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F0A02F" w14:textId="040C0389" w:rsidR="00563160" w:rsidRPr="00E02A0B" w:rsidRDefault="00563160" w:rsidP="00E02A0B">
      <w:pPr>
        <w:jc w:val="center"/>
        <w:rPr>
          <w:rFonts w:cs="Times New Roman"/>
          <w:b/>
          <w:color w:val="FF0000"/>
          <w:szCs w:val="24"/>
        </w:rPr>
      </w:pPr>
    </w:p>
    <w:p w14:paraId="563DE1FF" w14:textId="749C84CF" w:rsidR="00563160" w:rsidRPr="0065651F" w:rsidRDefault="00563160" w:rsidP="00563160">
      <w:pPr>
        <w:jc w:val="center"/>
        <w:rPr>
          <w:rFonts w:cs="Times New Roman"/>
          <w:b/>
          <w:szCs w:val="24"/>
        </w:rPr>
      </w:pPr>
      <w:r w:rsidRPr="0065651F">
        <w:rPr>
          <w:rFonts w:cs="Times New Roman"/>
          <w:b/>
          <w:szCs w:val="24"/>
        </w:rPr>
        <w:t xml:space="preserve">GÜMÜŞHANE ÜNİVERSİTESİ * SOSYAL BİLİMLER </w:t>
      </w:r>
      <w:r>
        <w:rPr>
          <w:rFonts w:cs="Times New Roman"/>
          <w:b/>
          <w:szCs w:val="24"/>
        </w:rPr>
        <w:t>ENSTİTÜSÜ</w:t>
      </w:r>
    </w:p>
    <w:p w14:paraId="1F13D2F3" w14:textId="77777777" w:rsidR="00563160" w:rsidRPr="0065651F" w:rsidRDefault="00563160" w:rsidP="00563160">
      <w:pPr>
        <w:jc w:val="center"/>
        <w:rPr>
          <w:rFonts w:cs="Times New Roman"/>
          <w:b/>
          <w:szCs w:val="24"/>
        </w:rPr>
      </w:pPr>
    </w:p>
    <w:p w14:paraId="5690698D" w14:textId="7B1CA2DA" w:rsidR="00563160" w:rsidRPr="0065651F" w:rsidRDefault="00563160" w:rsidP="009F439B">
      <w:pPr>
        <w:jc w:val="center"/>
        <w:rPr>
          <w:rFonts w:cs="Times New Roman"/>
          <w:b/>
          <w:szCs w:val="24"/>
        </w:rPr>
      </w:pPr>
      <w:r w:rsidRPr="0065651F">
        <w:rPr>
          <w:rFonts w:cs="Times New Roman"/>
          <w:b/>
          <w:szCs w:val="24"/>
        </w:rPr>
        <w:t xml:space="preserve"> </w:t>
      </w:r>
      <w:r w:rsidRPr="004F3610">
        <w:rPr>
          <w:rFonts w:asciiTheme="majorBidi" w:eastAsia="Times New Roman" w:hAnsiTheme="majorBidi" w:cstheme="majorBidi"/>
          <w:b/>
          <w:szCs w:val="24"/>
          <w:lang w:eastAsia="tr-TR"/>
        </w:rPr>
        <w:t>TEMEL İSLAM BİLİMLERİ</w:t>
      </w:r>
      <w:r w:rsidRPr="003A5CFB">
        <w:rPr>
          <w:rFonts w:eastAsia="Times New Roman" w:cs="Arial"/>
          <w:b/>
          <w:szCs w:val="20"/>
          <w:lang w:eastAsia="tr-TR"/>
        </w:rPr>
        <w:t xml:space="preserve"> </w:t>
      </w:r>
      <w:r w:rsidRPr="0065651F">
        <w:rPr>
          <w:rFonts w:cs="Times New Roman"/>
          <w:b/>
          <w:szCs w:val="24"/>
        </w:rPr>
        <w:t>ANABİLİM DALI</w:t>
      </w:r>
    </w:p>
    <w:p w14:paraId="7D2E25AE" w14:textId="77777777" w:rsidR="00563160" w:rsidRPr="0065651F" w:rsidRDefault="00563160" w:rsidP="00563160">
      <w:pPr>
        <w:jc w:val="center"/>
        <w:rPr>
          <w:rFonts w:cs="Times New Roman"/>
          <w:b/>
          <w:szCs w:val="24"/>
        </w:rPr>
      </w:pPr>
    </w:p>
    <w:p w14:paraId="6E686DC8" w14:textId="77777777" w:rsidR="00563160" w:rsidRPr="004F3610" w:rsidRDefault="00563160" w:rsidP="00563160">
      <w:pPr>
        <w:jc w:val="center"/>
        <w:rPr>
          <w:rFonts w:cs="Times New Roman"/>
          <w:b/>
          <w:szCs w:val="24"/>
        </w:rPr>
      </w:pPr>
      <w:r w:rsidRPr="004F3610">
        <w:rPr>
          <w:rFonts w:eastAsia="Times New Roman" w:cs="Times New Roman"/>
          <w:b/>
          <w:szCs w:val="24"/>
          <w:lang w:eastAsia="tr-TR"/>
        </w:rPr>
        <w:t>YÜKSEK LİSANS PROGRAMI</w:t>
      </w:r>
    </w:p>
    <w:p w14:paraId="37488F50" w14:textId="0885A07A" w:rsidR="00563160" w:rsidRDefault="00563160" w:rsidP="00563160">
      <w:pPr>
        <w:jc w:val="center"/>
        <w:rPr>
          <w:rFonts w:cs="Times New Roman"/>
          <w:b/>
          <w:szCs w:val="24"/>
        </w:rPr>
      </w:pPr>
    </w:p>
    <w:p w14:paraId="096A3008" w14:textId="77777777" w:rsidR="00E02A0B" w:rsidRPr="0065651F" w:rsidRDefault="00E02A0B" w:rsidP="00563160">
      <w:pPr>
        <w:jc w:val="center"/>
        <w:rPr>
          <w:rFonts w:cs="Times New Roman"/>
          <w:b/>
          <w:szCs w:val="24"/>
        </w:rPr>
      </w:pPr>
    </w:p>
    <w:p w14:paraId="75AEBB10" w14:textId="77777777" w:rsidR="00563160" w:rsidRPr="0065651F" w:rsidRDefault="00563160" w:rsidP="00563160">
      <w:pPr>
        <w:jc w:val="center"/>
        <w:rPr>
          <w:rFonts w:cs="Times New Roman"/>
          <w:b/>
          <w:szCs w:val="24"/>
        </w:rPr>
      </w:pPr>
    </w:p>
    <w:p w14:paraId="4B4B4E32" w14:textId="77777777" w:rsidR="00563160" w:rsidRPr="0065651F" w:rsidRDefault="00563160" w:rsidP="00563160">
      <w:pPr>
        <w:jc w:val="center"/>
        <w:rPr>
          <w:rFonts w:cs="Times New Roman"/>
          <w:b/>
          <w:szCs w:val="24"/>
        </w:rPr>
      </w:pPr>
    </w:p>
    <w:p w14:paraId="2303B7E5" w14:textId="77777777" w:rsidR="00563160" w:rsidRPr="0065651F" w:rsidRDefault="00563160" w:rsidP="00563160">
      <w:pPr>
        <w:jc w:val="center"/>
        <w:rPr>
          <w:rFonts w:cs="Times New Roman"/>
          <w:b/>
          <w:szCs w:val="24"/>
        </w:rPr>
      </w:pPr>
    </w:p>
    <w:p w14:paraId="60B29CF6" w14:textId="77777777" w:rsidR="00563160" w:rsidRPr="0065651F" w:rsidRDefault="00563160" w:rsidP="00563160">
      <w:pPr>
        <w:jc w:val="center"/>
        <w:rPr>
          <w:rFonts w:cs="Times New Roman"/>
          <w:b/>
          <w:szCs w:val="24"/>
        </w:rPr>
      </w:pPr>
    </w:p>
    <w:p w14:paraId="3F3C823A" w14:textId="77777777" w:rsidR="00563160" w:rsidRPr="0065651F" w:rsidRDefault="00563160" w:rsidP="00563160">
      <w:pPr>
        <w:jc w:val="center"/>
        <w:rPr>
          <w:rFonts w:cs="Times New Roman"/>
          <w:b/>
          <w:szCs w:val="24"/>
        </w:rPr>
      </w:pPr>
    </w:p>
    <w:p w14:paraId="0F5CC463" w14:textId="77777777" w:rsidR="00563160" w:rsidRPr="004F3610" w:rsidRDefault="00563160" w:rsidP="00563160">
      <w:pPr>
        <w:ind w:right="-1" w:firstLine="0"/>
        <w:jc w:val="center"/>
        <w:rPr>
          <w:rFonts w:asciiTheme="majorBidi" w:eastAsia="Times New Roman" w:hAnsiTheme="majorBidi" w:cstheme="majorBidi"/>
          <w:b/>
          <w:szCs w:val="24"/>
          <w:lang w:eastAsia="tr-TR"/>
        </w:rPr>
      </w:pPr>
      <w:r w:rsidRPr="004F3610">
        <w:rPr>
          <w:rFonts w:asciiTheme="majorBidi" w:eastAsia="Times New Roman" w:hAnsiTheme="majorBidi" w:cstheme="majorBidi"/>
          <w:b/>
          <w:szCs w:val="24"/>
          <w:lang w:eastAsia="tr-TR"/>
        </w:rPr>
        <w:t>FIKIH TARİHİ AÇISINDAN HAYDAR RIFAT’IN MALUMAT-I KANUNİYE ADLI ESERİ</w:t>
      </w:r>
    </w:p>
    <w:p w14:paraId="74E6D138" w14:textId="77777777" w:rsidR="00563160" w:rsidRPr="0065651F" w:rsidRDefault="00563160" w:rsidP="00563160">
      <w:pPr>
        <w:jc w:val="center"/>
        <w:rPr>
          <w:rFonts w:cs="Times New Roman"/>
          <w:b/>
          <w:szCs w:val="24"/>
        </w:rPr>
      </w:pPr>
    </w:p>
    <w:p w14:paraId="55F54794" w14:textId="77777777" w:rsidR="00563160" w:rsidRPr="0065651F" w:rsidRDefault="00563160" w:rsidP="00563160">
      <w:pPr>
        <w:jc w:val="center"/>
        <w:rPr>
          <w:rFonts w:cs="Times New Roman"/>
          <w:b/>
          <w:szCs w:val="24"/>
        </w:rPr>
      </w:pPr>
    </w:p>
    <w:p w14:paraId="3DC7EAE2" w14:textId="77777777" w:rsidR="00563160" w:rsidRPr="0065651F" w:rsidRDefault="00563160" w:rsidP="00563160">
      <w:pPr>
        <w:jc w:val="center"/>
        <w:rPr>
          <w:rFonts w:cs="Times New Roman"/>
          <w:b/>
          <w:szCs w:val="24"/>
        </w:rPr>
      </w:pPr>
    </w:p>
    <w:p w14:paraId="398AAC14" w14:textId="77777777" w:rsidR="00563160" w:rsidRPr="0065651F" w:rsidRDefault="00563160" w:rsidP="00563160">
      <w:pPr>
        <w:jc w:val="center"/>
        <w:rPr>
          <w:rFonts w:cs="Times New Roman"/>
          <w:b/>
          <w:szCs w:val="24"/>
        </w:rPr>
      </w:pPr>
    </w:p>
    <w:p w14:paraId="2DF3F253" w14:textId="0C600780" w:rsidR="00563160" w:rsidRPr="0065651F" w:rsidRDefault="00563160" w:rsidP="00563160">
      <w:pPr>
        <w:jc w:val="center"/>
        <w:rPr>
          <w:rFonts w:cs="Times New Roman"/>
          <w:b/>
          <w:szCs w:val="24"/>
        </w:rPr>
      </w:pPr>
    </w:p>
    <w:p w14:paraId="02A42FCD" w14:textId="77777777" w:rsidR="00563160" w:rsidRPr="0065651F" w:rsidRDefault="00563160" w:rsidP="00563160">
      <w:pPr>
        <w:jc w:val="center"/>
        <w:rPr>
          <w:rFonts w:cs="Times New Roman"/>
          <w:b/>
          <w:szCs w:val="24"/>
        </w:rPr>
      </w:pPr>
    </w:p>
    <w:p w14:paraId="6FCA702F" w14:textId="77777777" w:rsidR="00563160" w:rsidRPr="0065651F" w:rsidRDefault="00563160" w:rsidP="00563160">
      <w:pPr>
        <w:jc w:val="center"/>
        <w:rPr>
          <w:rFonts w:cs="Times New Roman"/>
          <w:b/>
          <w:szCs w:val="24"/>
        </w:rPr>
      </w:pPr>
      <w:r w:rsidRPr="0065651F">
        <w:rPr>
          <w:rFonts w:cs="Times New Roman"/>
          <w:b/>
          <w:szCs w:val="24"/>
        </w:rPr>
        <w:t xml:space="preserve"> </w:t>
      </w:r>
      <w:r>
        <w:rPr>
          <w:rFonts w:cs="Times New Roman"/>
          <w:b/>
          <w:szCs w:val="24"/>
        </w:rPr>
        <w:t xml:space="preserve">YÜKSEK LİSANS TEZİ </w:t>
      </w:r>
    </w:p>
    <w:p w14:paraId="443EBB6E" w14:textId="77777777" w:rsidR="00563160" w:rsidRPr="0065651F" w:rsidRDefault="00563160" w:rsidP="00563160">
      <w:pPr>
        <w:jc w:val="center"/>
        <w:rPr>
          <w:rFonts w:cs="Times New Roman"/>
          <w:b/>
          <w:szCs w:val="24"/>
        </w:rPr>
      </w:pPr>
    </w:p>
    <w:p w14:paraId="35A93B36" w14:textId="77777777" w:rsidR="00563160" w:rsidRPr="0065651F" w:rsidRDefault="00563160" w:rsidP="00563160">
      <w:pPr>
        <w:jc w:val="center"/>
        <w:rPr>
          <w:rFonts w:cs="Times New Roman"/>
          <w:b/>
          <w:szCs w:val="24"/>
        </w:rPr>
      </w:pPr>
      <w:r>
        <w:rPr>
          <w:rFonts w:cs="Times New Roman"/>
          <w:b/>
          <w:szCs w:val="24"/>
        </w:rPr>
        <w:t>Ertuğrul ATMACA</w:t>
      </w:r>
    </w:p>
    <w:p w14:paraId="38514EB3" w14:textId="77777777" w:rsidR="00563160" w:rsidRPr="0065651F" w:rsidRDefault="00563160" w:rsidP="00563160">
      <w:pPr>
        <w:jc w:val="center"/>
        <w:rPr>
          <w:rFonts w:cs="Times New Roman"/>
          <w:b/>
          <w:szCs w:val="24"/>
        </w:rPr>
      </w:pPr>
    </w:p>
    <w:p w14:paraId="2244F8D4" w14:textId="77777777" w:rsidR="00563160" w:rsidRPr="0065651F" w:rsidRDefault="00563160" w:rsidP="00563160">
      <w:pPr>
        <w:jc w:val="center"/>
        <w:rPr>
          <w:rFonts w:cs="Times New Roman"/>
          <w:b/>
          <w:szCs w:val="24"/>
        </w:rPr>
      </w:pPr>
    </w:p>
    <w:p w14:paraId="4B0AA1A6" w14:textId="77777777" w:rsidR="00563160" w:rsidRPr="0065651F" w:rsidRDefault="00563160" w:rsidP="00563160">
      <w:pPr>
        <w:jc w:val="center"/>
        <w:rPr>
          <w:rFonts w:cs="Times New Roman"/>
          <w:b/>
          <w:szCs w:val="24"/>
        </w:rPr>
      </w:pPr>
    </w:p>
    <w:p w14:paraId="71E845D4" w14:textId="77777777" w:rsidR="00563160" w:rsidRPr="0065651F" w:rsidRDefault="00563160" w:rsidP="00563160">
      <w:pPr>
        <w:jc w:val="center"/>
        <w:rPr>
          <w:rFonts w:cs="Times New Roman"/>
          <w:b/>
          <w:szCs w:val="24"/>
        </w:rPr>
      </w:pPr>
    </w:p>
    <w:p w14:paraId="76CBBEC3" w14:textId="48EEFC36" w:rsidR="00563160" w:rsidRDefault="00563160" w:rsidP="00563160">
      <w:pPr>
        <w:jc w:val="center"/>
        <w:rPr>
          <w:rFonts w:cs="Times New Roman"/>
          <w:b/>
          <w:szCs w:val="24"/>
        </w:rPr>
      </w:pPr>
    </w:p>
    <w:p w14:paraId="134E8567" w14:textId="77777777" w:rsidR="00E02A0B" w:rsidRPr="0065651F" w:rsidRDefault="00E02A0B" w:rsidP="00563160">
      <w:pPr>
        <w:jc w:val="center"/>
        <w:rPr>
          <w:rFonts w:cs="Times New Roman"/>
          <w:b/>
          <w:szCs w:val="24"/>
        </w:rPr>
      </w:pPr>
    </w:p>
    <w:p w14:paraId="01623CA6" w14:textId="77777777" w:rsidR="00563160" w:rsidRPr="0065651F" w:rsidRDefault="00563160" w:rsidP="00563160">
      <w:pPr>
        <w:jc w:val="center"/>
        <w:rPr>
          <w:rFonts w:cs="Times New Roman"/>
          <w:b/>
          <w:szCs w:val="24"/>
        </w:rPr>
      </w:pPr>
      <w:r w:rsidRPr="0065651F">
        <w:rPr>
          <w:rFonts w:cs="Times New Roman"/>
          <w:b/>
          <w:szCs w:val="24"/>
        </w:rPr>
        <w:t xml:space="preserve"> </w:t>
      </w:r>
      <w:r>
        <w:rPr>
          <w:rFonts w:cs="Times New Roman"/>
          <w:b/>
          <w:szCs w:val="24"/>
        </w:rPr>
        <w:t>MAYIS</w:t>
      </w:r>
      <w:r w:rsidRPr="0065651F">
        <w:rPr>
          <w:rFonts w:cs="Times New Roman"/>
          <w:b/>
          <w:szCs w:val="24"/>
        </w:rPr>
        <w:t xml:space="preserve"> – </w:t>
      </w:r>
      <w:r>
        <w:rPr>
          <w:rFonts w:cs="Times New Roman"/>
          <w:b/>
          <w:szCs w:val="24"/>
        </w:rPr>
        <w:t xml:space="preserve">2021 </w:t>
      </w:r>
    </w:p>
    <w:p w14:paraId="30BD5EE2" w14:textId="77777777" w:rsidR="00563160" w:rsidRPr="0065651F" w:rsidRDefault="00563160" w:rsidP="00563160">
      <w:pPr>
        <w:jc w:val="center"/>
        <w:rPr>
          <w:rFonts w:cs="Times New Roman"/>
          <w:b/>
          <w:szCs w:val="24"/>
        </w:rPr>
      </w:pPr>
      <w:r w:rsidRPr="0065651F">
        <w:rPr>
          <w:rFonts w:cs="Times New Roman"/>
          <w:b/>
          <w:szCs w:val="24"/>
        </w:rPr>
        <w:t>GÜMÜŞHANE</w:t>
      </w:r>
    </w:p>
    <w:p w14:paraId="79A5DDE2" w14:textId="77777777" w:rsidR="0092705F" w:rsidRDefault="0092705F" w:rsidP="004D42E8">
      <w:pPr>
        <w:jc w:val="center"/>
        <w:rPr>
          <w:rFonts w:cs="Times New Roman"/>
          <w:b/>
          <w:szCs w:val="24"/>
        </w:rPr>
        <w:sectPr w:rsidR="0092705F" w:rsidSect="00527192">
          <w:footerReference w:type="default" r:id="rId8"/>
          <w:pgSz w:w="11906" w:h="16838"/>
          <w:pgMar w:top="1701" w:right="1134" w:bottom="1701" w:left="2268" w:header="709" w:footer="0" w:gutter="0"/>
          <w:pgNumType w:fmt="upperRoman" w:start="1"/>
          <w:cols w:space="708"/>
          <w:titlePg/>
          <w:docGrid w:linePitch="299"/>
        </w:sectPr>
      </w:pPr>
    </w:p>
    <w:p w14:paraId="0FE5CBA0" w14:textId="164895C2" w:rsidR="004D42E8" w:rsidRDefault="004D42E8" w:rsidP="004D42E8">
      <w:pPr>
        <w:jc w:val="center"/>
        <w:rPr>
          <w:rFonts w:cs="Times New Roman"/>
          <w:b/>
          <w:szCs w:val="24"/>
        </w:rPr>
      </w:pPr>
      <w:r>
        <w:rPr>
          <w:noProof/>
          <w:lang w:eastAsia="tr-TR"/>
        </w:rPr>
        <w:lastRenderedPageBreak/>
        <w:drawing>
          <wp:anchor distT="0" distB="0" distL="114300" distR="114300" simplePos="0" relativeHeight="251678720" behindDoc="0" locked="0" layoutInCell="1" allowOverlap="1" wp14:anchorId="3FB398C8" wp14:editId="622F1F55">
            <wp:simplePos x="0" y="0"/>
            <wp:positionH relativeFrom="column">
              <wp:posOffset>2339340</wp:posOffset>
            </wp:positionH>
            <wp:positionV relativeFrom="paragraph">
              <wp:posOffset>-272415</wp:posOffset>
            </wp:positionV>
            <wp:extent cx="720000" cy="720000"/>
            <wp:effectExtent l="0" t="0" r="0" b="0"/>
            <wp:wrapNone/>
            <wp:docPr id="16" name="Resim 16"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mushane.edu.tr/media/uploads/images/guncellogo/gu-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C171EB" w14:textId="77777777" w:rsidR="004D42E8" w:rsidRDefault="004D42E8" w:rsidP="004D42E8">
      <w:pPr>
        <w:jc w:val="center"/>
        <w:rPr>
          <w:rFonts w:cs="Times New Roman"/>
          <w:b/>
          <w:szCs w:val="24"/>
        </w:rPr>
      </w:pPr>
    </w:p>
    <w:p w14:paraId="013C3870" w14:textId="77777777" w:rsidR="004D42E8" w:rsidRPr="0065651F" w:rsidRDefault="004D42E8" w:rsidP="004D42E8">
      <w:pPr>
        <w:ind w:firstLine="0"/>
        <w:jc w:val="center"/>
        <w:rPr>
          <w:rFonts w:cs="Times New Roman"/>
          <w:b/>
          <w:szCs w:val="24"/>
        </w:rPr>
      </w:pPr>
      <w:r w:rsidRPr="0065651F">
        <w:rPr>
          <w:rFonts w:cs="Times New Roman"/>
          <w:b/>
          <w:szCs w:val="24"/>
        </w:rPr>
        <w:t>GÜMÜŞHANE ÜNİVERSİTESİ * SOSYAL BİLİMLER ENSTİTÜS</w:t>
      </w:r>
      <w:r>
        <w:rPr>
          <w:rFonts w:cs="Times New Roman"/>
          <w:b/>
          <w:szCs w:val="24"/>
        </w:rPr>
        <w:t>Ü</w:t>
      </w:r>
    </w:p>
    <w:p w14:paraId="7E4DE219" w14:textId="77777777" w:rsidR="004D42E8" w:rsidRPr="0065651F" w:rsidRDefault="004D42E8" w:rsidP="004D42E8">
      <w:pPr>
        <w:ind w:firstLine="0"/>
        <w:jc w:val="center"/>
        <w:rPr>
          <w:rFonts w:cs="Times New Roman"/>
          <w:b/>
          <w:szCs w:val="24"/>
        </w:rPr>
      </w:pPr>
    </w:p>
    <w:p w14:paraId="0CE7C8E1" w14:textId="77777777" w:rsidR="004D42E8" w:rsidRPr="0065651F" w:rsidRDefault="004D42E8" w:rsidP="004D42E8">
      <w:pPr>
        <w:ind w:firstLine="0"/>
        <w:jc w:val="center"/>
        <w:rPr>
          <w:rFonts w:cs="Times New Roman"/>
          <w:b/>
          <w:szCs w:val="24"/>
        </w:rPr>
      </w:pPr>
      <w:r>
        <w:rPr>
          <w:rFonts w:cs="Times New Roman"/>
          <w:b/>
          <w:szCs w:val="24"/>
        </w:rPr>
        <w:t xml:space="preserve"> TEMEL İSLAM BİLİMLERİ ANABİLİM DALI</w:t>
      </w:r>
    </w:p>
    <w:p w14:paraId="33121F0E" w14:textId="77777777" w:rsidR="004D42E8" w:rsidRPr="0065651F" w:rsidRDefault="004D42E8" w:rsidP="004D42E8">
      <w:pPr>
        <w:ind w:firstLine="0"/>
        <w:jc w:val="center"/>
        <w:rPr>
          <w:rFonts w:cs="Times New Roman"/>
          <w:b/>
          <w:szCs w:val="24"/>
        </w:rPr>
      </w:pPr>
    </w:p>
    <w:p w14:paraId="593E2238" w14:textId="77777777" w:rsidR="004D42E8" w:rsidRPr="0065651F" w:rsidRDefault="004D42E8" w:rsidP="004D42E8">
      <w:pPr>
        <w:ind w:firstLine="0"/>
        <w:jc w:val="center"/>
        <w:rPr>
          <w:rFonts w:cs="Times New Roman"/>
          <w:b/>
          <w:szCs w:val="24"/>
        </w:rPr>
      </w:pPr>
      <w:r>
        <w:rPr>
          <w:rFonts w:cs="Times New Roman"/>
          <w:b/>
          <w:szCs w:val="24"/>
        </w:rPr>
        <w:t xml:space="preserve"> YÜKSEK LİSANS PROGRAMI</w:t>
      </w:r>
    </w:p>
    <w:p w14:paraId="68B8B89F" w14:textId="77777777" w:rsidR="00527192" w:rsidRPr="00ED3188" w:rsidRDefault="00527192" w:rsidP="00BE101B">
      <w:pPr>
        <w:ind w:firstLine="0"/>
        <w:jc w:val="center"/>
        <w:rPr>
          <w:rFonts w:eastAsia="Times New Roman" w:cs="Arial"/>
          <w:b/>
          <w:szCs w:val="20"/>
          <w:lang w:eastAsia="tr-TR"/>
        </w:rPr>
      </w:pPr>
    </w:p>
    <w:p w14:paraId="118F8B00" w14:textId="77777777" w:rsidR="00527192" w:rsidRPr="00ED3188" w:rsidRDefault="00527192" w:rsidP="00BE101B">
      <w:pPr>
        <w:ind w:firstLine="0"/>
        <w:jc w:val="center"/>
        <w:rPr>
          <w:rFonts w:eastAsia="Times New Roman" w:cs="Arial"/>
          <w:b/>
          <w:szCs w:val="20"/>
          <w:lang w:eastAsia="tr-TR"/>
        </w:rPr>
      </w:pPr>
    </w:p>
    <w:p w14:paraId="4AD42D4E" w14:textId="77777777" w:rsidR="00527192" w:rsidRPr="00ED3188" w:rsidRDefault="00527192" w:rsidP="00BE101B">
      <w:pPr>
        <w:ind w:firstLine="0"/>
        <w:jc w:val="center"/>
        <w:rPr>
          <w:rFonts w:eastAsia="Times New Roman" w:cs="Arial"/>
          <w:b/>
          <w:szCs w:val="20"/>
          <w:lang w:eastAsia="tr-TR"/>
        </w:rPr>
      </w:pPr>
    </w:p>
    <w:p w14:paraId="48DAECEA" w14:textId="77777777" w:rsidR="00527192" w:rsidRPr="00ED3188" w:rsidRDefault="00527192" w:rsidP="00BE101B">
      <w:pPr>
        <w:ind w:firstLine="0"/>
        <w:jc w:val="center"/>
        <w:rPr>
          <w:rFonts w:eastAsia="Times New Roman" w:cs="Arial"/>
          <w:b/>
          <w:szCs w:val="20"/>
          <w:lang w:eastAsia="tr-TR"/>
        </w:rPr>
      </w:pPr>
    </w:p>
    <w:p w14:paraId="11BFB636" w14:textId="77777777" w:rsidR="00527192" w:rsidRPr="00ED3188" w:rsidRDefault="00527192" w:rsidP="00BE101B">
      <w:pPr>
        <w:ind w:firstLine="0"/>
        <w:jc w:val="center"/>
        <w:rPr>
          <w:rFonts w:eastAsia="Times New Roman" w:cs="Times New Roman"/>
          <w:b/>
          <w:szCs w:val="24"/>
          <w:lang w:eastAsia="tr-TR"/>
        </w:rPr>
      </w:pPr>
    </w:p>
    <w:p w14:paraId="02BDE9FF" w14:textId="78A65BDE" w:rsidR="00527192" w:rsidRDefault="00527192" w:rsidP="00BE101B">
      <w:pPr>
        <w:ind w:firstLine="0"/>
        <w:jc w:val="center"/>
        <w:rPr>
          <w:rFonts w:eastAsia="Times New Roman" w:cs="Times New Roman"/>
          <w:b/>
          <w:szCs w:val="24"/>
          <w:lang w:eastAsia="tr-TR"/>
        </w:rPr>
      </w:pPr>
    </w:p>
    <w:p w14:paraId="211F3EF3" w14:textId="77777777" w:rsidR="00563160" w:rsidRPr="00ED3188" w:rsidRDefault="00563160" w:rsidP="00BE101B">
      <w:pPr>
        <w:ind w:firstLine="0"/>
        <w:jc w:val="center"/>
        <w:rPr>
          <w:rFonts w:eastAsia="Times New Roman" w:cs="Times New Roman"/>
          <w:b/>
          <w:szCs w:val="24"/>
          <w:lang w:eastAsia="tr-TR"/>
        </w:rPr>
      </w:pPr>
    </w:p>
    <w:p w14:paraId="3E3C3F69" w14:textId="3A1F3529" w:rsidR="00527192" w:rsidRPr="00ED3188" w:rsidRDefault="00B801F1" w:rsidP="004A1F50">
      <w:pPr>
        <w:ind w:firstLine="0"/>
        <w:jc w:val="center"/>
        <w:rPr>
          <w:rFonts w:eastAsia="Times New Roman" w:cs="Times New Roman"/>
          <w:b/>
          <w:szCs w:val="24"/>
          <w:lang w:eastAsia="tr-TR"/>
        </w:rPr>
      </w:pPr>
      <w:r>
        <w:rPr>
          <w:rFonts w:eastAsia="Times New Roman" w:cs="Times New Roman"/>
          <w:b/>
          <w:szCs w:val="24"/>
          <w:lang w:eastAsia="tr-TR"/>
        </w:rPr>
        <w:t>FIKIH TARİHİ AÇISINDAN HAYDAR RIFAT’IN MALUMAT-I KANUNİYE ADLI ESERİ</w:t>
      </w:r>
    </w:p>
    <w:p w14:paraId="28596282" w14:textId="77777777" w:rsidR="00527192" w:rsidRPr="00ED3188" w:rsidRDefault="00527192" w:rsidP="00BE101B">
      <w:pPr>
        <w:ind w:firstLine="0"/>
        <w:jc w:val="center"/>
        <w:rPr>
          <w:rFonts w:eastAsia="Times New Roman" w:cs="Times New Roman"/>
          <w:b/>
          <w:szCs w:val="24"/>
          <w:lang w:eastAsia="tr-TR"/>
        </w:rPr>
      </w:pPr>
    </w:p>
    <w:p w14:paraId="0824D405" w14:textId="77777777" w:rsidR="00527192" w:rsidRPr="00ED3188" w:rsidRDefault="00527192" w:rsidP="00BE101B">
      <w:pPr>
        <w:ind w:firstLine="0"/>
        <w:jc w:val="center"/>
        <w:rPr>
          <w:rFonts w:eastAsia="Times New Roman" w:cs="Times New Roman"/>
          <w:b/>
          <w:szCs w:val="24"/>
          <w:lang w:eastAsia="tr-TR"/>
        </w:rPr>
      </w:pPr>
    </w:p>
    <w:p w14:paraId="07E67F8A" w14:textId="56858ADC" w:rsidR="00527192" w:rsidRDefault="00527192" w:rsidP="00BE101B">
      <w:pPr>
        <w:ind w:firstLine="0"/>
        <w:jc w:val="center"/>
        <w:rPr>
          <w:rFonts w:eastAsia="Times New Roman" w:cs="Times New Roman"/>
          <w:b/>
          <w:szCs w:val="24"/>
          <w:lang w:eastAsia="tr-TR"/>
        </w:rPr>
      </w:pPr>
    </w:p>
    <w:p w14:paraId="5C2D0DFC" w14:textId="477E643F" w:rsidR="00C8612C" w:rsidRDefault="00C8612C" w:rsidP="00BE101B">
      <w:pPr>
        <w:ind w:firstLine="0"/>
        <w:jc w:val="center"/>
        <w:rPr>
          <w:rFonts w:eastAsia="Times New Roman" w:cs="Times New Roman"/>
          <w:b/>
          <w:szCs w:val="24"/>
          <w:lang w:eastAsia="tr-TR"/>
        </w:rPr>
      </w:pPr>
    </w:p>
    <w:p w14:paraId="56D8ADB6" w14:textId="4D8DB893" w:rsidR="00C8612C" w:rsidRDefault="00C8612C" w:rsidP="00BE101B">
      <w:pPr>
        <w:ind w:firstLine="0"/>
        <w:jc w:val="center"/>
        <w:rPr>
          <w:rFonts w:eastAsia="Times New Roman" w:cs="Times New Roman"/>
          <w:b/>
          <w:szCs w:val="24"/>
          <w:lang w:eastAsia="tr-TR"/>
        </w:rPr>
      </w:pPr>
    </w:p>
    <w:p w14:paraId="50EEB485" w14:textId="77777777" w:rsidR="00C8612C" w:rsidRPr="00ED3188" w:rsidRDefault="00C8612C" w:rsidP="00BE101B">
      <w:pPr>
        <w:ind w:firstLine="0"/>
        <w:jc w:val="center"/>
        <w:rPr>
          <w:rFonts w:eastAsia="Times New Roman" w:cs="Times New Roman"/>
          <w:b/>
          <w:szCs w:val="24"/>
          <w:lang w:eastAsia="tr-TR"/>
        </w:rPr>
      </w:pPr>
    </w:p>
    <w:p w14:paraId="4C7B9E5E" w14:textId="0869691B" w:rsidR="00527192" w:rsidRDefault="00C8612C" w:rsidP="00C8612C">
      <w:pPr>
        <w:ind w:firstLine="0"/>
        <w:jc w:val="center"/>
        <w:rPr>
          <w:rFonts w:eastAsia="Times New Roman" w:cs="Times New Roman"/>
          <w:b/>
          <w:szCs w:val="24"/>
          <w:lang w:eastAsia="tr-TR"/>
        </w:rPr>
      </w:pPr>
      <w:r>
        <w:rPr>
          <w:rFonts w:eastAsia="Times New Roman" w:cs="Times New Roman"/>
          <w:b/>
          <w:szCs w:val="24"/>
          <w:lang w:eastAsia="tr-TR"/>
        </w:rPr>
        <w:t>YÜKSEK LİSANS TEZİ</w:t>
      </w:r>
    </w:p>
    <w:p w14:paraId="4EF1DD64" w14:textId="77777777" w:rsidR="00C8612C" w:rsidRPr="00ED3188" w:rsidRDefault="00C8612C" w:rsidP="00C8612C">
      <w:pPr>
        <w:ind w:firstLine="0"/>
        <w:jc w:val="center"/>
        <w:rPr>
          <w:rFonts w:eastAsia="Times New Roman" w:cs="Times New Roman"/>
          <w:b/>
          <w:szCs w:val="24"/>
          <w:lang w:eastAsia="tr-TR"/>
        </w:rPr>
      </w:pPr>
    </w:p>
    <w:p w14:paraId="3D776A85" w14:textId="77777777" w:rsidR="00527192" w:rsidRPr="00ED3188" w:rsidRDefault="00B801F1" w:rsidP="00BE101B">
      <w:pPr>
        <w:ind w:firstLine="0"/>
        <w:jc w:val="center"/>
        <w:rPr>
          <w:rFonts w:eastAsia="Times New Roman" w:cs="Times New Roman"/>
          <w:b/>
          <w:szCs w:val="24"/>
          <w:lang w:eastAsia="tr-TR"/>
        </w:rPr>
      </w:pPr>
      <w:r>
        <w:rPr>
          <w:rFonts w:eastAsia="Times New Roman" w:cs="Times New Roman"/>
          <w:b/>
          <w:szCs w:val="24"/>
          <w:lang w:eastAsia="tr-TR"/>
        </w:rPr>
        <w:t>Ertuğrul ATMACA</w:t>
      </w:r>
    </w:p>
    <w:p w14:paraId="293E3926" w14:textId="77777777" w:rsidR="00527192" w:rsidRPr="00ED3188" w:rsidRDefault="00527192" w:rsidP="00C8612C">
      <w:pPr>
        <w:ind w:firstLine="0"/>
        <w:jc w:val="center"/>
        <w:rPr>
          <w:rFonts w:eastAsia="Times New Roman" w:cs="Times New Roman"/>
          <w:b/>
          <w:szCs w:val="24"/>
          <w:lang w:eastAsia="tr-TR"/>
        </w:rPr>
      </w:pPr>
    </w:p>
    <w:p w14:paraId="53232F8F" w14:textId="77777777" w:rsidR="00527192" w:rsidRPr="00ED3188" w:rsidRDefault="00527192" w:rsidP="00C8612C">
      <w:pPr>
        <w:ind w:firstLine="0"/>
        <w:jc w:val="center"/>
        <w:rPr>
          <w:rFonts w:eastAsia="Times New Roman" w:cs="Times New Roman"/>
          <w:b/>
          <w:szCs w:val="24"/>
          <w:lang w:eastAsia="tr-TR"/>
        </w:rPr>
      </w:pPr>
    </w:p>
    <w:p w14:paraId="07E4691A" w14:textId="77777777" w:rsidR="00527192" w:rsidRPr="00ED3188" w:rsidRDefault="00527192" w:rsidP="00C8612C">
      <w:pPr>
        <w:ind w:firstLine="0"/>
        <w:jc w:val="center"/>
        <w:rPr>
          <w:rFonts w:eastAsia="Times New Roman" w:cs="Times New Roman"/>
          <w:b/>
          <w:szCs w:val="24"/>
          <w:lang w:eastAsia="tr-TR"/>
        </w:rPr>
      </w:pPr>
    </w:p>
    <w:p w14:paraId="60A0D05A" w14:textId="4078373F" w:rsidR="00527192" w:rsidRDefault="00527192" w:rsidP="00C8612C">
      <w:pPr>
        <w:ind w:firstLine="0"/>
        <w:jc w:val="center"/>
        <w:rPr>
          <w:rFonts w:eastAsia="Times New Roman" w:cs="Times New Roman"/>
          <w:b/>
          <w:szCs w:val="24"/>
          <w:lang w:eastAsia="tr-TR"/>
        </w:rPr>
      </w:pPr>
    </w:p>
    <w:p w14:paraId="5EEC33E4" w14:textId="77777777" w:rsidR="00C8612C" w:rsidRPr="00ED3188" w:rsidRDefault="00C8612C" w:rsidP="00BE101B">
      <w:pPr>
        <w:ind w:firstLine="0"/>
        <w:jc w:val="center"/>
        <w:rPr>
          <w:rFonts w:eastAsia="Times New Roman" w:cs="Times New Roman"/>
          <w:b/>
          <w:szCs w:val="24"/>
          <w:lang w:eastAsia="tr-TR"/>
        </w:rPr>
      </w:pPr>
    </w:p>
    <w:p w14:paraId="5F0B91B6" w14:textId="77777777" w:rsidR="00C8612C" w:rsidRDefault="004D1770" w:rsidP="00C8612C">
      <w:pPr>
        <w:ind w:right="-1" w:firstLine="0"/>
        <w:jc w:val="center"/>
        <w:rPr>
          <w:rFonts w:eastAsia="Times New Roman" w:cs="Times New Roman"/>
          <w:b/>
          <w:bCs/>
          <w:szCs w:val="24"/>
          <w:lang w:eastAsia="tr-TR"/>
        </w:rPr>
      </w:pPr>
      <w:r>
        <w:rPr>
          <w:rFonts w:eastAsia="Times New Roman" w:cs="Times New Roman"/>
          <w:b/>
          <w:bCs/>
          <w:szCs w:val="24"/>
          <w:lang w:eastAsia="tr-TR"/>
        </w:rPr>
        <w:t>MAYIS</w:t>
      </w:r>
      <w:r w:rsidR="00527192">
        <w:rPr>
          <w:rFonts w:eastAsia="Times New Roman" w:cs="Times New Roman"/>
          <w:b/>
          <w:bCs/>
          <w:szCs w:val="24"/>
          <w:lang w:eastAsia="tr-TR"/>
        </w:rPr>
        <w:t xml:space="preserve"> </w:t>
      </w:r>
      <w:r w:rsidR="00527192" w:rsidRPr="00ED3188">
        <w:rPr>
          <w:rFonts w:eastAsia="Times New Roman" w:cs="Times New Roman"/>
          <w:b/>
          <w:bCs/>
          <w:szCs w:val="24"/>
          <w:lang w:eastAsia="tr-TR"/>
        </w:rPr>
        <w:t>–</w:t>
      </w:r>
      <w:r w:rsidR="00527192">
        <w:rPr>
          <w:rFonts w:eastAsia="Times New Roman" w:cs="Times New Roman"/>
          <w:b/>
          <w:bCs/>
          <w:szCs w:val="24"/>
          <w:lang w:eastAsia="tr-TR"/>
        </w:rPr>
        <w:t xml:space="preserve"> </w:t>
      </w:r>
      <w:r w:rsidR="00527192" w:rsidRPr="00ED3188">
        <w:rPr>
          <w:rFonts w:eastAsia="Times New Roman" w:cs="Times New Roman"/>
          <w:b/>
          <w:bCs/>
          <w:szCs w:val="24"/>
          <w:lang w:eastAsia="tr-TR"/>
        </w:rPr>
        <w:t>202</w:t>
      </w:r>
      <w:r w:rsidR="00527192">
        <w:rPr>
          <w:rFonts w:eastAsia="Times New Roman" w:cs="Times New Roman"/>
          <w:b/>
          <w:bCs/>
          <w:szCs w:val="24"/>
          <w:lang w:eastAsia="tr-TR"/>
        </w:rPr>
        <w:t>1</w:t>
      </w:r>
    </w:p>
    <w:p w14:paraId="62084524" w14:textId="7DA39380" w:rsidR="00527192" w:rsidRDefault="00527192" w:rsidP="004D42E8">
      <w:pPr>
        <w:ind w:right="-1" w:firstLine="0"/>
        <w:jc w:val="center"/>
        <w:rPr>
          <w:rFonts w:eastAsia="Times New Roman" w:cs="Times New Roman"/>
          <w:szCs w:val="24"/>
          <w:lang w:eastAsia="tr-TR"/>
        </w:rPr>
        <w:sectPr w:rsidR="00527192" w:rsidSect="00527192">
          <w:pgSz w:w="11906" w:h="16838"/>
          <w:pgMar w:top="1701" w:right="1134" w:bottom="1701" w:left="2268" w:header="709" w:footer="0" w:gutter="0"/>
          <w:pgNumType w:fmt="upperRoman" w:start="1"/>
          <w:cols w:space="708"/>
          <w:titlePg/>
          <w:docGrid w:linePitch="299"/>
        </w:sectPr>
      </w:pPr>
      <w:r w:rsidRPr="00ED3188">
        <w:rPr>
          <w:rFonts w:eastAsia="Times New Roman" w:cs="Times New Roman"/>
          <w:b/>
          <w:szCs w:val="24"/>
          <w:lang w:eastAsia="tr-TR"/>
        </w:rPr>
        <w:t>GÜMÜŞHANE</w:t>
      </w:r>
      <w:r w:rsidRPr="00ED3188">
        <w:rPr>
          <w:rFonts w:eastAsia="Times New Roman" w:cs="Times New Roman"/>
          <w:szCs w:val="24"/>
          <w:lang w:eastAsia="tr-TR"/>
        </w:rPr>
        <w:t xml:space="preserve">  </w:t>
      </w:r>
    </w:p>
    <w:p w14:paraId="7C2A0409" w14:textId="77777777" w:rsidR="004D42E8" w:rsidRPr="0065651F" w:rsidRDefault="004D42E8" w:rsidP="004D42E8">
      <w:pPr>
        <w:jc w:val="center"/>
        <w:rPr>
          <w:rFonts w:cs="Times New Roman"/>
          <w:b/>
          <w:szCs w:val="24"/>
        </w:rPr>
      </w:pPr>
      <w:r w:rsidRPr="0065651F">
        <w:rPr>
          <w:rFonts w:cs="Times New Roman"/>
          <w:b/>
          <w:noProof/>
          <w:szCs w:val="24"/>
          <w:lang w:eastAsia="tr-TR"/>
        </w:rPr>
        <w:lastRenderedPageBreak/>
        <w:drawing>
          <wp:anchor distT="0" distB="0" distL="114300" distR="114300" simplePos="0" relativeHeight="251680768" behindDoc="0" locked="0" layoutInCell="1" allowOverlap="1" wp14:anchorId="4B9814EB" wp14:editId="24674E3E">
            <wp:simplePos x="0" y="0"/>
            <wp:positionH relativeFrom="column">
              <wp:posOffset>2346960</wp:posOffset>
            </wp:positionH>
            <wp:positionV relativeFrom="paragraph">
              <wp:posOffset>-226695</wp:posOffset>
            </wp:positionV>
            <wp:extent cx="720000" cy="720000"/>
            <wp:effectExtent l="0" t="0" r="0" b="0"/>
            <wp:wrapNone/>
            <wp:docPr id="20" name="Resim 20" descr="sbe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beLogo"/>
                    <pic:cNvPicPr>
                      <a:picLocks noChangeAspect="1" noChangeArrowheads="1"/>
                    </pic:cNvPicPr>
                  </pic:nvPicPr>
                  <pic:blipFill>
                    <a:blip r:embed="rId10" cstate="print"/>
                    <a:srcRect/>
                    <a:stretch>
                      <a:fillRect/>
                    </a:stretch>
                  </pic:blipFill>
                  <pic:spPr bwMode="auto">
                    <a:xfrm>
                      <a:off x="0" y="0"/>
                      <a:ext cx="720000" cy="720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2E9D496" w14:textId="77777777" w:rsidR="004D42E8" w:rsidRPr="0065651F" w:rsidRDefault="004D42E8" w:rsidP="004D42E8">
      <w:pPr>
        <w:jc w:val="center"/>
        <w:rPr>
          <w:rFonts w:cs="Times New Roman"/>
          <w:b/>
          <w:szCs w:val="24"/>
        </w:rPr>
      </w:pPr>
    </w:p>
    <w:p w14:paraId="0F8D807F" w14:textId="77777777" w:rsidR="004D42E8" w:rsidRPr="0065651F" w:rsidRDefault="004D42E8" w:rsidP="004D42E8">
      <w:pPr>
        <w:ind w:firstLine="0"/>
        <w:jc w:val="center"/>
        <w:rPr>
          <w:rFonts w:cs="Times New Roman"/>
          <w:b/>
          <w:szCs w:val="24"/>
        </w:rPr>
      </w:pPr>
      <w:r w:rsidRPr="0065651F">
        <w:rPr>
          <w:rFonts w:cs="Times New Roman"/>
          <w:b/>
          <w:szCs w:val="24"/>
        </w:rPr>
        <w:t>GÜMÜŞHANE ÜNİVERSİTESİ * SOSYAL BİLİMLER ENSTİTÜS</w:t>
      </w:r>
      <w:r>
        <w:rPr>
          <w:rFonts w:cs="Times New Roman"/>
          <w:b/>
          <w:szCs w:val="24"/>
        </w:rPr>
        <w:t>Ü</w:t>
      </w:r>
    </w:p>
    <w:p w14:paraId="4287414F" w14:textId="77777777" w:rsidR="004D42E8" w:rsidRPr="0065651F" w:rsidRDefault="004D42E8" w:rsidP="004D42E8">
      <w:pPr>
        <w:jc w:val="center"/>
        <w:rPr>
          <w:rFonts w:cs="Times New Roman"/>
          <w:b/>
          <w:szCs w:val="24"/>
        </w:rPr>
      </w:pPr>
    </w:p>
    <w:p w14:paraId="59E13DE1" w14:textId="77777777" w:rsidR="004D42E8" w:rsidRPr="0065651F" w:rsidRDefault="004D42E8" w:rsidP="004D42E8">
      <w:pPr>
        <w:ind w:firstLine="0"/>
        <w:jc w:val="center"/>
        <w:rPr>
          <w:rFonts w:cs="Times New Roman"/>
          <w:b/>
          <w:szCs w:val="24"/>
        </w:rPr>
      </w:pPr>
      <w:r w:rsidRPr="0065651F">
        <w:rPr>
          <w:rFonts w:cs="Times New Roman"/>
          <w:b/>
          <w:szCs w:val="24"/>
        </w:rPr>
        <w:t xml:space="preserve"> </w:t>
      </w:r>
      <w:r>
        <w:rPr>
          <w:rFonts w:cs="Times New Roman"/>
          <w:b/>
          <w:szCs w:val="24"/>
        </w:rPr>
        <w:t>TEMEL İSLAM BİLİMLERİ ANABİLİM DALI</w:t>
      </w:r>
    </w:p>
    <w:p w14:paraId="310FB3D6" w14:textId="77777777" w:rsidR="004D42E8" w:rsidRPr="0065651F" w:rsidRDefault="004D42E8" w:rsidP="004D42E8">
      <w:pPr>
        <w:ind w:firstLine="0"/>
        <w:jc w:val="center"/>
        <w:rPr>
          <w:rFonts w:cs="Times New Roman"/>
          <w:b/>
          <w:szCs w:val="24"/>
        </w:rPr>
      </w:pPr>
    </w:p>
    <w:p w14:paraId="4272DD14" w14:textId="77777777" w:rsidR="004D42E8" w:rsidRPr="0065651F" w:rsidRDefault="004D42E8" w:rsidP="004D42E8">
      <w:pPr>
        <w:ind w:firstLine="0"/>
        <w:jc w:val="center"/>
        <w:rPr>
          <w:rFonts w:cs="Times New Roman"/>
          <w:b/>
          <w:szCs w:val="24"/>
        </w:rPr>
      </w:pPr>
      <w:r>
        <w:rPr>
          <w:rFonts w:cs="Times New Roman"/>
          <w:b/>
          <w:szCs w:val="24"/>
        </w:rPr>
        <w:t>YÜKSEK LİSANS PROGRAMI</w:t>
      </w:r>
    </w:p>
    <w:p w14:paraId="3A26D085" w14:textId="77777777" w:rsidR="00527192" w:rsidRPr="00FE1AA4" w:rsidRDefault="00527192" w:rsidP="004D42E8">
      <w:pPr>
        <w:ind w:right="-1" w:firstLine="0"/>
        <w:jc w:val="center"/>
        <w:rPr>
          <w:rFonts w:eastAsia="Times New Roman" w:cs="Times New Roman"/>
          <w:b/>
          <w:szCs w:val="24"/>
          <w:lang w:eastAsia="tr-TR"/>
        </w:rPr>
      </w:pPr>
    </w:p>
    <w:p w14:paraId="7E1A589A" w14:textId="77777777" w:rsidR="00527192" w:rsidRPr="00FE1AA4" w:rsidRDefault="00527192" w:rsidP="004D42E8">
      <w:pPr>
        <w:ind w:right="-1" w:firstLine="0"/>
        <w:jc w:val="center"/>
        <w:rPr>
          <w:rFonts w:eastAsia="Times New Roman" w:cs="Times New Roman"/>
          <w:b/>
          <w:szCs w:val="24"/>
          <w:lang w:eastAsia="tr-TR"/>
        </w:rPr>
      </w:pPr>
    </w:p>
    <w:p w14:paraId="53C6076D" w14:textId="77777777" w:rsidR="00527192" w:rsidRPr="00FE1AA4" w:rsidRDefault="00527192" w:rsidP="004D42E8">
      <w:pPr>
        <w:ind w:right="-1" w:firstLine="0"/>
        <w:jc w:val="center"/>
        <w:rPr>
          <w:rFonts w:eastAsia="Times New Roman" w:cs="Times New Roman"/>
          <w:b/>
          <w:szCs w:val="24"/>
          <w:lang w:eastAsia="tr-TR"/>
        </w:rPr>
      </w:pPr>
    </w:p>
    <w:p w14:paraId="3A18434B" w14:textId="7F6D37FD" w:rsidR="00527192" w:rsidRDefault="00527192" w:rsidP="008075DD">
      <w:pPr>
        <w:ind w:right="-1" w:firstLine="0"/>
        <w:jc w:val="center"/>
        <w:rPr>
          <w:rFonts w:eastAsia="Times New Roman" w:cs="Times New Roman"/>
          <w:b/>
          <w:szCs w:val="24"/>
          <w:lang w:eastAsia="tr-TR"/>
        </w:rPr>
      </w:pPr>
    </w:p>
    <w:p w14:paraId="1C09EAE2" w14:textId="77777777" w:rsidR="00563160" w:rsidRPr="00FE1AA4" w:rsidRDefault="00563160" w:rsidP="008075DD">
      <w:pPr>
        <w:ind w:right="-1" w:firstLine="0"/>
        <w:jc w:val="center"/>
        <w:rPr>
          <w:rFonts w:eastAsia="Times New Roman" w:cs="Times New Roman"/>
          <w:b/>
          <w:szCs w:val="24"/>
          <w:lang w:eastAsia="tr-TR"/>
        </w:rPr>
      </w:pPr>
    </w:p>
    <w:p w14:paraId="068AD887" w14:textId="55504AB1" w:rsidR="00527192" w:rsidRPr="00FE1AA4" w:rsidRDefault="00B801F1" w:rsidP="004D42E8">
      <w:pPr>
        <w:ind w:right="-1" w:firstLine="0"/>
        <w:jc w:val="center"/>
        <w:rPr>
          <w:rFonts w:eastAsia="Times New Roman" w:cs="Times New Roman"/>
          <w:b/>
          <w:szCs w:val="24"/>
          <w:lang w:eastAsia="tr-TR"/>
        </w:rPr>
      </w:pPr>
      <w:r>
        <w:rPr>
          <w:rFonts w:eastAsia="Times New Roman" w:cs="Times New Roman"/>
          <w:b/>
          <w:szCs w:val="24"/>
          <w:lang w:eastAsia="tr-TR"/>
        </w:rPr>
        <w:t>FIKIH TARİHİ AÇISINDAN HAYDAR RIFAT’IN MALUMAT-I KANUNİYE ADLI ESERİ</w:t>
      </w:r>
    </w:p>
    <w:p w14:paraId="17A15750" w14:textId="77777777" w:rsidR="00527192" w:rsidRPr="00FE1AA4" w:rsidRDefault="00527192" w:rsidP="004D42E8">
      <w:pPr>
        <w:ind w:right="-1" w:firstLine="0"/>
        <w:jc w:val="center"/>
        <w:rPr>
          <w:rFonts w:eastAsia="Times New Roman" w:cs="Times New Roman"/>
          <w:b/>
          <w:szCs w:val="24"/>
          <w:lang w:eastAsia="tr-TR"/>
        </w:rPr>
      </w:pPr>
    </w:p>
    <w:p w14:paraId="239F483E" w14:textId="77777777" w:rsidR="00527192" w:rsidRPr="00FE1AA4" w:rsidRDefault="00527192" w:rsidP="004D42E8">
      <w:pPr>
        <w:ind w:right="-1" w:firstLine="0"/>
        <w:jc w:val="center"/>
        <w:rPr>
          <w:rFonts w:eastAsia="Times New Roman" w:cs="Times New Roman"/>
          <w:b/>
          <w:szCs w:val="24"/>
          <w:lang w:eastAsia="tr-TR"/>
        </w:rPr>
      </w:pPr>
    </w:p>
    <w:p w14:paraId="24EDBC60" w14:textId="2A2524D9" w:rsidR="00527192" w:rsidRDefault="00527192" w:rsidP="004D42E8">
      <w:pPr>
        <w:ind w:right="-1" w:firstLine="0"/>
        <w:jc w:val="center"/>
        <w:rPr>
          <w:rFonts w:eastAsia="Times New Roman" w:cs="Times New Roman"/>
          <w:b/>
          <w:szCs w:val="24"/>
          <w:lang w:eastAsia="tr-TR"/>
        </w:rPr>
      </w:pPr>
    </w:p>
    <w:p w14:paraId="6E036029" w14:textId="77777777" w:rsidR="00563160" w:rsidRPr="00FE1AA4" w:rsidRDefault="00563160" w:rsidP="004D42E8">
      <w:pPr>
        <w:ind w:right="-1" w:firstLine="0"/>
        <w:jc w:val="center"/>
        <w:rPr>
          <w:rFonts w:eastAsia="Times New Roman" w:cs="Times New Roman"/>
          <w:b/>
          <w:szCs w:val="24"/>
          <w:lang w:eastAsia="tr-TR"/>
        </w:rPr>
      </w:pPr>
    </w:p>
    <w:p w14:paraId="4F607C21" w14:textId="77777777" w:rsidR="00527192" w:rsidRPr="00FE1AA4" w:rsidRDefault="00527192" w:rsidP="004D42E8">
      <w:pPr>
        <w:ind w:right="-1" w:firstLine="0"/>
        <w:jc w:val="center"/>
        <w:rPr>
          <w:rFonts w:eastAsia="Times New Roman" w:cs="Times New Roman"/>
          <w:b/>
          <w:szCs w:val="24"/>
          <w:lang w:eastAsia="tr-TR"/>
        </w:rPr>
      </w:pPr>
      <w:r w:rsidRPr="00FE1AA4">
        <w:rPr>
          <w:rFonts w:eastAsia="Times New Roman" w:cs="Times New Roman"/>
          <w:b/>
          <w:szCs w:val="24"/>
          <w:lang w:eastAsia="tr-TR"/>
        </w:rPr>
        <w:t>YÜKSEK LİSANS TEZİ</w:t>
      </w:r>
    </w:p>
    <w:p w14:paraId="4386D2E2" w14:textId="77777777" w:rsidR="00527192" w:rsidRPr="00FE1AA4" w:rsidRDefault="00527192" w:rsidP="004D42E8">
      <w:pPr>
        <w:ind w:right="-1" w:firstLine="0"/>
        <w:jc w:val="center"/>
        <w:rPr>
          <w:rFonts w:eastAsia="Times New Roman" w:cs="Times New Roman"/>
          <w:b/>
          <w:szCs w:val="24"/>
          <w:lang w:eastAsia="tr-TR"/>
        </w:rPr>
      </w:pPr>
    </w:p>
    <w:p w14:paraId="2654FA3A" w14:textId="5347549C" w:rsidR="00527192" w:rsidRDefault="00527192" w:rsidP="004D42E8">
      <w:pPr>
        <w:ind w:right="-1" w:firstLine="0"/>
        <w:jc w:val="center"/>
        <w:rPr>
          <w:rFonts w:eastAsia="Times New Roman" w:cs="Times New Roman"/>
          <w:b/>
          <w:szCs w:val="24"/>
          <w:lang w:eastAsia="tr-TR"/>
        </w:rPr>
      </w:pPr>
    </w:p>
    <w:p w14:paraId="7285C327" w14:textId="77777777" w:rsidR="004D42E8" w:rsidRPr="00FE1AA4" w:rsidRDefault="004D42E8" w:rsidP="004D42E8">
      <w:pPr>
        <w:ind w:right="-1" w:firstLine="0"/>
        <w:jc w:val="center"/>
        <w:rPr>
          <w:rFonts w:eastAsia="Times New Roman" w:cs="Times New Roman"/>
          <w:b/>
          <w:szCs w:val="24"/>
          <w:lang w:eastAsia="tr-TR"/>
        </w:rPr>
      </w:pPr>
    </w:p>
    <w:p w14:paraId="2510398C" w14:textId="77777777" w:rsidR="00527192" w:rsidRPr="00FE1AA4" w:rsidRDefault="00B801F1" w:rsidP="004D42E8">
      <w:pPr>
        <w:ind w:right="-1" w:firstLine="0"/>
        <w:jc w:val="center"/>
        <w:rPr>
          <w:rFonts w:eastAsia="Times New Roman" w:cs="Times New Roman"/>
          <w:b/>
          <w:szCs w:val="24"/>
          <w:lang w:eastAsia="tr-TR"/>
        </w:rPr>
      </w:pPr>
      <w:r>
        <w:rPr>
          <w:rFonts w:eastAsia="Times New Roman" w:cs="Times New Roman"/>
          <w:b/>
          <w:szCs w:val="24"/>
          <w:lang w:eastAsia="tr-TR"/>
        </w:rPr>
        <w:t>Ertuğrul ATMACA</w:t>
      </w:r>
    </w:p>
    <w:p w14:paraId="7A7C655B" w14:textId="77777777" w:rsidR="00527192" w:rsidRPr="00FE1AA4" w:rsidRDefault="00527192" w:rsidP="004D42E8">
      <w:pPr>
        <w:ind w:right="-1" w:firstLine="0"/>
        <w:jc w:val="center"/>
        <w:rPr>
          <w:rFonts w:eastAsia="Times New Roman" w:cs="Times New Roman"/>
          <w:b/>
          <w:szCs w:val="24"/>
          <w:lang w:eastAsia="tr-TR"/>
        </w:rPr>
      </w:pPr>
    </w:p>
    <w:p w14:paraId="1149486D" w14:textId="77777777" w:rsidR="00527192" w:rsidRPr="00FE1AA4" w:rsidRDefault="00527192" w:rsidP="004D42E8">
      <w:pPr>
        <w:ind w:right="-1" w:firstLine="0"/>
        <w:jc w:val="center"/>
        <w:rPr>
          <w:rFonts w:eastAsia="Times New Roman" w:cs="Times New Roman"/>
          <w:b/>
          <w:szCs w:val="24"/>
          <w:lang w:eastAsia="tr-TR"/>
        </w:rPr>
      </w:pPr>
    </w:p>
    <w:p w14:paraId="72D622C2" w14:textId="77777777" w:rsidR="00527192" w:rsidRPr="00FE1AA4" w:rsidRDefault="00527192" w:rsidP="004D42E8">
      <w:pPr>
        <w:ind w:right="-1" w:firstLine="0"/>
        <w:rPr>
          <w:rFonts w:eastAsia="Times New Roman" w:cs="Times New Roman"/>
          <w:b/>
          <w:szCs w:val="24"/>
          <w:lang w:eastAsia="tr-TR"/>
        </w:rPr>
      </w:pPr>
    </w:p>
    <w:p w14:paraId="1C00724D" w14:textId="77777777" w:rsidR="00527192" w:rsidRPr="00FE1AA4" w:rsidRDefault="00527192" w:rsidP="004D42E8">
      <w:pPr>
        <w:ind w:right="-1" w:firstLine="0"/>
        <w:jc w:val="center"/>
        <w:rPr>
          <w:rFonts w:eastAsia="Times New Roman" w:cs="Times New Roman"/>
          <w:b/>
          <w:szCs w:val="24"/>
          <w:lang w:eastAsia="tr-TR"/>
        </w:rPr>
      </w:pPr>
      <w:r w:rsidRPr="00FE1AA4">
        <w:rPr>
          <w:rFonts w:eastAsia="Times New Roman" w:cs="Times New Roman"/>
          <w:b/>
          <w:szCs w:val="24"/>
          <w:lang w:eastAsia="tr-TR"/>
        </w:rPr>
        <w:t xml:space="preserve">Tez Danışmanı: </w:t>
      </w:r>
      <w:r>
        <w:rPr>
          <w:rFonts w:eastAsia="Times New Roman" w:cs="Times New Roman"/>
          <w:b/>
          <w:szCs w:val="24"/>
          <w:lang w:eastAsia="tr-TR"/>
        </w:rPr>
        <w:t xml:space="preserve">Doç. Dr. </w:t>
      </w:r>
      <w:r w:rsidR="00B801F1">
        <w:rPr>
          <w:rFonts w:eastAsia="Times New Roman" w:cs="Times New Roman"/>
          <w:b/>
          <w:szCs w:val="24"/>
          <w:lang w:eastAsia="tr-TR"/>
        </w:rPr>
        <w:t>Fetullah YILMAZ</w:t>
      </w:r>
    </w:p>
    <w:p w14:paraId="582DB755" w14:textId="77777777" w:rsidR="00527192" w:rsidRPr="00FE1AA4" w:rsidRDefault="00527192" w:rsidP="004D42E8">
      <w:pPr>
        <w:ind w:right="-1" w:firstLine="0"/>
        <w:rPr>
          <w:rFonts w:eastAsia="Times New Roman" w:cs="Times New Roman"/>
          <w:b/>
          <w:szCs w:val="24"/>
          <w:lang w:eastAsia="tr-TR"/>
        </w:rPr>
      </w:pPr>
    </w:p>
    <w:p w14:paraId="6CDF1D08" w14:textId="77777777" w:rsidR="00527192" w:rsidRPr="00FE1AA4" w:rsidRDefault="00527192" w:rsidP="004D42E8">
      <w:pPr>
        <w:ind w:right="-1" w:firstLine="0"/>
        <w:rPr>
          <w:rFonts w:eastAsia="Times New Roman" w:cs="Times New Roman"/>
          <w:b/>
          <w:szCs w:val="24"/>
          <w:lang w:eastAsia="tr-TR"/>
        </w:rPr>
      </w:pPr>
    </w:p>
    <w:p w14:paraId="46699DFD" w14:textId="77777777" w:rsidR="00527192" w:rsidRPr="00FE1AA4" w:rsidRDefault="00527192" w:rsidP="004D42E8">
      <w:pPr>
        <w:ind w:right="-1" w:firstLine="0"/>
        <w:rPr>
          <w:rFonts w:eastAsia="Times New Roman" w:cs="Times New Roman"/>
          <w:b/>
          <w:szCs w:val="24"/>
          <w:lang w:eastAsia="tr-TR"/>
        </w:rPr>
      </w:pPr>
    </w:p>
    <w:p w14:paraId="7390436C" w14:textId="25362FC5" w:rsidR="00527192" w:rsidRPr="00FE1AA4" w:rsidRDefault="004D1770" w:rsidP="004D42E8">
      <w:pPr>
        <w:tabs>
          <w:tab w:val="left" w:pos="1701"/>
          <w:tab w:val="left" w:pos="3402"/>
          <w:tab w:val="left" w:pos="3544"/>
          <w:tab w:val="left" w:pos="3686"/>
        </w:tabs>
        <w:ind w:right="-1" w:firstLine="0"/>
        <w:jc w:val="center"/>
        <w:rPr>
          <w:rFonts w:eastAsia="Times New Roman" w:cs="Times New Roman"/>
          <w:b/>
          <w:bCs/>
          <w:szCs w:val="24"/>
          <w:lang w:eastAsia="tr-TR"/>
        </w:rPr>
      </w:pPr>
      <w:r>
        <w:rPr>
          <w:rFonts w:eastAsia="Times New Roman" w:cs="Times New Roman"/>
          <w:b/>
          <w:bCs/>
          <w:szCs w:val="24"/>
          <w:lang w:eastAsia="tr-TR"/>
        </w:rPr>
        <w:t>MAYIS</w:t>
      </w:r>
      <w:r w:rsidR="00527192" w:rsidRPr="00FE1AA4">
        <w:rPr>
          <w:rFonts w:eastAsia="Times New Roman" w:cs="Times New Roman"/>
          <w:b/>
          <w:bCs/>
          <w:szCs w:val="24"/>
          <w:lang w:eastAsia="tr-TR"/>
        </w:rPr>
        <w:t xml:space="preserve"> – 202</w:t>
      </w:r>
      <w:r w:rsidR="00527192">
        <w:rPr>
          <w:rFonts w:eastAsia="Times New Roman" w:cs="Times New Roman"/>
          <w:b/>
          <w:bCs/>
          <w:szCs w:val="24"/>
          <w:lang w:eastAsia="tr-TR"/>
        </w:rPr>
        <w:t>1</w:t>
      </w:r>
    </w:p>
    <w:p w14:paraId="0077720F" w14:textId="77777777" w:rsidR="00527192" w:rsidRPr="00FE1AA4" w:rsidRDefault="00527192" w:rsidP="004D42E8">
      <w:pPr>
        <w:ind w:right="-1" w:firstLine="0"/>
        <w:jc w:val="center"/>
        <w:rPr>
          <w:rFonts w:eastAsia="Times New Roman" w:cs="Times New Roman"/>
          <w:b/>
          <w:szCs w:val="24"/>
          <w:lang w:eastAsia="tr-TR"/>
        </w:rPr>
      </w:pPr>
      <w:r w:rsidRPr="00FE1AA4">
        <w:rPr>
          <w:rFonts w:eastAsia="Times New Roman" w:cs="Times New Roman"/>
          <w:b/>
          <w:szCs w:val="24"/>
          <w:lang w:eastAsia="tr-TR"/>
        </w:rPr>
        <w:t>GÜMÜŞHANE</w:t>
      </w:r>
    </w:p>
    <w:p w14:paraId="015F6B9D" w14:textId="77777777" w:rsidR="00527192" w:rsidRPr="00FE1AA4" w:rsidRDefault="00527192" w:rsidP="00527192">
      <w:pPr>
        <w:rPr>
          <w:rFonts w:eastAsia="Times New Roman" w:cs="Times New Roman"/>
          <w:b/>
          <w:szCs w:val="24"/>
          <w:lang w:eastAsia="tr-TR"/>
        </w:rPr>
        <w:sectPr w:rsidR="00527192" w:rsidRPr="00FE1AA4" w:rsidSect="00527192">
          <w:footerReference w:type="default" r:id="rId11"/>
          <w:pgSz w:w="11906" w:h="16838"/>
          <w:pgMar w:top="1701" w:right="1134" w:bottom="1701" w:left="2268" w:header="709" w:footer="0" w:gutter="0"/>
          <w:pgNumType w:fmt="upperRoman"/>
          <w:cols w:space="708"/>
          <w:titlePg/>
          <w:docGrid w:linePitch="299"/>
        </w:sectPr>
      </w:pPr>
    </w:p>
    <w:p w14:paraId="44B0286C" w14:textId="77777777" w:rsidR="00527192" w:rsidRDefault="00527192" w:rsidP="00563160">
      <w:pPr>
        <w:ind w:firstLine="0"/>
        <w:jc w:val="center"/>
        <w:rPr>
          <w:lang w:eastAsia="tr-TR"/>
        </w:rPr>
      </w:pPr>
      <w:bookmarkStart w:id="0" w:name="_Toc45313920"/>
      <w:bookmarkStart w:id="1" w:name="_Toc58489185"/>
      <w:bookmarkStart w:id="2" w:name="_Toc58488725"/>
    </w:p>
    <w:p w14:paraId="350B9A07" w14:textId="77777777" w:rsidR="00527192" w:rsidRDefault="00527192" w:rsidP="00563160">
      <w:pPr>
        <w:ind w:firstLine="0"/>
        <w:jc w:val="center"/>
        <w:rPr>
          <w:lang w:eastAsia="tr-TR"/>
        </w:rPr>
      </w:pPr>
    </w:p>
    <w:bookmarkEnd w:id="0"/>
    <w:bookmarkEnd w:id="1"/>
    <w:bookmarkEnd w:id="2"/>
    <w:p w14:paraId="3DE7DE01" w14:textId="77777777" w:rsidR="00527192" w:rsidRPr="00610E80" w:rsidRDefault="00527192" w:rsidP="00527192">
      <w:pPr>
        <w:rPr>
          <w:rFonts w:eastAsia="Times New Roman" w:cs="Times New Roman"/>
          <w:b/>
          <w:szCs w:val="24"/>
          <w:lang w:eastAsia="tr-TR"/>
        </w:rPr>
        <w:sectPr w:rsidR="00527192" w:rsidRPr="00610E80" w:rsidSect="00527192">
          <w:pgSz w:w="11906" w:h="16838"/>
          <w:pgMar w:top="1701" w:right="1134" w:bottom="1701" w:left="2268" w:header="709" w:footer="0" w:gutter="0"/>
          <w:pgNumType w:fmt="upperRoman" w:start="3"/>
          <w:cols w:space="708"/>
          <w:titlePg/>
          <w:docGrid w:linePitch="299"/>
        </w:sectPr>
      </w:pPr>
    </w:p>
    <w:p w14:paraId="033CA59B" w14:textId="77777777" w:rsidR="00527192" w:rsidRDefault="00527192" w:rsidP="00563160">
      <w:pPr>
        <w:ind w:firstLine="0"/>
        <w:rPr>
          <w:lang w:eastAsia="tr-TR"/>
        </w:rPr>
      </w:pPr>
      <w:bookmarkStart w:id="3" w:name="_Toc45313921"/>
      <w:bookmarkStart w:id="4" w:name="_Toc58489186"/>
      <w:bookmarkStart w:id="5" w:name="_Toc58488726"/>
    </w:p>
    <w:p w14:paraId="48A9EB99" w14:textId="77777777" w:rsidR="00527192" w:rsidRDefault="00527192" w:rsidP="00E80EF4">
      <w:pPr>
        <w:ind w:firstLine="0"/>
        <w:rPr>
          <w:lang w:eastAsia="tr-TR"/>
        </w:rPr>
      </w:pPr>
    </w:p>
    <w:p w14:paraId="39C02094" w14:textId="29378D7D" w:rsidR="00527192" w:rsidRDefault="00527192" w:rsidP="00563160">
      <w:pPr>
        <w:keepNext/>
        <w:keepLines/>
        <w:ind w:firstLine="0"/>
        <w:jc w:val="center"/>
        <w:outlineLvl w:val="0"/>
        <w:rPr>
          <w:rFonts w:eastAsia="Times New Roman" w:cs="Times New Roman"/>
          <w:b/>
          <w:bCs/>
          <w:szCs w:val="24"/>
          <w:lang w:eastAsia="tr-TR"/>
        </w:rPr>
      </w:pPr>
      <w:bookmarkStart w:id="6" w:name="_Toc59565356"/>
      <w:bookmarkStart w:id="7" w:name="_Toc61743198"/>
      <w:bookmarkStart w:id="8" w:name="_Toc71461858"/>
      <w:r w:rsidRPr="000871B2">
        <w:rPr>
          <w:rFonts w:eastAsia="Times New Roman" w:cs="Times New Roman"/>
          <w:b/>
          <w:bCs/>
          <w:szCs w:val="24"/>
          <w:lang w:eastAsia="tr-TR"/>
        </w:rPr>
        <w:t>BİLDİRİM</w:t>
      </w:r>
      <w:bookmarkEnd w:id="3"/>
      <w:bookmarkEnd w:id="4"/>
      <w:bookmarkEnd w:id="5"/>
      <w:bookmarkEnd w:id="6"/>
      <w:bookmarkEnd w:id="7"/>
      <w:bookmarkEnd w:id="8"/>
    </w:p>
    <w:p w14:paraId="533BBBF7" w14:textId="77777777" w:rsidR="00563160" w:rsidRPr="00662443" w:rsidRDefault="00563160" w:rsidP="00595271">
      <w:pPr>
        <w:pStyle w:val="AralkYok"/>
        <w:spacing w:line="360" w:lineRule="auto"/>
        <w:rPr>
          <w:lang w:eastAsia="tr-TR"/>
        </w:rPr>
      </w:pPr>
    </w:p>
    <w:p w14:paraId="1AAEB000" w14:textId="77777777" w:rsidR="00527192" w:rsidRPr="000871B2" w:rsidRDefault="00527192" w:rsidP="00563160">
      <w:pPr>
        <w:rPr>
          <w:rFonts w:eastAsia="Times New Roman" w:cs="Arial"/>
          <w:szCs w:val="20"/>
          <w:lang w:eastAsia="tr-TR"/>
        </w:rPr>
      </w:pPr>
      <w:r w:rsidRPr="008075DD">
        <w:rPr>
          <w:rFonts w:eastAsia="Times New Roman" w:cs="Arial"/>
          <w:szCs w:val="20"/>
          <w:lang w:eastAsia="tr-TR"/>
        </w:rPr>
        <w:t>Yüksek Lisans</w:t>
      </w:r>
      <w:r w:rsidRPr="002603C7">
        <w:rPr>
          <w:rFonts w:eastAsia="Times New Roman" w:cs="Arial"/>
          <w:szCs w:val="20"/>
          <w:lang w:eastAsia="tr-TR"/>
        </w:rPr>
        <w:t xml:space="preserve"> Tezi</w:t>
      </w:r>
      <w:r w:rsidRPr="000871B2">
        <w:rPr>
          <w:rFonts w:eastAsia="Times New Roman" w:cs="Arial"/>
          <w:szCs w:val="20"/>
          <w:lang w:eastAsia="tr-TR"/>
        </w:rPr>
        <w:t xml:space="preserve"> olarak hazırlamış olduğum “</w:t>
      </w:r>
      <w:r w:rsidR="00B801F1">
        <w:rPr>
          <w:rFonts w:eastAsia="Times New Roman" w:cs="Arial"/>
          <w:szCs w:val="20"/>
          <w:lang w:eastAsia="tr-TR"/>
        </w:rPr>
        <w:t>Fıkıh Tarihi Açısından Haydar Rıfat’ın Malumat-ı Kanuniye Adlı Eseri</w:t>
      </w:r>
      <w:r w:rsidRPr="000871B2">
        <w:rPr>
          <w:rFonts w:eastAsia="Times New Roman" w:cs="Arial"/>
          <w:szCs w:val="20"/>
          <w:lang w:eastAsia="tr-TR"/>
        </w:rPr>
        <w:t>”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saklanmasına izin verdiğimi onaylarım.</w:t>
      </w:r>
    </w:p>
    <w:p w14:paraId="3AA2A87F" w14:textId="77777777" w:rsidR="00527192" w:rsidRPr="000871B2" w:rsidRDefault="00527192" w:rsidP="00563160">
      <w:pPr>
        <w:rPr>
          <w:rFonts w:eastAsia="Times New Roman" w:cs="Arial"/>
          <w:szCs w:val="20"/>
          <w:lang w:eastAsia="tr-TR"/>
        </w:rPr>
      </w:pPr>
    </w:p>
    <w:p w14:paraId="0D26E855" w14:textId="77777777" w:rsidR="00527192" w:rsidRPr="000871B2" w:rsidRDefault="00527192" w:rsidP="00563160">
      <w:pPr>
        <w:rPr>
          <w:rFonts w:eastAsia="Times New Roman" w:cs="Arial"/>
          <w:szCs w:val="20"/>
          <w:lang w:eastAsia="tr-TR"/>
        </w:rPr>
      </w:pPr>
      <w:r w:rsidRPr="000871B2">
        <w:rPr>
          <w:rFonts w:eastAsia="Times New Roman" w:cs="Arial"/>
          <w:szCs w:val="20"/>
          <w:lang w:eastAsia="tr-TR"/>
        </w:rPr>
        <w:t>Lisansüstü Eğitim-Öğretim yönetmeliğinin ilgili maddeleri uyarınca gereğinin yapılmasını arz ederim.</w:t>
      </w:r>
    </w:p>
    <w:p w14:paraId="28ABB057" w14:textId="77777777" w:rsidR="00527192" w:rsidRPr="000871B2" w:rsidRDefault="00527192" w:rsidP="00527192">
      <w:pPr>
        <w:tabs>
          <w:tab w:val="left" w:pos="1452"/>
        </w:tabs>
        <w:spacing w:after="120"/>
        <w:rPr>
          <w:rFonts w:eastAsia="Times New Roman" w:cs="Times New Roman"/>
          <w:b/>
          <w:szCs w:val="24"/>
          <w:lang w:eastAsia="tr-TR"/>
        </w:rPr>
      </w:pPr>
    </w:p>
    <w:p w14:paraId="5D98BA91" w14:textId="18AE209E" w:rsidR="00527192" w:rsidRDefault="009E0861" w:rsidP="009E0861">
      <w:pPr>
        <w:spacing w:after="120"/>
        <w:ind w:firstLine="0"/>
        <w:rPr>
          <w:rFonts w:eastAsia="Times New Roman" w:cs="Times New Roman"/>
          <w:b/>
          <w:szCs w:val="24"/>
          <w:lang w:eastAsia="tr-TR"/>
        </w:rPr>
      </w:pPr>
      <w:r>
        <w:rPr>
          <w:rFonts w:eastAsia="Times New Roman" w:cs="Times New Roman"/>
          <w:b/>
          <w:szCs w:val="24"/>
          <w:lang w:eastAsia="tr-TR"/>
        </w:rPr>
        <w:tab/>
      </w:r>
    </w:p>
    <w:p w14:paraId="6B2608AA" w14:textId="2E4094CE" w:rsidR="008075DD" w:rsidRDefault="008075DD" w:rsidP="009E0861">
      <w:pPr>
        <w:spacing w:after="120"/>
        <w:ind w:firstLine="0"/>
        <w:rPr>
          <w:rFonts w:eastAsia="Times New Roman" w:cs="Times New Roman"/>
          <w:b/>
          <w:szCs w:val="24"/>
          <w:lang w:eastAsia="tr-TR"/>
        </w:rPr>
      </w:pPr>
    </w:p>
    <w:p w14:paraId="7E9977BA" w14:textId="196D8ED6" w:rsidR="008075DD" w:rsidRDefault="008075DD" w:rsidP="009E0861">
      <w:pPr>
        <w:spacing w:after="120"/>
        <w:ind w:firstLine="0"/>
        <w:rPr>
          <w:rFonts w:eastAsia="Times New Roman" w:cs="Times New Roman"/>
          <w:b/>
          <w:szCs w:val="24"/>
          <w:lang w:eastAsia="tr-TR"/>
        </w:rPr>
      </w:pPr>
    </w:p>
    <w:p w14:paraId="1B0D57A0" w14:textId="7D8CB9F5" w:rsidR="008075DD" w:rsidRDefault="008075DD" w:rsidP="009E0861">
      <w:pPr>
        <w:spacing w:after="120"/>
        <w:ind w:firstLine="0"/>
        <w:rPr>
          <w:rFonts w:eastAsia="Times New Roman" w:cs="Times New Roman"/>
          <w:b/>
          <w:szCs w:val="24"/>
          <w:lang w:eastAsia="tr-TR"/>
        </w:rPr>
      </w:pPr>
    </w:p>
    <w:p w14:paraId="1AC6EDB5" w14:textId="5C99FC6A" w:rsidR="008075DD" w:rsidRDefault="008075DD" w:rsidP="009E0861">
      <w:pPr>
        <w:spacing w:after="120"/>
        <w:ind w:firstLine="0"/>
        <w:rPr>
          <w:rFonts w:eastAsia="Times New Roman" w:cs="Times New Roman"/>
          <w:b/>
          <w:szCs w:val="24"/>
          <w:lang w:eastAsia="tr-TR"/>
        </w:rPr>
      </w:pPr>
    </w:p>
    <w:p w14:paraId="1A75492C" w14:textId="2084EE95" w:rsidR="008075DD" w:rsidRDefault="008075DD" w:rsidP="009E0861">
      <w:pPr>
        <w:spacing w:after="120"/>
        <w:ind w:firstLine="0"/>
        <w:rPr>
          <w:rFonts w:eastAsia="Times New Roman" w:cs="Times New Roman"/>
          <w:b/>
          <w:szCs w:val="24"/>
          <w:lang w:eastAsia="tr-TR"/>
        </w:rPr>
      </w:pPr>
    </w:p>
    <w:p w14:paraId="26C19C8D" w14:textId="77777777" w:rsidR="008075DD" w:rsidRPr="000871B2" w:rsidRDefault="008075DD" w:rsidP="009E0861">
      <w:pPr>
        <w:spacing w:after="120"/>
        <w:ind w:firstLine="0"/>
        <w:rPr>
          <w:rFonts w:eastAsia="Times New Roman" w:cs="Times New Roman"/>
          <w:b/>
          <w:szCs w:val="24"/>
          <w:lang w:eastAsia="tr-TR"/>
        </w:rPr>
      </w:pPr>
    </w:p>
    <w:p w14:paraId="1FAA67AF" w14:textId="4DBA1EF2" w:rsidR="00527192" w:rsidRPr="000871B2" w:rsidRDefault="00974DF8" w:rsidP="008075DD">
      <w:pPr>
        <w:jc w:val="right"/>
        <w:rPr>
          <w:rFonts w:eastAsia="Times New Roman" w:cs="Arial"/>
          <w:szCs w:val="20"/>
          <w:lang w:eastAsia="tr-TR"/>
        </w:rPr>
      </w:pPr>
      <w:r>
        <w:rPr>
          <w:rFonts w:eastAsia="Times New Roman" w:cs="Arial"/>
          <w:szCs w:val="20"/>
          <w:lang w:eastAsia="tr-TR"/>
        </w:rPr>
        <w:t>21</w:t>
      </w:r>
      <w:r w:rsidR="006B0998">
        <w:rPr>
          <w:rFonts w:eastAsia="Times New Roman" w:cs="Arial"/>
          <w:szCs w:val="20"/>
          <w:lang w:eastAsia="tr-TR"/>
        </w:rPr>
        <w:t xml:space="preserve"> </w:t>
      </w:r>
      <w:r w:rsidR="00527192" w:rsidRPr="000871B2">
        <w:rPr>
          <w:rFonts w:eastAsia="Times New Roman" w:cs="Arial"/>
          <w:szCs w:val="20"/>
          <w:lang w:eastAsia="tr-TR"/>
        </w:rPr>
        <w:t xml:space="preserve">/ </w:t>
      </w:r>
      <w:r w:rsidR="006B0998">
        <w:rPr>
          <w:rFonts w:eastAsia="Times New Roman" w:cs="Arial"/>
          <w:szCs w:val="20"/>
          <w:lang w:eastAsia="tr-TR"/>
        </w:rPr>
        <w:t xml:space="preserve">05 </w:t>
      </w:r>
      <w:r w:rsidR="00527192" w:rsidRPr="000871B2">
        <w:rPr>
          <w:rFonts w:eastAsia="Times New Roman" w:cs="Arial"/>
          <w:szCs w:val="20"/>
          <w:lang w:eastAsia="tr-TR"/>
        </w:rPr>
        <w:t>/ 2021</w:t>
      </w:r>
    </w:p>
    <w:p w14:paraId="67586982" w14:textId="68BE0CDA" w:rsidR="00527192" w:rsidRDefault="00527192" w:rsidP="008075DD">
      <w:pPr>
        <w:jc w:val="right"/>
        <w:rPr>
          <w:rFonts w:eastAsia="Times New Roman" w:cs="Arial"/>
          <w:szCs w:val="20"/>
          <w:lang w:eastAsia="tr-TR"/>
        </w:rPr>
      </w:pPr>
    </w:p>
    <w:p w14:paraId="5DFFFF9B" w14:textId="19BA07DD" w:rsidR="006B0998" w:rsidRDefault="006B0998" w:rsidP="008075DD">
      <w:pPr>
        <w:jc w:val="right"/>
        <w:rPr>
          <w:rFonts w:eastAsia="Times New Roman" w:cs="Arial"/>
          <w:szCs w:val="20"/>
          <w:lang w:eastAsia="tr-TR"/>
        </w:rPr>
      </w:pPr>
    </w:p>
    <w:p w14:paraId="10CC67B4" w14:textId="263E8F74" w:rsidR="008075DD" w:rsidRPr="000871B2" w:rsidRDefault="008075DD" w:rsidP="008075DD">
      <w:pPr>
        <w:jc w:val="right"/>
        <w:rPr>
          <w:rFonts w:eastAsia="Times New Roman" w:cs="Arial"/>
          <w:szCs w:val="20"/>
          <w:lang w:eastAsia="tr-TR"/>
        </w:rPr>
      </w:pPr>
      <w:r>
        <w:rPr>
          <w:rFonts w:cs="Times New Roman"/>
        </w:rPr>
        <w:t>………….</w:t>
      </w:r>
    </w:p>
    <w:p w14:paraId="03FCA89C" w14:textId="77777777" w:rsidR="00527192" w:rsidRPr="000871B2" w:rsidRDefault="00B801F1" w:rsidP="00527192">
      <w:pPr>
        <w:spacing w:line="0" w:lineRule="atLeast"/>
        <w:jc w:val="right"/>
        <w:rPr>
          <w:rFonts w:eastAsia="Times New Roman" w:cs="Arial"/>
          <w:b/>
          <w:szCs w:val="20"/>
          <w:lang w:eastAsia="tr-TR"/>
        </w:rPr>
      </w:pPr>
      <w:r>
        <w:rPr>
          <w:rFonts w:eastAsia="Times New Roman" w:cs="Arial"/>
          <w:b/>
          <w:szCs w:val="20"/>
          <w:lang w:eastAsia="tr-TR"/>
        </w:rPr>
        <w:t>Ertuğrul ATMACA</w:t>
      </w:r>
    </w:p>
    <w:p w14:paraId="0EDD1B1A" w14:textId="77777777" w:rsidR="00527192" w:rsidRPr="000871B2" w:rsidRDefault="00527192" w:rsidP="00527192">
      <w:pPr>
        <w:spacing w:line="240" w:lineRule="auto"/>
        <w:rPr>
          <w:rFonts w:eastAsia="Times New Roman" w:cs="Arial"/>
          <w:b/>
          <w:szCs w:val="20"/>
          <w:lang w:eastAsia="tr-TR"/>
        </w:rPr>
        <w:sectPr w:rsidR="00527192" w:rsidRPr="000871B2" w:rsidSect="00527192">
          <w:pgSz w:w="11906" w:h="16838"/>
          <w:pgMar w:top="1701" w:right="1134" w:bottom="1701" w:left="2268" w:header="709" w:footer="709" w:gutter="0"/>
          <w:pgNumType w:fmt="upperRoman" w:start="4"/>
          <w:cols w:space="708"/>
          <w:titlePg/>
          <w:docGrid w:linePitch="299"/>
        </w:sectPr>
      </w:pPr>
    </w:p>
    <w:p w14:paraId="53657149" w14:textId="77777777" w:rsidR="008379F7" w:rsidRDefault="008379F7" w:rsidP="00563160">
      <w:pPr>
        <w:ind w:firstLine="0"/>
      </w:pPr>
      <w:bookmarkStart w:id="9" w:name="_Toc59565357"/>
      <w:bookmarkStart w:id="10" w:name="_Toc61743199"/>
    </w:p>
    <w:p w14:paraId="75B7EA3D" w14:textId="77777777" w:rsidR="008379F7" w:rsidRDefault="008379F7" w:rsidP="00563160">
      <w:pPr>
        <w:ind w:firstLine="0"/>
      </w:pPr>
    </w:p>
    <w:p w14:paraId="2BA21581" w14:textId="7940AE24" w:rsidR="00527192" w:rsidRDefault="00527192" w:rsidP="00E80EF4">
      <w:pPr>
        <w:pStyle w:val="Balk1"/>
        <w:spacing w:before="0"/>
        <w:ind w:firstLine="0"/>
        <w:jc w:val="center"/>
        <w:rPr>
          <w:rFonts w:asciiTheme="majorBidi" w:hAnsiTheme="majorBidi"/>
          <w:bCs/>
          <w:szCs w:val="24"/>
        </w:rPr>
      </w:pPr>
      <w:bookmarkStart w:id="11" w:name="_Toc71461859"/>
      <w:r w:rsidRPr="00E33CE2">
        <w:rPr>
          <w:rFonts w:asciiTheme="majorBidi" w:hAnsiTheme="majorBidi"/>
          <w:bCs/>
          <w:szCs w:val="24"/>
        </w:rPr>
        <w:t>ÖNSÖZ</w:t>
      </w:r>
      <w:bookmarkEnd w:id="9"/>
      <w:bookmarkEnd w:id="10"/>
      <w:bookmarkEnd w:id="11"/>
    </w:p>
    <w:p w14:paraId="4165912A" w14:textId="77777777" w:rsidR="00563160" w:rsidRPr="00563160" w:rsidRDefault="00563160" w:rsidP="00563160"/>
    <w:p w14:paraId="54361A3C" w14:textId="13870BAC" w:rsidR="00A75A3B" w:rsidRDefault="00A75A3B" w:rsidP="00974DF8">
      <w:pPr>
        <w:rPr>
          <w:rFonts w:asciiTheme="majorBidi" w:hAnsiTheme="majorBidi" w:cstheme="majorBidi"/>
          <w:szCs w:val="24"/>
        </w:rPr>
      </w:pPr>
      <w:r>
        <w:rPr>
          <w:rFonts w:asciiTheme="majorBidi" w:hAnsiTheme="majorBidi" w:cstheme="majorBidi"/>
          <w:szCs w:val="24"/>
        </w:rPr>
        <w:t>Osmanlı son dönemi pek çok bakımdan çalışılmış olmakla beraber ele alınıp değerlendirilmesi gereken başka hususlar da bulunmaktadır. Bunlardan birisi özellikle Tanzimat sonrası itibariyle fıkıh-hukuk iliş</w:t>
      </w:r>
      <w:r w:rsidR="00974DF8">
        <w:rPr>
          <w:rFonts w:asciiTheme="majorBidi" w:hAnsiTheme="majorBidi" w:cstheme="majorBidi"/>
          <w:szCs w:val="24"/>
        </w:rPr>
        <w:t>kisi ve bu ilişkinin seyridir. Kanaatimizce b</w:t>
      </w:r>
      <w:r>
        <w:rPr>
          <w:rFonts w:asciiTheme="majorBidi" w:hAnsiTheme="majorBidi" w:cstheme="majorBidi"/>
          <w:szCs w:val="24"/>
        </w:rPr>
        <w:t>u seyir bil</w:t>
      </w:r>
      <w:r w:rsidR="00974DF8">
        <w:rPr>
          <w:rFonts w:asciiTheme="majorBidi" w:hAnsiTheme="majorBidi" w:cstheme="majorBidi"/>
          <w:szCs w:val="24"/>
        </w:rPr>
        <w:t>inmeden günümüzde İslam hukuku</w:t>
      </w:r>
      <w:r>
        <w:rPr>
          <w:rFonts w:asciiTheme="majorBidi" w:hAnsiTheme="majorBidi" w:cstheme="majorBidi"/>
          <w:szCs w:val="24"/>
        </w:rPr>
        <w:t>na dair yapılan tartışmaların tam olarak anlaşılması mümkün değildir. Tanzimat sonrasında çağdaş anlamıyla çok sayıda kanunlaştırma faaliyeti gerçekleştirilmiştir. Bunlar arasındaki irtibatın sağlanması bir ihtiyaç olarak belirmiş ve bu ihtiyacın karşılanması için bazı çalışmalar yapılmıştır.</w:t>
      </w:r>
    </w:p>
    <w:p w14:paraId="3A994285" w14:textId="420F57CD" w:rsidR="00A75A3B" w:rsidRDefault="00A75A3B" w:rsidP="00A75A3B">
      <w:pPr>
        <w:ind w:firstLine="708"/>
        <w:rPr>
          <w:rFonts w:asciiTheme="majorBidi" w:hAnsiTheme="majorBidi" w:cstheme="majorBidi"/>
          <w:szCs w:val="24"/>
        </w:rPr>
      </w:pPr>
      <w:r>
        <w:rPr>
          <w:rFonts w:asciiTheme="majorBidi" w:hAnsiTheme="majorBidi" w:cstheme="majorBidi"/>
          <w:szCs w:val="24"/>
        </w:rPr>
        <w:t xml:space="preserve">Bu çalışmada Osmalı son dönemi ile Cumhuriyet’in ilk yıllarında yaşamış bir hukukçu ve yazar olan Haydar Rıfat’ın Osmanlı son döneminin hukuki yapısını bir bütün ve özet halinde veren </w:t>
      </w:r>
      <w:r w:rsidRPr="004D3103">
        <w:rPr>
          <w:rFonts w:asciiTheme="majorBidi" w:hAnsiTheme="majorBidi" w:cstheme="majorBidi"/>
          <w:i/>
          <w:iCs/>
          <w:szCs w:val="24"/>
        </w:rPr>
        <w:t>M</w:t>
      </w:r>
      <w:r>
        <w:rPr>
          <w:rFonts w:asciiTheme="majorBidi" w:hAnsiTheme="majorBidi" w:cstheme="majorBidi"/>
          <w:i/>
          <w:iCs/>
          <w:szCs w:val="24"/>
        </w:rPr>
        <w:t>â</w:t>
      </w:r>
      <w:r w:rsidRPr="004D3103">
        <w:rPr>
          <w:rFonts w:asciiTheme="majorBidi" w:hAnsiTheme="majorBidi" w:cstheme="majorBidi"/>
          <w:i/>
          <w:iCs/>
          <w:szCs w:val="24"/>
        </w:rPr>
        <w:t>l</w:t>
      </w:r>
      <w:r>
        <w:rPr>
          <w:rFonts w:asciiTheme="majorBidi" w:hAnsiTheme="majorBidi" w:cstheme="majorBidi"/>
          <w:i/>
          <w:iCs/>
          <w:szCs w:val="24"/>
        </w:rPr>
        <w:t>û</w:t>
      </w:r>
      <w:r w:rsidRPr="004D3103">
        <w:rPr>
          <w:rFonts w:asciiTheme="majorBidi" w:hAnsiTheme="majorBidi" w:cstheme="majorBidi"/>
          <w:i/>
          <w:iCs/>
          <w:szCs w:val="24"/>
        </w:rPr>
        <w:t>m</w:t>
      </w:r>
      <w:r>
        <w:rPr>
          <w:rFonts w:asciiTheme="majorBidi" w:hAnsiTheme="majorBidi" w:cstheme="majorBidi"/>
          <w:i/>
          <w:iCs/>
          <w:szCs w:val="24"/>
        </w:rPr>
        <w:t>â</w:t>
      </w:r>
      <w:r w:rsidRPr="004D3103">
        <w:rPr>
          <w:rFonts w:asciiTheme="majorBidi" w:hAnsiTheme="majorBidi" w:cstheme="majorBidi"/>
          <w:i/>
          <w:iCs/>
          <w:szCs w:val="24"/>
        </w:rPr>
        <w:t>t-ı K</w:t>
      </w:r>
      <w:r>
        <w:rPr>
          <w:rFonts w:asciiTheme="majorBidi" w:hAnsiTheme="majorBidi" w:cstheme="majorBidi"/>
          <w:i/>
          <w:iCs/>
          <w:szCs w:val="24"/>
        </w:rPr>
        <w:t>â</w:t>
      </w:r>
      <w:r w:rsidRPr="004D3103">
        <w:rPr>
          <w:rFonts w:asciiTheme="majorBidi" w:hAnsiTheme="majorBidi" w:cstheme="majorBidi"/>
          <w:i/>
          <w:iCs/>
          <w:szCs w:val="24"/>
        </w:rPr>
        <w:t>n</w:t>
      </w:r>
      <w:r>
        <w:rPr>
          <w:rFonts w:asciiTheme="majorBidi" w:hAnsiTheme="majorBidi" w:cstheme="majorBidi"/>
          <w:i/>
          <w:iCs/>
          <w:szCs w:val="24"/>
        </w:rPr>
        <w:t>û</w:t>
      </w:r>
      <w:r w:rsidRPr="004D3103">
        <w:rPr>
          <w:rFonts w:asciiTheme="majorBidi" w:hAnsiTheme="majorBidi" w:cstheme="majorBidi"/>
          <w:i/>
          <w:iCs/>
          <w:szCs w:val="24"/>
        </w:rPr>
        <w:t>niye</w:t>
      </w:r>
      <w:r>
        <w:rPr>
          <w:rFonts w:asciiTheme="majorBidi" w:hAnsiTheme="majorBidi" w:cstheme="majorBidi"/>
          <w:szCs w:val="24"/>
        </w:rPr>
        <w:t xml:space="preserve"> adlı eseri inceleme konusu yapılacaktır. Çalışma kapsamında üç hedefin bulunduğundan bahsetmek mümkündür. Birincisi müellifin</w:t>
      </w:r>
      <w:r w:rsidRPr="00DA78BC">
        <w:rPr>
          <w:rFonts w:asciiTheme="majorBidi" w:hAnsiTheme="majorBidi" w:cstheme="majorBidi"/>
          <w:szCs w:val="24"/>
        </w:rPr>
        <w:t xml:space="preserve"> </w:t>
      </w:r>
      <w:r w:rsidRPr="00E00407">
        <w:rPr>
          <w:rFonts w:asciiTheme="majorBidi" w:hAnsiTheme="majorBidi" w:cstheme="majorBidi"/>
          <w:szCs w:val="24"/>
        </w:rPr>
        <w:t>hayatı</w:t>
      </w:r>
      <w:r>
        <w:rPr>
          <w:rFonts w:asciiTheme="majorBidi" w:hAnsiTheme="majorBidi" w:cstheme="majorBidi"/>
          <w:szCs w:val="24"/>
        </w:rPr>
        <w:t xml:space="preserve"> ve eserleri hakkında bilgi verme</w:t>
      </w:r>
      <w:r w:rsidRPr="00E00407">
        <w:rPr>
          <w:rFonts w:asciiTheme="majorBidi" w:hAnsiTheme="majorBidi" w:cstheme="majorBidi"/>
          <w:szCs w:val="24"/>
        </w:rPr>
        <w:t>k</w:t>
      </w:r>
      <w:r>
        <w:rPr>
          <w:rFonts w:asciiTheme="majorBidi" w:hAnsiTheme="majorBidi" w:cstheme="majorBidi"/>
          <w:szCs w:val="24"/>
        </w:rPr>
        <w:t xml:space="preserve"> suretiyle</w:t>
      </w:r>
      <w:r w:rsidRPr="00E00407">
        <w:rPr>
          <w:rFonts w:asciiTheme="majorBidi" w:hAnsiTheme="majorBidi" w:cstheme="majorBidi"/>
          <w:szCs w:val="24"/>
        </w:rPr>
        <w:t xml:space="preserve"> müellifi </w:t>
      </w:r>
      <w:r>
        <w:rPr>
          <w:rFonts w:asciiTheme="majorBidi" w:hAnsiTheme="majorBidi" w:cstheme="majorBidi"/>
          <w:szCs w:val="24"/>
        </w:rPr>
        <w:t xml:space="preserve">tanıtmaktır. İkincisi, Haydar Rıfat’ın </w:t>
      </w:r>
      <w:r>
        <w:rPr>
          <w:rFonts w:asciiTheme="majorBidi" w:hAnsiTheme="majorBidi" w:cstheme="majorBidi"/>
          <w:i/>
          <w:iCs/>
          <w:szCs w:val="24"/>
        </w:rPr>
        <w:t xml:space="preserve">Mâlûmât-ı Kânûniye </w:t>
      </w:r>
      <w:r>
        <w:rPr>
          <w:rFonts w:asciiTheme="majorBidi" w:hAnsiTheme="majorBidi" w:cstheme="majorBidi"/>
          <w:szCs w:val="24"/>
        </w:rPr>
        <w:t>adlı eseri hakkında tafsilatlı bilgiler verdikten sonra eserin özellikle fıkıh tarihi bakımında</w:t>
      </w:r>
      <w:r w:rsidR="00974DF8">
        <w:rPr>
          <w:rFonts w:asciiTheme="majorBidi" w:hAnsiTheme="majorBidi" w:cstheme="majorBidi"/>
          <w:szCs w:val="24"/>
        </w:rPr>
        <w:t>n</w:t>
      </w:r>
      <w:r>
        <w:rPr>
          <w:rFonts w:asciiTheme="majorBidi" w:hAnsiTheme="majorBidi" w:cstheme="majorBidi"/>
          <w:szCs w:val="24"/>
        </w:rPr>
        <w:t xml:space="preserve"> değelendirmesini yapmaktır. Bu iki konu, birinci bölümde ele alınacaktır. Burada ayrıca müellifin adı geçen eseri oluştururken </w:t>
      </w:r>
      <w:r w:rsidRPr="00E00407">
        <w:rPr>
          <w:rFonts w:asciiTheme="majorBidi" w:hAnsiTheme="majorBidi" w:cstheme="majorBidi"/>
          <w:szCs w:val="24"/>
        </w:rPr>
        <w:t>kullanmış</w:t>
      </w:r>
      <w:r>
        <w:rPr>
          <w:rFonts w:asciiTheme="majorBidi" w:hAnsiTheme="majorBidi" w:cstheme="majorBidi"/>
          <w:szCs w:val="24"/>
        </w:rPr>
        <w:t xml:space="preserve"> olduğu kaynaklardan istifade şekli de değerlendirilmeye çalışılacaktır. İkinci bölüm ise </w:t>
      </w:r>
      <w:r w:rsidRPr="00E00407">
        <w:rPr>
          <w:rFonts w:asciiTheme="majorBidi" w:hAnsiTheme="majorBidi" w:cstheme="majorBidi"/>
          <w:szCs w:val="24"/>
        </w:rPr>
        <w:t>Osmanlı Türkçesi</w:t>
      </w:r>
      <w:r>
        <w:rPr>
          <w:rFonts w:asciiTheme="majorBidi" w:hAnsiTheme="majorBidi" w:cstheme="majorBidi"/>
          <w:szCs w:val="24"/>
        </w:rPr>
        <w:t xml:space="preserve"> ile yazılan eserin günümüz Türkçesi alfabesine aktarımından oluşacaktır.</w:t>
      </w:r>
    </w:p>
    <w:p w14:paraId="4F71F993" w14:textId="0684042A" w:rsidR="005551D2" w:rsidRPr="00E00407" w:rsidRDefault="00C11331" w:rsidP="00CB0709">
      <w:pPr>
        <w:ind w:firstLine="708"/>
        <w:rPr>
          <w:rFonts w:asciiTheme="majorBidi" w:hAnsiTheme="majorBidi" w:cstheme="majorBidi"/>
          <w:szCs w:val="24"/>
        </w:rPr>
      </w:pPr>
      <w:r>
        <w:rPr>
          <w:rFonts w:asciiTheme="majorBidi" w:hAnsiTheme="majorBidi" w:cstheme="majorBidi"/>
          <w:szCs w:val="24"/>
        </w:rPr>
        <w:t>Haydar Rı</w:t>
      </w:r>
      <w:r w:rsidR="005551D2" w:rsidRPr="00E00407">
        <w:rPr>
          <w:rFonts w:asciiTheme="majorBidi" w:hAnsiTheme="majorBidi" w:cstheme="majorBidi"/>
          <w:szCs w:val="24"/>
        </w:rPr>
        <w:t>fat’ın Malumat-ı Kanuniye isimli eseriyle ilgili bu çalışmaya beni teşvik eden,</w:t>
      </w:r>
      <w:r w:rsidR="0052069F">
        <w:rPr>
          <w:rFonts w:asciiTheme="majorBidi" w:hAnsiTheme="majorBidi" w:cstheme="majorBidi"/>
          <w:szCs w:val="24"/>
        </w:rPr>
        <w:t xml:space="preserve"> bu çalışmanın meydana getirilmesinde</w:t>
      </w:r>
      <w:r w:rsidR="005551D2" w:rsidRPr="00E00407">
        <w:rPr>
          <w:rFonts w:asciiTheme="majorBidi" w:hAnsiTheme="majorBidi" w:cstheme="majorBidi"/>
          <w:szCs w:val="24"/>
        </w:rPr>
        <w:t xml:space="preserve"> tezin başlangıcından bitişine kadar her aşamada </w:t>
      </w:r>
      <w:r w:rsidR="00CC0C17">
        <w:rPr>
          <w:rFonts w:asciiTheme="majorBidi" w:hAnsiTheme="majorBidi" w:cstheme="majorBidi"/>
          <w:szCs w:val="24"/>
        </w:rPr>
        <w:t xml:space="preserve">katkıda bulunup yardımlarını esirgemeyen </w:t>
      </w:r>
      <w:r w:rsidR="005551D2" w:rsidRPr="00E00407">
        <w:rPr>
          <w:rFonts w:asciiTheme="majorBidi" w:hAnsiTheme="majorBidi" w:cstheme="majorBidi"/>
          <w:szCs w:val="24"/>
        </w:rPr>
        <w:t xml:space="preserve">çok değerli hocam ve tez danışmanım Doç. Dr. Fetullah YILMAZ’a </w:t>
      </w:r>
      <w:r w:rsidR="00CC0C17">
        <w:rPr>
          <w:rFonts w:asciiTheme="majorBidi" w:hAnsiTheme="majorBidi" w:cstheme="majorBidi"/>
          <w:szCs w:val="24"/>
        </w:rPr>
        <w:t>teşekkürlerimi arz ederim</w:t>
      </w:r>
      <w:r w:rsidR="00A225A9">
        <w:rPr>
          <w:rFonts w:asciiTheme="majorBidi" w:hAnsiTheme="majorBidi" w:cstheme="majorBidi"/>
          <w:szCs w:val="24"/>
        </w:rPr>
        <w:t xml:space="preserve">. </w:t>
      </w:r>
      <w:r w:rsidR="008379F7" w:rsidRPr="00E00407">
        <w:rPr>
          <w:rFonts w:asciiTheme="majorBidi" w:hAnsiTheme="majorBidi" w:cstheme="majorBidi"/>
          <w:szCs w:val="24"/>
        </w:rPr>
        <w:t>Bununla birlikte çalışmam süresince desteklerini esirgemeyen kıymetli aileme, sevgili dostlarıma ve zorlukları aşmam</w:t>
      </w:r>
      <w:r w:rsidR="008379F7">
        <w:rPr>
          <w:rFonts w:asciiTheme="majorBidi" w:hAnsiTheme="majorBidi" w:cstheme="majorBidi"/>
          <w:szCs w:val="24"/>
        </w:rPr>
        <w:t>d</w:t>
      </w:r>
      <w:r w:rsidR="008379F7" w:rsidRPr="00E00407">
        <w:rPr>
          <w:rFonts w:asciiTheme="majorBidi" w:hAnsiTheme="majorBidi" w:cstheme="majorBidi"/>
          <w:szCs w:val="24"/>
        </w:rPr>
        <w:t xml:space="preserve">a yardımcı olan herkese </w:t>
      </w:r>
      <w:r w:rsidR="008379F7">
        <w:rPr>
          <w:rFonts w:asciiTheme="majorBidi" w:hAnsiTheme="majorBidi" w:cstheme="majorBidi"/>
          <w:szCs w:val="24"/>
        </w:rPr>
        <w:t>canıgönülden</w:t>
      </w:r>
      <w:r w:rsidR="008379F7" w:rsidRPr="00E00407">
        <w:rPr>
          <w:rFonts w:asciiTheme="majorBidi" w:hAnsiTheme="majorBidi" w:cstheme="majorBidi"/>
          <w:szCs w:val="24"/>
        </w:rPr>
        <w:t xml:space="preserve"> teşekkür ed</w:t>
      </w:r>
      <w:r w:rsidR="008379F7">
        <w:rPr>
          <w:rFonts w:asciiTheme="majorBidi" w:hAnsiTheme="majorBidi" w:cstheme="majorBidi"/>
          <w:szCs w:val="24"/>
        </w:rPr>
        <w:t>erim</w:t>
      </w:r>
      <w:r w:rsidR="008379F7" w:rsidRPr="00E00407">
        <w:rPr>
          <w:rFonts w:asciiTheme="majorBidi" w:hAnsiTheme="majorBidi" w:cstheme="majorBidi"/>
          <w:szCs w:val="24"/>
        </w:rPr>
        <w:t>.</w:t>
      </w:r>
    </w:p>
    <w:p w14:paraId="19CC4A4F" w14:textId="4D4B692D" w:rsidR="009E0861" w:rsidRPr="00E33CE2" w:rsidRDefault="00527192" w:rsidP="009E0861">
      <w:pPr>
        <w:rPr>
          <w:rFonts w:asciiTheme="majorBidi" w:hAnsiTheme="majorBidi" w:cstheme="majorBidi"/>
          <w:szCs w:val="24"/>
        </w:rPr>
      </w:pPr>
      <w:r w:rsidRPr="00E33CE2">
        <w:rPr>
          <w:rFonts w:asciiTheme="majorBidi" w:hAnsiTheme="majorBidi" w:cstheme="majorBidi"/>
          <w:szCs w:val="24"/>
        </w:rPr>
        <w:t>Çalışma bizden, başarı Allah’tandır.</w:t>
      </w:r>
    </w:p>
    <w:p w14:paraId="0AC64F79" w14:textId="62A0206F" w:rsidR="00E422F8" w:rsidRDefault="00527192" w:rsidP="005551D2">
      <w:pPr>
        <w:jc w:val="right"/>
        <w:rPr>
          <w:rFonts w:asciiTheme="majorBidi" w:hAnsiTheme="majorBidi" w:cstheme="majorBidi"/>
          <w:szCs w:val="24"/>
        </w:rPr>
      </w:pPr>
      <w:r w:rsidRPr="00E33CE2">
        <w:rPr>
          <w:rFonts w:asciiTheme="majorBidi" w:hAnsiTheme="majorBidi" w:cstheme="majorBidi"/>
          <w:szCs w:val="24"/>
        </w:rPr>
        <w:tab/>
      </w:r>
      <w:r w:rsidRPr="00E33CE2">
        <w:rPr>
          <w:rFonts w:asciiTheme="majorBidi" w:hAnsiTheme="majorBidi" w:cstheme="majorBidi"/>
          <w:szCs w:val="24"/>
        </w:rPr>
        <w:tab/>
      </w:r>
      <w:r w:rsidRPr="00E33CE2">
        <w:rPr>
          <w:rFonts w:asciiTheme="majorBidi" w:hAnsiTheme="majorBidi" w:cstheme="majorBidi"/>
          <w:szCs w:val="24"/>
        </w:rPr>
        <w:tab/>
      </w:r>
      <w:r w:rsidRPr="00E33CE2">
        <w:rPr>
          <w:rFonts w:asciiTheme="majorBidi" w:hAnsiTheme="majorBidi" w:cstheme="majorBidi"/>
          <w:szCs w:val="24"/>
        </w:rPr>
        <w:tab/>
      </w:r>
    </w:p>
    <w:p w14:paraId="723CA5E3" w14:textId="0BBD13F2" w:rsidR="00527192" w:rsidRPr="006452F1" w:rsidRDefault="00E422F8" w:rsidP="00E422F8">
      <w:pPr>
        <w:jc w:val="right"/>
        <w:rPr>
          <w:rFonts w:asciiTheme="majorBidi" w:hAnsiTheme="majorBidi" w:cstheme="majorBidi"/>
          <w:b/>
          <w:bCs/>
          <w:szCs w:val="24"/>
        </w:rPr>
      </w:pPr>
      <w:r>
        <w:rPr>
          <w:rFonts w:asciiTheme="majorBidi" w:hAnsiTheme="majorBidi" w:cstheme="majorBidi"/>
          <w:szCs w:val="24"/>
        </w:rPr>
        <w:tab/>
      </w:r>
      <w:r>
        <w:rPr>
          <w:rFonts w:asciiTheme="majorBidi" w:hAnsiTheme="majorBidi" w:cstheme="majorBidi"/>
          <w:szCs w:val="24"/>
        </w:rPr>
        <w:tab/>
      </w:r>
      <w:r w:rsidR="00527192" w:rsidRPr="00E33CE2">
        <w:rPr>
          <w:rFonts w:asciiTheme="majorBidi" w:hAnsiTheme="majorBidi" w:cstheme="majorBidi"/>
          <w:szCs w:val="24"/>
        </w:rPr>
        <w:tab/>
      </w:r>
      <w:r w:rsidR="00527192" w:rsidRPr="00E33CE2">
        <w:rPr>
          <w:rFonts w:asciiTheme="majorBidi" w:hAnsiTheme="majorBidi" w:cstheme="majorBidi"/>
          <w:szCs w:val="24"/>
        </w:rPr>
        <w:tab/>
      </w:r>
      <w:r w:rsidR="00527192" w:rsidRPr="00E33CE2">
        <w:rPr>
          <w:rFonts w:asciiTheme="majorBidi" w:hAnsiTheme="majorBidi" w:cstheme="majorBidi"/>
          <w:szCs w:val="24"/>
        </w:rPr>
        <w:tab/>
      </w:r>
      <w:r w:rsidR="00527192" w:rsidRPr="00E33CE2">
        <w:rPr>
          <w:rFonts w:asciiTheme="majorBidi" w:hAnsiTheme="majorBidi" w:cstheme="majorBidi"/>
          <w:szCs w:val="24"/>
        </w:rPr>
        <w:tab/>
      </w:r>
      <w:r w:rsidR="00527192" w:rsidRPr="00E33CE2">
        <w:rPr>
          <w:rFonts w:asciiTheme="majorBidi" w:hAnsiTheme="majorBidi" w:cstheme="majorBidi"/>
          <w:szCs w:val="24"/>
        </w:rPr>
        <w:tab/>
      </w:r>
      <w:r w:rsidR="00527192" w:rsidRPr="00E33CE2">
        <w:rPr>
          <w:rFonts w:asciiTheme="majorBidi" w:hAnsiTheme="majorBidi" w:cstheme="majorBidi"/>
          <w:szCs w:val="24"/>
        </w:rPr>
        <w:tab/>
      </w:r>
      <w:r w:rsidR="0098396E">
        <w:rPr>
          <w:rFonts w:asciiTheme="majorBidi" w:hAnsiTheme="majorBidi" w:cstheme="majorBidi"/>
          <w:b/>
          <w:bCs/>
          <w:szCs w:val="24"/>
        </w:rPr>
        <w:t>Gümüşhane-</w:t>
      </w:r>
      <w:r w:rsidR="00527192" w:rsidRPr="006452F1">
        <w:rPr>
          <w:rFonts w:asciiTheme="majorBidi" w:hAnsiTheme="majorBidi" w:cstheme="majorBidi"/>
          <w:b/>
          <w:bCs/>
          <w:szCs w:val="24"/>
        </w:rPr>
        <w:t>2021</w:t>
      </w:r>
    </w:p>
    <w:p w14:paraId="061240CA" w14:textId="23C01ECE" w:rsidR="00A75A3B" w:rsidRPr="00A75A3B" w:rsidRDefault="005551D2" w:rsidP="00A75A3B">
      <w:pPr>
        <w:jc w:val="right"/>
        <w:rPr>
          <w:rFonts w:asciiTheme="majorBidi" w:hAnsiTheme="majorBidi" w:cstheme="majorBidi"/>
          <w:b/>
          <w:bCs/>
          <w:szCs w:val="24"/>
        </w:rPr>
      </w:pPr>
      <w:r>
        <w:rPr>
          <w:rFonts w:asciiTheme="majorBidi" w:hAnsiTheme="majorBidi" w:cstheme="majorBidi"/>
          <w:b/>
          <w:bCs/>
          <w:szCs w:val="24"/>
        </w:rPr>
        <w:t>Ertuğrul ATMACA</w:t>
      </w:r>
      <w:bookmarkStart w:id="12" w:name="_Toc59565358"/>
      <w:bookmarkStart w:id="13" w:name="_Toc61743200"/>
    </w:p>
    <w:p w14:paraId="77D3996B" w14:textId="65ED1FAF" w:rsidR="00A75A3B" w:rsidRDefault="00A75A3B" w:rsidP="00A75A3B"/>
    <w:p w14:paraId="54E5622D" w14:textId="77777777" w:rsidR="00A75A3B" w:rsidRPr="00A75A3B" w:rsidRDefault="00A75A3B" w:rsidP="00A75A3B"/>
    <w:p w14:paraId="48F64D08" w14:textId="2DC8A943" w:rsidR="0052069F" w:rsidRDefault="0052069F" w:rsidP="00563160">
      <w:pPr>
        <w:pStyle w:val="Balk1"/>
        <w:tabs>
          <w:tab w:val="center" w:pos="4606"/>
        </w:tabs>
        <w:spacing w:before="0"/>
        <w:ind w:firstLine="0"/>
        <w:jc w:val="center"/>
        <w:rPr>
          <w:rFonts w:asciiTheme="majorBidi" w:hAnsiTheme="majorBidi"/>
          <w:bCs/>
          <w:szCs w:val="24"/>
        </w:rPr>
      </w:pPr>
      <w:bookmarkStart w:id="14" w:name="_Toc71461860"/>
      <w:r w:rsidRPr="00E33CE2">
        <w:rPr>
          <w:rFonts w:asciiTheme="majorBidi" w:hAnsiTheme="majorBidi"/>
          <w:bCs/>
          <w:szCs w:val="24"/>
        </w:rPr>
        <w:t>ÖZE</w:t>
      </w:r>
      <w:r>
        <w:rPr>
          <w:rFonts w:asciiTheme="majorBidi" w:hAnsiTheme="majorBidi"/>
          <w:bCs/>
          <w:szCs w:val="24"/>
        </w:rPr>
        <w:t>T</w:t>
      </w:r>
      <w:bookmarkEnd w:id="12"/>
      <w:bookmarkEnd w:id="13"/>
      <w:bookmarkEnd w:id="14"/>
    </w:p>
    <w:p w14:paraId="4E474E7E" w14:textId="77777777" w:rsidR="00563160" w:rsidRPr="00563160" w:rsidRDefault="00563160" w:rsidP="00563160"/>
    <w:p w14:paraId="2BF5FE1B" w14:textId="1E45324C" w:rsidR="0052069F" w:rsidRDefault="0052069F" w:rsidP="00563160">
      <w:pPr>
        <w:rPr>
          <w:rFonts w:asciiTheme="majorBidi" w:hAnsiTheme="majorBidi" w:cstheme="majorBidi"/>
          <w:b/>
          <w:bCs/>
          <w:szCs w:val="24"/>
        </w:rPr>
      </w:pPr>
      <w:r>
        <w:rPr>
          <w:rFonts w:asciiTheme="majorBidi" w:hAnsiTheme="majorBidi" w:cstheme="majorBidi"/>
          <w:b/>
          <w:bCs/>
          <w:szCs w:val="24"/>
        </w:rPr>
        <w:t>ATMACA, Ertuğrul</w:t>
      </w:r>
      <w:r w:rsidRPr="005B23FD">
        <w:rPr>
          <w:rFonts w:asciiTheme="majorBidi" w:hAnsiTheme="majorBidi" w:cstheme="majorBidi"/>
          <w:b/>
          <w:bCs/>
          <w:szCs w:val="24"/>
        </w:rPr>
        <w:t xml:space="preserve">. </w:t>
      </w:r>
      <w:r>
        <w:rPr>
          <w:rFonts w:asciiTheme="majorBidi" w:hAnsiTheme="majorBidi" w:cstheme="majorBidi"/>
          <w:b/>
          <w:bCs/>
          <w:szCs w:val="24"/>
        </w:rPr>
        <w:t>Fıkıh Tarihi Açısından Haydar Rıfat’ın Malumat-ı Kanuniye Adlı Eseri</w:t>
      </w:r>
      <w:r w:rsidRPr="005B23FD">
        <w:rPr>
          <w:rFonts w:asciiTheme="majorBidi" w:hAnsiTheme="majorBidi" w:cstheme="majorBidi"/>
          <w:b/>
          <w:bCs/>
          <w:szCs w:val="24"/>
        </w:rPr>
        <w:t>, Yüksek Lisans Tezi, 202</w:t>
      </w:r>
      <w:r>
        <w:rPr>
          <w:rFonts w:asciiTheme="majorBidi" w:hAnsiTheme="majorBidi" w:cstheme="majorBidi"/>
          <w:b/>
          <w:bCs/>
          <w:szCs w:val="24"/>
        </w:rPr>
        <w:t>1</w:t>
      </w:r>
      <w:r w:rsidR="009A1CD5">
        <w:rPr>
          <w:rFonts w:asciiTheme="majorBidi" w:hAnsiTheme="majorBidi" w:cstheme="majorBidi"/>
          <w:b/>
          <w:bCs/>
          <w:szCs w:val="24"/>
        </w:rPr>
        <w:t>, (</w:t>
      </w:r>
      <w:r w:rsidR="00532AEF">
        <w:rPr>
          <w:rFonts w:asciiTheme="majorBidi" w:hAnsiTheme="majorBidi" w:cstheme="majorBidi"/>
          <w:b/>
          <w:bCs/>
          <w:szCs w:val="24"/>
        </w:rPr>
        <w:t>XI</w:t>
      </w:r>
      <w:r w:rsidR="0098396E">
        <w:rPr>
          <w:rFonts w:asciiTheme="majorBidi" w:hAnsiTheme="majorBidi" w:cstheme="majorBidi"/>
          <w:b/>
          <w:bCs/>
          <w:szCs w:val="24"/>
        </w:rPr>
        <w:t>I</w:t>
      </w:r>
      <w:r w:rsidR="006D49F5">
        <w:rPr>
          <w:rFonts w:asciiTheme="majorBidi" w:hAnsiTheme="majorBidi" w:cstheme="majorBidi"/>
          <w:b/>
          <w:bCs/>
          <w:szCs w:val="24"/>
        </w:rPr>
        <w:t>+</w:t>
      </w:r>
      <w:r w:rsidR="004427B1">
        <w:rPr>
          <w:rFonts w:asciiTheme="majorBidi" w:hAnsiTheme="majorBidi" w:cstheme="majorBidi"/>
          <w:b/>
          <w:bCs/>
          <w:szCs w:val="24"/>
        </w:rPr>
        <w:t>272</w:t>
      </w:r>
      <w:r w:rsidR="009A1CD5">
        <w:rPr>
          <w:rFonts w:asciiTheme="majorBidi" w:hAnsiTheme="majorBidi" w:cstheme="majorBidi"/>
          <w:b/>
          <w:bCs/>
          <w:szCs w:val="24"/>
        </w:rPr>
        <w:t>)</w:t>
      </w:r>
    </w:p>
    <w:p w14:paraId="2E068EB9" w14:textId="77777777" w:rsidR="002603C7" w:rsidRPr="005551D2" w:rsidRDefault="002603C7" w:rsidP="00563160">
      <w:pPr>
        <w:rPr>
          <w:rFonts w:asciiTheme="majorBidi" w:hAnsiTheme="majorBidi" w:cstheme="majorBidi"/>
          <w:b/>
          <w:bCs/>
          <w:color w:val="FF0000"/>
          <w:szCs w:val="24"/>
        </w:rPr>
      </w:pPr>
    </w:p>
    <w:p w14:paraId="17220F41" w14:textId="48D6F283" w:rsidR="004927C5" w:rsidRDefault="00B42C5B" w:rsidP="00F561F7">
      <w:pPr>
        <w:rPr>
          <w:rFonts w:asciiTheme="majorBidi" w:hAnsiTheme="majorBidi" w:cstheme="majorBidi"/>
          <w:szCs w:val="24"/>
        </w:rPr>
      </w:pPr>
      <w:r>
        <w:rPr>
          <w:rFonts w:asciiTheme="majorBidi" w:hAnsiTheme="majorBidi" w:cstheme="majorBidi"/>
          <w:szCs w:val="24"/>
        </w:rPr>
        <w:t>Çalışmamız, Osmanlı</w:t>
      </w:r>
      <w:r w:rsidR="004927C5">
        <w:rPr>
          <w:rFonts w:asciiTheme="majorBidi" w:hAnsiTheme="majorBidi" w:cstheme="majorBidi"/>
          <w:szCs w:val="24"/>
        </w:rPr>
        <w:t>nın son dönemleri ile Cumhuriyet</w:t>
      </w:r>
      <w:r w:rsidR="007B73C1">
        <w:rPr>
          <w:rFonts w:asciiTheme="majorBidi" w:hAnsiTheme="majorBidi" w:cstheme="majorBidi"/>
          <w:szCs w:val="24"/>
        </w:rPr>
        <w:t xml:space="preserve"> döneminde </w:t>
      </w:r>
      <w:r w:rsidR="004927C5">
        <w:rPr>
          <w:rFonts w:asciiTheme="majorBidi" w:hAnsiTheme="majorBidi" w:cstheme="majorBidi"/>
          <w:szCs w:val="24"/>
        </w:rPr>
        <w:t>yaşamış olan Haydar Rıfat Yorulmaz’ın</w:t>
      </w:r>
      <w:r w:rsidR="004927C5" w:rsidRPr="004927C5">
        <w:rPr>
          <w:rFonts w:asciiTheme="majorBidi" w:hAnsiTheme="majorBidi" w:cstheme="majorBidi"/>
          <w:szCs w:val="24"/>
        </w:rPr>
        <w:t xml:space="preserve"> </w:t>
      </w:r>
      <w:r w:rsidR="00F905BF">
        <w:rPr>
          <w:rFonts w:asciiTheme="majorBidi" w:hAnsiTheme="majorBidi" w:cstheme="majorBidi"/>
          <w:szCs w:val="24"/>
        </w:rPr>
        <w:t>Yeni v</w:t>
      </w:r>
      <w:r w:rsidR="004927C5">
        <w:rPr>
          <w:rFonts w:asciiTheme="majorBidi" w:hAnsiTheme="majorBidi" w:cstheme="majorBidi"/>
          <w:szCs w:val="24"/>
        </w:rPr>
        <w:t xml:space="preserve">e Mükemmel Malumat-ı Kanuniye adlı eserinin </w:t>
      </w:r>
      <w:r w:rsidR="009450AF">
        <w:rPr>
          <w:rFonts w:asciiTheme="majorBidi" w:hAnsiTheme="majorBidi" w:cstheme="majorBidi"/>
          <w:szCs w:val="24"/>
        </w:rPr>
        <w:t>fıkıh tarihi açısından değerlendirilmesini</w:t>
      </w:r>
      <w:r w:rsidR="004927C5">
        <w:rPr>
          <w:rFonts w:asciiTheme="majorBidi" w:hAnsiTheme="majorBidi" w:cstheme="majorBidi"/>
          <w:szCs w:val="24"/>
        </w:rPr>
        <w:t xml:space="preserve"> ortaya koymayı hedeflemektedir. </w:t>
      </w:r>
      <w:r w:rsidR="007B73C1">
        <w:rPr>
          <w:rFonts w:asciiTheme="majorBidi" w:hAnsiTheme="majorBidi" w:cstheme="majorBidi"/>
          <w:szCs w:val="24"/>
        </w:rPr>
        <w:t xml:space="preserve">Avukatlık kimliğiyle üstlenmiş olduğu </w:t>
      </w:r>
      <w:r w:rsidR="00D66A62">
        <w:rPr>
          <w:rFonts w:asciiTheme="majorBidi" w:hAnsiTheme="majorBidi" w:cstheme="majorBidi"/>
          <w:szCs w:val="24"/>
        </w:rPr>
        <w:t>da</w:t>
      </w:r>
      <w:r w:rsidR="00F15921">
        <w:rPr>
          <w:rFonts w:asciiTheme="majorBidi" w:hAnsiTheme="majorBidi" w:cstheme="majorBidi"/>
          <w:szCs w:val="24"/>
        </w:rPr>
        <w:t>va</w:t>
      </w:r>
      <w:r w:rsidR="007B73C1">
        <w:rPr>
          <w:rFonts w:asciiTheme="majorBidi" w:hAnsiTheme="majorBidi" w:cstheme="majorBidi"/>
          <w:szCs w:val="24"/>
        </w:rPr>
        <w:t xml:space="preserve">larda ön plana çıkan Haydar Rıfat Yorulmaz yazmış olduğu eserler ve çevirileriyle de ön plana çıkmıştır. Bu bağlamda, tezimizde Haydar Rıfat’ın hayatı, üstlendiği </w:t>
      </w:r>
      <w:r w:rsidR="00D66A62">
        <w:rPr>
          <w:rFonts w:asciiTheme="majorBidi" w:hAnsiTheme="majorBidi" w:cstheme="majorBidi"/>
          <w:szCs w:val="24"/>
        </w:rPr>
        <w:t>da</w:t>
      </w:r>
      <w:r w:rsidR="00F15921">
        <w:rPr>
          <w:rFonts w:asciiTheme="majorBidi" w:hAnsiTheme="majorBidi" w:cstheme="majorBidi"/>
          <w:szCs w:val="24"/>
        </w:rPr>
        <w:t>valar</w:t>
      </w:r>
      <w:r w:rsidR="007B73C1">
        <w:rPr>
          <w:rFonts w:asciiTheme="majorBidi" w:hAnsiTheme="majorBidi" w:cstheme="majorBidi"/>
          <w:szCs w:val="24"/>
        </w:rPr>
        <w:t>, kişiliği ve kaleme almış olduğu eserleri incelenmiştir. Bununla birlikte incelemekte olduğumuz eserle ilgili bilgilendirmelere yer verilmiştir. Yazarın eseri oluştururken faydalanmış olduğu kaynaklar araştırılarak eserle karşılaştırılması yapılmı</w:t>
      </w:r>
      <w:r w:rsidR="00F561F7">
        <w:rPr>
          <w:rFonts w:asciiTheme="majorBidi" w:hAnsiTheme="majorBidi" w:cstheme="majorBidi"/>
          <w:szCs w:val="24"/>
        </w:rPr>
        <w:t xml:space="preserve">ştır. Ayrıca </w:t>
      </w:r>
      <w:r w:rsidR="00C53BDF">
        <w:rPr>
          <w:rFonts w:asciiTheme="majorBidi" w:hAnsiTheme="majorBidi" w:cstheme="majorBidi"/>
          <w:szCs w:val="24"/>
        </w:rPr>
        <w:t>Osmanlı Türkçesi ile yazılmış olan Malumat-ı Kanuniye adlı eser latinize edilerek çalışmamıza eklenmiştir. Bu eserle ilgili değerlendirmeler ve tespitler ise, tezin ilgili bölümlerinde ve sonuç bölümünde aktarılmaya çalışılmıştır.</w:t>
      </w:r>
    </w:p>
    <w:p w14:paraId="3987DA8F" w14:textId="77777777" w:rsidR="00563160" w:rsidRDefault="00563160" w:rsidP="00563160">
      <w:pPr>
        <w:ind w:firstLine="0"/>
        <w:rPr>
          <w:rFonts w:asciiTheme="majorBidi" w:hAnsiTheme="majorBidi" w:cstheme="majorBidi"/>
          <w:szCs w:val="24"/>
        </w:rPr>
      </w:pPr>
    </w:p>
    <w:p w14:paraId="10AFE1FF" w14:textId="457A7789" w:rsidR="00A42E0F" w:rsidRDefault="0052069F" w:rsidP="0098396E">
      <w:pPr>
        <w:rPr>
          <w:rFonts w:asciiTheme="majorBidi" w:hAnsiTheme="majorBidi" w:cstheme="majorBidi"/>
          <w:szCs w:val="24"/>
        </w:rPr>
      </w:pPr>
      <w:r w:rsidRPr="00E33CE2">
        <w:rPr>
          <w:rFonts w:asciiTheme="majorBidi" w:hAnsiTheme="majorBidi" w:cstheme="majorBidi"/>
          <w:b/>
          <w:bCs/>
          <w:szCs w:val="24"/>
        </w:rPr>
        <w:t>Anahtar Kelimeler:</w:t>
      </w:r>
      <w:r>
        <w:rPr>
          <w:rFonts w:asciiTheme="majorBidi" w:hAnsiTheme="majorBidi" w:cstheme="majorBidi"/>
          <w:szCs w:val="24"/>
        </w:rPr>
        <w:t xml:space="preserve"> Kanun, İslam </w:t>
      </w:r>
      <w:r w:rsidR="003E3279">
        <w:rPr>
          <w:rFonts w:asciiTheme="majorBidi" w:hAnsiTheme="majorBidi" w:cstheme="majorBidi"/>
          <w:szCs w:val="24"/>
        </w:rPr>
        <w:t>Hukûk</w:t>
      </w:r>
      <w:r>
        <w:rPr>
          <w:rFonts w:asciiTheme="majorBidi" w:hAnsiTheme="majorBidi" w:cstheme="majorBidi"/>
          <w:szCs w:val="24"/>
        </w:rPr>
        <w:t xml:space="preserve">u, Osmanlı </w:t>
      </w:r>
      <w:r w:rsidR="003E3279">
        <w:rPr>
          <w:rFonts w:asciiTheme="majorBidi" w:hAnsiTheme="majorBidi" w:cstheme="majorBidi"/>
          <w:szCs w:val="24"/>
        </w:rPr>
        <w:t>Hukûk</w:t>
      </w:r>
      <w:r>
        <w:rPr>
          <w:rFonts w:asciiTheme="majorBidi" w:hAnsiTheme="majorBidi" w:cstheme="majorBidi"/>
          <w:szCs w:val="24"/>
        </w:rPr>
        <w:t>u, Mecelle</w:t>
      </w:r>
      <w:r w:rsidRPr="00E33CE2">
        <w:rPr>
          <w:rFonts w:asciiTheme="majorBidi" w:hAnsiTheme="majorBidi" w:cstheme="majorBidi"/>
          <w:szCs w:val="24"/>
        </w:rPr>
        <w:t>.</w:t>
      </w:r>
    </w:p>
    <w:p w14:paraId="467D9BA6" w14:textId="77777777" w:rsidR="00A42E0F" w:rsidRDefault="00A42E0F">
      <w:pPr>
        <w:rPr>
          <w:rFonts w:asciiTheme="majorBidi" w:hAnsiTheme="majorBidi" w:cstheme="majorBidi"/>
          <w:szCs w:val="24"/>
        </w:rPr>
      </w:pPr>
      <w:r>
        <w:rPr>
          <w:rFonts w:asciiTheme="majorBidi" w:hAnsiTheme="majorBidi" w:cstheme="majorBidi"/>
          <w:szCs w:val="24"/>
        </w:rPr>
        <w:br w:type="page"/>
      </w:r>
    </w:p>
    <w:p w14:paraId="5BC908FE" w14:textId="77777777" w:rsidR="0052069F" w:rsidRPr="00E33CE2" w:rsidRDefault="0052069F" w:rsidP="00E80EF4">
      <w:pPr>
        <w:rPr>
          <w:rFonts w:asciiTheme="majorBidi" w:hAnsiTheme="majorBidi" w:cstheme="majorBidi"/>
          <w:szCs w:val="24"/>
        </w:rPr>
      </w:pPr>
    </w:p>
    <w:p w14:paraId="4A6AE25F" w14:textId="77777777" w:rsidR="0052069F" w:rsidRPr="00E33CE2" w:rsidRDefault="0052069F" w:rsidP="00E80EF4">
      <w:pPr>
        <w:rPr>
          <w:rFonts w:asciiTheme="majorBidi" w:hAnsiTheme="majorBidi" w:cstheme="majorBidi"/>
          <w:szCs w:val="24"/>
        </w:rPr>
      </w:pPr>
    </w:p>
    <w:p w14:paraId="017B3826" w14:textId="3552F58A" w:rsidR="001C779B" w:rsidRDefault="001C779B" w:rsidP="00553002">
      <w:pPr>
        <w:pStyle w:val="Balk1"/>
        <w:spacing w:before="0"/>
        <w:ind w:firstLine="0"/>
        <w:jc w:val="center"/>
        <w:rPr>
          <w:rFonts w:asciiTheme="majorBidi" w:hAnsiTheme="majorBidi"/>
          <w:bCs/>
          <w:szCs w:val="24"/>
        </w:rPr>
      </w:pPr>
      <w:bookmarkStart w:id="15" w:name="_Toc59565359"/>
      <w:bookmarkStart w:id="16" w:name="_Toc61743201"/>
      <w:bookmarkStart w:id="17" w:name="_Toc71461861"/>
      <w:r>
        <w:rPr>
          <w:rFonts w:asciiTheme="majorBidi" w:hAnsiTheme="majorBidi"/>
          <w:bCs/>
          <w:szCs w:val="24"/>
        </w:rPr>
        <w:t>ABSTRACT</w:t>
      </w:r>
      <w:bookmarkEnd w:id="15"/>
      <w:bookmarkEnd w:id="16"/>
      <w:bookmarkEnd w:id="17"/>
    </w:p>
    <w:p w14:paraId="4AA272F1" w14:textId="79E15711" w:rsidR="00553002" w:rsidRDefault="00553002" w:rsidP="00553002"/>
    <w:p w14:paraId="6F25B0EA" w14:textId="7703B864" w:rsidR="001C779B" w:rsidRDefault="001C779B" w:rsidP="00DD5845">
      <w:pPr>
        <w:ind w:firstLine="708"/>
        <w:rPr>
          <w:rFonts w:asciiTheme="majorBidi" w:hAnsiTheme="majorBidi" w:cstheme="majorBidi"/>
          <w:b/>
          <w:bCs/>
          <w:szCs w:val="24"/>
        </w:rPr>
      </w:pPr>
      <w:r>
        <w:rPr>
          <w:rFonts w:asciiTheme="majorBidi" w:hAnsiTheme="majorBidi" w:cstheme="majorBidi"/>
          <w:b/>
          <w:bCs/>
          <w:szCs w:val="24"/>
        </w:rPr>
        <w:t>ATMACA, Ertuğrul</w:t>
      </w:r>
      <w:r w:rsidRPr="005B23FD">
        <w:rPr>
          <w:rFonts w:asciiTheme="majorBidi" w:hAnsiTheme="majorBidi" w:cstheme="majorBidi"/>
          <w:b/>
          <w:bCs/>
          <w:szCs w:val="24"/>
        </w:rPr>
        <w:t xml:space="preserve">. </w:t>
      </w:r>
      <w:r>
        <w:rPr>
          <w:rFonts w:asciiTheme="majorBidi" w:hAnsiTheme="majorBidi" w:cstheme="majorBidi"/>
          <w:b/>
          <w:bCs/>
          <w:szCs w:val="24"/>
        </w:rPr>
        <w:t>Haydar Rıfat’s Malumat-ı Kanuniye From The Perspective Of Fiqh History</w:t>
      </w:r>
      <w:r w:rsidRPr="005B23FD">
        <w:rPr>
          <w:rFonts w:asciiTheme="majorBidi" w:hAnsiTheme="majorBidi" w:cstheme="majorBidi"/>
          <w:b/>
          <w:bCs/>
          <w:szCs w:val="24"/>
        </w:rPr>
        <w:t xml:space="preserve">, </w:t>
      </w:r>
      <w:r>
        <w:rPr>
          <w:rFonts w:asciiTheme="majorBidi" w:hAnsiTheme="majorBidi" w:cstheme="majorBidi"/>
          <w:b/>
          <w:bCs/>
          <w:szCs w:val="24"/>
        </w:rPr>
        <w:t>Master Thesis</w:t>
      </w:r>
      <w:r w:rsidRPr="005B23FD">
        <w:rPr>
          <w:rFonts w:asciiTheme="majorBidi" w:hAnsiTheme="majorBidi" w:cstheme="majorBidi"/>
          <w:b/>
          <w:bCs/>
          <w:szCs w:val="24"/>
        </w:rPr>
        <w:t>, 202</w:t>
      </w:r>
      <w:r>
        <w:rPr>
          <w:rFonts w:asciiTheme="majorBidi" w:hAnsiTheme="majorBidi" w:cstheme="majorBidi"/>
          <w:b/>
          <w:bCs/>
          <w:szCs w:val="24"/>
        </w:rPr>
        <w:t>1</w:t>
      </w:r>
      <w:r w:rsidRPr="005B23FD">
        <w:rPr>
          <w:rFonts w:asciiTheme="majorBidi" w:hAnsiTheme="majorBidi" w:cstheme="majorBidi"/>
          <w:b/>
          <w:bCs/>
          <w:szCs w:val="24"/>
        </w:rPr>
        <w:t xml:space="preserve">, </w:t>
      </w:r>
      <w:r w:rsidR="00532AEF">
        <w:rPr>
          <w:rFonts w:asciiTheme="majorBidi" w:hAnsiTheme="majorBidi" w:cstheme="majorBidi"/>
          <w:b/>
          <w:bCs/>
          <w:szCs w:val="24"/>
        </w:rPr>
        <w:t>(X</w:t>
      </w:r>
      <w:r w:rsidR="0098396E">
        <w:rPr>
          <w:rFonts w:asciiTheme="majorBidi" w:hAnsiTheme="majorBidi" w:cstheme="majorBidi"/>
          <w:b/>
          <w:bCs/>
          <w:szCs w:val="24"/>
        </w:rPr>
        <w:t>I</w:t>
      </w:r>
      <w:r w:rsidR="00663185">
        <w:rPr>
          <w:rFonts w:asciiTheme="majorBidi" w:hAnsiTheme="majorBidi" w:cstheme="majorBidi"/>
          <w:b/>
          <w:bCs/>
          <w:szCs w:val="24"/>
        </w:rPr>
        <w:t>I</w:t>
      </w:r>
      <w:r w:rsidR="006D49F5">
        <w:rPr>
          <w:rFonts w:asciiTheme="majorBidi" w:hAnsiTheme="majorBidi" w:cstheme="majorBidi"/>
          <w:b/>
          <w:bCs/>
          <w:szCs w:val="24"/>
        </w:rPr>
        <w:t>+</w:t>
      </w:r>
      <w:r w:rsidR="004427B1">
        <w:rPr>
          <w:rFonts w:asciiTheme="majorBidi" w:hAnsiTheme="majorBidi" w:cstheme="majorBidi"/>
          <w:b/>
          <w:bCs/>
          <w:szCs w:val="24"/>
        </w:rPr>
        <w:t>272</w:t>
      </w:r>
      <w:r>
        <w:rPr>
          <w:rFonts w:asciiTheme="majorBidi" w:hAnsiTheme="majorBidi" w:cstheme="majorBidi"/>
          <w:b/>
          <w:bCs/>
          <w:szCs w:val="24"/>
        </w:rPr>
        <w:t>)</w:t>
      </w:r>
    </w:p>
    <w:p w14:paraId="276CBE3C" w14:textId="77777777" w:rsidR="00553002" w:rsidRDefault="00553002" w:rsidP="00553002">
      <w:pPr>
        <w:rPr>
          <w:rFonts w:asciiTheme="majorBidi" w:hAnsiTheme="majorBidi" w:cstheme="majorBidi"/>
          <w:b/>
          <w:bCs/>
          <w:color w:val="FF0000"/>
          <w:szCs w:val="24"/>
        </w:rPr>
      </w:pPr>
    </w:p>
    <w:p w14:paraId="1400FA2C" w14:textId="3B2B9CB2" w:rsidR="001C779B" w:rsidRDefault="001C779B" w:rsidP="00642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eastAsia="Times New Roman" w:hAnsiTheme="majorBidi" w:cstheme="majorBidi"/>
          <w:color w:val="202124"/>
          <w:szCs w:val="24"/>
          <w:lang w:val="en" w:eastAsia="tr-TR"/>
        </w:rPr>
      </w:pPr>
      <w:r w:rsidRPr="00CD427C">
        <w:rPr>
          <w:rFonts w:asciiTheme="majorBidi" w:eastAsia="Times New Roman" w:hAnsiTheme="majorBidi" w:cstheme="majorBidi"/>
          <w:color w:val="202124"/>
          <w:szCs w:val="24"/>
          <w:lang w:val="en" w:eastAsia="tr-TR"/>
        </w:rPr>
        <w:t xml:space="preserve">Our study aims to reveal the </w:t>
      </w:r>
      <w:r w:rsidR="00A70A21">
        <w:rPr>
          <w:rFonts w:asciiTheme="majorBidi" w:eastAsia="Times New Roman" w:hAnsiTheme="majorBidi" w:cstheme="majorBidi"/>
          <w:color w:val="202124"/>
          <w:szCs w:val="24"/>
          <w:lang w:val="en" w:eastAsia="tr-TR"/>
        </w:rPr>
        <w:t>evaluation</w:t>
      </w:r>
      <w:r w:rsidRPr="00CD427C">
        <w:rPr>
          <w:rFonts w:asciiTheme="majorBidi" w:eastAsia="Times New Roman" w:hAnsiTheme="majorBidi" w:cstheme="majorBidi"/>
          <w:color w:val="202124"/>
          <w:szCs w:val="24"/>
          <w:lang w:val="en" w:eastAsia="tr-TR"/>
        </w:rPr>
        <w:t xml:space="preserve"> of Haydar Rıfat Yorulmaz</w:t>
      </w:r>
      <w:r w:rsidR="00A86C03">
        <w:rPr>
          <w:rFonts w:asciiTheme="majorBidi" w:eastAsia="Times New Roman" w:hAnsiTheme="majorBidi" w:cstheme="majorBidi"/>
          <w:color w:val="202124"/>
          <w:szCs w:val="24"/>
          <w:lang w:val="en" w:eastAsia="tr-TR"/>
        </w:rPr>
        <w:t>’s named,</w:t>
      </w:r>
      <w:r w:rsidR="00A70A21">
        <w:rPr>
          <w:rFonts w:asciiTheme="majorBidi" w:eastAsia="Times New Roman" w:hAnsiTheme="majorBidi" w:cstheme="majorBidi"/>
          <w:color w:val="202124"/>
          <w:szCs w:val="24"/>
          <w:lang w:val="en" w:eastAsia="tr-TR"/>
        </w:rPr>
        <w:t xml:space="preserve"> Yeni ve Mükemmel Malumat</w:t>
      </w:r>
      <w:r w:rsidR="00A70A21" w:rsidRPr="00CD427C">
        <w:rPr>
          <w:rFonts w:asciiTheme="majorBidi" w:eastAsia="Times New Roman" w:hAnsiTheme="majorBidi" w:cstheme="majorBidi"/>
          <w:color w:val="202124"/>
          <w:szCs w:val="24"/>
          <w:lang w:val="en" w:eastAsia="tr-TR"/>
        </w:rPr>
        <w:t>-ı Kanuniye</w:t>
      </w:r>
      <w:r w:rsidR="00A70A21">
        <w:rPr>
          <w:rFonts w:asciiTheme="majorBidi" w:eastAsia="Times New Roman" w:hAnsiTheme="majorBidi" w:cstheme="majorBidi"/>
          <w:color w:val="202124"/>
          <w:szCs w:val="24"/>
          <w:lang w:val="en" w:eastAsia="tr-TR"/>
        </w:rPr>
        <w:t xml:space="preserve"> in terms of the history of fiqh</w:t>
      </w:r>
      <w:r w:rsidRPr="00CD427C">
        <w:rPr>
          <w:rFonts w:asciiTheme="majorBidi" w:eastAsia="Times New Roman" w:hAnsiTheme="majorBidi" w:cstheme="majorBidi"/>
          <w:color w:val="202124"/>
          <w:szCs w:val="24"/>
          <w:lang w:val="en" w:eastAsia="tr-TR"/>
        </w:rPr>
        <w:t>, who lived in the last periods of the Ottoman Empir</w:t>
      </w:r>
      <w:r w:rsidR="00A70A21">
        <w:rPr>
          <w:rFonts w:asciiTheme="majorBidi" w:eastAsia="Times New Roman" w:hAnsiTheme="majorBidi" w:cstheme="majorBidi"/>
          <w:color w:val="202124"/>
          <w:szCs w:val="24"/>
          <w:lang w:val="en" w:eastAsia="tr-TR"/>
        </w:rPr>
        <w:t>e and the Republic period</w:t>
      </w:r>
      <w:r w:rsidRPr="00CD427C">
        <w:rPr>
          <w:rFonts w:asciiTheme="majorBidi" w:eastAsia="Times New Roman" w:hAnsiTheme="majorBidi" w:cstheme="majorBidi"/>
          <w:color w:val="202124"/>
          <w:szCs w:val="24"/>
          <w:lang w:val="en" w:eastAsia="tr-TR"/>
        </w:rPr>
        <w:t>. Haydar Rıfat Yorulmaz, who came to the fore in the lawsuits he undertook as a lawyer, also came to the fore with his works and translat</w:t>
      </w:r>
      <w:r w:rsidR="0098396E">
        <w:rPr>
          <w:rFonts w:asciiTheme="majorBidi" w:eastAsia="Times New Roman" w:hAnsiTheme="majorBidi" w:cstheme="majorBidi"/>
          <w:color w:val="202124"/>
          <w:szCs w:val="24"/>
          <w:lang w:val="en" w:eastAsia="tr-TR"/>
        </w:rPr>
        <w:t>ions. In this context, Haydar Rı</w:t>
      </w:r>
      <w:r w:rsidRPr="00CD427C">
        <w:rPr>
          <w:rFonts w:asciiTheme="majorBidi" w:eastAsia="Times New Roman" w:hAnsiTheme="majorBidi" w:cstheme="majorBidi"/>
          <w:color w:val="202124"/>
          <w:szCs w:val="24"/>
          <w:lang w:val="en" w:eastAsia="tr-TR"/>
        </w:rPr>
        <w:t>fat's life, the cases he has undertaken, his personality and his works have been examined in our thesis. In addition, information about the work we are examining is included. The sources used by the author while creating the work were searched and compared with the work</w:t>
      </w:r>
      <w:r w:rsidR="00F561F7">
        <w:rPr>
          <w:rFonts w:asciiTheme="majorBidi" w:eastAsia="Times New Roman" w:hAnsiTheme="majorBidi" w:cstheme="majorBidi"/>
          <w:color w:val="202124"/>
          <w:szCs w:val="24"/>
          <w:lang w:val="en" w:eastAsia="tr-TR"/>
        </w:rPr>
        <w:t>. In addition,</w:t>
      </w:r>
      <w:r w:rsidRPr="00CD427C">
        <w:rPr>
          <w:rFonts w:asciiTheme="majorBidi" w:eastAsia="Times New Roman" w:hAnsiTheme="majorBidi" w:cstheme="majorBidi"/>
          <w:color w:val="202124"/>
          <w:szCs w:val="24"/>
          <w:lang w:val="en" w:eastAsia="tr-TR"/>
        </w:rPr>
        <w:t xml:space="preserve"> the work named Malumat-ı Kanuniye written in Ottoman Turkish </w:t>
      </w:r>
      <w:r w:rsidR="00642870">
        <w:rPr>
          <w:rFonts w:asciiTheme="majorBidi" w:eastAsia="Times New Roman" w:hAnsiTheme="majorBidi" w:cstheme="majorBidi"/>
          <w:color w:val="202124"/>
          <w:szCs w:val="24"/>
          <w:lang w:val="en" w:eastAsia="tr-TR"/>
        </w:rPr>
        <w:t>has been</w:t>
      </w:r>
      <w:r w:rsidR="00974DF8">
        <w:rPr>
          <w:rFonts w:asciiTheme="majorBidi" w:eastAsia="Times New Roman" w:hAnsiTheme="majorBidi" w:cstheme="majorBidi"/>
          <w:color w:val="202124"/>
          <w:szCs w:val="24"/>
          <w:lang w:val="en" w:eastAsia="tr-TR"/>
        </w:rPr>
        <w:t xml:space="preserve"> added to our </w:t>
      </w:r>
      <w:r w:rsidR="00642870">
        <w:rPr>
          <w:rFonts w:asciiTheme="majorBidi" w:eastAsia="Times New Roman" w:hAnsiTheme="majorBidi" w:cstheme="majorBidi"/>
          <w:color w:val="202124"/>
          <w:szCs w:val="24"/>
          <w:lang w:val="en" w:eastAsia="tr-TR"/>
        </w:rPr>
        <w:t>work in latinized</w:t>
      </w:r>
      <w:r w:rsidRPr="00CD427C">
        <w:rPr>
          <w:rFonts w:asciiTheme="majorBidi" w:eastAsia="Times New Roman" w:hAnsiTheme="majorBidi" w:cstheme="majorBidi"/>
          <w:color w:val="202124"/>
          <w:szCs w:val="24"/>
          <w:lang w:val="en" w:eastAsia="tr-TR"/>
        </w:rPr>
        <w:t>. The evaluations and determinations about this work have been tried to be conveyed in the relevant parts of the thesis and in the conclusion part.</w:t>
      </w:r>
      <w:r w:rsidR="00A70A21" w:rsidRPr="00A70A21">
        <w:rPr>
          <w:rFonts w:asciiTheme="majorBidi" w:eastAsia="Times New Roman" w:hAnsiTheme="majorBidi" w:cstheme="majorBidi"/>
          <w:color w:val="202124"/>
          <w:szCs w:val="24"/>
          <w:lang w:val="en" w:eastAsia="tr-TR"/>
        </w:rPr>
        <w:t xml:space="preserve"> </w:t>
      </w:r>
    </w:p>
    <w:p w14:paraId="0729D027" w14:textId="77777777" w:rsidR="00553002" w:rsidRPr="00EA3C31" w:rsidRDefault="00553002" w:rsidP="00553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eastAsia="Times New Roman" w:hAnsiTheme="majorBidi" w:cstheme="majorBidi"/>
          <w:color w:val="202124"/>
          <w:szCs w:val="24"/>
          <w:lang w:eastAsia="tr-TR"/>
        </w:rPr>
      </w:pPr>
    </w:p>
    <w:p w14:paraId="048A1E10" w14:textId="5B2BCCC7" w:rsidR="001C779B" w:rsidRDefault="001C779B" w:rsidP="00553002">
      <w:r w:rsidRPr="00904076">
        <w:rPr>
          <w:b/>
          <w:bCs/>
        </w:rPr>
        <w:t>Keywords</w:t>
      </w:r>
      <w:r>
        <w:t>: Law, Islamic Law, Ottoman Law,</w:t>
      </w:r>
      <w:r w:rsidR="0098396E">
        <w:t xml:space="preserve"> Code Civil </w:t>
      </w:r>
      <w:r w:rsidR="00452ED6">
        <w:t>Ottoman</w:t>
      </w:r>
      <w:r>
        <w:t>.</w:t>
      </w:r>
    </w:p>
    <w:p w14:paraId="41B00881" w14:textId="77777777" w:rsidR="001C779B" w:rsidRDefault="001C779B" w:rsidP="001C779B">
      <w:r>
        <w:br w:type="page"/>
      </w:r>
    </w:p>
    <w:sdt>
      <w:sdtPr>
        <w:id w:val="-1502743385"/>
        <w:docPartObj>
          <w:docPartGallery w:val="Table of Contents"/>
          <w:docPartUnique/>
        </w:docPartObj>
      </w:sdtPr>
      <w:sdtEndPr>
        <w:rPr>
          <w:bCs/>
        </w:rPr>
      </w:sdtEndPr>
      <w:sdtContent>
        <w:p w14:paraId="19431BA6" w14:textId="77777777" w:rsidR="0098396E" w:rsidRDefault="0098396E" w:rsidP="00E80EF4"/>
        <w:p w14:paraId="3E888087" w14:textId="77777777" w:rsidR="0098396E" w:rsidRDefault="0098396E" w:rsidP="00E80EF4"/>
        <w:p w14:paraId="15B790FD" w14:textId="5E8A8414" w:rsidR="007F2DB2" w:rsidRPr="00461C70" w:rsidRDefault="007F2DB2" w:rsidP="00E80EF4">
          <w:pPr>
            <w:pStyle w:val="Balk1"/>
            <w:spacing w:before="0"/>
            <w:ind w:firstLine="0"/>
            <w:jc w:val="center"/>
          </w:pPr>
          <w:bookmarkStart w:id="18" w:name="_Toc71461862"/>
          <w:r w:rsidRPr="00461C70">
            <w:t>İÇİNDEKİLER</w:t>
          </w:r>
          <w:bookmarkEnd w:id="18"/>
        </w:p>
        <w:p w14:paraId="02F9CE3C" w14:textId="77777777" w:rsidR="006B0998" w:rsidRPr="006B0998" w:rsidRDefault="006B0998" w:rsidP="00E80EF4"/>
        <w:p w14:paraId="3E41FA80" w14:textId="77777777" w:rsidR="007F2DB2" w:rsidRPr="00461C70" w:rsidRDefault="007F2DB2" w:rsidP="00E80EF4">
          <w:pPr>
            <w:ind w:firstLine="0"/>
            <w:rPr>
              <w:b/>
              <w:bCs/>
            </w:rPr>
          </w:pPr>
          <w:r w:rsidRPr="00461C70">
            <w:rPr>
              <w:b/>
              <w:bCs/>
            </w:rPr>
            <w:t>DIŞ KAPAK</w:t>
          </w:r>
        </w:p>
        <w:p w14:paraId="0433CA02" w14:textId="77777777" w:rsidR="007F2DB2" w:rsidRPr="007F2DB2" w:rsidRDefault="007F2DB2" w:rsidP="00E80EF4">
          <w:pPr>
            <w:ind w:firstLine="0"/>
            <w:rPr>
              <w:b/>
              <w:bCs/>
            </w:rPr>
          </w:pPr>
          <w:r>
            <w:rPr>
              <w:b/>
              <w:bCs/>
            </w:rPr>
            <w:t>İÇ KAPAK</w:t>
          </w:r>
        </w:p>
        <w:p w14:paraId="5AAFBB2C" w14:textId="397B9E7D" w:rsidR="00873EEF" w:rsidRDefault="007F2DB2" w:rsidP="009E0861">
          <w:pPr>
            <w:pStyle w:val="T1"/>
            <w:rPr>
              <w:rFonts w:asciiTheme="minorHAnsi" w:eastAsiaTheme="minorEastAsia" w:hAnsiTheme="minorHAnsi"/>
              <w:color w:val="auto"/>
              <w:sz w:val="22"/>
              <w:lang w:eastAsia="tr-TR"/>
              <w14:shadow w14:blurRad="0" w14:dist="0" w14:dir="0" w14:sx="0" w14:sy="0" w14:kx="0" w14:ky="0" w14:algn="none">
                <w14:srgbClr w14:val="000000"/>
              </w14:shadow>
              <w14:textOutline w14:w="0" w14:cap="rnd" w14:cmpd="sng" w14:algn="ctr">
                <w14:noFill/>
                <w14:prstDash w14:val="solid"/>
                <w14:bevel/>
              </w14:textOutline>
            </w:rPr>
          </w:pPr>
          <w:r>
            <w:fldChar w:fldCharType="begin"/>
          </w:r>
          <w:r w:rsidRPr="00166CDD">
            <w:instrText xml:space="preserve"> TOC \o "1-3" \h \z \u </w:instrText>
          </w:r>
          <w:r>
            <w:fldChar w:fldCharType="separate"/>
          </w:r>
          <w:hyperlink w:anchor="_Toc71461857" w:history="1">
            <w:r w:rsidR="00873EEF" w:rsidRPr="00863B18">
              <w:rPr>
                <w:rStyle w:val="Kpr"/>
                <w:rFonts w:eastAsia="Times New Roman"/>
                <w:lang w:eastAsia="tr-TR"/>
              </w:rPr>
              <w:t>KABUL VE ONAY</w:t>
            </w:r>
            <w:r w:rsidR="00873EEF">
              <w:rPr>
                <w:webHidden/>
              </w:rPr>
              <w:tab/>
            </w:r>
            <w:r w:rsidR="00873EEF">
              <w:rPr>
                <w:webHidden/>
              </w:rPr>
              <w:fldChar w:fldCharType="begin"/>
            </w:r>
            <w:r w:rsidR="00873EEF">
              <w:rPr>
                <w:webHidden/>
              </w:rPr>
              <w:instrText xml:space="preserve"> PAGEREF _Toc71461857 \h </w:instrText>
            </w:r>
            <w:r w:rsidR="00873EEF">
              <w:rPr>
                <w:webHidden/>
              </w:rPr>
              <w:fldChar w:fldCharType="separate"/>
            </w:r>
            <w:r w:rsidR="00D53CD2">
              <w:rPr>
                <w:b/>
                <w:bCs w:val="0"/>
                <w:webHidden/>
              </w:rPr>
              <w:t>Hata! Yer işareti tanımlanmamış.</w:t>
            </w:r>
            <w:r w:rsidR="00873EEF">
              <w:rPr>
                <w:webHidden/>
              </w:rPr>
              <w:fldChar w:fldCharType="end"/>
            </w:r>
          </w:hyperlink>
        </w:p>
        <w:p w14:paraId="22AC65C5" w14:textId="6D7C76C1" w:rsidR="00873EEF" w:rsidRDefault="00083D52" w:rsidP="009E0861">
          <w:pPr>
            <w:pStyle w:val="T1"/>
            <w:rPr>
              <w:rFonts w:asciiTheme="minorHAnsi" w:eastAsiaTheme="minorEastAsia" w:hAnsiTheme="minorHAnsi"/>
              <w:color w:val="auto"/>
              <w:sz w:val="22"/>
              <w:lang w:eastAsia="tr-TR"/>
              <w14:shadow w14:blurRad="0" w14:dist="0" w14:dir="0" w14:sx="0" w14:sy="0" w14:kx="0" w14:ky="0" w14:algn="none">
                <w14:srgbClr w14:val="000000"/>
              </w14:shadow>
              <w14:textOutline w14:w="0" w14:cap="rnd" w14:cmpd="sng" w14:algn="ctr">
                <w14:noFill/>
                <w14:prstDash w14:val="solid"/>
                <w14:bevel/>
              </w14:textOutline>
            </w:rPr>
          </w:pPr>
          <w:hyperlink w:anchor="_Toc71461858" w:history="1">
            <w:r w:rsidR="00873EEF" w:rsidRPr="00873EEF">
              <w:rPr>
                <w:rStyle w:val="Kpr"/>
                <w:rFonts w:eastAsia="Times New Roman" w:cs="Times New Roman"/>
                <w:bCs w:val="0"/>
                <w:lang w:eastAsia="tr-TR"/>
              </w:rPr>
              <w:t>BİLDİRİM</w:t>
            </w:r>
            <w:r w:rsidR="00873EEF">
              <w:rPr>
                <w:webHidden/>
              </w:rPr>
              <w:tab/>
            </w:r>
            <w:r w:rsidR="00873EEF">
              <w:rPr>
                <w:webHidden/>
              </w:rPr>
              <w:fldChar w:fldCharType="begin"/>
            </w:r>
            <w:r w:rsidR="00873EEF">
              <w:rPr>
                <w:webHidden/>
              </w:rPr>
              <w:instrText xml:space="preserve"> PAGEREF _Toc71461858 \h </w:instrText>
            </w:r>
            <w:r w:rsidR="00873EEF">
              <w:rPr>
                <w:webHidden/>
              </w:rPr>
            </w:r>
            <w:r w:rsidR="00873EEF">
              <w:rPr>
                <w:webHidden/>
              </w:rPr>
              <w:fldChar w:fldCharType="separate"/>
            </w:r>
            <w:r w:rsidR="00D53CD2">
              <w:rPr>
                <w:webHidden/>
              </w:rPr>
              <w:t>IV</w:t>
            </w:r>
            <w:r w:rsidR="00873EEF">
              <w:rPr>
                <w:webHidden/>
              </w:rPr>
              <w:fldChar w:fldCharType="end"/>
            </w:r>
          </w:hyperlink>
        </w:p>
        <w:p w14:paraId="4AC907CA" w14:textId="1651F5D4" w:rsidR="00873EEF" w:rsidRDefault="00083D52" w:rsidP="009E0861">
          <w:pPr>
            <w:pStyle w:val="T1"/>
            <w:rPr>
              <w:rFonts w:asciiTheme="minorHAnsi" w:eastAsiaTheme="minorEastAsia" w:hAnsiTheme="minorHAnsi"/>
              <w:color w:val="auto"/>
              <w:sz w:val="22"/>
              <w:lang w:eastAsia="tr-TR"/>
              <w14:shadow w14:blurRad="0" w14:dist="0" w14:dir="0" w14:sx="0" w14:sy="0" w14:kx="0" w14:ky="0" w14:algn="none">
                <w14:srgbClr w14:val="000000"/>
              </w14:shadow>
              <w14:textOutline w14:w="0" w14:cap="rnd" w14:cmpd="sng" w14:algn="ctr">
                <w14:noFill/>
                <w14:prstDash w14:val="solid"/>
                <w14:bevel/>
              </w14:textOutline>
            </w:rPr>
          </w:pPr>
          <w:hyperlink w:anchor="_Toc71461859" w:history="1">
            <w:r w:rsidR="00873EEF" w:rsidRPr="00863B18">
              <w:rPr>
                <w:rStyle w:val="Kpr"/>
                <w:rFonts w:asciiTheme="majorBidi" w:hAnsiTheme="majorBidi"/>
              </w:rPr>
              <w:t>ÖNSÖZ</w:t>
            </w:r>
            <w:r w:rsidR="00873EEF">
              <w:rPr>
                <w:webHidden/>
              </w:rPr>
              <w:tab/>
            </w:r>
            <w:r w:rsidR="00873EEF">
              <w:rPr>
                <w:webHidden/>
              </w:rPr>
              <w:fldChar w:fldCharType="begin"/>
            </w:r>
            <w:r w:rsidR="00873EEF">
              <w:rPr>
                <w:webHidden/>
              </w:rPr>
              <w:instrText xml:space="preserve"> PAGEREF _Toc71461859 \h </w:instrText>
            </w:r>
            <w:r w:rsidR="00873EEF">
              <w:rPr>
                <w:webHidden/>
              </w:rPr>
            </w:r>
            <w:r w:rsidR="00873EEF">
              <w:rPr>
                <w:webHidden/>
              </w:rPr>
              <w:fldChar w:fldCharType="separate"/>
            </w:r>
            <w:r w:rsidR="00D53CD2">
              <w:rPr>
                <w:webHidden/>
              </w:rPr>
              <w:t>V</w:t>
            </w:r>
            <w:r w:rsidR="00873EEF">
              <w:rPr>
                <w:webHidden/>
              </w:rPr>
              <w:fldChar w:fldCharType="end"/>
            </w:r>
          </w:hyperlink>
        </w:p>
        <w:p w14:paraId="1D3CA654" w14:textId="684BBD31" w:rsidR="00873EEF" w:rsidRDefault="00083D52" w:rsidP="009E0861">
          <w:pPr>
            <w:pStyle w:val="T1"/>
            <w:rPr>
              <w:rFonts w:asciiTheme="minorHAnsi" w:eastAsiaTheme="minorEastAsia" w:hAnsiTheme="minorHAnsi"/>
              <w:color w:val="auto"/>
              <w:sz w:val="22"/>
              <w:lang w:eastAsia="tr-TR"/>
              <w14:shadow w14:blurRad="0" w14:dist="0" w14:dir="0" w14:sx="0" w14:sy="0" w14:kx="0" w14:ky="0" w14:algn="none">
                <w14:srgbClr w14:val="000000"/>
              </w14:shadow>
              <w14:textOutline w14:w="0" w14:cap="rnd" w14:cmpd="sng" w14:algn="ctr">
                <w14:noFill/>
                <w14:prstDash w14:val="solid"/>
                <w14:bevel/>
              </w14:textOutline>
            </w:rPr>
          </w:pPr>
          <w:hyperlink w:anchor="_Toc71461860" w:history="1">
            <w:r w:rsidR="00873EEF" w:rsidRPr="00863B18">
              <w:rPr>
                <w:rStyle w:val="Kpr"/>
                <w:rFonts w:asciiTheme="majorBidi" w:hAnsiTheme="majorBidi"/>
              </w:rPr>
              <w:t>ÖZET</w:t>
            </w:r>
            <w:r w:rsidR="00873EEF">
              <w:rPr>
                <w:webHidden/>
              </w:rPr>
              <w:tab/>
            </w:r>
            <w:r w:rsidR="00873EEF">
              <w:rPr>
                <w:webHidden/>
              </w:rPr>
              <w:fldChar w:fldCharType="begin"/>
            </w:r>
            <w:r w:rsidR="00873EEF">
              <w:rPr>
                <w:webHidden/>
              </w:rPr>
              <w:instrText xml:space="preserve"> PAGEREF _Toc71461860 \h </w:instrText>
            </w:r>
            <w:r w:rsidR="00873EEF">
              <w:rPr>
                <w:webHidden/>
              </w:rPr>
            </w:r>
            <w:r w:rsidR="00873EEF">
              <w:rPr>
                <w:webHidden/>
              </w:rPr>
              <w:fldChar w:fldCharType="separate"/>
            </w:r>
            <w:r w:rsidR="00D53CD2">
              <w:rPr>
                <w:webHidden/>
              </w:rPr>
              <w:t>VI</w:t>
            </w:r>
            <w:r w:rsidR="00873EEF">
              <w:rPr>
                <w:webHidden/>
              </w:rPr>
              <w:fldChar w:fldCharType="end"/>
            </w:r>
          </w:hyperlink>
        </w:p>
        <w:p w14:paraId="3AC5A51B" w14:textId="45734CB4" w:rsidR="00873EEF" w:rsidRDefault="00083D52" w:rsidP="009E0861">
          <w:pPr>
            <w:pStyle w:val="T1"/>
            <w:rPr>
              <w:rFonts w:asciiTheme="minorHAnsi" w:eastAsiaTheme="minorEastAsia" w:hAnsiTheme="minorHAnsi"/>
              <w:color w:val="auto"/>
              <w:sz w:val="22"/>
              <w:lang w:eastAsia="tr-TR"/>
              <w14:shadow w14:blurRad="0" w14:dist="0" w14:dir="0" w14:sx="0" w14:sy="0" w14:kx="0" w14:ky="0" w14:algn="none">
                <w14:srgbClr w14:val="000000"/>
              </w14:shadow>
              <w14:textOutline w14:w="0" w14:cap="rnd" w14:cmpd="sng" w14:algn="ctr">
                <w14:noFill/>
                <w14:prstDash w14:val="solid"/>
                <w14:bevel/>
              </w14:textOutline>
            </w:rPr>
          </w:pPr>
          <w:hyperlink w:anchor="_Toc71461861" w:history="1">
            <w:r w:rsidR="00873EEF" w:rsidRPr="00863B18">
              <w:rPr>
                <w:rStyle w:val="Kpr"/>
                <w:rFonts w:asciiTheme="majorBidi" w:hAnsiTheme="majorBidi"/>
              </w:rPr>
              <w:t>ABSTRACT</w:t>
            </w:r>
            <w:r w:rsidR="00873EEF">
              <w:rPr>
                <w:webHidden/>
              </w:rPr>
              <w:tab/>
            </w:r>
            <w:r w:rsidR="00873EEF">
              <w:rPr>
                <w:webHidden/>
              </w:rPr>
              <w:fldChar w:fldCharType="begin"/>
            </w:r>
            <w:r w:rsidR="00873EEF">
              <w:rPr>
                <w:webHidden/>
              </w:rPr>
              <w:instrText xml:space="preserve"> PAGEREF _Toc71461861 \h </w:instrText>
            </w:r>
            <w:r w:rsidR="00873EEF">
              <w:rPr>
                <w:webHidden/>
              </w:rPr>
            </w:r>
            <w:r w:rsidR="00873EEF">
              <w:rPr>
                <w:webHidden/>
              </w:rPr>
              <w:fldChar w:fldCharType="separate"/>
            </w:r>
            <w:r w:rsidR="00D53CD2">
              <w:rPr>
                <w:webHidden/>
              </w:rPr>
              <w:t>VII</w:t>
            </w:r>
            <w:r w:rsidR="00873EEF">
              <w:rPr>
                <w:webHidden/>
              </w:rPr>
              <w:fldChar w:fldCharType="end"/>
            </w:r>
          </w:hyperlink>
        </w:p>
        <w:p w14:paraId="4B5BC650" w14:textId="3A79B384" w:rsidR="00873EEF" w:rsidRDefault="00083D52" w:rsidP="009E0861">
          <w:pPr>
            <w:pStyle w:val="T1"/>
            <w:rPr>
              <w:rFonts w:asciiTheme="minorHAnsi" w:eastAsiaTheme="minorEastAsia" w:hAnsiTheme="minorHAnsi"/>
              <w:color w:val="auto"/>
              <w:sz w:val="22"/>
              <w:lang w:eastAsia="tr-TR"/>
              <w14:shadow w14:blurRad="0" w14:dist="0" w14:dir="0" w14:sx="0" w14:sy="0" w14:kx="0" w14:ky="0" w14:algn="none">
                <w14:srgbClr w14:val="000000"/>
              </w14:shadow>
              <w14:textOutline w14:w="0" w14:cap="rnd" w14:cmpd="sng" w14:algn="ctr">
                <w14:noFill/>
                <w14:prstDash w14:val="solid"/>
                <w14:bevel/>
              </w14:textOutline>
            </w:rPr>
          </w:pPr>
          <w:hyperlink w:anchor="_Toc71461862" w:history="1">
            <w:r w:rsidR="00873EEF" w:rsidRPr="00863B18">
              <w:rPr>
                <w:rStyle w:val="Kpr"/>
              </w:rPr>
              <w:t>İÇİNDEKİLER</w:t>
            </w:r>
            <w:r w:rsidR="00873EEF">
              <w:rPr>
                <w:webHidden/>
              </w:rPr>
              <w:tab/>
            </w:r>
            <w:r w:rsidR="00873EEF">
              <w:rPr>
                <w:webHidden/>
              </w:rPr>
              <w:fldChar w:fldCharType="begin"/>
            </w:r>
            <w:r w:rsidR="00873EEF">
              <w:rPr>
                <w:webHidden/>
              </w:rPr>
              <w:instrText xml:space="preserve"> PAGEREF _Toc71461862 \h </w:instrText>
            </w:r>
            <w:r w:rsidR="00873EEF">
              <w:rPr>
                <w:webHidden/>
              </w:rPr>
            </w:r>
            <w:r w:rsidR="00873EEF">
              <w:rPr>
                <w:webHidden/>
              </w:rPr>
              <w:fldChar w:fldCharType="separate"/>
            </w:r>
            <w:r w:rsidR="00D53CD2">
              <w:rPr>
                <w:webHidden/>
              </w:rPr>
              <w:t>VIII</w:t>
            </w:r>
            <w:r w:rsidR="00873EEF">
              <w:rPr>
                <w:webHidden/>
              </w:rPr>
              <w:fldChar w:fldCharType="end"/>
            </w:r>
          </w:hyperlink>
        </w:p>
        <w:p w14:paraId="1AD3CC2C" w14:textId="1A5EAAED" w:rsidR="00873EEF" w:rsidRDefault="00083D52" w:rsidP="009E0861">
          <w:pPr>
            <w:pStyle w:val="T1"/>
            <w:rPr>
              <w:rFonts w:asciiTheme="minorHAnsi" w:eastAsiaTheme="minorEastAsia" w:hAnsiTheme="minorHAnsi"/>
              <w:color w:val="auto"/>
              <w:sz w:val="22"/>
              <w:lang w:eastAsia="tr-TR"/>
              <w14:shadow w14:blurRad="0" w14:dist="0" w14:dir="0" w14:sx="0" w14:sy="0" w14:kx="0" w14:ky="0" w14:algn="none">
                <w14:srgbClr w14:val="000000"/>
              </w14:shadow>
              <w14:textOutline w14:w="0" w14:cap="rnd" w14:cmpd="sng" w14:algn="ctr">
                <w14:noFill/>
                <w14:prstDash w14:val="solid"/>
                <w14:bevel/>
              </w14:textOutline>
            </w:rPr>
          </w:pPr>
          <w:hyperlink w:anchor="_Toc71461863" w:history="1">
            <w:r w:rsidR="00873EEF" w:rsidRPr="00863B18">
              <w:rPr>
                <w:rStyle w:val="Kpr"/>
              </w:rPr>
              <w:t>KISALTMALAR</w:t>
            </w:r>
            <w:r w:rsidR="00873EEF">
              <w:rPr>
                <w:webHidden/>
              </w:rPr>
              <w:tab/>
            </w:r>
            <w:r w:rsidR="00873EEF">
              <w:rPr>
                <w:webHidden/>
              </w:rPr>
              <w:fldChar w:fldCharType="begin"/>
            </w:r>
            <w:r w:rsidR="00873EEF">
              <w:rPr>
                <w:webHidden/>
              </w:rPr>
              <w:instrText xml:space="preserve"> PAGEREF _Toc71461863 \h </w:instrText>
            </w:r>
            <w:r w:rsidR="00873EEF">
              <w:rPr>
                <w:webHidden/>
              </w:rPr>
            </w:r>
            <w:r w:rsidR="00873EEF">
              <w:rPr>
                <w:webHidden/>
              </w:rPr>
              <w:fldChar w:fldCharType="separate"/>
            </w:r>
            <w:r w:rsidR="00D53CD2">
              <w:rPr>
                <w:webHidden/>
              </w:rPr>
              <w:t>XII</w:t>
            </w:r>
            <w:r w:rsidR="00873EEF">
              <w:rPr>
                <w:webHidden/>
              </w:rPr>
              <w:fldChar w:fldCharType="end"/>
            </w:r>
          </w:hyperlink>
        </w:p>
        <w:p w14:paraId="650B7573" w14:textId="77777777" w:rsidR="00873EEF" w:rsidRDefault="00873EEF" w:rsidP="009E0861">
          <w:pPr>
            <w:pStyle w:val="T1"/>
            <w:rPr>
              <w:rStyle w:val="Kpr"/>
            </w:rPr>
          </w:pPr>
        </w:p>
        <w:p w14:paraId="69C9EA2A" w14:textId="77777777" w:rsidR="00873EEF" w:rsidRDefault="00873EEF" w:rsidP="009E0861">
          <w:pPr>
            <w:pStyle w:val="T1"/>
            <w:rPr>
              <w:rStyle w:val="Kpr"/>
            </w:rPr>
          </w:pPr>
        </w:p>
        <w:p w14:paraId="4A4C770B" w14:textId="127544C4" w:rsidR="00873EEF" w:rsidRDefault="00083D52" w:rsidP="009E0861">
          <w:pPr>
            <w:pStyle w:val="T1"/>
            <w:rPr>
              <w:rFonts w:asciiTheme="minorHAnsi" w:eastAsiaTheme="minorEastAsia" w:hAnsiTheme="minorHAnsi"/>
              <w:color w:val="auto"/>
              <w:sz w:val="22"/>
              <w:lang w:eastAsia="tr-TR"/>
              <w14:shadow w14:blurRad="0" w14:dist="0" w14:dir="0" w14:sx="0" w14:sy="0" w14:kx="0" w14:ky="0" w14:algn="none">
                <w14:srgbClr w14:val="000000"/>
              </w14:shadow>
              <w14:textOutline w14:w="0" w14:cap="rnd" w14:cmpd="sng" w14:algn="ctr">
                <w14:noFill/>
                <w14:prstDash w14:val="solid"/>
                <w14:bevel/>
              </w14:textOutline>
            </w:rPr>
          </w:pPr>
          <w:hyperlink w:anchor="_Toc71461864" w:history="1">
            <w:r w:rsidR="00873EEF" w:rsidRPr="00863B18">
              <w:rPr>
                <w:rStyle w:val="Kpr"/>
              </w:rPr>
              <w:t>GİRİŞ</w:t>
            </w:r>
            <w:r w:rsidR="00873EEF">
              <w:rPr>
                <w:webHidden/>
              </w:rPr>
              <w:tab/>
            </w:r>
            <w:r w:rsidR="00873EEF">
              <w:rPr>
                <w:webHidden/>
              </w:rPr>
              <w:fldChar w:fldCharType="begin"/>
            </w:r>
            <w:r w:rsidR="00873EEF">
              <w:rPr>
                <w:webHidden/>
              </w:rPr>
              <w:instrText xml:space="preserve"> PAGEREF _Toc71461864 \h </w:instrText>
            </w:r>
            <w:r w:rsidR="00873EEF">
              <w:rPr>
                <w:webHidden/>
              </w:rPr>
            </w:r>
            <w:r w:rsidR="00873EEF">
              <w:rPr>
                <w:webHidden/>
              </w:rPr>
              <w:fldChar w:fldCharType="separate"/>
            </w:r>
            <w:r w:rsidR="00D53CD2">
              <w:rPr>
                <w:webHidden/>
              </w:rPr>
              <w:t>1</w:t>
            </w:r>
            <w:r w:rsidR="00873EEF">
              <w:rPr>
                <w:webHidden/>
              </w:rPr>
              <w:fldChar w:fldCharType="end"/>
            </w:r>
          </w:hyperlink>
          <w:r w:rsidR="00873EEF" w:rsidRPr="00873EEF">
            <w:rPr>
              <w:rStyle w:val="Kpr"/>
              <w:u w:val="none"/>
            </w:rPr>
            <w:t>-2</w:t>
          </w:r>
        </w:p>
        <w:p w14:paraId="727FD0A3" w14:textId="06D78213" w:rsidR="00873EEF" w:rsidRDefault="00083D52">
          <w:pPr>
            <w:pStyle w:val="T2"/>
            <w:rPr>
              <w:rFonts w:asciiTheme="minorHAnsi" w:eastAsiaTheme="minorEastAsia" w:hAnsiTheme="minorHAnsi"/>
              <w:noProof/>
              <w:sz w:val="22"/>
              <w:lang w:eastAsia="tr-TR"/>
            </w:rPr>
          </w:pPr>
          <w:hyperlink w:anchor="_Toc71461865" w:history="1">
            <w:r w:rsidR="00873EEF" w:rsidRPr="00863B18">
              <w:rPr>
                <w:rStyle w:val="Kpr"/>
                <w:noProof/>
              </w:rPr>
              <w:t>A. Tezin Konusu</w:t>
            </w:r>
            <w:r w:rsidR="00873EEF">
              <w:rPr>
                <w:noProof/>
                <w:webHidden/>
              </w:rPr>
              <w:tab/>
            </w:r>
            <w:r w:rsidR="00873EEF">
              <w:rPr>
                <w:noProof/>
                <w:webHidden/>
              </w:rPr>
              <w:fldChar w:fldCharType="begin"/>
            </w:r>
            <w:r w:rsidR="00873EEF">
              <w:rPr>
                <w:noProof/>
                <w:webHidden/>
              </w:rPr>
              <w:instrText xml:space="preserve"> PAGEREF _Toc71461865 \h </w:instrText>
            </w:r>
            <w:r w:rsidR="00873EEF">
              <w:rPr>
                <w:noProof/>
                <w:webHidden/>
              </w:rPr>
            </w:r>
            <w:r w:rsidR="00873EEF">
              <w:rPr>
                <w:noProof/>
                <w:webHidden/>
              </w:rPr>
              <w:fldChar w:fldCharType="separate"/>
            </w:r>
            <w:r w:rsidR="00D53CD2">
              <w:rPr>
                <w:noProof/>
                <w:webHidden/>
              </w:rPr>
              <w:t>1</w:t>
            </w:r>
            <w:r w:rsidR="00873EEF">
              <w:rPr>
                <w:noProof/>
                <w:webHidden/>
              </w:rPr>
              <w:fldChar w:fldCharType="end"/>
            </w:r>
          </w:hyperlink>
        </w:p>
        <w:p w14:paraId="2C73EFC8" w14:textId="36DAC75C" w:rsidR="00873EEF" w:rsidRDefault="00083D52">
          <w:pPr>
            <w:pStyle w:val="T2"/>
            <w:rPr>
              <w:rFonts w:asciiTheme="minorHAnsi" w:eastAsiaTheme="minorEastAsia" w:hAnsiTheme="minorHAnsi"/>
              <w:noProof/>
              <w:sz w:val="22"/>
              <w:lang w:eastAsia="tr-TR"/>
            </w:rPr>
          </w:pPr>
          <w:hyperlink w:anchor="_Toc71461866" w:history="1">
            <w:r w:rsidR="00873EEF" w:rsidRPr="00863B18">
              <w:rPr>
                <w:rStyle w:val="Kpr"/>
                <w:noProof/>
              </w:rPr>
              <w:t>B. Tezin Amacı</w:t>
            </w:r>
            <w:r w:rsidR="00873EEF">
              <w:rPr>
                <w:noProof/>
                <w:webHidden/>
              </w:rPr>
              <w:tab/>
            </w:r>
            <w:r w:rsidR="00873EEF">
              <w:rPr>
                <w:noProof/>
                <w:webHidden/>
              </w:rPr>
              <w:fldChar w:fldCharType="begin"/>
            </w:r>
            <w:r w:rsidR="00873EEF">
              <w:rPr>
                <w:noProof/>
                <w:webHidden/>
              </w:rPr>
              <w:instrText xml:space="preserve"> PAGEREF _Toc71461866 \h </w:instrText>
            </w:r>
            <w:r w:rsidR="00873EEF">
              <w:rPr>
                <w:noProof/>
                <w:webHidden/>
              </w:rPr>
            </w:r>
            <w:r w:rsidR="00873EEF">
              <w:rPr>
                <w:noProof/>
                <w:webHidden/>
              </w:rPr>
              <w:fldChar w:fldCharType="separate"/>
            </w:r>
            <w:r w:rsidR="00D53CD2">
              <w:rPr>
                <w:noProof/>
                <w:webHidden/>
              </w:rPr>
              <w:t>1</w:t>
            </w:r>
            <w:r w:rsidR="00873EEF">
              <w:rPr>
                <w:noProof/>
                <w:webHidden/>
              </w:rPr>
              <w:fldChar w:fldCharType="end"/>
            </w:r>
          </w:hyperlink>
        </w:p>
        <w:p w14:paraId="76C29B27" w14:textId="75ECA5ED" w:rsidR="00873EEF" w:rsidRDefault="00083D52">
          <w:pPr>
            <w:pStyle w:val="T2"/>
            <w:rPr>
              <w:rFonts w:asciiTheme="minorHAnsi" w:eastAsiaTheme="minorEastAsia" w:hAnsiTheme="minorHAnsi"/>
              <w:noProof/>
              <w:sz w:val="22"/>
              <w:lang w:eastAsia="tr-TR"/>
            </w:rPr>
          </w:pPr>
          <w:hyperlink w:anchor="_Toc71461867" w:history="1">
            <w:r w:rsidR="00873EEF" w:rsidRPr="00863B18">
              <w:rPr>
                <w:rStyle w:val="Kpr"/>
                <w:noProof/>
              </w:rPr>
              <w:t>C. Tezin Yöntemi ve Sınırları</w:t>
            </w:r>
            <w:r w:rsidR="00873EEF">
              <w:rPr>
                <w:noProof/>
                <w:webHidden/>
              </w:rPr>
              <w:tab/>
            </w:r>
            <w:r w:rsidR="00873EEF">
              <w:rPr>
                <w:noProof/>
                <w:webHidden/>
              </w:rPr>
              <w:fldChar w:fldCharType="begin"/>
            </w:r>
            <w:r w:rsidR="00873EEF">
              <w:rPr>
                <w:noProof/>
                <w:webHidden/>
              </w:rPr>
              <w:instrText xml:space="preserve"> PAGEREF _Toc71461867 \h </w:instrText>
            </w:r>
            <w:r w:rsidR="00873EEF">
              <w:rPr>
                <w:noProof/>
                <w:webHidden/>
              </w:rPr>
            </w:r>
            <w:r w:rsidR="00873EEF">
              <w:rPr>
                <w:noProof/>
                <w:webHidden/>
              </w:rPr>
              <w:fldChar w:fldCharType="separate"/>
            </w:r>
            <w:r w:rsidR="00D53CD2">
              <w:rPr>
                <w:noProof/>
                <w:webHidden/>
              </w:rPr>
              <w:t>1</w:t>
            </w:r>
            <w:r w:rsidR="00873EEF">
              <w:rPr>
                <w:noProof/>
                <w:webHidden/>
              </w:rPr>
              <w:fldChar w:fldCharType="end"/>
            </w:r>
          </w:hyperlink>
        </w:p>
        <w:p w14:paraId="77A45B3E" w14:textId="77777777" w:rsidR="00873EEF" w:rsidRDefault="00873EEF" w:rsidP="009E0861">
          <w:pPr>
            <w:pStyle w:val="T1"/>
            <w:rPr>
              <w:rStyle w:val="Kpr"/>
            </w:rPr>
          </w:pPr>
        </w:p>
        <w:p w14:paraId="429E16A1" w14:textId="77777777" w:rsidR="00873EEF" w:rsidRDefault="00873EEF" w:rsidP="009E0861">
          <w:pPr>
            <w:pStyle w:val="T1"/>
            <w:rPr>
              <w:rStyle w:val="Kpr"/>
            </w:rPr>
          </w:pPr>
        </w:p>
        <w:p w14:paraId="22C71CA8" w14:textId="39647F45" w:rsidR="00873EEF" w:rsidRDefault="00083D52" w:rsidP="009E0861">
          <w:pPr>
            <w:pStyle w:val="T1"/>
            <w:rPr>
              <w:rStyle w:val="Kpr"/>
            </w:rPr>
          </w:pPr>
          <w:hyperlink w:anchor="_Toc71461868" w:history="1">
            <w:r w:rsidR="00F610AC">
              <w:rPr>
                <w:rStyle w:val="Kpr"/>
              </w:rPr>
              <w:t>BİRİNCİ BÖLÜM</w:t>
            </w:r>
          </w:hyperlink>
        </w:p>
        <w:p w14:paraId="79D94864" w14:textId="77777777" w:rsidR="00F610AC" w:rsidRPr="00F610AC" w:rsidRDefault="00F610AC" w:rsidP="00F610AC">
          <w:pPr>
            <w:rPr>
              <w:noProof/>
            </w:rPr>
          </w:pPr>
        </w:p>
        <w:p w14:paraId="4BA32BAD" w14:textId="143D12B0" w:rsidR="00873EEF" w:rsidRDefault="00083D52" w:rsidP="009E0861">
          <w:pPr>
            <w:pStyle w:val="T1"/>
            <w:rPr>
              <w:rFonts w:asciiTheme="minorHAnsi" w:eastAsiaTheme="minorEastAsia" w:hAnsiTheme="minorHAnsi"/>
              <w:color w:val="auto"/>
              <w:sz w:val="22"/>
              <w:lang w:eastAsia="tr-TR"/>
              <w14:shadow w14:blurRad="0" w14:dist="0" w14:dir="0" w14:sx="0" w14:sy="0" w14:kx="0" w14:ky="0" w14:algn="none">
                <w14:srgbClr w14:val="000000"/>
              </w14:shadow>
              <w14:textOutline w14:w="0" w14:cap="rnd" w14:cmpd="sng" w14:algn="ctr">
                <w14:noFill/>
                <w14:prstDash w14:val="solid"/>
                <w14:bevel/>
              </w14:textOutline>
            </w:rPr>
          </w:pPr>
          <w:hyperlink w:anchor="_Toc71461869" w:history="1">
            <w:r w:rsidR="00873EEF" w:rsidRPr="00863B18">
              <w:rPr>
                <w:rStyle w:val="Kpr"/>
              </w:rPr>
              <w:t>1.</w:t>
            </w:r>
            <w:r w:rsidR="00873EEF">
              <w:rPr>
                <w:rFonts w:asciiTheme="minorHAnsi" w:eastAsiaTheme="minorEastAsia" w:hAnsiTheme="minorHAnsi"/>
                <w:color w:val="auto"/>
                <w:sz w:val="22"/>
                <w:lang w:eastAsia="tr-TR"/>
                <w14:shadow w14:blurRad="0" w14:dist="0" w14:dir="0" w14:sx="0" w14:sy="0" w14:kx="0" w14:ky="0" w14:algn="none">
                  <w14:srgbClr w14:val="000000"/>
                </w14:shadow>
                <w14:textOutline w14:w="0" w14:cap="rnd" w14:cmpd="sng" w14:algn="ctr">
                  <w14:noFill/>
                  <w14:prstDash w14:val="solid"/>
                  <w14:bevel/>
                </w14:textOutline>
              </w:rPr>
              <w:t xml:space="preserve"> </w:t>
            </w:r>
            <w:r w:rsidR="00873EEF" w:rsidRPr="00863B18">
              <w:rPr>
                <w:rStyle w:val="Kpr"/>
              </w:rPr>
              <w:t>HAYDAR RIFAT’IN HAYATI ve MÂLÛMÂT-I KANUNİYE ADLI ESERİN DEĞERLENDİRİLMESİ</w:t>
            </w:r>
            <w:r w:rsidR="00873EEF">
              <w:rPr>
                <w:webHidden/>
              </w:rPr>
              <w:tab/>
            </w:r>
            <w:r w:rsidR="00873EEF">
              <w:rPr>
                <w:webHidden/>
              </w:rPr>
              <w:fldChar w:fldCharType="begin"/>
            </w:r>
            <w:r w:rsidR="00873EEF">
              <w:rPr>
                <w:webHidden/>
              </w:rPr>
              <w:instrText xml:space="preserve"> PAGEREF _Toc71461869 \h </w:instrText>
            </w:r>
            <w:r w:rsidR="00873EEF">
              <w:rPr>
                <w:webHidden/>
              </w:rPr>
            </w:r>
            <w:r w:rsidR="00873EEF">
              <w:rPr>
                <w:webHidden/>
              </w:rPr>
              <w:fldChar w:fldCharType="separate"/>
            </w:r>
            <w:r w:rsidR="00D53CD2">
              <w:rPr>
                <w:webHidden/>
              </w:rPr>
              <w:t>3</w:t>
            </w:r>
            <w:r w:rsidR="00873EEF">
              <w:rPr>
                <w:webHidden/>
              </w:rPr>
              <w:fldChar w:fldCharType="end"/>
            </w:r>
          </w:hyperlink>
          <w:r w:rsidR="00F610AC" w:rsidRPr="00F610AC">
            <w:rPr>
              <w:rStyle w:val="Kpr"/>
              <w:u w:val="none"/>
            </w:rPr>
            <w:t>-29</w:t>
          </w:r>
        </w:p>
        <w:p w14:paraId="4DCF7319" w14:textId="306E79E0" w:rsidR="00873EEF" w:rsidRDefault="00083D52">
          <w:pPr>
            <w:pStyle w:val="T2"/>
            <w:rPr>
              <w:rFonts w:asciiTheme="minorHAnsi" w:eastAsiaTheme="minorEastAsia" w:hAnsiTheme="minorHAnsi"/>
              <w:noProof/>
              <w:sz w:val="22"/>
              <w:lang w:eastAsia="tr-TR"/>
            </w:rPr>
          </w:pPr>
          <w:hyperlink w:anchor="_Toc71461870" w:history="1">
            <w:r w:rsidR="00873EEF" w:rsidRPr="00863B18">
              <w:rPr>
                <w:rStyle w:val="Kpr"/>
                <w:noProof/>
              </w:rPr>
              <w:t>1.1. Haydar Rıfat’ın Hayatı, Eserleri ve Düşünce Yapısı</w:t>
            </w:r>
            <w:r w:rsidR="00873EEF">
              <w:rPr>
                <w:noProof/>
                <w:webHidden/>
              </w:rPr>
              <w:tab/>
            </w:r>
            <w:r w:rsidR="00873EEF">
              <w:rPr>
                <w:noProof/>
                <w:webHidden/>
              </w:rPr>
              <w:fldChar w:fldCharType="begin"/>
            </w:r>
            <w:r w:rsidR="00873EEF">
              <w:rPr>
                <w:noProof/>
                <w:webHidden/>
              </w:rPr>
              <w:instrText xml:space="preserve"> PAGEREF _Toc71461870 \h </w:instrText>
            </w:r>
            <w:r w:rsidR="00873EEF">
              <w:rPr>
                <w:noProof/>
                <w:webHidden/>
              </w:rPr>
            </w:r>
            <w:r w:rsidR="00873EEF">
              <w:rPr>
                <w:noProof/>
                <w:webHidden/>
              </w:rPr>
              <w:fldChar w:fldCharType="separate"/>
            </w:r>
            <w:r w:rsidR="00D53CD2">
              <w:rPr>
                <w:noProof/>
                <w:webHidden/>
              </w:rPr>
              <w:t>3</w:t>
            </w:r>
            <w:r w:rsidR="00873EEF">
              <w:rPr>
                <w:noProof/>
                <w:webHidden/>
              </w:rPr>
              <w:fldChar w:fldCharType="end"/>
            </w:r>
          </w:hyperlink>
        </w:p>
        <w:p w14:paraId="2A7F6B76" w14:textId="39F4A607" w:rsidR="00873EEF" w:rsidRDefault="00083D52">
          <w:pPr>
            <w:pStyle w:val="T2"/>
            <w:rPr>
              <w:rFonts w:asciiTheme="minorHAnsi" w:eastAsiaTheme="minorEastAsia" w:hAnsiTheme="minorHAnsi"/>
              <w:noProof/>
              <w:sz w:val="22"/>
              <w:lang w:eastAsia="tr-TR"/>
            </w:rPr>
          </w:pPr>
          <w:hyperlink w:anchor="_Toc71461871" w:history="1">
            <w:r w:rsidR="00873EEF" w:rsidRPr="00863B18">
              <w:rPr>
                <w:rStyle w:val="Kpr"/>
                <w:noProof/>
              </w:rPr>
              <w:t xml:space="preserve">1.2. </w:t>
            </w:r>
            <w:r w:rsidR="00873EEF" w:rsidRPr="00863B18">
              <w:rPr>
                <w:rStyle w:val="Kpr"/>
                <w:rFonts w:asciiTheme="majorBidi" w:hAnsiTheme="majorBidi"/>
                <w:noProof/>
              </w:rPr>
              <w:t>Mâlûmât-ı Kânûniye’nin</w:t>
            </w:r>
            <w:r w:rsidR="00873EEF" w:rsidRPr="00863B18">
              <w:rPr>
                <w:rStyle w:val="Kpr"/>
                <w:noProof/>
              </w:rPr>
              <w:t xml:space="preserve"> Değerlendirilmesi</w:t>
            </w:r>
            <w:r w:rsidR="00873EEF">
              <w:rPr>
                <w:noProof/>
                <w:webHidden/>
              </w:rPr>
              <w:tab/>
            </w:r>
            <w:r w:rsidR="00873EEF">
              <w:rPr>
                <w:noProof/>
                <w:webHidden/>
              </w:rPr>
              <w:fldChar w:fldCharType="begin"/>
            </w:r>
            <w:r w:rsidR="00873EEF">
              <w:rPr>
                <w:noProof/>
                <w:webHidden/>
              </w:rPr>
              <w:instrText xml:space="preserve"> PAGEREF _Toc71461871 \h </w:instrText>
            </w:r>
            <w:r w:rsidR="00873EEF">
              <w:rPr>
                <w:noProof/>
                <w:webHidden/>
              </w:rPr>
            </w:r>
            <w:r w:rsidR="00873EEF">
              <w:rPr>
                <w:noProof/>
                <w:webHidden/>
              </w:rPr>
              <w:fldChar w:fldCharType="separate"/>
            </w:r>
            <w:r w:rsidR="00D53CD2">
              <w:rPr>
                <w:noProof/>
                <w:webHidden/>
              </w:rPr>
              <w:t>7</w:t>
            </w:r>
            <w:r w:rsidR="00873EEF">
              <w:rPr>
                <w:noProof/>
                <w:webHidden/>
              </w:rPr>
              <w:fldChar w:fldCharType="end"/>
            </w:r>
          </w:hyperlink>
        </w:p>
        <w:p w14:paraId="754A5E7D" w14:textId="767AE198" w:rsidR="00873EEF" w:rsidRDefault="00083D52">
          <w:pPr>
            <w:pStyle w:val="T3"/>
            <w:rPr>
              <w:rFonts w:asciiTheme="minorHAnsi" w:eastAsiaTheme="minorEastAsia" w:hAnsiTheme="minorHAnsi"/>
              <w:noProof/>
              <w:sz w:val="22"/>
              <w:lang w:eastAsia="tr-TR"/>
            </w:rPr>
          </w:pPr>
          <w:hyperlink w:anchor="_Toc71461872" w:history="1">
            <w:r w:rsidR="00873EEF" w:rsidRPr="00863B18">
              <w:rPr>
                <w:rStyle w:val="Kpr"/>
                <w:noProof/>
              </w:rPr>
              <w:t>1.2.1. Birinci Bölüm: Hukûk-ı Medeniye</w:t>
            </w:r>
            <w:r w:rsidR="00873EEF">
              <w:rPr>
                <w:noProof/>
                <w:webHidden/>
              </w:rPr>
              <w:tab/>
            </w:r>
            <w:r w:rsidR="00873EEF">
              <w:rPr>
                <w:noProof/>
                <w:webHidden/>
              </w:rPr>
              <w:fldChar w:fldCharType="begin"/>
            </w:r>
            <w:r w:rsidR="00873EEF">
              <w:rPr>
                <w:noProof/>
                <w:webHidden/>
              </w:rPr>
              <w:instrText xml:space="preserve"> PAGEREF _Toc71461872 \h </w:instrText>
            </w:r>
            <w:r w:rsidR="00873EEF">
              <w:rPr>
                <w:noProof/>
                <w:webHidden/>
              </w:rPr>
            </w:r>
            <w:r w:rsidR="00873EEF">
              <w:rPr>
                <w:noProof/>
                <w:webHidden/>
              </w:rPr>
              <w:fldChar w:fldCharType="separate"/>
            </w:r>
            <w:r w:rsidR="00D53CD2">
              <w:rPr>
                <w:noProof/>
                <w:webHidden/>
              </w:rPr>
              <w:t>13</w:t>
            </w:r>
            <w:r w:rsidR="00873EEF">
              <w:rPr>
                <w:noProof/>
                <w:webHidden/>
              </w:rPr>
              <w:fldChar w:fldCharType="end"/>
            </w:r>
          </w:hyperlink>
        </w:p>
        <w:p w14:paraId="4117CC55" w14:textId="6175150D" w:rsidR="00873EEF" w:rsidRDefault="00083D52">
          <w:pPr>
            <w:pStyle w:val="T3"/>
            <w:rPr>
              <w:rFonts w:asciiTheme="minorHAnsi" w:eastAsiaTheme="minorEastAsia" w:hAnsiTheme="minorHAnsi"/>
              <w:noProof/>
              <w:sz w:val="22"/>
              <w:lang w:eastAsia="tr-TR"/>
            </w:rPr>
          </w:pPr>
          <w:hyperlink w:anchor="_Toc71461873" w:history="1">
            <w:r w:rsidR="00873EEF" w:rsidRPr="00863B18">
              <w:rPr>
                <w:rStyle w:val="Kpr"/>
                <w:noProof/>
              </w:rPr>
              <w:t>1.2.2. İkinci Bölüm:</w:t>
            </w:r>
            <w:r w:rsidR="00873EEF" w:rsidRPr="00863B18">
              <w:rPr>
                <w:rStyle w:val="Kpr"/>
                <w:i/>
                <w:iCs/>
                <w:noProof/>
              </w:rPr>
              <w:t xml:space="preserve"> </w:t>
            </w:r>
            <w:r w:rsidR="00873EEF" w:rsidRPr="00863B18">
              <w:rPr>
                <w:rStyle w:val="Kpr"/>
                <w:noProof/>
              </w:rPr>
              <w:t>Teşkilât-ı Mahâkim ve Usûl-i Hukûkiye</w:t>
            </w:r>
            <w:r w:rsidR="00873EEF">
              <w:rPr>
                <w:noProof/>
                <w:webHidden/>
              </w:rPr>
              <w:tab/>
            </w:r>
            <w:r w:rsidR="00873EEF">
              <w:rPr>
                <w:noProof/>
                <w:webHidden/>
              </w:rPr>
              <w:fldChar w:fldCharType="begin"/>
            </w:r>
            <w:r w:rsidR="00873EEF">
              <w:rPr>
                <w:noProof/>
                <w:webHidden/>
              </w:rPr>
              <w:instrText xml:space="preserve"> PAGEREF _Toc71461873 \h </w:instrText>
            </w:r>
            <w:r w:rsidR="00873EEF">
              <w:rPr>
                <w:noProof/>
                <w:webHidden/>
              </w:rPr>
            </w:r>
            <w:r w:rsidR="00873EEF">
              <w:rPr>
                <w:noProof/>
                <w:webHidden/>
              </w:rPr>
              <w:fldChar w:fldCharType="separate"/>
            </w:r>
            <w:r w:rsidR="00D53CD2">
              <w:rPr>
                <w:noProof/>
                <w:webHidden/>
              </w:rPr>
              <w:t>19</w:t>
            </w:r>
            <w:r w:rsidR="00873EEF">
              <w:rPr>
                <w:noProof/>
                <w:webHidden/>
              </w:rPr>
              <w:fldChar w:fldCharType="end"/>
            </w:r>
          </w:hyperlink>
        </w:p>
        <w:p w14:paraId="4906BA83" w14:textId="46E1E950" w:rsidR="00873EEF" w:rsidRDefault="00083D52">
          <w:pPr>
            <w:pStyle w:val="T3"/>
            <w:rPr>
              <w:rFonts w:asciiTheme="minorHAnsi" w:eastAsiaTheme="minorEastAsia" w:hAnsiTheme="minorHAnsi"/>
              <w:noProof/>
              <w:sz w:val="22"/>
              <w:lang w:eastAsia="tr-TR"/>
            </w:rPr>
          </w:pPr>
          <w:hyperlink w:anchor="_Toc71461874" w:history="1">
            <w:r w:rsidR="00873EEF" w:rsidRPr="00863B18">
              <w:rPr>
                <w:rStyle w:val="Kpr"/>
                <w:noProof/>
              </w:rPr>
              <w:t>1.2.3. Üçüncü Bölüm:</w:t>
            </w:r>
            <w:r w:rsidR="00873EEF" w:rsidRPr="00863B18">
              <w:rPr>
                <w:rStyle w:val="Kpr"/>
                <w:rFonts w:asciiTheme="majorBidi" w:hAnsiTheme="majorBidi"/>
                <w:noProof/>
              </w:rPr>
              <w:t xml:space="preserve"> Hukûk ve Kanun-ı Ceza</w:t>
            </w:r>
            <w:r w:rsidR="00873EEF">
              <w:rPr>
                <w:noProof/>
                <w:webHidden/>
              </w:rPr>
              <w:tab/>
            </w:r>
            <w:r w:rsidR="00873EEF">
              <w:rPr>
                <w:noProof/>
                <w:webHidden/>
              </w:rPr>
              <w:fldChar w:fldCharType="begin"/>
            </w:r>
            <w:r w:rsidR="00873EEF">
              <w:rPr>
                <w:noProof/>
                <w:webHidden/>
              </w:rPr>
              <w:instrText xml:space="preserve"> PAGEREF _Toc71461874 \h </w:instrText>
            </w:r>
            <w:r w:rsidR="00873EEF">
              <w:rPr>
                <w:noProof/>
                <w:webHidden/>
              </w:rPr>
            </w:r>
            <w:r w:rsidR="00873EEF">
              <w:rPr>
                <w:noProof/>
                <w:webHidden/>
              </w:rPr>
              <w:fldChar w:fldCharType="separate"/>
            </w:r>
            <w:r w:rsidR="00D53CD2">
              <w:rPr>
                <w:noProof/>
                <w:webHidden/>
              </w:rPr>
              <w:t>21</w:t>
            </w:r>
            <w:r w:rsidR="00873EEF">
              <w:rPr>
                <w:noProof/>
                <w:webHidden/>
              </w:rPr>
              <w:fldChar w:fldCharType="end"/>
            </w:r>
          </w:hyperlink>
        </w:p>
        <w:p w14:paraId="222E0111" w14:textId="6CB6E38F" w:rsidR="00873EEF" w:rsidRDefault="00083D52">
          <w:pPr>
            <w:pStyle w:val="T3"/>
            <w:rPr>
              <w:rFonts w:asciiTheme="minorHAnsi" w:eastAsiaTheme="minorEastAsia" w:hAnsiTheme="minorHAnsi"/>
              <w:noProof/>
              <w:sz w:val="22"/>
              <w:lang w:eastAsia="tr-TR"/>
            </w:rPr>
          </w:pPr>
          <w:hyperlink w:anchor="_Toc71461875" w:history="1">
            <w:r w:rsidR="00873EEF" w:rsidRPr="00863B18">
              <w:rPr>
                <w:rStyle w:val="Kpr"/>
                <w:noProof/>
              </w:rPr>
              <w:t>1.2.4. Dördüncü Bölüm:</w:t>
            </w:r>
            <w:r w:rsidR="00873EEF" w:rsidRPr="00863B18">
              <w:rPr>
                <w:rStyle w:val="Kpr"/>
                <w:rFonts w:asciiTheme="majorBidi" w:hAnsiTheme="majorBidi"/>
                <w:noProof/>
              </w:rPr>
              <w:t xml:space="preserve"> Hukûk-ı İdare</w:t>
            </w:r>
            <w:r w:rsidR="00873EEF">
              <w:rPr>
                <w:noProof/>
                <w:webHidden/>
              </w:rPr>
              <w:tab/>
            </w:r>
            <w:r w:rsidR="00873EEF">
              <w:rPr>
                <w:noProof/>
                <w:webHidden/>
              </w:rPr>
              <w:fldChar w:fldCharType="begin"/>
            </w:r>
            <w:r w:rsidR="00873EEF">
              <w:rPr>
                <w:noProof/>
                <w:webHidden/>
              </w:rPr>
              <w:instrText xml:space="preserve"> PAGEREF _Toc71461875 \h </w:instrText>
            </w:r>
            <w:r w:rsidR="00873EEF">
              <w:rPr>
                <w:noProof/>
                <w:webHidden/>
              </w:rPr>
            </w:r>
            <w:r w:rsidR="00873EEF">
              <w:rPr>
                <w:noProof/>
                <w:webHidden/>
              </w:rPr>
              <w:fldChar w:fldCharType="separate"/>
            </w:r>
            <w:r w:rsidR="00D53CD2">
              <w:rPr>
                <w:noProof/>
                <w:webHidden/>
              </w:rPr>
              <w:t>23</w:t>
            </w:r>
            <w:r w:rsidR="00873EEF">
              <w:rPr>
                <w:noProof/>
                <w:webHidden/>
              </w:rPr>
              <w:fldChar w:fldCharType="end"/>
            </w:r>
          </w:hyperlink>
        </w:p>
        <w:p w14:paraId="59EBBBF8" w14:textId="4E6E99A4" w:rsidR="00873EEF" w:rsidRDefault="00083D52">
          <w:pPr>
            <w:pStyle w:val="T3"/>
            <w:rPr>
              <w:rFonts w:asciiTheme="minorHAnsi" w:eastAsiaTheme="minorEastAsia" w:hAnsiTheme="minorHAnsi"/>
              <w:noProof/>
              <w:sz w:val="22"/>
              <w:lang w:eastAsia="tr-TR"/>
            </w:rPr>
          </w:pPr>
          <w:hyperlink w:anchor="_Toc71461876" w:history="1">
            <w:r w:rsidR="00873EEF" w:rsidRPr="00863B18">
              <w:rPr>
                <w:rStyle w:val="Kpr"/>
                <w:noProof/>
              </w:rPr>
              <w:t>1.2.5. Beşinci Bölüm: Ticaret-i Berriye ve Bahriye</w:t>
            </w:r>
            <w:r w:rsidR="00873EEF">
              <w:rPr>
                <w:noProof/>
                <w:webHidden/>
              </w:rPr>
              <w:tab/>
            </w:r>
            <w:r w:rsidR="00873EEF">
              <w:rPr>
                <w:noProof/>
                <w:webHidden/>
              </w:rPr>
              <w:fldChar w:fldCharType="begin"/>
            </w:r>
            <w:r w:rsidR="00873EEF">
              <w:rPr>
                <w:noProof/>
                <w:webHidden/>
              </w:rPr>
              <w:instrText xml:space="preserve"> PAGEREF _Toc71461876 \h </w:instrText>
            </w:r>
            <w:r w:rsidR="00873EEF">
              <w:rPr>
                <w:noProof/>
                <w:webHidden/>
              </w:rPr>
            </w:r>
            <w:r w:rsidR="00873EEF">
              <w:rPr>
                <w:noProof/>
                <w:webHidden/>
              </w:rPr>
              <w:fldChar w:fldCharType="separate"/>
            </w:r>
            <w:r w:rsidR="00D53CD2">
              <w:rPr>
                <w:noProof/>
                <w:webHidden/>
              </w:rPr>
              <w:t>25</w:t>
            </w:r>
            <w:r w:rsidR="00873EEF">
              <w:rPr>
                <w:noProof/>
                <w:webHidden/>
              </w:rPr>
              <w:fldChar w:fldCharType="end"/>
            </w:r>
          </w:hyperlink>
        </w:p>
        <w:p w14:paraId="43970E48" w14:textId="6797C116" w:rsidR="00873EEF" w:rsidRDefault="00083D52">
          <w:pPr>
            <w:pStyle w:val="T3"/>
            <w:rPr>
              <w:rFonts w:asciiTheme="minorHAnsi" w:eastAsiaTheme="minorEastAsia" w:hAnsiTheme="minorHAnsi"/>
              <w:noProof/>
              <w:sz w:val="22"/>
              <w:lang w:eastAsia="tr-TR"/>
            </w:rPr>
          </w:pPr>
          <w:hyperlink w:anchor="_Toc71461877" w:history="1">
            <w:r w:rsidR="00873EEF" w:rsidRPr="00863B18">
              <w:rPr>
                <w:rStyle w:val="Kpr"/>
                <w:noProof/>
              </w:rPr>
              <w:t>1.2.6. Altıncı Bölüm: Hukûk-ı Düvel</w:t>
            </w:r>
            <w:r w:rsidR="00873EEF">
              <w:rPr>
                <w:noProof/>
                <w:webHidden/>
              </w:rPr>
              <w:tab/>
            </w:r>
            <w:r w:rsidR="00873EEF">
              <w:rPr>
                <w:noProof/>
                <w:webHidden/>
              </w:rPr>
              <w:fldChar w:fldCharType="begin"/>
            </w:r>
            <w:r w:rsidR="00873EEF">
              <w:rPr>
                <w:noProof/>
                <w:webHidden/>
              </w:rPr>
              <w:instrText xml:space="preserve"> PAGEREF _Toc71461877 \h </w:instrText>
            </w:r>
            <w:r w:rsidR="00873EEF">
              <w:rPr>
                <w:noProof/>
                <w:webHidden/>
              </w:rPr>
            </w:r>
            <w:r w:rsidR="00873EEF">
              <w:rPr>
                <w:noProof/>
                <w:webHidden/>
              </w:rPr>
              <w:fldChar w:fldCharType="separate"/>
            </w:r>
            <w:r w:rsidR="00D53CD2">
              <w:rPr>
                <w:noProof/>
                <w:webHidden/>
              </w:rPr>
              <w:t>27</w:t>
            </w:r>
            <w:r w:rsidR="00873EEF">
              <w:rPr>
                <w:noProof/>
                <w:webHidden/>
              </w:rPr>
              <w:fldChar w:fldCharType="end"/>
            </w:r>
          </w:hyperlink>
        </w:p>
        <w:p w14:paraId="409BF225" w14:textId="77777777" w:rsidR="00F610AC" w:rsidRDefault="00F610AC" w:rsidP="009E0861">
          <w:pPr>
            <w:pStyle w:val="T1"/>
            <w:rPr>
              <w:rStyle w:val="Kpr"/>
            </w:rPr>
          </w:pPr>
        </w:p>
        <w:p w14:paraId="150BBD4C" w14:textId="36847C06" w:rsidR="00873EEF" w:rsidRDefault="00083D52" w:rsidP="009E0861">
          <w:pPr>
            <w:pStyle w:val="T1"/>
            <w:rPr>
              <w:rFonts w:asciiTheme="minorHAnsi" w:eastAsiaTheme="minorEastAsia" w:hAnsiTheme="minorHAnsi"/>
              <w:color w:val="auto"/>
              <w:sz w:val="22"/>
              <w:lang w:eastAsia="tr-TR"/>
              <w14:shadow w14:blurRad="0" w14:dist="0" w14:dir="0" w14:sx="0" w14:sy="0" w14:kx="0" w14:ky="0" w14:algn="none">
                <w14:srgbClr w14:val="000000"/>
              </w14:shadow>
              <w14:textOutline w14:w="0" w14:cap="rnd" w14:cmpd="sng" w14:algn="ctr">
                <w14:noFill/>
                <w14:prstDash w14:val="solid"/>
                <w14:bevel/>
              </w14:textOutline>
            </w:rPr>
          </w:pPr>
          <w:hyperlink w:anchor="_Toc71461878" w:history="1">
            <w:r w:rsidR="00873EEF" w:rsidRPr="00F610AC">
              <w:rPr>
                <w:rStyle w:val="Kpr"/>
                <w:rFonts w:cs="Times New Roman"/>
                <w:u w:val="none"/>
              </w:rPr>
              <w:t>SONUÇ</w:t>
            </w:r>
            <w:r w:rsidR="00873EEF">
              <w:rPr>
                <w:webHidden/>
              </w:rPr>
              <w:tab/>
            </w:r>
            <w:r w:rsidR="00873EEF">
              <w:rPr>
                <w:webHidden/>
              </w:rPr>
              <w:fldChar w:fldCharType="begin"/>
            </w:r>
            <w:r w:rsidR="00873EEF">
              <w:rPr>
                <w:webHidden/>
              </w:rPr>
              <w:instrText xml:space="preserve"> PAGEREF _Toc71461878 \h </w:instrText>
            </w:r>
            <w:r w:rsidR="00873EEF">
              <w:rPr>
                <w:webHidden/>
              </w:rPr>
            </w:r>
            <w:r w:rsidR="00873EEF">
              <w:rPr>
                <w:webHidden/>
              </w:rPr>
              <w:fldChar w:fldCharType="separate"/>
            </w:r>
            <w:r w:rsidR="00D53CD2">
              <w:rPr>
                <w:webHidden/>
              </w:rPr>
              <w:t>30</w:t>
            </w:r>
            <w:r w:rsidR="00873EEF">
              <w:rPr>
                <w:webHidden/>
              </w:rPr>
              <w:fldChar w:fldCharType="end"/>
            </w:r>
          </w:hyperlink>
        </w:p>
        <w:p w14:paraId="7220FD05" w14:textId="77777777" w:rsidR="00F610AC" w:rsidRDefault="00F610AC" w:rsidP="009E0861">
          <w:pPr>
            <w:pStyle w:val="T1"/>
            <w:rPr>
              <w:rStyle w:val="Kpr"/>
            </w:rPr>
          </w:pPr>
        </w:p>
        <w:p w14:paraId="63EF6F5D" w14:textId="77777777" w:rsidR="00F610AC" w:rsidRDefault="00F610AC" w:rsidP="009E0861">
          <w:pPr>
            <w:pStyle w:val="T1"/>
            <w:rPr>
              <w:rStyle w:val="Kpr"/>
            </w:rPr>
          </w:pPr>
        </w:p>
        <w:p w14:paraId="7E69B79D" w14:textId="374C7281" w:rsidR="00873EEF" w:rsidRDefault="00083D52" w:rsidP="009E0861">
          <w:pPr>
            <w:pStyle w:val="T1"/>
            <w:rPr>
              <w:rStyle w:val="Kpr"/>
            </w:rPr>
          </w:pPr>
          <w:hyperlink w:anchor="_Toc71461879" w:history="1">
            <w:r w:rsidR="00873EEF" w:rsidRPr="00863B18">
              <w:rPr>
                <w:rStyle w:val="Kpr"/>
              </w:rPr>
              <w:t xml:space="preserve">İKİNCİ </w:t>
            </w:r>
            <w:r w:rsidR="00873EEF" w:rsidRPr="00F610AC">
              <w:rPr>
                <w:rStyle w:val="Kpr"/>
                <w:u w:val="none"/>
              </w:rPr>
              <w:t>BÖLÜM</w:t>
            </w:r>
          </w:hyperlink>
        </w:p>
        <w:p w14:paraId="54CD6E07" w14:textId="77777777" w:rsidR="00F610AC" w:rsidRPr="00F610AC" w:rsidRDefault="00F610AC" w:rsidP="00F610AC">
          <w:pPr>
            <w:rPr>
              <w:noProof/>
            </w:rPr>
          </w:pPr>
        </w:p>
        <w:p w14:paraId="38B60C47" w14:textId="67A2DBC0" w:rsidR="00873EEF" w:rsidRDefault="00083D52" w:rsidP="009E0861">
          <w:pPr>
            <w:pStyle w:val="T1"/>
            <w:rPr>
              <w:rFonts w:asciiTheme="minorHAnsi" w:eastAsiaTheme="minorEastAsia" w:hAnsiTheme="minorHAnsi"/>
              <w:color w:val="auto"/>
              <w:sz w:val="22"/>
              <w:lang w:eastAsia="tr-TR"/>
              <w14:shadow w14:blurRad="0" w14:dist="0" w14:dir="0" w14:sx="0" w14:sy="0" w14:kx="0" w14:ky="0" w14:algn="none">
                <w14:srgbClr w14:val="000000"/>
              </w14:shadow>
              <w14:textOutline w14:w="0" w14:cap="rnd" w14:cmpd="sng" w14:algn="ctr">
                <w14:noFill/>
                <w14:prstDash w14:val="solid"/>
                <w14:bevel/>
              </w14:textOutline>
            </w:rPr>
          </w:pPr>
          <w:hyperlink w:anchor="_Toc71461880" w:history="1">
            <w:r w:rsidR="00873EEF" w:rsidRPr="00863B18">
              <w:rPr>
                <w:rStyle w:val="Kpr"/>
              </w:rPr>
              <w:t xml:space="preserve">2. YENİ ve MÜKEMMEL </w:t>
            </w:r>
            <w:r w:rsidR="00873EEF" w:rsidRPr="00F610AC">
              <w:rPr>
                <w:rStyle w:val="Kpr"/>
                <w:u w:val="none"/>
              </w:rPr>
              <w:t>MÂLÛMÂT</w:t>
            </w:r>
            <w:r w:rsidR="00873EEF" w:rsidRPr="00863B18">
              <w:rPr>
                <w:rStyle w:val="Kpr"/>
              </w:rPr>
              <w:t xml:space="preserve">-I </w:t>
            </w:r>
            <w:r w:rsidR="00873EEF" w:rsidRPr="00F610AC">
              <w:rPr>
                <w:rStyle w:val="Kpr"/>
              </w:rPr>
              <w:t>KANUNİYE</w:t>
            </w:r>
            <w:r w:rsidR="00873EEF">
              <w:rPr>
                <w:webHidden/>
              </w:rPr>
              <w:tab/>
            </w:r>
            <w:r w:rsidR="00873EEF">
              <w:rPr>
                <w:webHidden/>
              </w:rPr>
              <w:fldChar w:fldCharType="begin"/>
            </w:r>
            <w:r w:rsidR="00873EEF">
              <w:rPr>
                <w:webHidden/>
              </w:rPr>
              <w:instrText xml:space="preserve"> PAGEREF _Toc71461880 \h </w:instrText>
            </w:r>
            <w:r w:rsidR="00873EEF">
              <w:rPr>
                <w:webHidden/>
              </w:rPr>
            </w:r>
            <w:r w:rsidR="00873EEF">
              <w:rPr>
                <w:webHidden/>
              </w:rPr>
              <w:fldChar w:fldCharType="separate"/>
            </w:r>
            <w:r w:rsidR="00D53CD2">
              <w:rPr>
                <w:webHidden/>
              </w:rPr>
              <w:t>33</w:t>
            </w:r>
            <w:r w:rsidR="00873EEF">
              <w:rPr>
                <w:webHidden/>
              </w:rPr>
              <w:fldChar w:fldCharType="end"/>
            </w:r>
          </w:hyperlink>
          <w:r w:rsidR="004427B1">
            <w:rPr>
              <w:rStyle w:val="Kpr"/>
              <w:u w:val="none"/>
            </w:rPr>
            <w:t>-268</w:t>
          </w:r>
        </w:p>
        <w:p w14:paraId="3B01DE94" w14:textId="5DFBDFA4" w:rsidR="00873EEF" w:rsidRDefault="00083D52">
          <w:pPr>
            <w:pStyle w:val="T2"/>
            <w:rPr>
              <w:rFonts w:asciiTheme="minorHAnsi" w:eastAsiaTheme="minorEastAsia" w:hAnsiTheme="minorHAnsi"/>
              <w:noProof/>
              <w:sz w:val="22"/>
              <w:lang w:eastAsia="tr-TR"/>
            </w:rPr>
          </w:pPr>
          <w:hyperlink w:anchor="_Toc71461881" w:history="1">
            <w:r w:rsidR="00873EEF" w:rsidRPr="00863B18">
              <w:rPr>
                <w:rStyle w:val="Kpr"/>
                <w:noProof/>
              </w:rPr>
              <w:t>2.1. Birinci Kitap: Hukûk-ı Medeniye</w:t>
            </w:r>
            <w:r w:rsidR="00873EEF">
              <w:rPr>
                <w:noProof/>
                <w:webHidden/>
              </w:rPr>
              <w:tab/>
            </w:r>
            <w:r w:rsidR="00873EEF">
              <w:rPr>
                <w:noProof/>
                <w:webHidden/>
              </w:rPr>
              <w:fldChar w:fldCharType="begin"/>
            </w:r>
            <w:r w:rsidR="00873EEF">
              <w:rPr>
                <w:noProof/>
                <w:webHidden/>
              </w:rPr>
              <w:instrText xml:space="preserve"> PAGEREF _Toc71461881 \h </w:instrText>
            </w:r>
            <w:r w:rsidR="00873EEF">
              <w:rPr>
                <w:noProof/>
                <w:webHidden/>
              </w:rPr>
            </w:r>
            <w:r w:rsidR="00873EEF">
              <w:rPr>
                <w:noProof/>
                <w:webHidden/>
              </w:rPr>
              <w:fldChar w:fldCharType="separate"/>
            </w:r>
            <w:r w:rsidR="00D53CD2">
              <w:rPr>
                <w:noProof/>
                <w:webHidden/>
              </w:rPr>
              <w:t>36</w:t>
            </w:r>
            <w:r w:rsidR="00873EEF">
              <w:rPr>
                <w:noProof/>
                <w:webHidden/>
              </w:rPr>
              <w:fldChar w:fldCharType="end"/>
            </w:r>
          </w:hyperlink>
        </w:p>
        <w:p w14:paraId="51C4A4FD" w14:textId="278490CF" w:rsidR="00873EEF" w:rsidRDefault="00083D52">
          <w:pPr>
            <w:pStyle w:val="T3"/>
            <w:rPr>
              <w:rFonts w:asciiTheme="minorHAnsi" w:eastAsiaTheme="minorEastAsia" w:hAnsiTheme="minorHAnsi"/>
              <w:noProof/>
              <w:sz w:val="22"/>
              <w:lang w:eastAsia="tr-TR"/>
            </w:rPr>
          </w:pPr>
          <w:hyperlink w:anchor="_Toc71461882" w:history="1">
            <w:r w:rsidR="00873EEF" w:rsidRPr="00863B18">
              <w:rPr>
                <w:rStyle w:val="Kpr"/>
                <w:noProof/>
              </w:rPr>
              <w:t>2.1.1. Bey</w:t>
            </w:r>
            <w:r w:rsidR="00873EEF" w:rsidRPr="00863B18">
              <w:rPr>
                <w:rStyle w:val="Kpr"/>
                <w:rFonts w:asciiTheme="majorBidi" w:hAnsiTheme="majorBidi"/>
                <w:noProof/>
              </w:rPr>
              <w:t>‘</w:t>
            </w:r>
            <w:r w:rsidR="00873EEF" w:rsidRPr="00863B18">
              <w:rPr>
                <w:rStyle w:val="Kpr"/>
                <w:noProof/>
              </w:rPr>
              <w:t xml:space="preserve"> ve Şira “Alım Satım”</w:t>
            </w:r>
            <w:r w:rsidR="00873EEF">
              <w:rPr>
                <w:noProof/>
                <w:webHidden/>
              </w:rPr>
              <w:tab/>
            </w:r>
            <w:r w:rsidR="00873EEF">
              <w:rPr>
                <w:noProof/>
                <w:webHidden/>
              </w:rPr>
              <w:fldChar w:fldCharType="begin"/>
            </w:r>
            <w:r w:rsidR="00873EEF">
              <w:rPr>
                <w:noProof/>
                <w:webHidden/>
              </w:rPr>
              <w:instrText xml:space="preserve"> PAGEREF _Toc71461882 \h </w:instrText>
            </w:r>
            <w:r w:rsidR="00873EEF">
              <w:rPr>
                <w:noProof/>
                <w:webHidden/>
              </w:rPr>
            </w:r>
            <w:r w:rsidR="00873EEF">
              <w:rPr>
                <w:noProof/>
                <w:webHidden/>
              </w:rPr>
              <w:fldChar w:fldCharType="separate"/>
            </w:r>
            <w:r w:rsidR="00D53CD2">
              <w:rPr>
                <w:noProof/>
                <w:webHidden/>
              </w:rPr>
              <w:t>36</w:t>
            </w:r>
            <w:r w:rsidR="00873EEF">
              <w:rPr>
                <w:noProof/>
                <w:webHidden/>
              </w:rPr>
              <w:fldChar w:fldCharType="end"/>
            </w:r>
          </w:hyperlink>
        </w:p>
        <w:p w14:paraId="7FFA53D9" w14:textId="50415E0A" w:rsidR="00873EEF" w:rsidRDefault="00083D52">
          <w:pPr>
            <w:pStyle w:val="T3"/>
            <w:rPr>
              <w:rFonts w:asciiTheme="minorHAnsi" w:eastAsiaTheme="minorEastAsia" w:hAnsiTheme="minorHAnsi"/>
              <w:noProof/>
              <w:sz w:val="22"/>
              <w:lang w:eastAsia="tr-TR"/>
            </w:rPr>
          </w:pPr>
          <w:hyperlink w:anchor="_Toc71461883" w:history="1">
            <w:r w:rsidR="00873EEF" w:rsidRPr="00863B18">
              <w:rPr>
                <w:rStyle w:val="Kpr"/>
                <w:noProof/>
                <w:lang w:bidi="ar-EG"/>
              </w:rPr>
              <w:t>2.1.2. İcare</w:t>
            </w:r>
            <w:r w:rsidR="00873EEF">
              <w:rPr>
                <w:noProof/>
                <w:webHidden/>
              </w:rPr>
              <w:tab/>
            </w:r>
            <w:r w:rsidR="00873EEF">
              <w:rPr>
                <w:noProof/>
                <w:webHidden/>
              </w:rPr>
              <w:fldChar w:fldCharType="begin"/>
            </w:r>
            <w:r w:rsidR="00873EEF">
              <w:rPr>
                <w:noProof/>
                <w:webHidden/>
              </w:rPr>
              <w:instrText xml:space="preserve"> PAGEREF _Toc71461883 \h </w:instrText>
            </w:r>
            <w:r w:rsidR="00873EEF">
              <w:rPr>
                <w:noProof/>
                <w:webHidden/>
              </w:rPr>
            </w:r>
            <w:r w:rsidR="00873EEF">
              <w:rPr>
                <w:noProof/>
                <w:webHidden/>
              </w:rPr>
              <w:fldChar w:fldCharType="separate"/>
            </w:r>
            <w:r w:rsidR="00D53CD2">
              <w:rPr>
                <w:noProof/>
                <w:webHidden/>
              </w:rPr>
              <w:t>41</w:t>
            </w:r>
            <w:r w:rsidR="00873EEF">
              <w:rPr>
                <w:noProof/>
                <w:webHidden/>
              </w:rPr>
              <w:fldChar w:fldCharType="end"/>
            </w:r>
          </w:hyperlink>
        </w:p>
        <w:p w14:paraId="416FB926" w14:textId="7A5D9E71" w:rsidR="00873EEF" w:rsidRDefault="00083D52">
          <w:pPr>
            <w:pStyle w:val="T3"/>
            <w:rPr>
              <w:rFonts w:asciiTheme="minorHAnsi" w:eastAsiaTheme="minorEastAsia" w:hAnsiTheme="minorHAnsi"/>
              <w:noProof/>
              <w:sz w:val="22"/>
              <w:lang w:eastAsia="tr-TR"/>
            </w:rPr>
          </w:pPr>
          <w:hyperlink w:anchor="_Toc71461884" w:history="1">
            <w:r w:rsidR="00873EEF" w:rsidRPr="00863B18">
              <w:rPr>
                <w:rStyle w:val="Kpr"/>
                <w:noProof/>
                <w:lang w:bidi="ar-EG"/>
              </w:rPr>
              <w:t>2.1.3. Kefâlet</w:t>
            </w:r>
            <w:r w:rsidR="00873EEF">
              <w:rPr>
                <w:noProof/>
                <w:webHidden/>
              </w:rPr>
              <w:tab/>
            </w:r>
            <w:r w:rsidR="00873EEF">
              <w:rPr>
                <w:noProof/>
                <w:webHidden/>
              </w:rPr>
              <w:fldChar w:fldCharType="begin"/>
            </w:r>
            <w:r w:rsidR="00873EEF">
              <w:rPr>
                <w:noProof/>
                <w:webHidden/>
              </w:rPr>
              <w:instrText xml:space="preserve"> PAGEREF _Toc71461884 \h </w:instrText>
            </w:r>
            <w:r w:rsidR="00873EEF">
              <w:rPr>
                <w:noProof/>
                <w:webHidden/>
              </w:rPr>
            </w:r>
            <w:r w:rsidR="00873EEF">
              <w:rPr>
                <w:noProof/>
                <w:webHidden/>
              </w:rPr>
              <w:fldChar w:fldCharType="separate"/>
            </w:r>
            <w:r w:rsidR="00D53CD2">
              <w:rPr>
                <w:noProof/>
                <w:webHidden/>
              </w:rPr>
              <w:t>44</w:t>
            </w:r>
            <w:r w:rsidR="00873EEF">
              <w:rPr>
                <w:noProof/>
                <w:webHidden/>
              </w:rPr>
              <w:fldChar w:fldCharType="end"/>
            </w:r>
          </w:hyperlink>
        </w:p>
        <w:p w14:paraId="761EB075" w14:textId="7907B6D3" w:rsidR="00873EEF" w:rsidRDefault="00083D52">
          <w:pPr>
            <w:pStyle w:val="T3"/>
            <w:rPr>
              <w:rFonts w:asciiTheme="minorHAnsi" w:eastAsiaTheme="minorEastAsia" w:hAnsiTheme="minorHAnsi"/>
              <w:noProof/>
              <w:sz w:val="22"/>
              <w:lang w:eastAsia="tr-TR"/>
            </w:rPr>
          </w:pPr>
          <w:hyperlink w:anchor="_Toc71461885" w:history="1">
            <w:r w:rsidR="00873EEF" w:rsidRPr="00863B18">
              <w:rPr>
                <w:rStyle w:val="Kpr"/>
                <w:noProof/>
                <w:lang w:bidi="ar-EG"/>
              </w:rPr>
              <w:t>2.1.4. Hav</w:t>
            </w:r>
            <w:r w:rsidR="00873EEF" w:rsidRPr="00863B18">
              <w:rPr>
                <w:rStyle w:val="Kpr"/>
                <w:rFonts w:asciiTheme="majorBidi" w:hAnsiTheme="majorBidi"/>
                <w:noProof/>
                <w:lang w:bidi="ar-EG"/>
              </w:rPr>
              <w:t>â</w:t>
            </w:r>
            <w:r w:rsidR="00873EEF" w:rsidRPr="00863B18">
              <w:rPr>
                <w:rStyle w:val="Kpr"/>
                <w:noProof/>
                <w:lang w:bidi="ar-EG"/>
              </w:rPr>
              <w:t>le</w:t>
            </w:r>
            <w:r w:rsidR="00873EEF">
              <w:rPr>
                <w:noProof/>
                <w:webHidden/>
              </w:rPr>
              <w:tab/>
            </w:r>
            <w:r w:rsidR="00873EEF">
              <w:rPr>
                <w:noProof/>
                <w:webHidden/>
              </w:rPr>
              <w:fldChar w:fldCharType="begin"/>
            </w:r>
            <w:r w:rsidR="00873EEF">
              <w:rPr>
                <w:noProof/>
                <w:webHidden/>
              </w:rPr>
              <w:instrText xml:space="preserve"> PAGEREF _Toc71461885 \h </w:instrText>
            </w:r>
            <w:r w:rsidR="00873EEF">
              <w:rPr>
                <w:noProof/>
                <w:webHidden/>
              </w:rPr>
            </w:r>
            <w:r w:rsidR="00873EEF">
              <w:rPr>
                <w:noProof/>
                <w:webHidden/>
              </w:rPr>
              <w:fldChar w:fldCharType="separate"/>
            </w:r>
            <w:r w:rsidR="00D53CD2">
              <w:rPr>
                <w:noProof/>
                <w:webHidden/>
              </w:rPr>
              <w:t>46</w:t>
            </w:r>
            <w:r w:rsidR="00873EEF">
              <w:rPr>
                <w:noProof/>
                <w:webHidden/>
              </w:rPr>
              <w:fldChar w:fldCharType="end"/>
            </w:r>
          </w:hyperlink>
        </w:p>
        <w:p w14:paraId="1264678D" w14:textId="19A24D92" w:rsidR="00873EEF" w:rsidRDefault="00083D52">
          <w:pPr>
            <w:pStyle w:val="T3"/>
            <w:rPr>
              <w:rFonts w:asciiTheme="minorHAnsi" w:eastAsiaTheme="minorEastAsia" w:hAnsiTheme="minorHAnsi"/>
              <w:noProof/>
              <w:sz w:val="22"/>
              <w:lang w:eastAsia="tr-TR"/>
            </w:rPr>
          </w:pPr>
          <w:hyperlink w:anchor="_Toc71461886" w:history="1">
            <w:r w:rsidR="00873EEF" w:rsidRPr="00863B18">
              <w:rPr>
                <w:rStyle w:val="Kpr"/>
                <w:noProof/>
                <w:lang w:bidi="ar-EG"/>
              </w:rPr>
              <w:t>2.1.5. Rehin</w:t>
            </w:r>
            <w:r w:rsidR="00873EEF">
              <w:rPr>
                <w:noProof/>
                <w:webHidden/>
              </w:rPr>
              <w:tab/>
            </w:r>
            <w:r w:rsidR="00873EEF">
              <w:rPr>
                <w:noProof/>
                <w:webHidden/>
              </w:rPr>
              <w:fldChar w:fldCharType="begin"/>
            </w:r>
            <w:r w:rsidR="00873EEF">
              <w:rPr>
                <w:noProof/>
                <w:webHidden/>
              </w:rPr>
              <w:instrText xml:space="preserve"> PAGEREF _Toc71461886 \h </w:instrText>
            </w:r>
            <w:r w:rsidR="00873EEF">
              <w:rPr>
                <w:noProof/>
                <w:webHidden/>
              </w:rPr>
            </w:r>
            <w:r w:rsidR="00873EEF">
              <w:rPr>
                <w:noProof/>
                <w:webHidden/>
              </w:rPr>
              <w:fldChar w:fldCharType="separate"/>
            </w:r>
            <w:r w:rsidR="00D53CD2">
              <w:rPr>
                <w:noProof/>
                <w:webHidden/>
              </w:rPr>
              <w:t>47</w:t>
            </w:r>
            <w:r w:rsidR="00873EEF">
              <w:rPr>
                <w:noProof/>
                <w:webHidden/>
              </w:rPr>
              <w:fldChar w:fldCharType="end"/>
            </w:r>
          </w:hyperlink>
        </w:p>
        <w:p w14:paraId="30E54731" w14:textId="00B31E53" w:rsidR="00873EEF" w:rsidRDefault="00083D52">
          <w:pPr>
            <w:pStyle w:val="T3"/>
            <w:rPr>
              <w:rFonts w:asciiTheme="minorHAnsi" w:eastAsiaTheme="minorEastAsia" w:hAnsiTheme="minorHAnsi"/>
              <w:noProof/>
              <w:sz w:val="22"/>
              <w:lang w:eastAsia="tr-TR"/>
            </w:rPr>
          </w:pPr>
          <w:hyperlink w:anchor="_Toc71461887" w:history="1">
            <w:r w:rsidR="00873EEF" w:rsidRPr="00863B18">
              <w:rPr>
                <w:rStyle w:val="Kpr"/>
                <w:noProof/>
                <w:lang w:bidi="ar-EG"/>
              </w:rPr>
              <w:t xml:space="preserve">2.1.6. </w:t>
            </w:r>
            <w:r w:rsidR="00873EEF" w:rsidRPr="00863B18">
              <w:rPr>
                <w:rStyle w:val="Kpr"/>
                <w:rFonts w:asciiTheme="majorBidi" w:hAnsiTheme="majorBidi"/>
                <w:noProof/>
                <w:lang w:bidi="ar-EG"/>
              </w:rPr>
              <w:t>Emânât</w:t>
            </w:r>
            <w:r w:rsidR="00873EEF">
              <w:rPr>
                <w:noProof/>
                <w:webHidden/>
              </w:rPr>
              <w:tab/>
            </w:r>
            <w:r w:rsidR="00873EEF">
              <w:rPr>
                <w:noProof/>
                <w:webHidden/>
              </w:rPr>
              <w:fldChar w:fldCharType="begin"/>
            </w:r>
            <w:r w:rsidR="00873EEF">
              <w:rPr>
                <w:noProof/>
                <w:webHidden/>
              </w:rPr>
              <w:instrText xml:space="preserve"> PAGEREF _Toc71461887 \h </w:instrText>
            </w:r>
            <w:r w:rsidR="00873EEF">
              <w:rPr>
                <w:noProof/>
                <w:webHidden/>
              </w:rPr>
            </w:r>
            <w:r w:rsidR="00873EEF">
              <w:rPr>
                <w:noProof/>
                <w:webHidden/>
              </w:rPr>
              <w:fldChar w:fldCharType="separate"/>
            </w:r>
            <w:r w:rsidR="00D53CD2">
              <w:rPr>
                <w:noProof/>
                <w:webHidden/>
              </w:rPr>
              <w:t>48</w:t>
            </w:r>
            <w:r w:rsidR="00873EEF">
              <w:rPr>
                <w:noProof/>
                <w:webHidden/>
              </w:rPr>
              <w:fldChar w:fldCharType="end"/>
            </w:r>
          </w:hyperlink>
        </w:p>
        <w:p w14:paraId="66E8FAC4" w14:textId="5AF66602" w:rsidR="00873EEF" w:rsidRDefault="00083D52">
          <w:pPr>
            <w:pStyle w:val="T3"/>
            <w:rPr>
              <w:rFonts w:asciiTheme="minorHAnsi" w:eastAsiaTheme="minorEastAsia" w:hAnsiTheme="minorHAnsi"/>
              <w:noProof/>
              <w:sz w:val="22"/>
              <w:lang w:eastAsia="tr-TR"/>
            </w:rPr>
          </w:pPr>
          <w:hyperlink w:anchor="_Toc71461888" w:history="1">
            <w:r w:rsidR="00873EEF" w:rsidRPr="00863B18">
              <w:rPr>
                <w:rStyle w:val="Kpr"/>
                <w:noProof/>
                <w:lang w:bidi="ar-EG"/>
              </w:rPr>
              <w:t xml:space="preserve">2.1.7. </w:t>
            </w:r>
            <w:r w:rsidR="00873EEF" w:rsidRPr="00863B18">
              <w:rPr>
                <w:rStyle w:val="Kpr"/>
                <w:rFonts w:asciiTheme="majorBidi" w:hAnsiTheme="majorBidi"/>
                <w:bCs/>
                <w:noProof/>
                <w:lang w:bidi="ar-EG"/>
              </w:rPr>
              <w:t>Hibe</w:t>
            </w:r>
            <w:r w:rsidR="00873EEF">
              <w:rPr>
                <w:noProof/>
                <w:webHidden/>
              </w:rPr>
              <w:tab/>
            </w:r>
            <w:r w:rsidR="00873EEF">
              <w:rPr>
                <w:noProof/>
                <w:webHidden/>
              </w:rPr>
              <w:fldChar w:fldCharType="begin"/>
            </w:r>
            <w:r w:rsidR="00873EEF">
              <w:rPr>
                <w:noProof/>
                <w:webHidden/>
              </w:rPr>
              <w:instrText xml:space="preserve"> PAGEREF _Toc71461888 \h </w:instrText>
            </w:r>
            <w:r w:rsidR="00873EEF">
              <w:rPr>
                <w:noProof/>
                <w:webHidden/>
              </w:rPr>
            </w:r>
            <w:r w:rsidR="00873EEF">
              <w:rPr>
                <w:noProof/>
                <w:webHidden/>
              </w:rPr>
              <w:fldChar w:fldCharType="separate"/>
            </w:r>
            <w:r w:rsidR="00D53CD2">
              <w:rPr>
                <w:noProof/>
                <w:webHidden/>
              </w:rPr>
              <w:t>51</w:t>
            </w:r>
            <w:r w:rsidR="00873EEF">
              <w:rPr>
                <w:noProof/>
                <w:webHidden/>
              </w:rPr>
              <w:fldChar w:fldCharType="end"/>
            </w:r>
          </w:hyperlink>
        </w:p>
        <w:p w14:paraId="12E9147C" w14:textId="54201004" w:rsidR="00873EEF" w:rsidRDefault="00083D52">
          <w:pPr>
            <w:pStyle w:val="T3"/>
            <w:rPr>
              <w:rFonts w:asciiTheme="minorHAnsi" w:eastAsiaTheme="minorEastAsia" w:hAnsiTheme="minorHAnsi"/>
              <w:noProof/>
              <w:sz w:val="22"/>
              <w:lang w:eastAsia="tr-TR"/>
            </w:rPr>
          </w:pPr>
          <w:hyperlink w:anchor="_Toc71461889" w:history="1">
            <w:r w:rsidR="00873EEF" w:rsidRPr="00863B18">
              <w:rPr>
                <w:rStyle w:val="Kpr"/>
                <w:noProof/>
                <w:lang w:bidi="ar-EG"/>
              </w:rPr>
              <w:t>2.1.8. Gasb</w:t>
            </w:r>
            <w:r w:rsidR="00873EEF">
              <w:rPr>
                <w:noProof/>
                <w:webHidden/>
              </w:rPr>
              <w:tab/>
            </w:r>
            <w:r w:rsidR="00873EEF">
              <w:rPr>
                <w:noProof/>
                <w:webHidden/>
              </w:rPr>
              <w:fldChar w:fldCharType="begin"/>
            </w:r>
            <w:r w:rsidR="00873EEF">
              <w:rPr>
                <w:noProof/>
                <w:webHidden/>
              </w:rPr>
              <w:instrText xml:space="preserve"> PAGEREF _Toc71461889 \h </w:instrText>
            </w:r>
            <w:r w:rsidR="00873EEF">
              <w:rPr>
                <w:noProof/>
                <w:webHidden/>
              </w:rPr>
            </w:r>
            <w:r w:rsidR="00873EEF">
              <w:rPr>
                <w:noProof/>
                <w:webHidden/>
              </w:rPr>
              <w:fldChar w:fldCharType="separate"/>
            </w:r>
            <w:r w:rsidR="00D53CD2">
              <w:rPr>
                <w:noProof/>
                <w:webHidden/>
              </w:rPr>
              <w:t>52</w:t>
            </w:r>
            <w:r w:rsidR="00873EEF">
              <w:rPr>
                <w:noProof/>
                <w:webHidden/>
              </w:rPr>
              <w:fldChar w:fldCharType="end"/>
            </w:r>
          </w:hyperlink>
        </w:p>
        <w:p w14:paraId="12C3A660" w14:textId="17CCDD20" w:rsidR="00873EEF" w:rsidRDefault="00083D52">
          <w:pPr>
            <w:pStyle w:val="T3"/>
            <w:rPr>
              <w:rFonts w:asciiTheme="minorHAnsi" w:eastAsiaTheme="minorEastAsia" w:hAnsiTheme="minorHAnsi"/>
              <w:noProof/>
              <w:sz w:val="22"/>
              <w:lang w:eastAsia="tr-TR"/>
            </w:rPr>
          </w:pPr>
          <w:hyperlink w:anchor="_Toc71461890" w:history="1">
            <w:r w:rsidR="00873EEF" w:rsidRPr="00863B18">
              <w:rPr>
                <w:rStyle w:val="Kpr"/>
                <w:noProof/>
                <w:lang w:bidi="ar-EG"/>
              </w:rPr>
              <w:t>2.1.9. İtlâf</w:t>
            </w:r>
            <w:r w:rsidR="00873EEF">
              <w:rPr>
                <w:noProof/>
                <w:webHidden/>
              </w:rPr>
              <w:tab/>
            </w:r>
            <w:r w:rsidR="00873EEF">
              <w:rPr>
                <w:noProof/>
                <w:webHidden/>
              </w:rPr>
              <w:fldChar w:fldCharType="begin"/>
            </w:r>
            <w:r w:rsidR="00873EEF">
              <w:rPr>
                <w:noProof/>
                <w:webHidden/>
              </w:rPr>
              <w:instrText xml:space="preserve"> PAGEREF _Toc71461890 \h </w:instrText>
            </w:r>
            <w:r w:rsidR="00873EEF">
              <w:rPr>
                <w:noProof/>
                <w:webHidden/>
              </w:rPr>
            </w:r>
            <w:r w:rsidR="00873EEF">
              <w:rPr>
                <w:noProof/>
                <w:webHidden/>
              </w:rPr>
              <w:fldChar w:fldCharType="separate"/>
            </w:r>
            <w:r w:rsidR="00D53CD2">
              <w:rPr>
                <w:noProof/>
                <w:webHidden/>
              </w:rPr>
              <w:t>53</w:t>
            </w:r>
            <w:r w:rsidR="00873EEF">
              <w:rPr>
                <w:noProof/>
                <w:webHidden/>
              </w:rPr>
              <w:fldChar w:fldCharType="end"/>
            </w:r>
          </w:hyperlink>
        </w:p>
        <w:p w14:paraId="76D275BB" w14:textId="5F3C3198" w:rsidR="00873EEF" w:rsidRDefault="00083D52">
          <w:pPr>
            <w:pStyle w:val="T3"/>
            <w:rPr>
              <w:rFonts w:asciiTheme="minorHAnsi" w:eastAsiaTheme="minorEastAsia" w:hAnsiTheme="minorHAnsi"/>
              <w:noProof/>
              <w:sz w:val="22"/>
              <w:lang w:eastAsia="tr-TR"/>
            </w:rPr>
          </w:pPr>
          <w:hyperlink w:anchor="_Toc71461891" w:history="1">
            <w:r w:rsidR="00873EEF" w:rsidRPr="00863B18">
              <w:rPr>
                <w:rStyle w:val="Kpr"/>
                <w:noProof/>
                <w:lang w:bidi="ar-EG"/>
              </w:rPr>
              <w:t>2.1.10. Hacr, İkrah ve Şuf</w:t>
            </w:r>
            <w:r w:rsidR="00873EEF" w:rsidRPr="00863B18">
              <w:rPr>
                <w:rStyle w:val="Kpr"/>
                <w:rFonts w:asciiTheme="majorBidi" w:hAnsiTheme="majorBidi"/>
                <w:noProof/>
                <w:lang w:bidi="ar-EG"/>
              </w:rPr>
              <w:t>‘</w:t>
            </w:r>
            <w:r w:rsidR="00873EEF" w:rsidRPr="00863B18">
              <w:rPr>
                <w:rStyle w:val="Kpr"/>
                <w:noProof/>
                <w:lang w:bidi="ar-EG"/>
              </w:rPr>
              <w:t>a</w:t>
            </w:r>
            <w:r w:rsidR="00873EEF">
              <w:rPr>
                <w:noProof/>
                <w:webHidden/>
              </w:rPr>
              <w:tab/>
            </w:r>
            <w:r w:rsidR="00873EEF">
              <w:rPr>
                <w:noProof/>
                <w:webHidden/>
              </w:rPr>
              <w:fldChar w:fldCharType="begin"/>
            </w:r>
            <w:r w:rsidR="00873EEF">
              <w:rPr>
                <w:noProof/>
                <w:webHidden/>
              </w:rPr>
              <w:instrText xml:space="preserve"> PAGEREF _Toc71461891 \h </w:instrText>
            </w:r>
            <w:r w:rsidR="00873EEF">
              <w:rPr>
                <w:noProof/>
                <w:webHidden/>
              </w:rPr>
            </w:r>
            <w:r w:rsidR="00873EEF">
              <w:rPr>
                <w:noProof/>
                <w:webHidden/>
              </w:rPr>
              <w:fldChar w:fldCharType="separate"/>
            </w:r>
            <w:r w:rsidR="00D53CD2">
              <w:rPr>
                <w:noProof/>
                <w:webHidden/>
              </w:rPr>
              <w:t>54</w:t>
            </w:r>
            <w:r w:rsidR="00873EEF">
              <w:rPr>
                <w:noProof/>
                <w:webHidden/>
              </w:rPr>
              <w:fldChar w:fldCharType="end"/>
            </w:r>
          </w:hyperlink>
        </w:p>
        <w:p w14:paraId="02FB845E" w14:textId="0758BB7C" w:rsidR="00873EEF" w:rsidRDefault="00083D52">
          <w:pPr>
            <w:pStyle w:val="T3"/>
            <w:rPr>
              <w:rFonts w:asciiTheme="minorHAnsi" w:eastAsiaTheme="minorEastAsia" w:hAnsiTheme="minorHAnsi"/>
              <w:noProof/>
              <w:sz w:val="22"/>
              <w:lang w:eastAsia="tr-TR"/>
            </w:rPr>
          </w:pPr>
          <w:hyperlink w:anchor="_Toc71461892" w:history="1">
            <w:r w:rsidR="00873EEF" w:rsidRPr="00863B18">
              <w:rPr>
                <w:rStyle w:val="Kpr"/>
                <w:noProof/>
                <w:lang w:bidi="ar-EG"/>
              </w:rPr>
              <w:t>2.1.11. Şirket</w:t>
            </w:r>
            <w:r w:rsidR="00873EEF">
              <w:rPr>
                <w:noProof/>
                <w:webHidden/>
              </w:rPr>
              <w:tab/>
            </w:r>
            <w:r w:rsidR="00873EEF">
              <w:rPr>
                <w:noProof/>
                <w:webHidden/>
              </w:rPr>
              <w:fldChar w:fldCharType="begin"/>
            </w:r>
            <w:r w:rsidR="00873EEF">
              <w:rPr>
                <w:noProof/>
                <w:webHidden/>
              </w:rPr>
              <w:instrText xml:space="preserve"> PAGEREF _Toc71461892 \h </w:instrText>
            </w:r>
            <w:r w:rsidR="00873EEF">
              <w:rPr>
                <w:noProof/>
                <w:webHidden/>
              </w:rPr>
            </w:r>
            <w:r w:rsidR="00873EEF">
              <w:rPr>
                <w:noProof/>
                <w:webHidden/>
              </w:rPr>
              <w:fldChar w:fldCharType="separate"/>
            </w:r>
            <w:r w:rsidR="00D53CD2">
              <w:rPr>
                <w:noProof/>
                <w:webHidden/>
              </w:rPr>
              <w:t>56</w:t>
            </w:r>
            <w:r w:rsidR="00873EEF">
              <w:rPr>
                <w:noProof/>
                <w:webHidden/>
              </w:rPr>
              <w:fldChar w:fldCharType="end"/>
            </w:r>
          </w:hyperlink>
        </w:p>
        <w:p w14:paraId="0611C053" w14:textId="67BF4C24" w:rsidR="00873EEF" w:rsidRDefault="00083D52">
          <w:pPr>
            <w:pStyle w:val="T3"/>
            <w:rPr>
              <w:rFonts w:asciiTheme="minorHAnsi" w:eastAsiaTheme="minorEastAsia" w:hAnsiTheme="minorHAnsi"/>
              <w:noProof/>
              <w:sz w:val="22"/>
              <w:lang w:eastAsia="tr-TR"/>
            </w:rPr>
          </w:pPr>
          <w:hyperlink w:anchor="_Toc71461893" w:history="1">
            <w:r w:rsidR="00873EEF" w:rsidRPr="00863B18">
              <w:rPr>
                <w:rStyle w:val="Kpr"/>
                <w:noProof/>
                <w:lang w:bidi="ar-EG"/>
              </w:rPr>
              <w:t>2.1.12. Vekâlet</w:t>
            </w:r>
            <w:r w:rsidR="00873EEF">
              <w:rPr>
                <w:noProof/>
                <w:webHidden/>
              </w:rPr>
              <w:tab/>
            </w:r>
            <w:r w:rsidR="00873EEF">
              <w:rPr>
                <w:noProof/>
                <w:webHidden/>
              </w:rPr>
              <w:fldChar w:fldCharType="begin"/>
            </w:r>
            <w:r w:rsidR="00873EEF">
              <w:rPr>
                <w:noProof/>
                <w:webHidden/>
              </w:rPr>
              <w:instrText xml:space="preserve"> PAGEREF _Toc71461893 \h </w:instrText>
            </w:r>
            <w:r w:rsidR="00873EEF">
              <w:rPr>
                <w:noProof/>
                <w:webHidden/>
              </w:rPr>
            </w:r>
            <w:r w:rsidR="00873EEF">
              <w:rPr>
                <w:noProof/>
                <w:webHidden/>
              </w:rPr>
              <w:fldChar w:fldCharType="separate"/>
            </w:r>
            <w:r w:rsidR="00D53CD2">
              <w:rPr>
                <w:noProof/>
                <w:webHidden/>
              </w:rPr>
              <w:t>57</w:t>
            </w:r>
            <w:r w:rsidR="00873EEF">
              <w:rPr>
                <w:noProof/>
                <w:webHidden/>
              </w:rPr>
              <w:fldChar w:fldCharType="end"/>
            </w:r>
          </w:hyperlink>
        </w:p>
        <w:p w14:paraId="720BF024" w14:textId="0C7B2237" w:rsidR="00873EEF" w:rsidRDefault="00083D52">
          <w:pPr>
            <w:pStyle w:val="T3"/>
            <w:rPr>
              <w:rFonts w:asciiTheme="minorHAnsi" w:eastAsiaTheme="minorEastAsia" w:hAnsiTheme="minorHAnsi"/>
              <w:noProof/>
              <w:sz w:val="22"/>
              <w:lang w:eastAsia="tr-TR"/>
            </w:rPr>
          </w:pPr>
          <w:hyperlink w:anchor="_Toc71461894" w:history="1">
            <w:r w:rsidR="00873EEF" w:rsidRPr="00863B18">
              <w:rPr>
                <w:rStyle w:val="Kpr"/>
                <w:noProof/>
                <w:lang w:bidi="ar-EG"/>
              </w:rPr>
              <w:t>2.1.13. Sulh ve İbrâ</w:t>
            </w:r>
            <w:r w:rsidR="00873EEF">
              <w:rPr>
                <w:noProof/>
                <w:webHidden/>
              </w:rPr>
              <w:tab/>
            </w:r>
            <w:r w:rsidR="00873EEF">
              <w:rPr>
                <w:noProof/>
                <w:webHidden/>
              </w:rPr>
              <w:fldChar w:fldCharType="begin"/>
            </w:r>
            <w:r w:rsidR="00873EEF">
              <w:rPr>
                <w:noProof/>
                <w:webHidden/>
              </w:rPr>
              <w:instrText xml:space="preserve"> PAGEREF _Toc71461894 \h </w:instrText>
            </w:r>
            <w:r w:rsidR="00873EEF">
              <w:rPr>
                <w:noProof/>
                <w:webHidden/>
              </w:rPr>
            </w:r>
            <w:r w:rsidR="00873EEF">
              <w:rPr>
                <w:noProof/>
                <w:webHidden/>
              </w:rPr>
              <w:fldChar w:fldCharType="separate"/>
            </w:r>
            <w:r w:rsidR="00D53CD2">
              <w:rPr>
                <w:noProof/>
                <w:webHidden/>
              </w:rPr>
              <w:t>59</w:t>
            </w:r>
            <w:r w:rsidR="00873EEF">
              <w:rPr>
                <w:noProof/>
                <w:webHidden/>
              </w:rPr>
              <w:fldChar w:fldCharType="end"/>
            </w:r>
          </w:hyperlink>
        </w:p>
        <w:p w14:paraId="4F088A8E" w14:textId="225E4120" w:rsidR="00873EEF" w:rsidRDefault="00083D52">
          <w:pPr>
            <w:pStyle w:val="T3"/>
            <w:rPr>
              <w:rFonts w:asciiTheme="minorHAnsi" w:eastAsiaTheme="minorEastAsia" w:hAnsiTheme="minorHAnsi"/>
              <w:noProof/>
              <w:sz w:val="22"/>
              <w:lang w:eastAsia="tr-TR"/>
            </w:rPr>
          </w:pPr>
          <w:hyperlink w:anchor="_Toc71461895" w:history="1">
            <w:r w:rsidR="00873EEF" w:rsidRPr="00863B18">
              <w:rPr>
                <w:rStyle w:val="Kpr"/>
                <w:noProof/>
                <w:lang w:bidi="ar-EG"/>
              </w:rPr>
              <w:t>2.1.14. İkrar</w:t>
            </w:r>
            <w:r w:rsidR="00873EEF">
              <w:rPr>
                <w:noProof/>
                <w:webHidden/>
              </w:rPr>
              <w:tab/>
            </w:r>
            <w:r w:rsidR="00873EEF">
              <w:rPr>
                <w:noProof/>
                <w:webHidden/>
              </w:rPr>
              <w:fldChar w:fldCharType="begin"/>
            </w:r>
            <w:r w:rsidR="00873EEF">
              <w:rPr>
                <w:noProof/>
                <w:webHidden/>
              </w:rPr>
              <w:instrText xml:space="preserve"> PAGEREF _Toc71461895 \h </w:instrText>
            </w:r>
            <w:r w:rsidR="00873EEF">
              <w:rPr>
                <w:noProof/>
                <w:webHidden/>
              </w:rPr>
            </w:r>
            <w:r w:rsidR="00873EEF">
              <w:rPr>
                <w:noProof/>
                <w:webHidden/>
              </w:rPr>
              <w:fldChar w:fldCharType="separate"/>
            </w:r>
            <w:r w:rsidR="00D53CD2">
              <w:rPr>
                <w:noProof/>
                <w:webHidden/>
              </w:rPr>
              <w:t>60</w:t>
            </w:r>
            <w:r w:rsidR="00873EEF">
              <w:rPr>
                <w:noProof/>
                <w:webHidden/>
              </w:rPr>
              <w:fldChar w:fldCharType="end"/>
            </w:r>
          </w:hyperlink>
        </w:p>
        <w:p w14:paraId="15B85376" w14:textId="1A4F629A" w:rsidR="00873EEF" w:rsidRDefault="00083D52">
          <w:pPr>
            <w:pStyle w:val="T3"/>
            <w:rPr>
              <w:rFonts w:asciiTheme="minorHAnsi" w:eastAsiaTheme="minorEastAsia" w:hAnsiTheme="minorHAnsi"/>
              <w:noProof/>
              <w:sz w:val="22"/>
              <w:lang w:eastAsia="tr-TR"/>
            </w:rPr>
          </w:pPr>
          <w:hyperlink w:anchor="_Toc71461896" w:history="1">
            <w:r w:rsidR="00873EEF" w:rsidRPr="00863B18">
              <w:rPr>
                <w:rStyle w:val="Kpr"/>
                <w:noProof/>
                <w:lang w:bidi="ar-EG"/>
              </w:rPr>
              <w:t>2.1.15. Da‘vâ</w:t>
            </w:r>
            <w:r w:rsidR="00873EEF">
              <w:rPr>
                <w:noProof/>
                <w:webHidden/>
              </w:rPr>
              <w:tab/>
            </w:r>
            <w:r w:rsidR="00873EEF">
              <w:rPr>
                <w:noProof/>
                <w:webHidden/>
              </w:rPr>
              <w:fldChar w:fldCharType="begin"/>
            </w:r>
            <w:r w:rsidR="00873EEF">
              <w:rPr>
                <w:noProof/>
                <w:webHidden/>
              </w:rPr>
              <w:instrText xml:space="preserve"> PAGEREF _Toc71461896 \h </w:instrText>
            </w:r>
            <w:r w:rsidR="00873EEF">
              <w:rPr>
                <w:noProof/>
                <w:webHidden/>
              </w:rPr>
            </w:r>
            <w:r w:rsidR="00873EEF">
              <w:rPr>
                <w:noProof/>
                <w:webHidden/>
              </w:rPr>
              <w:fldChar w:fldCharType="separate"/>
            </w:r>
            <w:r w:rsidR="00D53CD2">
              <w:rPr>
                <w:noProof/>
                <w:webHidden/>
              </w:rPr>
              <w:t>62</w:t>
            </w:r>
            <w:r w:rsidR="00873EEF">
              <w:rPr>
                <w:noProof/>
                <w:webHidden/>
              </w:rPr>
              <w:fldChar w:fldCharType="end"/>
            </w:r>
          </w:hyperlink>
        </w:p>
        <w:p w14:paraId="5B66A298" w14:textId="2B8A58EC" w:rsidR="00873EEF" w:rsidRDefault="00083D52">
          <w:pPr>
            <w:pStyle w:val="T3"/>
            <w:rPr>
              <w:rFonts w:asciiTheme="minorHAnsi" w:eastAsiaTheme="minorEastAsia" w:hAnsiTheme="minorHAnsi"/>
              <w:noProof/>
              <w:sz w:val="22"/>
              <w:lang w:eastAsia="tr-TR"/>
            </w:rPr>
          </w:pPr>
          <w:hyperlink w:anchor="_Toc71461897" w:history="1">
            <w:r w:rsidR="00873EEF" w:rsidRPr="00863B18">
              <w:rPr>
                <w:rStyle w:val="Kpr"/>
                <w:noProof/>
                <w:lang w:bidi="ar-EG"/>
              </w:rPr>
              <w:t>2.1.16. Beyyinat ve Tahlîf</w:t>
            </w:r>
            <w:r w:rsidR="00873EEF">
              <w:rPr>
                <w:noProof/>
                <w:webHidden/>
              </w:rPr>
              <w:tab/>
            </w:r>
            <w:r w:rsidR="00873EEF">
              <w:rPr>
                <w:noProof/>
                <w:webHidden/>
              </w:rPr>
              <w:fldChar w:fldCharType="begin"/>
            </w:r>
            <w:r w:rsidR="00873EEF">
              <w:rPr>
                <w:noProof/>
                <w:webHidden/>
              </w:rPr>
              <w:instrText xml:space="preserve"> PAGEREF _Toc71461897 \h </w:instrText>
            </w:r>
            <w:r w:rsidR="00873EEF">
              <w:rPr>
                <w:noProof/>
                <w:webHidden/>
              </w:rPr>
            </w:r>
            <w:r w:rsidR="00873EEF">
              <w:rPr>
                <w:noProof/>
                <w:webHidden/>
              </w:rPr>
              <w:fldChar w:fldCharType="separate"/>
            </w:r>
            <w:r w:rsidR="00D53CD2">
              <w:rPr>
                <w:noProof/>
                <w:webHidden/>
              </w:rPr>
              <w:t>63</w:t>
            </w:r>
            <w:r w:rsidR="00873EEF">
              <w:rPr>
                <w:noProof/>
                <w:webHidden/>
              </w:rPr>
              <w:fldChar w:fldCharType="end"/>
            </w:r>
          </w:hyperlink>
        </w:p>
        <w:p w14:paraId="0B787B10" w14:textId="1A2F1CB4" w:rsidR="00873EEF" w:rsidRDefault="00083D52">
          <w:pPr>
            <w:pStyle w:val="T3"/>
            <w:rPr>
              <w:rFonts w:asciiTheme="minorHAnsi" w:eastAsiaTheme="minorEastAsia" w:hAnsiTheme="minorHAnsi"/>
              <w:noProof/>
              <w:sz w:val="22"/>
              <w:lang w:eastAsia="tr-TR"/>
            </w:rPr>
          </w:pPr>
          <w:hyperlink w:anchor="_Toc71461898" w:history="1">
            <w:r w:rsidR="00873EEF" w:rsidRPr="00863B18">
              <w:rPr>
                <w:rStyle w:val="Kpr"/>
                <w:noProof/>
                <w:lang w:bidi="ar-EG"/>
              </w:rPr>
              <w:t>2.1.17. Kazâ</w:t>
            </w:r>
            <w:r w:rsidR="00873EEF">
              <w:rPr>
                <w:noProof/>
                <w:webHidden/>
              </w:rPr>
              <w:tab/>
            </w:r>
            <w:r w:rsidR="00873EEF">
              <w:rPr>
                <w:noProof/>
                <w:webHidden/>
              </w:rPr>
              <w:fldChar w:fldCharType="begin"/>
            </w:r>
            <w:r w:rsidR="00873EEF">
              <w:rPr>
                <w:noProof/>
                <w:webHidden/>
              </w:rPr>
              <w:instrText xml:space="preserve"> PAGEREF _Toc71461898 \h </w:instrText>
            </w:r>
            <w:r w:rsidR="00873EEF">
              <w:rPr>
                <w:noProof/>
                <w:webHidden/>
              </w:rPr>
            </w:r>
            <w:r w:rsidR="00873EEF">
              <w:rPr>
                <w:noProof/>
                <w:webHidden/>
              </w:rPr>
              <w:fldChar w:fldCharType="separate"/>
            </w:r>
            <w:r w:rsidR="00D53CD2">
              <w:rPr>
                <w:noProof/>
                <w:webHidden/>
              </w:rPr>
              <w:t>66</w:t>
            </w:r>
            <w:r w:rsidR="00873EEF">
              <w:rPr>
                <w:noProof/>
                <w:webHidden/>
              </w:rPr>
              <w:fldChar w:fldCharType="end"/>
            </w:r>
          </w:hyperlink>
        </w:p>
        <w:p w14:paraId="2815C01F" w14:textId="18FBF4FA" w:rsidR="00873EEF" w:rsidRDefault="00083D52">
          <w:pPr>
            <w:pStyle w:val="T3"/>
            <w:rPr>
              <w:rFonts w:asciiTheme="minorHAnsi" w:eastAsiaTheme="minorEastAsia" w:hAnsiTheme="minorHAnsi"/>
              <w:noProof/>
              <w:sz w:val="22"/>
              <w:lang w:eastAsia="tr-TR"/>
            </w:rPr>
          </w:pPr>
          <w:hyperlink w:anchor="_Toc71461899" w:history="1">
            <w:r w:rsidR="00873EEF" w:rsidRPr="00863B18">
              <w:rPr>
                <w:rStyle w:val="Kpr"/>
                <w:noProof/>
                <w:lang w:bidi="ar-EG"/>
              </w:rPr>
              <w:t>2.1.18. Vasiyet</w:t>
            </w:r>
            <w:r w:rsidR="00873EEF">
              <w:rPr>
                <w:noProof/>
                <w:webHidden/>
              </w:rPr>
              <w:tab/>
            </w:r>
            <w:r w:rsidR="00873EEF">
              <w:rPr>
                <w:noProof/>
                <w:webHidden/>
              </w:rPr>
              <w:fldChar w:fldCharType="begin"/>
            </w:r>
            <w:r w:rsidR="00873EEF">
              <w:rPr>
                <w:noProof/>
                <w:webHidden/>
              </w:rPr>
              <w:instrText xml:space="preserve"> PAGEREF _Toc71461899 \h </w:instrText>
            </w:r>
            <w:r w:rsidR="00873EEF">
              <w:rPr>
                <w:noProof/>
                <w:webHidden/>
              </w:rPr>
            </w:r>
            <w:r w:rsidR="00873EEF">
              <w:rPr>
                <w:noProof/>
                <w:webHidden/>
              </w:rPr>
              <w:fldChar w:fldCharType="separate"/>
            </w:r>
            <w:r w:rsidR="00D53CD2">
              <w:rPr>
                <w:noProof/>
                <w:webHidden/>
              </w:rPr>
              <w:t>68</w:t>
            </w:r>
            <w:r w:rsidR="00873EEF">
              <w:rPr>
                <w:noProof/>
                <w:webHidden/>
              </w:rPr>
              <w:fldChar w:fldCharType="end"/>
            </w:r>
          </w:hyperlink>
        </w:p>
        <w:p w14:paraId="65783EA6" w14:textId="1B224FAE" w:rsidR="00873EEF" w:rsidRDefault="00083D52">
          <w:pPr>
            <w:pStyle w:val="T3"/>
            <w:rPr>
              <w:rFonts w:asciiTheme="minorHAnsi" w:eastAsiaTheme="minorEastAsia" w:hAnsiTheme="minorHAnsi"/>
              <w:noProof/>
              <w:sz w:val="22"/>
              <w:lang w:eastAsia="tr-TR"/>
            </w:rPr>
          </w:pPr>
          <w:hyperlink w:anchor="_Toc71461900" w:history="1">
            <w:r w:rsidR="00873EEF" w:rsidRPr="00863B18">
              <w:rPr>
                <w:rStyle w:val="Kpr"/>
                <w:noProof/>
                <w:lang w:bidi="ar-EG"/>
              </w:rPr>
              <w:t>2.1.19. Vesâyet</w:t>
            </w:r>
            <w:r w:rsidR="00873EEF">
              <w:rPr>
                <w:noProof/>
                <w:webHidden/>
              </w:rPr>
              <w:tab/>
            </w:r>
            <w:r w:rsidR="00873EEF">
              <w:rPr>
                <w:noProof/>
                <w:webHidden/>
              </w:rPr>
              <w:fldChar w:fldCharType="begin"/>
            </w:r>
            <w:r w:rsidR="00873EEF">
              <w:rPr>
                <w:noProof/>
                <w:webHidden/>
              </w:rPr>
              <w:instrText xml:space="preserve"> PAGEREF _Toc71461900 \h </w:instrText>
            </w:r>
            <w:r w:rsidR="00873EEF">
              <w:rPr>
                <w:noProof/>
                <w:webHidden/>
              </w:rPr>
            </w:r>
            <w:r w:rsidR="00873EEF">
              <w:rPr>
                <w:noProof/>
                <w:webHidden/>
              </w:rPr>
              <w:fldChar w:fldCharType="separate"/>
            </w:r>
            <w:r w:rsidR="00D53CD2">
              <w:rPr>
                <w:noProof/>
                <w:webHidden/>
              </w:rPr>
              <w:t>70</w:t>
            </w:r>
            <w:r w:rsidR="00873EEF">
              <w:rPr>
                <w:noProof/>
                <w:webHidden/>
              </w:rPr>
              <w:fldChar w:fldCharType="end"/>
            </w:r>
          </w:hyperlink>
        </w:p>
        <w:p w14:paraId="51085AE4" w14:textId="5092FC31" w:rsidR="00873EEF" w:rsidRDefault="00083D52">
          <w:pPr>
            <w:pStyle w:val="T3"/>
            <w:rPr>
              <w:rFonts w:asciiTheme="minorHAnsi" w:eastAsiaTheme="minorEastAsia" w:hAnsiTheme="minorHAnsi"/>
              <w:noProof/>
              <w:sz w:val="22"/>
              <w:lang w:eastAsia="tr-TR"/>
            </w:rPr>
          </w:pPr>
          <w:hyperlink w:anchor="_Toc71461901" w:history="1">
            <w:r w:rsidR="00873EEF" w:rsidRPr="00863B18">
              <w:rPr>
                <w:rStyle w:val="Kpr"/>
                <w:noProof/>
                <w:lang w:bidi="ar-EG"/>
              </w:rPr>
              <w:t>2.1.20. Ferâiz</w:t>
            </w:r>
            <w:r w:rsidR="00873EEF">
              <w:rPr>
                <w:noProof/>
                <w:webHidden/>
              </w:rPr>
              <w:tab/>
            </w:r>
            <w:r w:rsidR="00873EEF">
              <w:rPr>
                <w:noProof/>
                <w:webHidden/>
              </w:rPr>
              <w:fldChar w:fldCharType="begin"/>
            </w:r>
            <w:r w:rsidR="00873EEF">
              <w:rPr>
                <w:noProof/>
                <w:webHidden/>
              </w:rPr>
              <w:instrText xml:space="preserve"> PAGEREF _Toc71461901 \h </w:instrText>
            </w:r>
            <w:r w:rsidR="00873EEF">
              <w:rPr>
                <w:noProof/>
                <w:webHidden/>
              </w:rPr>
            </w:r>
            <w:r w:rsidR="00873EEF">
              <w:rPr>
                <w:noProof/>
                <w:webHidden/>
              </w:rPr>
              <w:fldChar w:fldCharType="separate"/>
            </w:r>
            <w:r w:rsidR="00D53CD2">
              <w:rPr>
                <w:noProof/>
                <w:webHidden/>
              </w:rPr>
              <w:t>73</w:t>
            </w:r>
            <w:r w:rsidR="00873EEF">
              <w:rPr>
                <w:noProof/>
                <w:webHidden/>
              </w:rPr>
              <w:fldChar w:fldCharType="end"/>
            </w:r>
          </w:hyperlink>
        </w:p>
        <w:p w14:paraId="4893CEF2" w14:textId="3ACADE8C" w:rsidR="00873EEF" w:rsidRDefault="00083D52">
          <w:pPr>
            <w:pStyle w:val="T3"/>
            <w:rPr>
              <w:rFonts w:asciiTheme="minorHAnsi" w:eastAsiaTheme="minorEastAsia" w:hAnsiTheme="minorHAnsi"/>
              <w:noProof/>
              <w:sz w:val="22"/>
              <w:lang w:eastAsia="tr-TR"/>
            </w:rPr>
          </w:pPr>
          <w:hyperlink w:anchor="_Toc71461902" w:history="1">
            <w:r w:rsidR="00873EEF" w:rsidRPr="00863B18">
              <w:rPr>
                <w:rStyle w:val="Kpr"/>
                <w:noProof/>
                <w:lang w:bidi="ar-EG"/>
              </w:rPr>
              <w:t>2.1.21. Nikâh</w:t>
            </w:r>
            <w:r w:rsidR="00873EEF">
              <w:rPr>
                <w:noProof/>
                <w:webHidden/>
              </w:rPr>
              <w:tab/>
            </w:r>
            <w:r w:rsidR="00873EEF">
              <w:rPr>
                <w:noProof/>
                <w:webHidden/>
              </w:rPr>
              <w:fldChar w:fldCharType="begin"/>
            </w:r>
            <w:r w:rsidR="00873EEF">
              <w:rPr>
                <w:noProof/>
                <w:webHidden/>
              </w:rPr>
              <w:instrText xml:space="preserve"> PAGEREF _Toc71461902 \h </w:instrText>
            </w:r>
            <w:r w:rsidR="00873EEF">
              <w:rPr>
                <w:noProof/>
                <w:webHidden/>
              </w:rPr>
            </w:r>
            <w:r w:rsidR="00873EEF">
              <w:rPr>
                <w:noProof/>
                <w:webHidden/>
              </w:rPr>
              <w:fldChar w:fldCharType="separate"/>
            </w:r>
            <w:r w:rsidR="00D53CD2">
              <w:rPr>
                <w:noProof/>
                <w:webHidden/>
              </w:rPr>
              <w:t>78</w:t>
            </w:r>
            <w:r w:rsidR="00873EEF">
              <w:rPr>
                <w:noProof/>
                <w:webHidden/>
              </w:rPr>
              <w:fldChar w:fldCharType="end"/>
            </w:r>
          </w:hyperlink>
        </w:p>
        <w:p w14:paraId="6976E5E4" w14:textId="0A5A9642" w:rsidR="00873EEF" w:rsidRDefault="00083D52">
          <w:pPr>
            <w:pStyle w:val="T3"/>
            <w:rPr>
              <w:rFonts w:asciiTheme="minorHAnsi" w:eastAsiaTheme="minorEastAsia" w:hAnsiTheme="minorHAnsi"/>
              <w:noProof/>
              <w:sz w:val="22"/>
              <w:lang w:eastAsia="tr-TR"/>
            </w:rPr>
          </w:pPr>
          <w:hyperlink w:anchor="_Toc71461903" w:history="1">
            <w:r w:rsidR="00873EEF" w:rsidRPr="00863B18">
              <w:rPr>
                <w:rStyle w:val="Kpr"/>
                <w:noProof/>
                <w:lang w:bidi="ar-EG"/>
              </w:rPr>
              <w:t xml:space="preserve">2.1.22. </w:t>
            </w:r>
            <w:r w:rsidR="00873EEF" w:rsidRPr="00863B18">
              <w:rPr>
                <w:rStyle w:val="Kpr"/>
                <w:rFonts w:asciiTheme="majorBidi" w:hAnsiTheme="majorBidi"/>
                <w:bCs/>
                <w:noProof/>
                <w:lang w:bidi="ar-EG"/>
              </w:rPr>
              <w:t>Talak</w:t>
            </w:r>
            <w:r w:rsidR="00873EEF">
              <w:rPr>
                <w:noProof/>
                <w:webHidden/>
              </w:rPr>
              <w:tab/>
            </w:r>
            <w:r w:rsidR="00873EEF">
              <w:rPr>
                <w:noProof/>
                <w:webHidden/>
              </w:rPr>
              <w:fldChar w:fldCharType="begin"/>
            </w:r>
            <w:r w:rsidR="00873EEF">
              <w:rPr>
                <w:noProof/>
                <w:webHidden/>
              </w:rPr>
              <w:instrText xml:space="preserve"> PAGEREF _Toc71461903 \h </w:instrText>
            </w:r>
            <w:r w:rsidR="00873EEF">
              <w:rPr>
                <w:noProof/>
                <w:webHidden/>
              </w:rPr>
            </w:r>
            <w:r w:rsidR="00873EEF">
              <w:rPr>
                <w:noProof/>
                <w:webHidden/>
              </w:rPr>
              <w:fldChar w:fldCharType="separate"/>
            </w:r>
            <w:r w:rsidR="00D53CD2">
              <w:rPr>
                <w:noProof/>
                <w:webHidden/>
              </w:rPr>
              <w:t>83</w:t>
            </w:r>
            <w:r w:rsidR="00873EEF">
              <w:rPr>
                <w:noProof/>
                <w:webHidden/>
              </w:rPr>
              <w:fldChar w:fldCharType="end"/>
            </w:r>
          </w:hyperlink>
        </w:p>
        <w:p w14:paraId="115E3CB7" w14:textId="39C0079F" w:rsidR="00873EEF" w:rsidRDefault="00083D52">
          <w:pPr>
            <w:pStyle w:val="T3"/>
            <w:rPr>
              <w:rFonts w:asciiTheme="minorHAnsi" w:eastAsiaTheme="minorEastAsia" w:hAnsiTheme="minorHAnsi"/>
              <w:noProof/>
              <w:sz w:val="22"/>
              <w:lang w:eastAsia="tr-TR"/>
            </w:rPr>
          </w:pPr>
          <w:hyperlink w:anchor="_Toc71461904" w:history="1">
            <w:r w:rsidR="00873EEF" w:rsidRPr="00863B18">
              <w:rPr>
                <w:rStyle w:val="Kpr"/>
                <w:noProof/>
                <w:lang w:bidi="ar-EG"/>
              </w:rPr>
              <w:t>2.1.23. Nafaka</w:t>
            </w:r>
            <w:r w:rsidR="00873EEF">
              <w:rPr>
                <w:noProof/>
                <w:webHidden/>
              </w:rPr>
              <w:tab/>
            </w:r>
            <w:r w:rsidR="00873EEF">
              <w:rPr>
                <w:noProof/>
                <w:webHidden/>
              </w:rPr>
              <w:fldChar w:fldCharType="begin"/>
            </w:r>
            <w:r w:rsidR="00873EEF">
              <w:rPr>
                <w:noProof/>
                <w:webHidden/>
              </w:rPr>
              <w:instrText xml:space="preserve"> PAGEREF _Toc71461904 \h </w:instrText>
            </w:r>
            <w:r w:rsidR="00873EEF">
              <w:rPr>
                <w:noProof/>
                <w:webHidden/>
              </w:rPr>
            </w:r>
            <w:r w:rsidR="00873EEF">
              <w:rPr>
                <w:noProof/>
                <w:webHidden/>
              </w:rPr>
              <w:fldChar w:fldCharType="separate"/>
            </w:r>
            <w:r w:rsidR="00D53CD2">
              <w:rPr>
                <w:noProof/>
                <w:webHidden/>
              </w:rPr>
              <w:t>86</w:t>
            </w:r>
            <w:r w:rsidR="00873EEF">
              <w:rPr>
                <w:noProof/>
                <w:webHidden/>
              </w:rPr>
              <w:fldChar w:fldCharType="end"/>
            </w:r>
          </w:hyperlink>
        </w:p>
        <w:p w14:paraId="674BE6A2" w14:textId="3F433B8C" w:rsidR="00873EEF" w:rsidRDefault="00083D52">
          <w:pPr>
            <w:pStyle w:val="T3"/>
            <w:rPr>
              <w:rFonts w:asciiTheme="minorHAnsi" w:eastAsiaTheme="minorEastAsia" w:hAnsiTheme="minorHAnsi"/>
              <w:noProof/>
              <w:sz w:val="22"/>
              <w:lang w:eastAsia="tr-TR"/>
            </w:rPr>
          </w:pPr>
          <w:hyperlink w:anchor="_Toc71461905" w:history="1">
            <w:r w:rsidR="00873EEF" w:rsidRPr="00863B18">
              <w:rPr>
                <w:rStyle w:val="Kpr"/>
                <w:noProof/>
                <w:lang w:bidi="ar-EG"/>
              </w:rPr>
              <w:t>2.1.24. ‘İddet</w:t>
            </w:r>
            <w:r w:rsidR="00873EEF">
              <w:rPr>
                <w:noProof/>
                <w:webHidden/>
              </w:rPr>
              <w:tab/>
            </w:r>
            <w:r w:rsidR="00873EEF">
              <w:rPr>
                <w:noProof/>
                <w:webHidden/>
              </w:rPr>
              <w:fldChar w:fldCharType="begin"/>
            </w:r>
            <w:r w:rsidR="00873EEF">
              <w:rPr>
                <w:noProof/>
                <w:webHidden/>
              </w:rPr>
              <w:instrText xml:space="preserve"> PAGEREF _Toc71461905 \h </w:instrText>
            </w:r>
            <w:r w:rsidR="00873EEF">
              <w:rPr>
                <w:noProof/>
                <w:webHidden/>
              </w:rPr>
            </w:r>
            <w:r w:rsidR="00873EEF">
              <w:rPr>
                <w:noProof/>
                <w:webHidden/>
              </w:rPr>
              <w:fldChar w:fldCharType="separate"/>
            </w:r>
            <w:r w:rsidR="00D53CD2">
              <w:rPr>
                <w:noProof/>
                <w:webHidden/>
              </w:rPr>
              <w:t>87</w:t>
            </w:r>
            <w:r w:rsidR="00873EEF">
              <w:rPr>
                <w:noProof/>
                <w:webHidden/>
              </w:rPr>
              <w:fldChar w:fldCharType="end"/>
            </w:r>
          </w:hyperlink>
        </w:p>
        <w:p w14:paraId="65DBD0DB" w14:textId="50CEA9DA" w:rsidR="00873EEF" w:rsidRDefault="00083D52">
          <w:pPr>
            <w:pStyle w:val="T2"/>
            <w:rPr>
              <w:rFonts w:asciiTheme="minorHAnsi" w:eastAsiaTheme="minorEastAsia" w:hAnsiTheme="minorHAnsi"/>
              <w:noProof/>
              <w:sz w:val="22"/>
              <w:lang w:eastAsia="tr-TR"/>
            </w:rPr>
          </w:pPr>
          <w:hyperlink w:anchor="_Toc71461906" w:history="1">
            <w:r w:rsidR="00873EEF" w:rsidRPr="00863B18">
              <w:rPr>
                <w:rStyle w:val="Kpr"/>
                <w:noProof/>
                <w:lang w:bidi="ar-EG"/>
              </w:rPr>
              <w:t>2.2. İkinci Kitap: Teşkilât-ı Mahâkim ve Usûl-i Hukûkiye</w:t>
            </w:r>
            <w:r w:rsidR="00873EEF">
              <w:rPr>
                <w:noProof/>
                <w:webHidden/>
              </w:rPr>
              <w:tab/>
            </w:r>
            <w:r w:rsidR="00873EEF">
              <w:rPr>
                <w:noProof/>
                <w:webHidden/>
              </w:rPr>
              <w:fldChar w:fldCharType="begin"/>
            </w:r>
            <w:r w:rsidR="00873EEF">
              <w:rPr>
                <w:noProof/>
                <w:webHidden/>
              </w:rPr>
              <w:instrText xml:space="preserve"> PAGEREF _Toc71461906 \h </w:instrText>
            </w:r>
            <w:r w:rsidR="00873EEF">
              <w:rPr>
                <w:noProof/>
                <w:webHidden/>
              </w:rPr>
            </w:r>
            <w:r w:rsidR="00873EEF">
              <w:rPr>
                <w:noProof/>
                <w:webHidden/>
              </w:rPr>
              <w:fldChar w:fldCharType="separate"/>
            </w:r>
            <w:r w:rsidR="00D53CD2">
              <w:rPr>
                <w:noProof/>
                <w:webHidden/>
              </w:rPr>
              <w:t>88</w:t>
            </w:r>
            <w:r w:rsidR="00873EEF">
              <w:rPr>
                <w:noProof/>
                <w:webHidden/>
              </w:rPr>
              <w:fldChar w:fldCharType="end"/>
            </w:r>
          </w:hyperlink>
        </w:p>
        <w:p w14:paraId="3CE85300" w14:textId="594EA214" w:rsidR="00873EEF" w:rsidRDefault="00083D52">
          <w:pPr>
            <w:pStyle w:val="T3"/>
            <w:rPr>
              <w:rFonts w:asciiTheme="minorHAnsi" w:eastAsiaTheme="minorEastAsia" w:hAnsiTheme="minorHAnsi"/>
              <w:noProof/>
              <w:sz w:val="22"/>
              <w:lang w:eastAsia="tr-TR"/>
            </w:rPr>
          </w:pPr>
          <w:hyperlink w:anchor="_Toc71461907" w:history="1">
            <w:r w:rsidR="00873EEF" w:rsidRPr="00863B18">
              <w:rPr>
                <w:rStyle w:val="Kpr"/>
                <w:bCs/>
                <w:noProof/>
                <w:lang w:bidi="ar-EG"/>
              </w:rPr>
              <w:t>2.2.1. Envâ</w:t>
            </w:r>
            <w:r w:rsidR="00873EEF" w:rsidRPr="00863B18">
              <w:rPr>
                <w:rStyle w:val="Kpr"/>
                <w:rFonts w:asciiTheme="majorBidi" w:hAnsiTheme="majorBidi"/>
                <w:noProof/>
                <w:lang w:bidi="ar-EG"/>
              </w:rPr>
              <w:t>‘</w:t>
            </w:r>
            <w:r w:rsidR="00873EEF" w:rsidRPr="00863B18">
              <w:rPr>
                <w:rStyle w:val="Kpr"/>
                <w:bCs/>
                <w:noProof/>
                <w:lang w:bidi="ar-EG"/>
              </w:rPr>
              <w:t>-i Mahâkim</w:t>
            </w:r>
            <w:r w:rsidR="00873EEF">
              <w:rPr>
                <w:noProof/>
                <w:webHidden/>
              </w:rPr>
              <w:tab/>
            </w:r>
            <w:r w:rsidR="00873EEF">
              <w:rPr>
                <w:noProof/>
                <w:webHidden/>
              </w:rPr>
              <w:fldChar w:fldCharType="begin"/>
            </w:r>
            <w:r w:rsidR="00873EEF">
              <w:rPr>
                <w:noProof/>
                <w:webHidden/>
              </w:rPr>
              <w:instrText xml:space="preserve"> PAGEREF _Toc71461907 \h </w:instrText>
            </w:r>
            <w:r w:rsidR="00873EEF">
              <w:rPr>
                <w:noProof/>
                <w:webHidden/>
              </w:rPr>
            </w:r>
            <w:r w:rsidR="00873EEF">
              <w:rPr>
                <w:noProof/>
                <w:webHidden/>
              </w:rPr>
              <w:fldChar w:fldCharType="separate"/>
            </w:r>
            <w:r w:rsidR="00D53CD2">
              <w:rPr>
                <w:noProof/>
                <w:webHidden/>
              </w:rPr>
              <w:t>88</w:t>
            </w:r>
            <w:r w:rsidR="00873EEF">
              <w:rPr>
                <w:noProof/>
                <w:webHidden/>
              </w:rPr>
              <w:fldChar w:fldCharType="end"/>
            </w:r>
          </w:hyperlink>
        </w:p>
        <w:p w14:paraId="37C500FD" w14:textId="542C26CF" w:rsidR="00873EEF" w:rsidRDefault="00083D52">
          <w:pPr>
            <w:pStyle w:val="T3"/>
            <w:rPr>
              <w:rFonts w:asciiTheme="minorHAnsi" w:eastAsiaTheme="minorEastAsia" w:hAnsiTheme="minorHAnsi"/>
              <w:noProof/>
              <w:sz w:val="22"/>
              <w:lang w:eastAsia="tr-TR"/>
            </w:rPr>
          </w:pPr>
          <w:hyperlink w:anchor="_Toc71461908" w:history="1">
            <w:r w:rsidR="00873EEF" w:rsidRPr="00863B18">
              <w:rPr>
                <w:rStyle w:val="Kpr"/>
                <w:noProof/>
                <w:lang w:bidi="ar-EG"/>
              </w:rPr>
              <w:t>2.2.2. Usûl-ı Hukûkiye</w:t>
            </w:r>
            <w:r w:rsidR="00873EEF">
              <w:rPr>
                <w:noProof/>
                <w:webHidden/>
              </w:rPr>
              <w:tab/>
            </w:r>
            <w:r w:rsidR="00873EEF">
              <w:rPr>
                <w:noProof/>
                <w:webHidden/>
              </w:rPr>
              <w:fldChar w:fldCharType="begin"/>
            </w:r>
            <w:r w:rsidR="00873EEF">
              <w:rPr>
                <w:noProof/>
                <w:webHidden/>
              </w:rPr>
              <w:instrText xml:space="preserve"> PAGEREF _Toc71461908 \h </w:instrText>
            </w:r>
            <w:r w:rsidR="00873EEF">
              <w:rPr>
                <w:noProof/>
                <w:webHidden/>
              </w:rPr>
            </w:r>
            <w:r w:rsidR="00873EEF">
              <w:rPr>
                <w:noProof/>
                <w:webHidden/>
              </w:rPr>
              <w:fldChar w:fldCharType="separate"/>
            </w:r>
            <w:r w:rsidR="00D53CD2">
              <w:rPr>
                <w:noProof/>
                <w:webHidden/>
              </w:rPr>
              <w:t>93</w:t>
            </w:r>
            <w:r w:rsidR="00873EEF">
              <w:rPr>
                <w:noProof/>
                <w:webHidden/>
              </w:rPr>
              <w:fldChar w:fldCharType="end"/>
            </w:r>
          </w:hyperlink>
        </w:p>
        <w:p w14:paraId="1BC3C985" w14:textId="055D2F7B" w:rsidR="00873EEF" w:rsidRDefault="00083D52">
          <w:pPr>
            <w:pStyle w:val="T2"/>
            <w:rPr>
              <w:rFonts w:asciiTheme="minorHAnsi" w:eastAsiaTheme="minorEastAsia" w:hAnsiTheme="minorHAnsi"/>
              <w:noProof/>
              <w:sz w:val="22"/>
              <w:lang w:eastAsia="tr-TR"/>
            </w:rPr>
          </w:pPr>
          <w:hyperlink w:anchor="_Toc71461909" w:history="1">
            <w:r w:rsidR="00873EEF" w:rsidRPr="00863B18">
              <w:rPr>
                <w:rStyle w:val="Kpr"/>
                <w:noProof/>
                <w:lang w:bidi="ar-EG"/>
              </w:rPr>
              <w:t>2.3. Üçüncü Kitap: Hukûk ve Kanun-ı Ceza</w:t>
            </w:r>
            <w:r w:rsidR="00873EEF">
              <w:rPr>
                <w:noProof/>
                <w:webHidden/>
              </w:rPr>
              <w:tab/>
            </w:r>
            <w:r w:rsidR="00873EEF">
              <w:rPr>
                <w:noProof/>
                <w:webHidden/>
              </w:rPr>
              <w:fldChar w:fldCharType="begin"/>
            </w:r>
            <w:r w:rsidR="00873EEF">
              <w:rPr>
                <w:noProof/>
                <w:webHidden/>
              </w:rPr>
              <w:instrText xml:space="preserve"> PAGEREF _Toc71461909 \h </w:instrText>
            </w:r>
            <w:r w:rsidR="00873EEF">
              <w:rPr>
                <w:noProof/>
                <w:webHidden/>
              </w:rPr>
            </w:r>
            <w:r w:rsidR="00873EEF">
              <w:rPr>
                <w:noProof/>
                <w:webHidden/>
              </w:rPr>
              <w:fldChar w:fldCharType="separate"/>
            </w:r>
            <w:r w:rsidR="00D53CD2">
              <w:rPr>
                <w:noProof/>
                <w:webHidden/>
              </w:rPr>
              <w:t>110</w:t>
            </w:r>
            <w:r w:rsidR="00873EEF">
              <w:rPr>
                <w:noProof/>
                <w:webHidden/>
              </w:rPr>
              <w:fldChar w:fldCharType="end"/>
            </w:r>
          </w:hyperlink>
        </w:p>
        <w:p w14:paraId="4116C477" w14:textId="28EEE4B0" w:rsidR="00873EEF" w:rsidRDefault="00083D52">
          <w:pPr>
            <w:pStyle w:val="T3"/>
            <w:rPr>
              <w:rFonts w:asciiTheme="minorHAnsi" w:eastAsiaTheme="minorEastAsia" w:hAnsiTheme="minorHAnsi"/>
              <w:noProof/>
              <w:sz w:val="22"/>
              <w:lang w:eastAsia="tr-TR"/>
            </w:rPr>
          </w:pPr>
          <w:hyperlink w:anchor="_Toc71461910" w:history="1">
            <w:r w:rsidR="00873EEF" w:rsidRPr="00863B18">
              <w:rPr>
                <w:rStyle w:val="Kpr"/>
                <w:noProof/>
                <w:lang w:bidi="ar-EG"/>
              </w:rPr>
              <w:t>2.3.1. Cerâimin Taksîmât-ı Kanuniyesi</w:t>
            </w:r>
            <w:r w:rsidR="00873EEF">
              <w:rPr>
                <w:noProof/>
                <w:webHidden/>
              </w:rPr>
              <w:tab/>
            </w:r>
            <w:r w:rsidR="00873EEF">
              <w:rPr>
                <w:noProof/>
                <w:webHidden/>
              </w:rPr>
              <w:fldChar w:fldCharType="begin"/>
            </w:r>
            <w:r w:rsidR="00873EEF">
              <w:rPr>
                <w:noProof/>
                <w:webHidden/>
              </w:rPr>
              <w:instrText xml:space="preserve"> PAGEREF _Toc71461910 \h </w:instrText>
            </w:r>
            <w:r w:rsidR="00873EEF">
              <w:rPr>
                <w:noProof/>
                <w:webHidden/>
              </w:rPr>
            </w:r>
            <w:r w:rsidR="00873EEF">
              <w:rPr>
                <w:noProof/>
                <w:webHidden/>
              </w:rPr>
              <w:fldChar w:fldCharType="separate"/>
            </w:r>
            <w:r w:rsidR="00D53CD2">
              <w:rPr>
                <w:noProof/>
                <w:webHidden/>
              </w:rPr>
              <w:t>111</w:t>
            </w:r>
            <w:r w:rsidR="00873EEF">
              <w:rPr>
                <w:noProof/>
                <w:webHidden/>
              </w:rPr>
              <w:fldChar w:fldCharType="end"/>
            </w:r>
          </w:hyperlink>
        </w:p>
        <w:p w14:paraId="217BD835" w14:textId="64C60B01" w:rsidR="00873EEF" w:rsidRDefault="00083D52">
          <w:pPr>
            <w:pStyle w:val="T3"/>
            <w:rPr>
              <w:rFonts w:asciiTheme="minorHAnsi" w:eastAsiaTheme="minorEastAsia" w:hAnsiTheme="minorHAnsi"/>
              <w:noProof/>
              <w:sz w:val="22"/>
              <w:lang w:eastAsia="tr-TR"/>
            </w:rPr>
          </w:pPr>
          <w:hyperlink w:anchor="_Toc71461911" w:history="1">
            <w:r w:rsidR="00873EEF" w:rsidRPr="00863B18">
              <w:rPr>
                <w:rStyle w:val="Kpr"/>
                <w:noProof/>
              </w:rPr>
              <w:t>2.3.2. Kanun-ı Ceza</w:t>
            </w:r>
            <w:r w:rsidR="00873EEF">
              <w:rPr>
                <w:noProof/>
                <w:webHidden/>
              </w:rPr>
              <w:tab/>
            </w:r>
            <w:r w:rsidR="00873EEF">
              <w:rPr>
                <w:noProof/>
                <w:webHidden/>
              </w:rPr>
              <w:fldChar w:fldCharType="begin"/>
            </w:r>
            <w:r w:rsidR="00873EEF">
              <w:rPr>
                <w:noProof/>
                <w:webHidden/>
              </w:rPr>
              <w:instrText xml:space="preserve"> PAGEREF _Toc71461911 \h </w:instrText>
            </w:r>
            <w:r w:rsidR="00873EEF">
              <w:rPr>
                <w:noProof/>
                <w:webHidden/>
              </w:rPr>
            </w:r>
            <w:r w:rsidR="00873EEF">
              <w:rPr>
                <w:noProof/>
                <w:webHidden/>
              </w:rPr>
              <w:fldChar w:fldCharType="separate"/>
            </w:r>
            <w:r w:rsidR="00D53CD2">
              <w:rPr>
                <w:noProof/>
                <w:webHidden/>
              </w:rPr>
              <w:t>122</w:t>
            </w:r>
            <w:r w:rsidR="00873EEF">
              <w:rPr>
                <w:noProof/>
                <w:webHidden/>
              </w:rPr>
              <w:fldChar w:fldCharType="end"/>
            </w:r>
          </w:hyperlink>
        </w:p>
        <w:p w14:paraId="27222DF7" w14:textId="68C4300B" w:rsidR="00873EEF" w:rsidRDefault="00083D52">
          <w:pPr>
            <w:pStyle w:val="T3"/>
            <w:rPr>
              <w:rFonts w:asciiTheme="minorHAnsi" w:eastAsiaTheme="minorEastAsia" w:hAnsiTheme="minorHAnsi"/>
              <w:noProof/>
              <w:sz w:val="22"/>
              <w:lang w:eastAsia="tr-TR"/>
            </w:rPr>
          </w:pPr>
          <w:hyperlink w:anchor="_Toc71461912" w:history="1">
            <w:r w:rsidR="00873EEF" w:rsidRPr="00863B18">
              <w:rPr>
                <w:rStyle w:val="Kpr"/>
                <w:noProof/>
              </w:rPr>
              <w:t>2.3.3. Usûl-i Cezaiye</w:t>
            </w:r>
            <w:r w:rsidR="00873EEF">
              <w:rPr>
                <w:noProof/>
                <w:webHidden/>
              </w:rPr>
              <w:tab/>
            </w:r>
            <w:r w:rsidR="00873EEF">
              <w:rPr>
                <w:noProof/>
                <w:webHidden/>
              </w:rPr>
              <w:fldChar w:fldCharType="begin"/>
            </w:r>
            <w:r w:rsidR="00873EEF">
              <w:rPr>
                <w:noProof/>
                <w:webHidden/>
              </w:rPr>
              <w:instrText xml:space="preserve"> PAGEREF _Toc71461912 \h </w:instrText>
            </w:r>
            <w:r w:rsidR="00873EEF">
              <w:rPr>
                <w:noProof/>
                <w:webHidden/>
              </w:rPr>
            </w:r>
            <w:r w:rsidR="00873EEF">
              <w:rPr>
                <w:noProof/>
                <w:webHidden/>
              </w:rPr>
              <w:fldChar w:fldCharType="separate"/>
            </w:r>
            <w:r w:rsidR="00D53CD2">
              <w:rPr>
                <w:noProof/>
                <w:webHidden/>
              </w:rPr>
              <w:t>127</w:t>
            </w:r>
            <w:r w:rsidR="00873EEF">
              <w:rPr>
                <w:noProof/>
                <w:webHidden/>
              </w:rPr>
              <w:fldChar w:fldCharType="end"/>
            </w:r>
          </w:hyperlink>
        </w:p>
        <w:p w14:paraId="654A25DC" w14:textId="00546FF4" w:rsidR="00873EEF" w:rsidRDefault="00083D52">
          <w:pPr>
            <w:pStyle w:val="T2"/>
            <w:rPr>
              <w:rFonts w:asciiTheme="minorHAnsi" w:eastAsiaTheme="minorEastAsia" w:hAnsiTheme="minorHAnsi"/>
              <w:noProof/>
              <w:sz w:val="22"/>
              <w:lang w:eastAsia="tr-TR"/>
            </w:rPr>
          </w:pPr>
          <w:hyperlink w:anchor="_Toc71461913" w:history="1">
            <w:r w:rsidR="00873EEF" w:rsidRPr="00863B18">
              <w:rPr>
                <w:rStyle w:val="Kpr"/>
                <w:noProof/>
                <w:lang w:bidi="ar-EG"/>
              </w:rPr>
              <w:t>2.4. Dördüncü Kitap: Hukûk-ı İdare</w:t>
            </w:r>
            <w:r w:rsidR="00873EEF">
              <w:rPr>
                <w:noProof/>
                <w:webHidden/>
              </w:rPr>
              <w:tab/>
            </w:r>
            <w:r w:rsidR="00873EEF">
              <w:rPr>
                <w:noProof/>
                <w:webHidden/>
              </w:rPr>
              <w:fldChar w:fldCharType="begin"/>
            </w:r>
            <w:r w:rsidR="00873EEF">
              <w:rPr>
                <w:noProof/>
                <w:webHidden/>
              </w:rPr>
              <w:instrText xml:space="preserve"> PAGEREF _Toc71461913 \h </w:instrText>
            </w:r>
            <w:r w:rsidR="00873EEF">
              <w:rPr>
                <w:noProof/>
                <w:webHidden/>
              </w:rPr>
            </w:r>
            <w:r w:rsidR="00873EEF">
              <w:rPr>
                <w:noProof/>
                <w:webHidden/>
              </w:rPr>
              <w:fldChar w:fldCharType="separate"/>
            </w:r>
            <w:r w:rsidR="00D53CD2">
              <w:rPr>
                <w:noProof/>
                <w:webHidden/>
              </w:rPr>
              <w:t>137</w:t>
            </w:r>
            <w:r w:rsidR="00873EEF">
              <w:rPr>
                <w:noProof/>
                <w:webHidden/>
              </w:rPr>
              <w:fldChar w:fldCharType="end"/>
            </w:r>
          </w:hyperlink>
        </w:p>
        <w:p w14:paraId="689B4D8C" w14:textId="3319C4EC" w:rsidR="00873EEF" w:rsidRDefault="00083D52">
          <w:pPr>
            <w:pStyle w:val="T3"/>
            <w:rPr>
              <w:rFonts w:asciiTheme="minorHAnsi" w:eastAsiaTheme="minorEastAsia" w:hAnsiTheme="minorHAnsi"/>
              <w:noProof/>
              <w:sz w:val="22"/>
              <w:lang w:eastAsia="tr-TR"/>
            </w:rPr>
          </w:pPr>
          <w:hyperlink w:anchor="_Toc71461914" w:history="1">
            <w:r w:rsidR="00873EEF" w:rsidRPr="00863B18">
              <w:rPr>
                <w:rStyle w:val="Kpr"/>
                <w:noProof/>
                <w:lang w:bidi="ar-EG"/>
              </w:rPr>
              <w:t>2.4.1. Kuvâ-yı Umûmiye-i Devlet</w:t>
            </w:r>
            <w:r w:rsidR="00873EEF">
              <w:rPr>
                <w:noProof/>
                <w:webHidden/>
              </w:rPr>
              <w:tab/>
            </w:r>
            <w:r w:rsidR="00873EEF">
              <w:rPr>
                <w:noProof/>
                <w:webHidden/>
              </w:rPr>
              <w:fldChar w:fldCharType="begin"/>
            </w:r>
            <w:r w:rsidR="00873EEF">
              <w:rPr>
                <w:noProof/>
                <w:webHidden/>
              </w:rPr>
              <w:instrText xml:space="preserve"> PAGEREF _Toc71461914 \h </w:instrText>
            </w:r>
            <w:r w:rsidR="00873EEF">
              <w:rPr>
                <w:noProof/>
                <w:webHidden/>
              </w:rPr>
            </w:r>
            <w:r w:rsidR="00873EEF">
              <w:rPr>
                <w:noProof/>
                <w:webHidden/>
              </w:rPr>
              <w:fldChar w:fldCharType="separate"/>
            </w:r>
            <w:r w:rsidR="00D53CD2">
              <w:rPr>
                <w:noProof/>
                <w:webHidden/>
              </w:rPr>
              <w:t>137</w:t>
            </w:r>
            <w:r w:rsidR="00873EEF">
              <w:rPr>
                <w:noProof/>
                <w:webHidden/>
              </w:rPr>
              <w:fldChar w:fldCharType="end"/>
            </w:r>
          </w:hyperlink>
        </w:p>
        <w:p w14:paraId="28FAF1E4" w14:textId="01671E9E" w:rsidR="00873EEF" w:rsidRDefault="00083D52">
          <w:pPr>
            <w:pStyle w:val="T3"/>
            <w:rPr>
              <w:rFonts w:asciiTheme="minorHAnsi" w:eastAsiaTheme="minorEastAsia" w:hAnsiTheme="minorHAnsi"/>
              <w:noProof/>
              <w:sz w:val="22"/>
              <w:lang w:eastAsia="tr-TR"/>
            </w:rPr>
          </w:pPr>
          <w:hyperlink w:anchor="_Toc71461915" w:history="1">
            <w:r w:rsidR="00873EEF" w:rsidRPr="00863B18">
              <w:rPr>
                <w:rStyle w:val="Kpr"/>
                <w:noProof/>
                <w:lang w:bidi="ar-EG"/>
              </w:rPr>
              <w:t>2.4.2. İdâre-i Merkeziye</w:t>
            </w:r>
            <w:r w:rsidR="00873EEF">
              <w:rPr>
                <w:noProof/>
                <w:webHidden/>
              </w:rPr>
              <w:tab/>
            </w:r>
            <w:r w:rsidR="00873EEF">
              <w:rPr>
                <w:noProof/>
                <w:webHidden/>
              </w:rPr>
              <w:fldChar w:fldCharType="begin"/>
            </w:r>
            <w:r w:rsidR="00873EEF">
              <w:rPr>
                <w:noProof/>
                <w:webHidden/>
              </w:rPr>
              <w:instrText xml:space="preserve"> PAGEREF _Toc71461915 \h </w:instrText>
            </w:r>
            <w:r w:rsidR="00873EEF">
              <w:rPr>
                <w:noProof/>
                <w:webHidden/>
              </w:rPr>
            </w:r>
            <w:r w:rsidR="00873EEF">
              <w:rPr>
                <w:noProof/>
                <w:webHidden/>
              </w:rPr>
              <w:fldChar w:fldCharType="separate"/>
            </w:r>
            <w:r w:rsidR="00D53CD2">
              <w:rPr>
                <w:noProof/>
                <w:webHidden/>
              </w:rPr>
              <w:t>141</w:t>
            </w:r>
            <w:r w:rsidR="00873EEF">
              <w:rPr>
                <w:noProof/>
                <w:webHidden/>
              </w:rPr>
              <w:fldChar w:fldCharType="end"/>
            </w:r>
          </w:hyperlink>
        </w:p>
        <w:p w14:paraId="3E1E7F3C" w14:textId="7AC1D10B" w:rsidR="00873EEF" w:rsidRDefault="00083D52">
          <w:pPr>
            <w:pStyle w:val="T3"/>
            <w:rPr>
              <w:rFonts w:asciiTheme="minorHAnsi" w:eastAsiaTheme="minorEastAsia" w:hAnsiTheme="minorHAnsi"/>
              <w:noProof/>
              <w:sz w:val="22"/>
              <w:lang w:eastAsia="tr-TR"/>
            </w:rPr>
          </w:pPr>
          <w:hyperlink w:anchor="_Toc71461916" w:history="1">
            <w:r w:rsidR="00873EEF" w:rsidRPr="00863B18">
              <w:rPr>
                <w:rStyle w:val="Kpr"/>
                <w:noProof/>
                <w:lang w:bidi="ar-EG"/>
              </w:rPr>
              <w:t>2.4.3. Şûrâ-yı Devlet</w:t>
            </w:r>
            <w:r w:rsidR="00873EEF">
              <w:rPr>
                <w:noProof/>
                <w:webHidden/>
              </w:rPr>
              <w:tab/>
            </w:r>
            <w:r w:rsidR="00873EEF">
              <w:rPr>
                <w:noProof/>
                <w:webHidden/>
              </w:rPr>
              <w:fldChar w:fldCharType="begin"/>
            </w:r>
            <w:r w:rsidR="00873EEF">
              <w:rPr>
                <w:noProof/>
                <w:webHidden/>
              </w:rPr>
              <w:instrText xml:space="preserve"> PAGEREF _Toc71461916 \h </w:instrText>
            </w:r>
            <w:r w:rsidR="00873EEF">
              <w:rPr>
                <w:noProof/>
                <w:webHidden/>
              </w:rPr>
            </w:r>
            <w:r w:rsidR="00873EEF">
              <w:rPr>
                <w:noProof/>
                <w:webHidden/>
              </w:rPr>
              <w:fldChar w:fldCharType="separate"/>
            </w:r>
            <w:r w:rsidR="00D53CD2">
              <w:rPr>
                <w:noProof/>
                <w:webHidden/>
              </w:rPr>
              <w:t>142</w:t>
            </w:r>
            <w:r w:rsidR="00873EEF">
              <w:rPr>
                <w:noProof/>
                <w:webHidden/>
              </w:rPr>
              <w:fldChar w:fldCharType="end"/>
            </w:r>
          </w:hyperlink>
        </w:p>
        <w:p w14:paraId="3303FE9C" w14:textId="062E4A23" w:rsidR="00873EEF" w:rsidRDefault="00083D52">
          <w:pPr>
            <w:pStyle w:val="T3"/>
            <w:rPr>
              <w:rFonts w:asciiTheme="minorHAnsi" w:eastAsiaTheme="minorEastAsia" w:hAnsiTheme="minorHAnsi"/>
              <w:noProof/>
              <w:sz w:val="22"/>
              <w:lang w:eastAsia="tr-TR"/>
            </w:rPr>
          </w:pPr>
          <w:hyperlink w:anchor="_Toc71461917" w:history="1">
            <w:r w:rsidR="00873EEF" w:rsidRPr="00863B18">
              <w:rPr>
                <w:rStyle w:val="Kpr"/>
                <w:noProof/>
                <w:lang w:bidi="ar-EG"/>
              </w:rPr>
              <w:t>2.4.4. Me’mûrîn Muhâkemesi</w:t>
            </w:r>
            <w:r w:rsidR="00873EEF">
              <w:rPr>
                <w:noProof/>
                <w:webHidden/>
              </w:rPr>
              <w:tab/>
            </w:r>
            <w:r w:rsidR="00873EEF">
              <w:rPr>
                <w:noProof/>
                <w:webHidden/>
              </w:rPr>
              <w:fldChar w:fldCharType="begin"/>
            </w:r>
            <w:r w:rsidR="00873EEF">
              <w:rPr>
                <w:noProof/>
                <w:webHidden/>
              </w:rPr>
              <w:instrText xml:space="preserve"> PAGEREF _Toc71461917 \h </w:instrText>
            </w:r>
            <w:r w:rsidR="00873EEF">
              <w:rPr>
                <w:noProof/>
                <w:webHidden/>
              </w:rPr>
            </w:r>
            <w:r w:rsidR="00873EEF">
              <w:rPr>
                <w:noProof/>
                <w:webHidden/>
              </w:rPr>
              <w:fldChar w:fldCharType="separate"/>
            </w:r>
            <w:r w:rsidR="00D53CD2">
              <w:rPr>
                <w:noProof/>
                <w:webHidden/>
              </w:rPr>
              <w:t>143</w:t>
            </w:r>
            <w:r w:rsidR="00873EEF">
              <w:rPr>
                <w:noProof/>
                <w:webHidden/>
              </w:rPr>
              <w:fldChar w:fldCharType="end"/>
            </w:r>
          </w:hyperlink>
        </w:p>
        <w:p w14:paraId="3B4B6A08" w14:textId="59119B5E" w:rsidR="00873EEF" w:rsidRDefault="00083D52">
          <w:pPr>
            <w:pStyle w:val="T3"/>
            <w:rPr>
              <w:rFonts w:asciiTheme="minorHAnsi" w:eastAsiaTheme="minorEastAsia" w:hAnsiTheme="minorHAnsi"/>
              <w:noProof/>
              <w:sz w:val="22"/>
              <w:lang w:eastAsia="tr-TR"/>
            </w:rPr>
          </w:pPr>
          <w:hyperlink w:anchor="_Toc71461918" w:history="1">
            <w:r w:rsidR="00873EEF" w:rsidRPr="00863B18">
              <w:rPr>
                <w:rStyle w:val="Kpr"/>
                <w:noProof/>
                <w:lang w:bidi="ar-EG"/>
              </w:rPr>
              <w:t>2.4.5. İdâre-i Vilâyât</w:t>
            </w:r>
            <w:r w:rsidR="00873EEF">
              <w:rPr>
                <w:noProof/>
                <w:webHidden/>
              </w:rPr>
              <w:tab/>
            </w:r>
            <w:r w:rsidR="00873EEF">
              <w:rPr>
                <w:noProof/>
                <w:webHidden/>
              </w:rPr>
              <w:fldChar w:fldCharType="begin"/>
            </w:r>
            <w:r w:rsidR="00873EEF">
              <w:rPr>
                <w:noProof/>
                <w:webHidden/>
              </w:rPr>
              <w:instrText xml:space="preserve"> PAGEREF _Toc71461918 \h </w:instrText>
            </w:r>
            <w:r w:rsidR="00873EEF">
              <w:rPr>
                <w:noProof/>
                <w:webHidden/>
              </w:rPr>
            </w:r>
            <w:r w:rsidR="00873EEF">
              <w:rPr>
                <w:noProof/>
                <w:webHidden/>
              </w:rPr>
              <w:fldChar w:fldCharType="separate"/>
            </w:r>
            <w:r w:rsidR="00D53CD2">
              <w:rPr>
                <w:noProof/>
                <w:webHidden/>
              </w:rPr>
              <w:t>144</w:t>
            </w:r>
            <w:r w:rsidR="00873EEF">
              <w:rPr>
                <w:noProof/>
                <w:webHidden/>
              </w:rPr>
              <w:fldChar w:fldCharType="end"/>
            </w:r>
          </w:hyperlink>
        </w:p>
        <w:p w14:paraId="572F9A0F" w14:textId="066C84F3" w:rsidR="00873EEF" w:rsidRDefault="00083D52">
          <w:pPr>
            <w:pStyle w:val="T3"/>
            <w:rPr>
              <w:rFonts w:asciiTheme="minorHAnsi" w:eastAsiaTheme="minorEastAsia" w:hAnsiTheme="minorHAnsi"/>
              <w:noProof/>
              <w:sz w:val="22"/>
              <w:lang w:eastAsia="tr-TR"/>
            </w:rPr>
          </w:pPr>
          <w:hyperlink w:anchor="_Toc71461919" w:history="1">
            <w:r w:rsidR="00873EEF" w:rsidRPr="00863B18">
              <w:rPr>
                <w:rStyle w:val="Kpr"/>
                <w:noProof/>
                <w:lang w:bidi="ar-EG"/>
              </w:rPr>
              <w:t>2.4.6. Vâlinin Vezâifi</w:t>
            </w:r>
            <w:r w:rsidR="00873EEF">
              <w:rPr>
                <w:noProof/>
                <w:webHidden/>
              </w:rPr>
              <w:tab/>
            </w:r>
            <w:r w:rsidR="00873EEF">
              <w:rPr>
                <w:noProof/>
                <w:webHidden/>
              </w:rPr>
              <w:fldChar w:fldCharType="begin"/>
            </w:r>
            <w:r w:rsidR="00873EEF">
              <w:rPr>
                <w:noProof/>
                <w:webHidden/>
              </w:rPr>
              <w:instrText xml:space="preserve"> PAGEREF _Toc71461919 \h </w:instrText>
            </w:r>
            <w:r w:rsidR="00873EEF">
              <w:rPr>
                <w:noProof/>
                <w:webHidden/>
              </w:rPr>
            </w:r>
            <w:r w:rsidR="00873EEF">
              <w:rPr>
                <w:noProof/>
                <w:webHidden/>
              </w:rPr>
              <w:fldChar w:fldCharType="separate"/>
            </w:r>
            <w:r w:rsidR="00D53CD2">
              <w:rPr>
                <w:noProof/>
                <w:webHidden/>
              </w:rPr>
              <w:t>144</w:t>
            </w:r>
            <w:r w:rsidR="00873EEF">
              <w:rPr>
                <w:noProof/>
                <w:webHidden/>
              </w:rPr>
              <w:fldChar w:fldCharType="end"/>
            </w:r>
          </w:hyperlink>
        </w:p>
        <w:p w14:paraId="58361387" w14:textId="69B4F944" w:rsidR="00873EEF" w:rsidRDefault="00083D52">
          <w:pPr>
            <w:pStyle w:val="T3"/>
            <w:rPr>
              <w:rFonts w:asciiTheme="minorHAnsi" w:eastAsiaTheme="minorEastAsia" w:hAnsiTheme="minorHAnsi"/>
              <w:noProof/>
              <w:sz w:val="22"/>
              <w:lang w:eastAsia="tr-TR"/>
            </w:rPr>
          </w:pPr>
          <w:hyperlink w:anchor="_Toc71461920" w:history="1">
            <w:r w:rsidR="00873EEF" w:rsidRPr="00863B18">
              <w:rPr>
                <w:rStyle w:val="Kpr"/>
                <w:noProof/>
                <w:lang w:bidi="ar-EG"/>
              </w:rPr>
              <w:t>2.4.7. İdâre-i Mülhâkât</w:t>
            </w:r>
            <w:r w:rsidR="00873EEF">
              <w:rPr>
                <w:noProof/>
                <w:webHidden/>
              </w:rPr>
              <w:tab/>
            </w:r>
            <w:r w:rsidR="00873EEF">
              <w:rPr>
                <w:noProof/>
                <w:webHidden/>
              </w:rPr>
              <w:fldChar w:fldCharType="begin"/>
            </w:r>
            <w:r w:rsidR="00873EEF">
              <w:rPr>
                <w:noProof/>
                <w:webHidden/>
              </w:rPr>
              <w:instrText xml:space="preserve"> PAGEREF _Toc71461920 \h </w:instrText>
            </w:r>
            <w:r w:rsidR="00873EEF">
              <w:rPr>
                <w:noProof/>
                <w:webHidden/>
              </w:rPr>
            </w:r>
            <w:r w:rsidR="00873EEF">
              <w:rPr>
                <w:noProof/>
                <w:webHidden/>
              </w:rPr>
              <w:fldChar w:fldCharType="separate"/>
            </w:r>
            <w:r w:rsidR="00D53CD2">
              <w:rPr>
                <w:noProof/>
                <w:webHidden/>
              </w:rPr>
              <w:t>145</w:t>
            </w:r>
            <w:r w:rsidR="00873EEF">
              <w:rPr>
                <w:noProof/>
                <w:webHidden/>
              </w:rPr>
              <w:fldChar w:fldCharType="end"/>
            </w:r>
          </w:hyperlink>
        </w:p>
        <w:p w14:paraId="2D981955" w14:textId="45C545A9" w:rsidR="00873EEF" w:rsidRDefault="00083D52">
          <w:pPr>
            <w:pStyle w:val="T3"/>
            <w:rPr>
              <w:rFonts w:asciiTheme="minorHAnsi" w:eastAsiaTheme="minorEastAsia" w:hAnsiTheme="minorHAnsi"/>
              <w:noProof/>
              <w:sz w:val="22"/>
              <w:lang w:eastAsia="tr-TR"/>
            </w:rPr>
          </w:pPr>
          <w:hyperlink w:anchor="_Toc71461921" w:history="1">
            <w:r w:rsidR="00873EEF" w:rsidRPr="00863B18">
              <w:rPr>
                <w:rStyle w:val="Kpr"/>
                <w:noProof/>
                <w:lang w:bidi="ar-EG"/>
              </w:rPr>
              <w:t>2.4.8. Mecâlis-i İdâre</w:t>
            </w:r>
            <w:r w:rsidR="00873EEF">
              <w:rPr>
                <w:noProof/>
                <w:webHidden/>
              </w:rPr>
              <w:tab/>
            </w:r>
            <w:r w:rsidR="00873EEF">
              <w:rPr>
                <w:noProof/>
                <w:webHidden/>
              </w:rPr>
              <w:fldChar w:fldCharType="begin"/>
            </w:r>
            <w:r w:rsidR="00873EEF">
              <w:rPr>
                <w:noProof/>
                <w:webHidden/>
              </w:rPr>
              <w:instrText xml:space="preserve"> PAGEREF _Toc71461921 \h </w:instrText>
            </w:r>
            <w:r w:rsidR="00873EEF">
              <w:rPr>
                <w:noProof/>
                <w:webHidden/>
              </w:rPr>
            </w:r>
            <w:r w:rsidR="00873EEF">
              <w:rPr>
                <w:noProof/>
                <w:webHidden/>
              </w:rPr>
              <w:fldChar w:fldCharType="separate"/>
            </w:r>
            <w:r w:rsidR="00D53CD2">
              <w:rPr>
                <w:noProof/>
                <w:webHidden/>
              </w:rPr>
              <w:t>145</w:t>
            </w:r>
            <w:r w:rsidR="00873EEF">
              <w:rPr>
                <w:noProof/>
                <w:webHidden/>
              </w:rPr>
              <w:fldChar w:fldCharType="end"/>
            </w:r>
          </w:hyperlink>
        </w:p>
        <w:p w14:paraId="3F108BF3" w14:textId="08F7DB2A" w:rsidR="00873EEF" w:rsidRDefault="00083D52">
          <w:pPr>
            <w:pStyle w:val="T3"/>
            <w:rPr>
              <w:rFonts w:asciiTheme="minorHAnsi" w:eastAsiaTheme="minorEastAsia" w:hAnsiTheme="minorHAnsi"/>
              <w:noProof/>
              <w:sz w:val="22"/>
              <w:lang w:eastAsia="tr-TR"/>
            </w:rPr>
          </w:pPr>
          <w:hyperlink w:anchor="_Toc71461922" w:history="1">
            <w:r w:rsidR="00873EEF" w:rsidRPr="00863B18">
              <w:rPr>
                <w:rStyle w:val="Kpr"/>
                <w:noProof/>
                <w:lang w:bidi="ar-EG"/>
              </w:rPr>
              <w:t>2.4.9. Duyûn-ı Umûmiye-i Osmâniye Vâridât-ı Muhassasa İdaresi</w:t>
            </w:r>
            <w:r w:rsidR="00873EEF">
              <w:rPr>
                <w:noProof/>
                <w:webHidden/>
              </w:rPr>
              <w:tab/>
            </w:r>
            <w:r w:rsidR="00873EEF">
              <w:rPr>
                <w:noProof/>
                <w:webHidden/>
              </w:rPr>
              <w:fldChar w:fldCharType="begin"/>
            </w:r>
            <w:r w:rsidR="00873EEF">
              <w:rPr>
                <w:noProof/>
                <w:webHidden/>
              </w:rPr>
              <w:instrText xml:space="preserve"> PAGEREF _Toc71461922 \h </w:instrText>
            </w:r>
            <w:r w:rsidR="00873EEF">
              <w:rPr>
                <w:noProof/>
                <w:webHidden/>
              </w:rPr>
            </w:r>
            <w:r w:rsidR="00873EEF">
              <w:rPr>
                <w:noProof/>
                <w:webHidden/>
              </w:rPr>
              <w:fldChar w:fldCharType="separate"/>
            </w:r>
            <w:r w:rsidR="00D53CD2">
              <w:rPr>
                <w:noProof/>
                <w:webHidden/>
              </w:rPr>
              <w:t>147</w:t>
            </w:r>
            <w:r w:rsidR="00873EEF">
              <w:rPr>
                <w:noProof/>
                <w:webHidden/>
              </w:rPr>
              <w:fldChar w:fldCharType="end"/>
            </w:r>
          </w:hyperlink>
        </w:p>
        <w:p w14:paraId="78D5BA59" w14:textId="2D6989DA" w:rsidR="00873EEF" w:rsidRDefault="00083D52">
          <w:pPr>
            <w:pStyle w:val="T3"/>
            <w:rPr>
              <w:rFonts w:asciiTheme="minorHAnsi" w:eastAsiaTheme="minorEastAsia" w:hAnsiTheme="minorHAnsi"/>
              <w:noProof/>
              <w:sz w:val="22"/>
              <w:lang w:eastAsia="tr-TR"/>
            </w:rPr>
          </w:pPr>
          <w:hyperlink w:anchor="_Toc71461923" w:history="1">
            <w:r w:rsidR="00873EEF" w:rsidRPr="00863B18">
              <w:rPr>
                <w:rStyle w:val="Kpr"/>
                <w:noProof/>
                <w:lang w:bidi="ar-EG"/>
              </w:rPr>
              <w:t>2.4.10. Başlıca Vergiler</w:t>
            </w:r>
            <w:r w:rsidR="00873EEF">
              <w:rPr>
                <w:noProof/>
                <w:webHidden/>
              </w:rPr>
              <w:tab/>
            </w:r>
            <w:r w:rsidR="00873EEF">
              <w:rPr>
                <w:noProof/>
                <w:webHidden/>
              </w:rPr>
              <w:fldChar w:fldCharType="begin"/>
            </w:r>
            <w:r w:rsidR="00873EEF">
              <w:rPr>
                <w:noProof/>
                <w:webHidden/>
              </w:rPr>
              <w:instrText xml:space="preserve"> PAGEREF _Toc71461923 \h </w:instrText>
            </w:r>
            <w:r w:rsidR="00873EEF">
              <w:rPr>
                <w:noProof/>
                <w:webHidden/>
              </w:rPr>
            </w:r>
            <w:r w:rsidR="00873EEF">
              <w:rPr>
                <w:noProof/>
                <w:webHidden/>
              </w:rPr>
              <w:fldChar w:fldCharType="separate"/>
            </w:r>
            <w:r w:rsidR="00D53CD2">
              <w:rPr>
                <w:noProof/>
                <w:webHidden/>
              </w:rPr>
              <w:t>156</w:t>
            </w:r>
            <w:r w:rsidR="00873EEF">
              <w:rPr>
                <w:noProof/>
                <w:webHidden/>
              </w:rPr>
              <w:fldChar w:fldCharType="end"/>
            </w:r>
          </w:hyperlink>
        </w:p>
        <w:p w14:paraId="3A5AD6B4" w14:textId="037422AC" w:rsidR="00873EEF" w:rsidRDefault="00083D52">
          <w:pPr>
            <w:pStyle w:val="T3"/>
            <w:rPr>
              <w:rFonts w:asciiTheme="minorHAnsi" w:eastAsiaTheme="minorEastAsia" w:hAnsiTheme="minorHAnsi"/>
              <w:noProof/>
              <w:sz w:val="22"/>
              <w:lang w:eastAsia="tr-TR"/>
            </w:rPr>
          </w:pPr>
          <w:hyperlink w:anchor="_Toc71461924" w:history="1">
            <w:r w:rsidR="00873EEF" w:rsidRPr="00863B18">
              <w:rPr>
                <w:rStyle w:val="Kpr"/>
                <w:noProof/>
                <w:lang w:bidi="ar-EG"/>
              </w:rPr>
              <w:t>2.4.11. Belediyeler</w:t>
            </w:r>
            <w:r w:rsidR="00873EEF">
              <w:rPr>
                <w:noProof/>
                <w:webHidden/>
              </w:rPr>
              <w:tab/>
            </w:r>
            <w:r w:rsidR="00873EEF">
              <w:rPr>
                <w:noProof/>
                <w:webHidden/>
              </w:rPr>
              <w:fldChar w:fldCharType="begin"/>
            </w:r>
            <w:r w:rsidR="00873EEF">
              <w:rPr>
                <w:noProof/>
                <w:webHidden/>
              </w:rPr>
              <w:instrText xml:space="preserve"> PAGEREF _Toc71461924 \h </w:instrText>
            </w:r>
            <w:r w:rsidR="00873EEF">
              <w:rPr>
                <w:noProof/>
                <w:webHidden/>
              </w:rPr>
            </w:r>
            <w:r w:rsidR="00873EEF">
              <w:rPr>
                <w:noProof/>
                <w:webHidden/>
              </w:rPr>
              <w:fldChar w:fldCharType="separate"/>
            </w:r>
            <w:r w:rsidR="00D53CD2">
              <w:rPr>
                <w:noProof/>
                <w:webHidden/>
              </w:rPr>
              <w:t>166</w:t>
            </w:r>
            <w:r w:rsidR="00873EEF">
              <w:rPr>
                <w:noProof/>
                <w:webHidden/>
              </w:rPr>
              <w:fldChar w:fldCharType="end"/>
            </w:r>
          </w:hyperlink>
        </w:p>
        <w:p w14:paraId="49EB804C" w14:textId="7F9E13B5" w:rsidR="00873EEF" w:rsidRDefault="00083D52">
          <w:pPr>
            <w:pStyle w:val="T3"/>
            <w:rPr>
              <w:rFonts w:asciiTheme="minorHAnsi" w:eastAsiaTheme="minorEastAsia" w:hAnsiTheme="minorHAnsi"/>
              <w:noProof/>
              <w:sz w:val="22"/>
              <w:lang w:eastAsia="tr-TR"/>
            </w:rPr>
          </w:pPr>
          <w:hyperlink w:anchor="_Toc71461925" w:history="1">
            <w:r w:rsidR="00873EEF" w:rsidRPr="00863B18">
              <w:rPr>
                <w:rStyle w:val="Kpr"/>
                <w:noProof/>
                <w:lang w:bidi="ar-EG"/>
              </w:rPr>
              <w:t>2.4.12. Ormanlar</w:t>
            </w:r>
            <w:r w:rsidR="00873EEF">
              <w:rPr>
                <w:noProof/>
                <w:webHidden/>
              </w:rPr>
              <w:tab/>
            </w:r>
            <w:r w:rsidR="00873EEF">
              <w:rPr>
                <w:noProof/>
                <w:webHidden/>
              </w:rPr>
              <w:fldChar w:fldCharType="begin"/>
            </w:r>
            <w:r w:rsidR="00873EEF">
              <w:rPr>
                <w:noProof/>
                <w:webHidden/>
              </w:rPr>
              <w:instrText xml:space="preserve"> PAGEREF _Toc71461925 \h </w:instrText>
            </w:r>
            <w:r w:rsidR="00873EEF">
              <w:rPr>
                <w:noProof/>
                <w:webHidden/>
              </w:rPr>
            </w:r>
            <w:r w:rsidR="00873EEF">
              <w:rPr>
                <w:noProof/>
                <w:webHidden/>
              </w:rPr>
              <w:fldChar w:fldCharType="separate"/>
            </w:r>
            <w:r w:rsidR="00D53CD2">
              <w:rPr>
                <w:noProof/>
                <w:webHidden/>
              </w:rPr>
              <w:t>168</w:t>
            </w:r>
            <w:r w:rsidR="00873EEF">
              <w:rPr>
                <w:noProof/>
                <w:webHidden/>
              </w:rPr>
              <w:fldChar w:fldCharType="end"/>
            </w:r>
          </w:hyperlink>
        </w:p>
        <w:p w14:paraId="6AA5B355" w14:textId="01D33322" w:rsidR="00873EEF" w:rsidRDefault="00083D52">
          <w:pPr>
            <w:pStyle w:val="T3"/>
            <w:rPr>
              <w:rFonts w:asciiTheme="minorHAnsi" w:eastAsiaTheme="minorEastAsia" w:hAnsiTheme="minorHAnsi"/>
              <w:noProof/>
              <w:sz w:val="22"/>
              <w:lang w:eastAsia="tr-TR"/>
            </w:rPr>
          </w:pPr>
          <w:hyperlink w:anchor="_Toc71461926" w:history="1">
            <w:r w:rsidR="00873EEF" w:rsidRPr="00863B18">
              <w:rPr>
                <w:rStyle w:val="Kpr"/>
                <w:bCs/>
                <w:noProof/>
                <w:lang w:bidi="ar-EG"/>
              </w:rPr>
              <w:t xml:space="preserve">2.4.13. </w:t>
            </w:r>
            <w:r w:rsidR="00873EEF" w:rsidRPr="00863B18">
              <w:rPr>
                <w:rStyle w:val="Kpr"/>
                <w:noProof/>
                <w:lang w:bidi="ar-EG"/>
              </w:rPr>
              <w:t>İdare-i Örfiye</w:t>
            </w:r>
            <w:r w:rsidR="00873EEF">
              <w:rPr>
                <w:noProof/>
                <w:webHidden/>
              </w:rPr>
              <w:tab/>
            </w:r>
            <w:r w:rsidR="00873EEF">
              <w:rPr>
                <w:noProof/>
                <w:webHidden/>
              </w:rPr>
              <w:fldChar w:fldCharType="begin"/>
            </w:r>
            <w:r w:rsidR="00873EEF">
              <w:rPr>
                <w:noProof/>
                <w:webHidden/>
              </w:rPr>
              <w:instrText xml:space="preserve"> PAGEREF _Toc71461926 \h </w:instrText>
            </w:r>
            <w:r w:rsidR="00873EEF">
              <w:rPr>
                <w:noProof/>
                <w:webHidden/>
              </w:rPr>
            </w:r>
            <w:r w:rsidR="00873EEF">
              <w:rPr>
                <w:noProof/>
                <w:webHidden/>
              </w:rPr>
              <w:fldChar w:fldCharType="separate"/>
            </w:r>
            <w:r w:rsidR="00D53CD2">
              <w:rPr>
                <w:noProof/>
                <w:webHidden/>
              </w:rPr>
              <w:t>172</w:t>
            </w:r>
            <w:r w:rsidR="00873EEF">
              <w:rPr>
                <w:noProof/>
                <w:webHidden/>
              </w:rPr>
              <w:fldChar w:fldCharType="end"/>
            </w:r>
          </w:hyperlink>
        </w:p>
        <w:p w14:paraId="71DDA7E8" w14:textId="7E30D5D3" w:rsidR="00873EEF" w:rsidRDefault="00083D52">
          <w:pPr>
            <w:pStyle w:val="T3"/>
            <w:rPr>
              <w:rFonts w:asciiTheme="minorHAnsi" w:eastAsiaTheme="minorEastAsia" w:hAnsiTheme="minorHAnsi"/>
              <w:noProof/>
              <w:sz w:val="22"/>
              <w:lang w:eastAsia="tr-TR"/>
            </w:rPr>
          </w:pPr>
          <w:hyperlink w:anchor="_Toc71461927" w:history="1">
            <w:r w:rsidR="00873EEF" w:rsidRPr="00863B18">
              <w:rPr>
                <w:rStyle w:val="Kpr"/>
                <w:bCs/>
                <w:noProof/>
                <w:lang w:bidi="ar-EG"/>
              </w:rPr>
              <w:t xml:space="preserve">2.4.14. </w:t>
            </w:r>
            <w:r w:rsidR="00873EEF" w:rsidRPr="00863B18">
              <w:rPr>
                <w:rStyle w:val="Kpr"/>
                <w:noProof/>
                <w:lang w:bidi="ar-EG"/>
              </w:rPr>
              <w:t>İstimlâk</w:t>
            </w:r>
            <w:r w:rsidR="00873EEF">
              <w:rPr>
                <w:noProof/>
                <w:webHidden/>
              </w:rPr>
              <w:tab/>
            </w:r>
            <w:r w:rsidR="00873EEF">
              <w:rPr>
                <w:noProof/>
                <w:webHidden/>
              </w:rPr>
              <w:fldChar w:fldCharType="begin"/>
            </w:r>
            <w:r w:rsidR="00873EEF">
              <w:rPr>
                <w:noProof/>
                <w:webHidden/>
              </w:rPr>
              <w:instrText xml:space="preserve"> PAGEREF _Toc71461927 \h </w:instrText>
            </w:r>
            <w:r w:rsidR="00873EEF">
              <w:rPr>
                <w:noProof/>
                <w:webHidden/>
              </w:rPr>
            </w:r>
            <w:r w:rsidR="00873EEF">
              <w:rPr>
                <w:noProof/>
                <w:webHidden/>
              </w:rPr>
              <w:fldChar w:fldCharType="separate"/>
            </w:r>
            <w:r w:rsidR="00D53CD2">
              <w:rPr>
                <w:noProof/>
                <w:webHidden/>
              </w:rPr>
              <w:t>173</w:t>
            </w:r>
            <w:r w:rsidR="00873EEF">
              <w:rPr>
                <w:noProof/>
                <w:webHidden/>
              </w:rPr>
              <w:fldChar w:fldCharType="end"/>
            </w:r>
          </w:hyperlink>
        </w:p>
        <w:p w14:paraId="5F7F5BED" w14:textId="23EE4312" w:rsidR="00873EEF" w:rsidRDefault="00083D52">
          <w:pPr>
            <w:pStyle w:val="T3"/>
            <w:rPr>
              <w:rFonts w:asciiTheme="minorHAnsi" w:eastAsiaTheme="minorEastAsia" w:hAnsiTheme="minorHAnsi"/>
              <w:noProof/>
              <w:sz w:val="22"/>
              <w:lang w:eastAsia="tr-TR"/>
            </w:rPr>
          </w:pPr>
          <w:hyperlink w:anchor="_Toc71461928" w:history="1">
            <w:r w:rsidR="00873EEF" w:rsidRPr="00863B18">
              <w:rPr>
                <w:rStyle w:val="Kpr"/>
                <w:noProof/>
                <w:lang w:bidi="ar-EG"/>
              </w:rPr>
              <w:t>2.4.15. Maâdin</w:t>
            </w:r>
            <w:r w:rsidR="00873EEF">
              <w:rPr>
                <w:noProof/>
                <w:webHidden/>
              </w:rPr>
              <w:tab/>
            </w:r>
            <w:r w:rsidR="00873EEF">
              <w:rPr>
                <w:noProof/>
                <w:webHidden/>
              </w:rPr>
              <w:fldChar w:fldCharType="begin"/>
            </w:r>
            <w:r w:rsidR="00873EEF">
              <w:rPr>
                <w:noProof/>
                <w:webHidden/>
              </w:rPr>
              <w:instrText xml:space="preserve"> PAGEREF _Toc71461928 \h </w:instrText>
            </w:r>
            <w:r w:rsidR="00873EEF">
              <w:rPr>
                <w:noProof/>
                <w:webHidden/>
              </w:rPr>
            </w:r>
            <w:r w:rsidR="00873EEF">
              <w:rPr>
                <w:noProof/>
                <w:webHidden/>
              </w:rPr>
              <w:fldChar w:fldCharType="separate"/>
            </w:r>
            <w:r w:rsidR="00D53CD2">
              <w:rPr>
                <w:noProof/>
                <w:webHidden/>
              </w:rPr>
              <w:t>175</w:t>
            </w:r>
            <w:r w:rsidR="00873EEF">
              <w:rPr>
                <w:noProof/>
                <w:webHidden/>
              </w:rPr>
              <w:fldChar w:fldCharType="end"/>
            </w:r>
          </w:hyperlink>
        </w:p>
        <w:p w14:paraId="33F67BA0" w14:textId="58BF75A9" w:rsidR="00873EEF" w:rsidRDefault="00083D52">
          <w:pPr>
            <w:pStyle w:val="T3"/>
            <w:rPr>
              <w:rFonts w:asciiTheme="minorHAnsi" w:eastAsiaTheme="minorEastAsia" w:hAnsiTheme="minorHAnsi"/>
              <w:noProof/>
              <w:sz w:val="22"/>
              <w:lang w:eastAsia="tr-TR"/>
            </w:rPr>
          </w:pPr>
          <w:hyperlink w:anchor="_Toc71461929" w:history="1">
            <w:r w:rsidR="00873EEF" w:rsidRPr="00863B18">
              <w:rPr>
                <w:rStyle w:val="Kpr"/>
                <w:noProof/>
                <w:lang w:bidi="ar-EG"/>
              </w:rPr>
              <w:t>2.4.16. Taş Ocakları</w:t>
            </w:r>
            <w:r w:rsidR="00873EEF">
              <w:rPr>
                <w:noProof/>
                <w:webHidden/>
              </w:rPr>
              <w:tab/>
            </w:r>
            <w:r w:rsidR="00873EEF">
              <w:rPr>
                <w:noProof/>
                <w:webHidden/>
              </w:rPr>
              <w:fldChar w:fldCharType="begin"/>
            </w:r>
            <w:r w:rsidR="00873EEF">
              <w:rPr>
                <w:noProof/>
                <w:webHidden/>
              </w:rPr>
              <w:instrText xml:space="preserve"> PAGEREF _Toc71461929 \h </w:instrText>
            </w:r>
            <w:r w:rsidR="00873EEF">
              <w:rPr>
                <w:noProof/>
                <w:webHidden/>
              </w:rPr>
            </w:r>
            <w:r w:rsidR="00873EEF">
              <w:rPr>
                <w:noProof/>
                <w:webHidden/>
              </w:rPr>
              <w:fldChar w:fldCharType="separate"/>
            </w:r>
            <w:r w:rsidR="00D53CD2">
              <w:rPr>
                <w:noProof/>
                <w:webHidden/>
              </w:rPr>
              <w:t>180</w:t>
            </w:r>
            <w:r w:rsidR="00873EEF">
              <w:rPr>
                <w:noProof/>
                <w:webHidden/>
              </w:rPr>
              <w:fldChar w:fldCharType="end"/>
            </w:r>
          </w:hyperlink>
        </w:p>
        <w:p w14:paraId="11F16B84" w14:textId="75EE5E9D" w:rsidR="00873EEF" w:rsidRDefault="00083D52">
          <w:pPr>
            <w:pStyle w:val="T3"/>
            <w:rPr>
              <w:rFonts w:asciiTheme="minorHAnsi" w:eastAsiaTheme="minorEastAsia" w:hAnsiTheme="minorHAnsi"/>
              <w:noProof/>
              <w:sz w:val="22"/>
              <w:lang w:eastAsia="tr-TR"/>
            </w:rPr>
          </w:pPr>
          <w:hyperlink w:anchor="_Toc71461930" w:history="1">
            <w:r w:rsidR="00873EEF" w:rsidRPr="00863B18">
              <w:rPr>
                <w:rStyle w:val="Kpr"/>
                <w:bCs/>
                <w:noProof/>
                <w:lang w:bidi="ar-EG"/>
              </w:rPr>
              <w:t xml:space="preserve">2.4.17. </w:t>
            </w:r>
            <w:r w:rsidR="00873EEF" w:rsidRPr="00863B18">
              <w:rPr>
                <w:rStyle w:val="Kpr"/>
                <w:noProof/>
                <w:lang w:bidi="ar-EG"/>
              </w:rPr>
              <w:t>Tenbakü Rejisi</w:t>
            </w:r>
            <w:r w:rsidR="00873EEF">
              <w:rPr>
                <w:noProof/>
                <w:webHidden/>
              </w:rPr>
              <w:tab/>
            </w:r>
            <w:r w:rsidR="00873EEF">
              <w:rPr>
                <w:noProof/>
                <w:webHidden/>
              </w:rPr>
              <w:fldChar w:fldCharType="begin"/>
            </w:r>
            <w:r w:rsidR="00873EEF">
              <w:rPr>
                <w:noProof/>
                <w:webHidden/>
              </w:rPr>
              <w:instrText xml:space="preserve"> PAGEREF _Toc71461930 \h </w:instrText>
            </w:r>
            <w:r w:rsidR="00873EEF">
              <w:rPr>
                <w:noProof/>
                <w:webHidden/>
              </w:rPr>
            </w:r>
            <w:r w:rsidR="00873EEF">
              <w:rPr>
                <w:noProof/>
                <w:webHidden/>
              </w:rPr>
              <w:fldChar w:fldCharType="separate"/>
            </w:r>
            <w:r w:rsidR="00D53CD2">
              <w:rPr>
                <w:noProof/>
                <w:webHidden/>
              </w:rPr>
              <w:t>182</w:t>
            </w:r>
            <w:r w:rsidR="00873EEF">
              <w:rPr>
                <w:noProof/>
                <w:webHidden/>
              </w:rPr>
              <w:fldChar w:fldCharType="end"/>
            </w:r>
          </w:hyperlink>
        </w:p>
        <w:p w14:paraId="75B657E1" w14:textId="14E51DAC" w:rsidR="00873EEF" w:rsidRDefault="00083D52">
          <w:pPr>
            <w:pStyle w:val="T3"/>
            <w:rPr>
              <w:rFonts w:asciiTheme="minorHAnsi" w:eastAsiaTheme="minorEastAsia" w:hAnsiTheme="minorHAnsi"/>
              <w:noProof/>
              <w:sz w:val="22"/>
              <w:lang w:eastAsia="tr-TR"/>
            </w:rPr>
          </w:pPr>
          <w:hyperlink w:anchor="_Toc71461931" w:history="1">
            <w:r w:rsidR="00873EEF" w:rsidRPr="00863B18">
              <w:rPr>
                <w:rStyle w:val="Kpr"/>
                <w:bCs/>
                <w:noProof/>
                <w:lang w:bidi="ar-EG"/>
              </w:rPr>
              <w:t xml:space="preserve">2.4.18. </w:t>
            </w:r>
            <w:r w:rsidR="00873EEF" w:rsidRPr="00863B18">
              <w:rPr>
                <w:rStyle w:val="Kpr"/>
                <w:noProof/>
                <w:lang w:bidi="ar-EG"/>
              </w:rPr>
              <w:t>Pasaport Kanunu</w:t>
            </w:r>
            <w:r w:rsidR="00873EEF">
              <w:rPr>
                <w:noProof/>
                <w:webHidden/>
              </w:rPr>
              <w:tab/>
            </w:r>
            <w:r w:rsidR="00873EEF">
              <w:rPr>
                <w:noProof/>
                <w:webHidden/>
              </w:rPr>
              <w:fldChar w:fldCharType="begin"/>
            </w:r>
            <w:r w:rsidR="00873EEF">
              <w:rPr>
                <w:noProof/>
                <w:webHidden/>
              </w:rPr>
              <w:instrText xml:space="preserve"> PAGEREF _Toc71461931 \h </w:instrText>
            </w:r>
            <w:r w:rsidR="00873EEF">
              <w:rPr>
                <w:noProof/>
                <w:webHidden/>
              </w:rPr>
            </w:r>
            <w:r w:rsidR="00873EEF">
              <w:rPr>
                <w:noProof/>
                <w:webHidden/>
              </w:rPr>
              <w:fldChar w:fldCharType="separate"/>
            </w:r>
            <w:r w:rsidR="00D53CD2">
              <w:rPr>
                <w:noProof/>
                <w:webHidden/>
              </w:rPr>
              <w:t>183</w:t>
            </w:r>
            <w:r w:rsidR="00873EEF">
              <w:rPr>
                <w:noProof/>
                <w:webHidden/>
              </w:rPr>
              <w:fldChar w:fldCharType="end"/>
            </w:r>
          </w:hyperlink>
        </w:p>
        <w:p w14:paraId="6F564407" w14:textId="602F005F" w:rsidR="00873EEF" w:rsidRDefault="00083D52">
          <w:pPr>
            <w:pStyle w:val="T3"/>
            <w:rPr>
              <w:rFonts w:asciiTheme="minorHAnsi" w:eastAsiaTheme="minorEastAsia" w:hAnsiTheme="minorHAnsi"/>
              <w:noProof/>
              <w:sz w:val="22"/>
              <w:lang w:eastAsia="tr-TR"/>
            </w:rPr>
          </w:pPr>
          <w:hyperlink w:anchor="_Toc71461932" w:history="1">
            <w:r w:rsidR="00873EEF" w:rsidRPr="00863B18">
              <w:rPr>
                <w:rStyle w:val="Kpr"/>
                <w:bCs/>
                <w:noProof/>
                <w:lang w:bidi="ar-EG"/>
              </w:rPr>
              <w:t xml:space="preserve">2.4.19. </w:t>
            </w:r>
            <w:r w:rsidR="00873EEF" w:rsidRPr="00863B18">
              <w:rPr>
                <w:rStyle w:val="Kpr"/>
                <w:noProof/>
                <w:lang w:bidi="ar-EG"/>
              </w:rPr>
              <w:t>Sicill-i Nüfus</w:t>
            </w:r>
            <w:r w:rsidR="00873EEF">
              <w:rPr>
                <w:noProof/>
                <w:webHidden/>
              </w:rPr>
              <w:tab/>
            </w:r>
            <w:r w:rsidR="00873EEF">
              <w:rPr>
                <w:noProof/>
                <w:webHidden/>
              </w:rPr>
              <w:fldChar w:fldCharType="begin"/>
            </w:r>
            <w:r w:rsidR="00873EEF">
              <w:rPr>
                <w:noProof/>
                <w:webHidden/>
              </w:rPr>
              <w:instrText xml:space="preserve"> PAGEREF _Toc71461932 \h </w:instrText>
            </w:r>
            <w:r w:rsidR="00873EEF">
              <w:rPr>
                <w:noProof/>
                <w:webHidden/>
              </w:rPr>
            </w:r>
            <w:r w:rsidR="00873EEF">
              <w:rPr>
                <w:noProof/>
                <w:webHidden/>
              </w:rPr>
              <w:fldChar w:fldCharType="separate"/>
            </w:r>
            <w:r w:rsidR="00D53CD2">
              <w:rPr>
                <w:noProof/>
                <w:webHidden/>
              </w:rPr>
              <w:t>184</w:t>
            </w:r>
            <w:r w:rsidR="00873EEF">
              <w:rPr>
                <w:noProof/>
                <w:webHidden/>
              </w:rPr>
              <w:fldChar w:fldCharType="end"/>
            </w:r>
          </w:hyperlink>
        </w:p>
        <w:p w14:paraId="5B7CB2F5" w14:textId="35A877FE" w:rsidR="00873EEF" w:rsidRDefault="00083D52">
          <w:pPr>
            <w:pStyle w:val="T3"/>
            <w:rPr>
              <w:rFonts w:asciiTheme="minorHAnsi" w:eastAsiaTheme="minorEastAsia" w:hAnsiTheme="minorHAnsi"/>
              <w:noProof/>
              <w:sz w:val="22"/>
              <w:lang w:eastAsia="tr-TR"/>
            </w:rPr>
          </w:pPr>
          <w:hyperlink w:anchor="_Toc71461933" w:history="1">
            <w:r w:rsidR="00873EEF" w:rsidRPr="00863B18">
              <w:rPr>
                <w:rStyle w:val="Kpr"/>
                <w:noProof/>
                <w:lang w:bidi="ar-EG"/>
              </w:rPr>
              <w:t>2.4.20. Tâbiiyet</w:t>
            </w:r>
            <w:r w:rsidR="00873EEF">
              <w:rPr>
                <w:noProof/>
                <w:webHidden/>
              </w:rPr>
              <w:tab/>
            </w:r>
            <w:r w:rsidR="00873EEF">
              <w:rPr>
                <w:noProof/>
                <w:webHidden/>
              </w:rPr>
              <w:fldChar w:fldCharType="begin"/>
            </w:r>
            <w:r w:rsidR="00873EEF">
              <w:rPr>
                <w:noProof/>
                <w:webHidden/>
              </w:rPr>
              <w:instrText xml:space="preserve"> PAGEREF _Toc71461933 \h </w:instrText>
            </w:r>
            <w:r w:rsidR="00873EEF">
              <w:rPr>
                <w:noProof/>
                <w:webHidden/>
              </w:rPr>
            </w:r>
            <w:r w:rsidR="00873EEF">
              <w:rPr>
                <w:noProof/>
                <w:webHidden/>
              </w:rPr>
              <w:fldChar w:fldCharType="separate"/>
            </w:r>
            <w:r w:rsidR="00D53CD2">
              <w:rPr>
                <w:noProof/>
                <w:webHidden/>
              </w:rPr>
              <w:t>186</w:t>
            </w:r>
            <w:r w:rsidR="00873EEF">
              <w:rPr>
                <w:noProof/>
                <w:webHidden/>
              </w:rPr>
              <w:fldChar w:fldCharType="end"/>
            </w:r>
          </w:hyperlink>
        </w:p>
        <w:p w14:paraId="59EA48EE" w14:textId="5272DD7A" w:rsidR="00873EEF" w:rsidRDefault="00083D52">
          <w:pPr>
            <w:pStyle w:val="T3"/>
            <w:rPr>
              <w:rFonts w:asciiTheme="minorHAnsi" w:eastAsiaTheme="minorEastAsia" w:hAnsiTheme="minorHAnsi"/>
              <w:noProof/>
              <w:sz w:val="22"/>
              <w:lang w:eastAsia="tr-TR"/>
            </w:rPr>
          </w:pPr>
          <w:hyperlink w:anchor="_Toc71461934" w:history="1">
            <w:r w:rsidR="00873EEF" w:rsidRPr="00863B18">
              <w:rPr>
                <w:rStyle w:val="Kpr"/>
                <w:noProof/>
                <w:lang w:bidi="ar-EG"/>
              </w:rPr>
              <w:t>2.4.21. Ahkâm-ı Arazî</w:t>
            </w:r>
            <w:r w:rsidR="00873EEF">
              <w:rPr>
                <w:noProof/>
                <w:webHidden/>
              </w:rPr>
              <w:tab/>
            </w:r>
            <w:r w:rsidR="00873EEF">
              <w:rPr>
                <w:noProof/>
                <w:webHidden/>
              </w:rPr>
              <w:fldChar w:fldCharType="begin"/>
            </w:r>
            <w:r w:rsidR="00873EEF">
              <w:rPr>
                <w:noProof/>
                <w:webHidden/>
              </w:rPr>
              <w:instrText xml:space="preserve"> PAGEREF _Toc71461934 \h </w:instrText>
            </w:r>
            <w:r w:rsidR="00873EEF">
              <w:rPr>
                <w:noProof/>
                <w:webHidden/>
              </w:rPr>
            </w:r>
            <w:r w:rsidR="00873EEF">
              <w:rPr>
                <w:noProof/>
                <w:webHidden/>
              </w:rPr>
              <w:fldChar w:fldCharType="separate"/>
            </w:r>
            <w:r w:rsidR="00D53CD2">
              <w:rPr>
                <w:noProof/>
                <w:webHidden/>
              </w:rPr>
              <w:t>187</w:t>
            </w:r>
            <w:r w:rsidR="00873EEF">
              <w:rPr>
                <w:noProof/>
                <w:webHidden/>
              </w:rPr>
              <w:fldChar w:fldCharType="end"/>
            </w:r>
          </w:hyperlink>
        </w:p>
        <w:p w14:paraId="0BFCA9D5" w14:textId="03649770" w:rsidR="00873EEF" w:rsidRDefault="00083D52">
          <w:pPr>
            <w:pStyle w:val="T3"/>
            <w:rPr>
              <w:rFonts w:asciiTheme="minorHAnsi" w:eastAsiaTheme="minorEastAsia" w:hAnsiTheme="minorHAnsi"/>
              <w:noProof/>
              <w:sz w:val="22"/>
              <w:lang w:eastAsia="tr-TR"/>
            </w:rPr>
          </w:pPr>
          <w:hyperlink w:anchor="_Toc71461935" w:history="1">
            <w:r w:rsidR="00873EEF" w:rsidRPr="00863B18">
              <w:rPr>
                <w:rStyle w:val="Kpr"/>
                <w:bCs/>
                <w:noProof/>
                <w:lang w:bidi="ar-EG"/>
              </w:rPr>
              <w:t>2.4.22.</w:t>
            </w:r>
            <w:r w:rsidR="00873EEF" w:rsidRPr="00863B18">
              <w:rPr>
                <w:rStyle w:val="Kpr"/>
                <w:noProof/>
                <w:lang w:bidi="ar-EG"/>
              </w:rPr>
              <w:t>Tapu Ahkâmı</w:t>
            </w:r>
            <w:r w:rsidR="00873EEF">
              <w:rPr>
                <w:noProof/>
                <w:webHidden/>
              </w:rPr>
              <w:tab/>
            </w:r>
            <w:r w:rsidR="00873EEF">
              <w:rPr>
                <w:noProof/>
                <w:webHidden/>
              </w:rPr>
              <w:fldChar w:fldCharType="begin"/>
            </w:r>
            <w:r w:rsidR="00873EEF">
              <w:rPr>
                <w:noProof/>
                <w:webHidden/>
              </w:rPr>
              <w:instrText xml:space="preserve"> PAGEREF _Toc71461935 \h </w:instrText>
            </w:r>
            <w:r w:rsidR="00873EEF">
              <w:rPr>
                <w:noProof/>
                <w:webHidden/>
              </w:rPr>
            </w:r>
            <w:r w:rsidR="00873EEF">
              <w:rPr>
                <w:noProof/>
                <w:webHidden/>
              </w:rPr>
              <w:fldChar w:fldCharType="separate"/>
            </w:r>
            <w:r w:rsidR="00D53CD2">
              <w:rPr>
                <w:noProof/>
                <w:webHidden/>
              </w:rPr>
              <w:t>193</w:t>
            </w:r>
            <w:r w:rsidR="00873EEF">
              <w:rPr>
                <w:noProof/>
                <w:webHidden/>
              </w:rPr>
              <w:fldChar w:fldCharType="end"/>
            </w:r>
          </w:hyperlink>
        </w:p>
        <w:p w14:paraId="770BFBE9" w14:textId="6B6A5AA5" w:rsidR="00873EEF" w:rsidRDefault="00083D52">
          <w:pPr>
            <w:pStyle w:val="T3"/>
            <w:rPr>
              <w:rFonts w:asciiTheme="minorHAnsi" w:eastAsiaTheme="minorEastAsia" w:hAnsiTheme="minorHAnsi"/>
              <w:noProof/>
              <w:sz w:val="22"/>
              <w:lang w:eastAsia="tr-TR"/>
            </w:rPr>
          </w:pPr>
          <w:hyperlink w:anchor="_Toc71461936" w:history="1">
            <w:r w:rsidR="00873EEF" w:rsidRPr="00863B18">
              <w:rPr>
                <w:rStyle w:val="Kpr"/>
                <w:bCs/>
                <w:noProof/>
                <w:lang w:bidi="ar-EG"/>
              </w:rPr>
              <w:t xml:space="preserve">2.4.23. </w:t>
            </w:r>
            <w:r w:rsidR="00873EEF" w:rsidRPr="00863B18">
              <w:rPr>
                <w:rStyle w:val="Kpr"/>
                <w:noProof/>
                <w:lang w:bidi="ar-EG"/>
              </w:rPr>
              <w:t>Alâmet-i Fârika – İhtirâ</w:t>
            </w:r>
            <w:r w:rsidR="00873EEF" w:rsidRPr="00863B18">
              <w:rPr>
                <w:rStyle w:val="Kpr"/>
                <w:rFonts w:asciiTheme="majorBidi" w:hAnsiTheme="majorBidi"/>
                <w:noProof/>
                <w:lang w:bidi="ar-EG"/>
              </w:rPr>
              <w:t>‘</w:t>
            </w:r>
            <w:r w:rsidR="00873EEF" w:rsidRPr="00863B18">
              <w:rPr>
                <w:rStyle w:val="Kpr"/>
                <w:noProof/>
                <w:lang w:bidi="ar-EG"/>
              </w:rPr>
              <w:t xml:space="preserve"> Berâtleri – Hakk-ı Te’lîf ve Terceme</w:t>
            </w:r>
            <w:r w:rsidR="00873EEF">
              <w:rPr>
                <w:noProof/>
                <w:webHidden/>
              </w:rPr>
              <w:tab/>
            </w:r>
            <w:r w:rsidR="00873EEF">
              <w:rPr>
                <w:noProof/>
                <w:webHidden/>
              </w:rPr>
              <w:fldChar w:fldCharType="begin"/>
            </w:r>
            <w:r w:rsidR="00873EEF">
              <w:rPr>
                <w:noProof/>
                <w:webHidden/>
              </w:rPr>
              <w:instrText xml:space="preserve"> PAGEREF _Toc71461936 \h </w:instrText>
            </w:r>
            <w:r w:rsidR="00873EEF">
              <w:rPr>
                <w:noProof/>
                <w:webHidden/>
              </w:rPr>
            </w:r>
            <w:r w:rsidR="00873EEF">
              <w:rPr>
                <w:noProof/>
                <w:webHidden/>
              </w:rPr>
              <w:fldChar w:fldCharType="separate"/>
            </w:r>
            <w:r w:rsidR="00D53CD2">
              <w:rPr>
                <w:noProof/>
                <w:webHidden/>
              </w:rPr>
              <w:t>195</w:t>
            </w:r>
            <w:r w:rsidR="00873EEF">
              <w:rPr>
                <w:noProof/>
                <w:webHidden/>
              </w:rPr>
              <w:fldChar w:fldCharType="end"/>
            </w:r>
          </w:hyperlink>
        </w:p>
        <w:p w14:paraId="21CC07F1" w14:textId="0DFD2B2A" w:rsidR="00873EEF" w:rsidRDefault="00083D52">
          <w:pPr>
            <w:pStyle w:val="T3"/>
            <w:rPr>
              <w:rFonts w:asciiTheme="minorHAnsi" w:eastAsiaTheme="minorEastAsia" w:hAnsiTheme="minorHAnsi"/>
              <w:noProof/>
              <w:sz w:val="22"/>
              <w:lang w:eastAsia="tr-TR"/>
            </w:rPr>
          </w:pPr>
          <w:hyperlink w:anchor="_Toc71461937" w:history="1">
            <w:r w:rsidR="00873EEF" w:rsidRPr="00863B18">
              <w:rPr>
                <w:rStyle w:val="Kpr"/>
                <w:bCs/>
                <w:noProof/>
                <w:lang w:bidi="ar-EG"/>
              </w:rPr>
              <w:t xml:space="preserve">2.4.24. </w:t>
            </w:r>
            <w:r w:rsidR="00873EEF" w:rsidRPr="00863B18">
              <w:rPr>
                <w:rStyle w:val="Kpr"/>
                <w:noProof/>
                <w:lang w:bidi="ar-EG"/>
              </w:rPr>
              <w:t>Maârif-i Umûmiye</w:t>
            </w:r>
            <w:r w:rsidR="00873EEF">
              <w:rPr>
                <w:noProof/>
                <w:webHidden/>
              </w:rPr>
              <w:tab/>
            </w:r>
            <w:r w:rsidR="00873EEF">
              <w:rPr>
                <w:noProof/>
                <w:webHidden/>
              </w:rPr>
              <w:fldChar w:fldCharType="begin"/>
            </w:r>
            <w:r w:rsidR="00873EEF">
              <w:rPr>
                <w:noProof/>
                <w:webHidden/>
              </w:rPr>
              <w:instrText xml:space="preserve"> PAGEREF _Toc71461937 \h </w:instrText>
            </w:r>
            <w:r w:rsidR="00873EEF">
              <w:rPr>
                <w:noProof/>
                <w:webHidden/>
              </w:rPr>
            </w:r>
            <w:r w:rsidR="00873EEF">
              <w:rPr>
                <w:noProof/>
                <w:webHidden/>
              </w:rPr>
              <w:fldChar w:fldCharType="separate"/>
            </w:r>
            <w:r w:rsidR="00D53CD2">
              <w:rPr>
                <w:noProof/>
                <w:webHidden/>
              </w:rPr>
              <w:t>200</w:t>
            </w:r>
            <w:r w:rsidR="00873EEF">
              <w:rPr>
                <w:noProof/>
                <w:webHidden/>
              </w:rPr>
              <w:fldChar w:fldCharType="end"/>
            </w:r>
          </w:hyperlink>
        </w:p>
        <w:p w14:paraId="2B596A6A" w14:textId="3F8201DA" w:rsidR="00873EEF" w:rsidRDefault="00083D52">
          <w:pPr>
            <w:pStyle w:val="T3"/>
            <w:rPr>
              <w:rFonts w:asciiTheme="minorHAnsi" w:eastAsiaTheme="minorEastAsia" w:hAnsiTheme="minorHAnsi"/>
              <w:noProof/>
              <w:sz w:val="22"/>
              <w:lang w:eastAsia="tr-TR"/>
            </w:rPr>
          </w:pPr>
          <w:hyperlink w:anchor="_Toc71461938" w:history="1">
            <w:r w:rsidR="00873EEF" w:rsidRPr="00863B18">
              <w:rPr>
                <w:rStyle w:val="Kpr"/>
                <w:noProof/>
                <w:lang w:bidi="ar-EG"/>
              </w:rPr>
              <w:t>2.4.25. A‘şâr</w:t>
            </w:r>
            <w:r w:rsidR="00873EEF">
              <w:rPr>
                <w:noProof/>
                <w:webHidden/>
              </w:rPr>
              <w:tab/>
            </w:r>
            <w:r w:rsidR="00873EEF">
              <w:rPr>
                <w:noProof/>
                <w:webHidden/>
              </w:rPr>
              <w:fldChar w:fldCharType="begin"/>
            </w:r>
            <w:r w:rsidR="00873EEF">
              <w:rPr>
                <w:noProof/>
                <w:webHidden/>
              </w:rPr>
              <w:instrText xml:space="preserve"> PAGEREF _Toc71461938 \h </w:instrText>
            </w:r>
            <w:r w:rsidR="00873EEF">
              <w:rPr>
                <w:noProof/>
                <w:webHidden/>
              </w:rPr>
            </w:r>
            <w:r w:rsidR="00873EEF">
              <w:rPr>
                <w:noProof/>
                <w:webHidden/>
              </w:rPr>
              <w:fldChar w:fldCharType="separate"/>
            </w:r>
            <w:r w:rsidR="00D53CD2">
              <w:rPr>
                <w:noProof/>
                <w:webHidden/>
              </w:rPr>
              <w:t>201</w:t>
            </w:r>
            <w:r w:rsidR="00873EEF">
              <w:rPr>
                <w:noProof/>
                <w:webHidden/>
              </w:rPr>
              <w:fldChar w:fldCharType="end"/>
            </w:r>
          </w:hyperlink>
        </w:p>
        <w:p w14:paraId="20543163" w14:textId="540E1A77" w:rsidR="00873EEF" w:rsidRDefault="00083D52">
          <w:pPr>
            <w:pStyle w:val="T2"/>
            <w:rPr>
              <w:rFonts w:asciiTheme="minorHAnsi" w:eastAsiaTheme="minorEastAsia" w:hAnsiTheme="minorHAnsi"/>
              <w:noProof/>
              <w:sz w:val="22"/>
              <w:lang w:eastAsia="tr-TR"/>
            </w:rPr>
          </w:pPr>
          <w:hyperlink w:anchor="_Toc71461939" w:history="1">
            <w:r w:rsidR="00873EEF" w:rsidRPr="00863B18">
              <w:rPr>
                <w:rStyle w:val="Kpr"/>
                <w:noProof/>
                <w:lang w:bidi="ar-EG"/>
              </w:rPr>
              <w:t>2.5. Beşinci Kitap: Ticaret-i Berriye ve Bahriye</w:t>
            </w:r>
            <w:r w:rsidR="00873EEF">
              <w:rPr>
                <w:noProof/>
                <w:webHidden/>
              </w:rPr>
              <w:tab/>
            </w:r>
            <w:r w:rsidR="00873EEF">
              <w:rPr>
                <w:noProof/>
                <w:webHidden/>
              </w:rPr>
              <w:fldChar w:fldCharType="begin"/>
            </w:r>
            <w:r w:rsidR="00873EEF">
              <w:rPr>
                <w:noProof/>
                <w:webHidden/>
              </w:rPr>
              <w:instrText xml:space="preserve"> PAGEREF _Toc71461939 \h </w:instrText>
            </w:r>
            <w:r w:rsidR="00873EEF">
              <w:rPr>
                <w:noProof/>
                <w:webHidden/>
              </w:rPr>
            </w:r>
            <w:r w:rsidR="00873EEF">
              <w:rPr>
                <w:noProof/>
                <w:webHidden/>
              </w:rPr>
              <w:fldChar w:fldCharType="separate"/>
            </w:r>
            <w:r w:rsidR="00D53CD2">
              <w:rPr>
                <w:noProof/>
                <w:webHidden/>
              </w:rPr>
              <w:t>206</w:t>
            </w:r>
            <w:r w:rsidR="00873EEF">
              <w:rPr>
                <w:noProof/>
                <w:webHidden/>
              </w:rPr>
              <w:fldChar w:fldCharType="end"/>
            </w:r>
          </w:hyperlink>
        </w:p>
        <w:p w14:paraId="58F76460" w14:textId="531CEE12" w:rsidR="00873EEF" w:rsidRDefault="00083D52">
          <w:pPr>
            <w:pStyle w:val="T3"/>
            <w:rPr>
              <w:rFonts w:asciiTheme="minorHAnsi" w:eastAsiaTheme="minorEastAsia" w:hAnsiTheme="minorHAnsi"/>
              <w:noProof/>
              <w:sz w:val="22"/>
              <w:lang w:eastAsia="tr-TR"/>
            </w:rPr>
          </w:pPr>
          <w:hyperlink w:anchor="_Toc71461940" w:history="1">
            <w:r w:rsidR="00873EEF" w:rsidRPr="00863B18">
              <w:rPr>
                <w:rStyle w:val="Kpr"/>
                <w:noProof/>
                <w:lang w:bidi="ar-EG"/>
              </w:rPr>
              <w:t>2.5.1. Ticaret-i Berriye</w:t>
            </w:r>
            <w:r w:rsidR="00873EEF">
              <w:rPr>
                <w:noProof/>
                <w:webHidden/>
              </w:rPr>
              <w:tab/>
            </w:r>
            <w:r w:rsidR="00873EEF">
              <w:rPr>
                <w:noProof/>
                <w:webHidden/>
              </w:rPr>
              <w:fldChar w:fldCharType="begin"/>
            </w:r>
            <w:r w:rsidR="00873EEF">
              <w:rPr>
                <w:noProof/>
                <w:webHidden/>
              </w:rPr>
              <w:instrText xml:space="preserve"> PAGEREF _Toc71461940 \h </w:instrText>
            </w:r>
            <w:r w:rsidR="00873EEF">
              <w:rPr>
                <w:noProof/>
                <w:webHidden/>
              </w:rPr>
            </w:r>
            <w:r w:rsidR="00873EEF">
              <w:rPr>
                <w:noProof/>
                <w:webHidden/>
              </w:rPr>
              <w:fldChar w:fldCharType="separate"/>
            </w:r>
            <w:r w:rsidR="00D53CD2">
              <w:rPr>
                <w:noProof/>
                <w:webHidden/>
              </w:rPr>
              <w:t>206</w:t>
            </w:r>
            <w:r w:rsidR="00873EEF">
              <w:rPr>
                <w:noProof/>
                <w:webHidden/>
              </w:rPr>
              <w:fldChar w:fldCharType="end"/>
            </w:r>
          </w:hyperlink>
        </w:p>
        <w:p w14:paraId="25D2A6AC" w14:textId="6E7A4EF5" w:rsidR="00873EEF" w:rsidRDefault="00083D52">
          <w:pPr>
            <w:pStyle w:val="T3"/>
            <w:rPr>
              <w:rFonts w:asciiTheme="minorHAnsi" w:eastAsiaTheme="minorEastAsia" w:hAnsiTheme="minorHAnsi"/>
              <w:noProof/>
              <w:sz w:val="22"/>
              <w:lang w:eastAsia="tr-TR"/>
            </w:rPr>
          </w:pPr>
          <w:hyperlink w:anchor="_Toc71461941" w:history="1">
            <w:r w:rsidR="00873EEF" w:rsidRPr="00863B18">
              <w:rPr>
                <w:rStyle w:val="Kpr"/>
                <w:noProof/>
                <w:lang w:bidi="ar-EG"/>
              </w:rPr>
              <w:t>2.5.2. Ticaret-i Bahriye</w:t>
            </w:r>
            <w:r w:rsidR="00873EEF">
              <w:rPr>
                <w:noProof/>
                <w:webHidden/>
              </w:rPr>
              <w:tab/>
            </w:r>
            <w:r w:rsidR="00873EEF">
              <w:rPr>
                <w:noProof/>
                <w:webHidden/>
              </w:rPr>
              <w:fldChar w:fldCharType="begin"/>
            </w:r>
            <w:r w:rsidR="00873EEF">
              <w:rPr>
                <w:noProof/>
                <w:webHidden/>
              </w:rPr>
              <w:instrText xml:space="preserve"> PAGEREF _Toc71461941 \h </w:instrText>
            </w:r>
            <w:r w:rsidR="00873EEF">
              <w:rPr>
                <w:noProof/>
                <w:webHidden/>
              </w:rPr>
            </w:r>
            <w:r w:rsidR="00873EEF">
              <w:rPr>
                <w:noProof/>
                <w:webHidden/>
              </w:rPr>
              <w:fldChar w:fldCharType="separate"/>
            </w:r>
            <w:r w:rsidR="00D53CD2">
              <w:rPr>
                <w:noProof/>
                <w:webHidden/>
              </w:rPr>
              <w:t>229</w:t>
            </w:r>
            <w:r w:rsidR="00873EEF">
              <w:rPr>
                <w:noProof/>
                <w:webHidden/>
              </w:rPr>
              <w:fldChar w:fldCharType="end"/>
            </w:r>
          </w:hyperlink>
        </w:p>
        <w:p w14:paraId="1D50C843" w14:textId="193078E6" w:rsidR="00873EEF" w:rsidRDefault="00083D52">
          <w:pPr>
            <w:pStyle w:val="T2"/>
            <w:rPr>
              <w:rFonts w:asciiTheme="minorHAnsi" w:eastAsiaTheme="minorEastAsia" w:hAnsiTheme="minorHAnsi"/>
              <w:noProof/>
              <w:sz w:val="22"/>
              <w:lang w:eastAsia="tr-TR"/>
            </w:rPr>
          </w:pPr>
          <w:hyperlink w:anchor="_Toc71461942" w:history="1">
            <w:r w:rsidR="00873EEF" w:rsidRPr="00863B18">
              <w:rPr>
                <w:rStyle w:val="Kpr"/>
                <w:noProof/>
                <w:lang w:bidi="ar-EG"/>
              </w:rPr>
              <w:t>2.6. Altıncı Kitap: Hukûk-ı Düvel</w:t>
            </w:r>
            <w:r w:rsidR="00873EEF">
              <w:rPr>
                <w:noProof/>
                <w:webHidden/>
              </w:rPr>
              <w:tab/>
            </w:r>
            <w:r w:rsidR="00873EEF">
              <w:rPr>
                <w:noProof/>
                <w:webHidden/>
              </w:rPr>
              <w:fldChar w:fldCharType="begin"/>
            </w:r>
            <w:r w:rsidR="00873EEF">
              <w:rPr>
                <w:noProof/>
                <w:webHidden/>
              </w:rPr>
              <w:instrText xml:space="preserve"> PAGEREF _Toc71461942 \h </w:instrText>
            </w:r>
            <w:r w:rsidR="00873EEF">
              <w:rPr>
                <w:noProof/>
                <w:webHidden/>
              </w:rPr>
            </w:r>
            <w:r w:rsidR="00873EEF">
              <w:rPr>
                <w:noProof/>
                <w:webHidden/>
              </w:rPr>
              <w:fldChar w:fldCharType="separate"/>
            </w:r>
            <w:r w:rsidR="00D53CD2">
              <w:rPr>
                <w:noProof/>
                <w:webHidden/>
              </w:rPr>
              <w:t>235</w:t>
            </w:r>
            <w:r w:rsidR="00873EEF">
              <w:rPr>
                <w:noProof/>
                <w:webHidden/>
              </w:rPr>
              <w:fldChar w:fldCharType="end"/>
            </w:r>
          </w:hyperlink>
        </w:p>
        <w:p w14:paraId="3F1F7986" w14:textId="169FD465" w:rsidR="00873EEF" w:rsidRDefault="00083D52">
          <w:pPr>
            <w:pStyle w:val="T3"/>
            <w:rPr>
              <w:rFonts w:asciiTheme="minorHAnsi" w:eastAsiaTheme="minorEastAsia" w:hAnsiTheme="minorHAnsi"/>
              <w:noProof/>
              <w:sz w:val="22"/>
              <w:lang w:eastAsia="tr-TR"/>
            </w:rPr>
          </w:pPr>
          <w:hyperlink w:anchor="_Toc71461943" w:history="1">
            <w:r w:rsidR="00873EEF" w:rsidRPr="00863B18">
              <w:rPr>
                <w:rStyle w:val="Kpr"/>
                <w:noProof/>
                <w:lang w:bidi="ar-EG"/>
              </w:rPr>
              <w:t>2.6.1. Hukûk-ı Düvelin Taksimi</w:t>
            </w:r>
            <w:r w:rsidR="00873EEF">
              <w:rPr>
                <w:noProof/>
                <w:webHidden/>
              </w:rPr>
              <w:tab/>
            </w:r>
            <w:r w:rsidR="00873EEF">
              <w:rPr>
                <w:noProof/>
                <w:webHidden/>
              </w:rPr>
              <w:fldChar w:fldCharType="begin"/>
            </w:r>
            <w:r w:rsidR="00873EEF">
              <w:rPr>
                <w:noProof/>
                <w:webHidden/>
              </w:rPr>
              <w:instrText xml:space="preserve"> PAGEREF _Toc71461943 \h </w:instrText>
            </w:r>
            <w:r w:rsidR="00873EEF">
              <w:rPr>
                <w:noProof/>
                <w:webHidden/>
              </w:rPr>
            </w:r>
            <w:r w:rsidR="00873EEF">
              <w:rPr>
                <w:noProof/>
                <w:webHidden/>
              </w:rPr>
              <w:fldChar w:fldCharType="separate"/>
            </w:r>
            <w:r w:rsidR="00D53CD2">
              <w:rPr>
                <w:noProof/>
                <w:webHidden/>
              </w:rPr>
              <w:t>240</w:t>
            </w:r>
            <w:r w:rsidR="00873EEF">
              <w:rPr>
                <w:noProof/>
                <w:webHidden/>
              </w:rPr>
              <w:fldChar w:fldCharType="end"/>
            </w:r>
          </w:hyperlink>
        </w:p>
        <w:p w14:paraId="3585D296" w14:textId="077F1812" w:rsidR="00873EEF" w:rsidRDefault="00083D52">
          <w:pPr>
            <w:pStyle w:val="T3"/>
            <w:rPr>
              <w:rFonts w:asciiTheme="minorHAnsi" w:eastAsiaTheme="minorEastAsia" w:hAnsiTheme="minorHAnsi"/>
              <w:noProof/>
              <w:sz w:val="22"/>
              <w:lang w:eastAsia="tr-TR"/>
            </w:rPr>
          </w:pPr>
          <w:hyperlink w:anchor="_Toc71461944" w:history="1">
            <w:r w:rsidR="00873EEF" w:rsidRPr="00863B18">
              <w:rPr>
                <w:rStyle w:val="Kpr"/>
                <w:noProof/>
                <w:lang w:bidi="ar-EG"/>
              </w:rPr>
              <w:t>2.6.2. Devletlerin Tasnîfi</w:t>
            </w:r>
            <w:r w:rsidR="00873EEF">
              <w:rPr>
                <w:noProof/>
                <w:webHidden/>
              </w:rPr>
              <w:tab/>
            </w:r>
            <w:r w:rsidR="00873EEF">
              <w:rPr>
                <w:noProof/>
                <w:webHidden/>
              </w:rPr>
              <w:fldChar w:fldCharType="begin"/>
            </w:r>
            <w:r w:rsidR="00873EEF">
              <w:rPr>
                <w:noProof/>
                <w:webHidden/>
              </w:rPr>
              <w:instrText xml:space="preserve"> PAGEREF _Toc71461944 \h </w:instrText>
            </w:r>
            <w:r w:rsidR="00873EEF">
              <w:rPr>
                <w:noProof/>
                <w:webHidden/>
              </w:rPr>
            </w:r>
            <w:r w:rsidR="00873EEF">
              <w:rPr>
                <w:noProof/>
                <w:webHidden/>
              </w:rPr>
              <w:fldChar w:fldCharType="separate"/>
            </w:r>
            <w:r w:rsidR="00D53CD2">
              <w:rPr>
                <w:noProof/>
                <w:webHidden/>
              </w:rPr>
              <w:t>241</w:t>
            </w:r>
            <w:r w:rsidR="00873EEF">
              <w:rPr>
                <w:noProof/>
                <w:webHidden/>
              </w:rPr>
              <w:fldChar w:fldCharType="end"/>
            </w:r>
          </w:hyperlink>
        </w:p>
        <w:p w14:paraId="69EC9437" w14:textId="56A1E444" w:rsidR="00873EEF" w:rsidRDefault="00083D52">
          <w:pPr>
            <w:pStyle w:val="T3"/>
            <w:rPr>
              <w:rFonts w:asciiTheme="minorHAnsi" w:eastAsiaTheme="minorEastAsia" w:hAnsiTheme="minorHAnsi"/>
              <w:noProof/>
              <w:sz w:val="22"/>
              <w:lang w:eastAsia="tr-TR"/>
            </w:rPr>
          </w:pPr>
          <w:hyperlink w:anchor="_Toc71461945" w:history="1">
            <w:r w:rsidR="00873EEF" w:rsidRPr="00863B18">
              <w:rPr>
                <w:rStyle w:val="Kpr"/>
                <w:noProof/>
                <w:lang w:bidi="ar-EG"/>
              </w:rPr>
              <w:t>2.6.3. Devletlerin Hâkimiyetlerine Göre Taksimi</w:t>
            </w:r>
            <w:r w:rsidR="00873EEF">
              <w:rPr>
                <w:noProof/>
                <w:webHidden/>
              </w:rPr>
              <w:tab/>
            </w:r>
            <w:r w:rsidR="00873EEF">
              <w:rPr>
                <w:noProof/>
                <w:webHidden/>
              </w:rPr>
              <w:fldChar w:fldCharType="begin"/>
            </w:r>
            <w:r w:rsidR="00873EEF">
              <w:rPr>
                <w:noProof/>
                <w:webHidden/>
              </w:rPr>
              <w:instrText xml:space="preserve"> PAGEREF _Toc71461945 \h </w:instrText>
            </w:r>
            <w:r w:rsidR="00873EEF">
              <w:rPr>
                <w:noProof/>
                <w:webHidden/>
              </w:rPr>
            </w:r>
            <w:r w:rsidR="00873EEF">
              <w:rPr>
                <w:noProof/>
                <w:webHidden/>
              </w:rPr>
              <w:fldChar w:fldCharType="separate"/>
            </w:r>
            <w:r w:rsidR="00D53CD2">
              <w:rPr>
                <w:noProof/>
                <w:webHidden/>
              </w:rPr>
              <w:t>243</w:t>
            </w:r>
            <w:r w:rsidR="00873EEF">
              <w:rPr>
                <w:noProof/>
                <w:webHidden/>
              </w:rPr>
              <w:fldChar w:fldCharType="end"/>
            </w:r>
          </w:hyperlink>
        </w:p>
        <w:p w14:paraId="33FEE603" w14:textId="03C593AC" w:rsidR="00873EEF" w:rsidRDefault="00083D52">
          <w:pPr>
            <w:pStyle w:val="T3"/>
            <w:rPr>
              <w:rFonts w:asciiTheme="minorHAnsi" w:eastAsiaTheme="minorEastAsia" w:hAnsiTheme="minorHAnsi"/>
              <w:noProof/>
              <w:sz w:val="22"/>
              <w:lang w:eastAsia="tr-TR"/>
            </w:rPr>
          </w:pPr>
          <w:hyperlink w:anchor="_Toc71461946" w:history="1">
            <w:r w:rsidR="00873EEF" w:rsidRPr="00863B18">
              <w:rPr>
                <w:rStyle w:val="Kpr"/>
                <w:noProof/>
                <w:lang w:bidi="ar-EG"/>
              </w:rPr>
              <w:t>2.6.4. İâde-i Mücrimîn</w:t>
            </w:r>
            <w:r w:rsidR="00873EEF">
              <w:rPr>
                <w:noProof/>
                <w:webHidden/>
              </w:rPr>
              <w:tab/>
            </w:r>
            <w:r w:rsidR="00873EEF">
              <w:rPr>
                <w:noProof/>
                <w:webHidden/>
              </w:rPr>
              <w:fldChar w:fldCharType="begin"/>
            </w:r>
            <w:r w:rsidR="00873EEF">
              <w:rPr>
                <w:noProof/>
                <w:webHidden/>
              </w:rPr>
              <w:instrText xml:space="preserve"> PAGEREF _Toc71461946 \h </w:instrText>
            </w:r>
            <w:r w:rsidR="00873EEF">
              <w:rPr>
                <w:noProof/>
                <w:webHidden/>
              </w:rPr>
            </w:r>
            <w:r w:rsidR="00873EEF">
              <w:rPr>
                <w:noProof/>
                <w:webHidden/>
              </w:rPr>
              <w:fldChar w:fldCharType="separate"/>
            </w:r>
            <w:r w:rsidR="00D53CD2">
              <w:rPr>
                <w:noProof/>
                <w:webHidden/>
              </w:rPr>
              <w:t>247</w:t>
            </w:r>
            <w:r w:rsidR="00873EEF">
              <w:rPr>
                <w:noProof/>
                <w:webHidden/>
              </w:rPr>
              <w:fldChar w:fldCharType="end"/>
            </w:r>
          </w:hyperlink>
        </w:p>
        <w:p w14:paraId="54CAC75F" w14:textId="300B008E" w:rsidR="00873EEF" w:rsidRDefault="00083D52">
          <w:pPr>
            <w:pStyle w:val="T3"/>
            <w:rPr>
              <w:rFonts w:asciiTheme="minorHAnsi" w:eastAsiaTheme="minorEastAsia" w:hAnsiTheme="minorHAnsi"/>
              <w:noProof/>
              <w:sz w:val="22"/>
              <w:lang w:eastAsia="tr-TR"/>
            </w:rPr>
          </w:pPr>
          <w:hyperlink w:anchor="_Toc71461947" w:history="1">
            <w:r w:rsidR="00873EEF" w:rsidRPr="00863B18">
              <w:rPr>
                <w:rStyle w:val="Kpr"/>
                <w:noProof/>
                <w:lang w:bidi="ar-EG"/>
              </w:rPr>
              <w:t>2.6.5. Hükümdâr</w:t>
            </w:r>
            <w:r w:rsidR="00873EEF">
              <w:rPr>
                <w:noProof/>
                <w:webHidden/>
              </w:rPr>
              <w:tab/>
            </w:r>
            <w:r w:rsidR="00873EEF">
              <w:rPr>
                <w:noProof/>
                <w:webHidden/>
              </w:rPr>
              <w:fldChar w:fldCharType="begin"/>
            </w:r>
            <w:r w:rsidR="00873EEF">
              <w:rPr>
                <w:noProof/>
                <w:webHidden/>
              </w:rPr>
              <w:instrText xml:space="preserve"> PAGEREF _Toc71461947 \h </w:instrText>
            </w:r>
            <w:r w:rsidR="00873EEF">
              <w:rPr>
                <w:noProof/>
                <w:webHidden/>
              </w:rPr>
            </w:r>
            <w:r w:rsidR="00873EEF">
              <w:rPr>
                <w:noProof/>
                <w:webHidden/>
              </w:rPr>
              <w:fldChar w:fldCharType="separate"/>
            </w:r>
            <w:r w:rsidR="00D53CD2">
              <w:rPr>
                <w:noProof/>
                <w:webHidden/>
              </w:rPr>
              <w:t>251</w:t>
            </w:r>
            <w:r w:rsidR="00873EEF">
              <w:rPr>
                <w:noProof/>
                <w:webHidden/>
              </w:rPr>
              <w:fldChar w:fldCharType="end"/>
            </w:r>
          </w:hyperlink>
        </w:p>
        <w:p w14:paraId="024F6FE4" w14:textId="5ECCE71D" w:rsidR="00873EEF" w:rsidRDefault="00083D52">
          <w:pPr>
            <w:pStyle w:val="T3"/>
            <w:rPr>
              <w:rFonts w:asciiTheme="minorHAnsi" w:eastAsiaTheme="minorEastAsia" w:hAnsiTheme="minorHAnsi"/>
              <w:noProof/>
              <w:sz w:val="22"/>
              <w:lang w:eastAsia="tr-TR"/>
            </w:rPr>
          </w:pPr>
          <w:hyperlink w:anchor="_Toc71461948" w:history="1">
            <w:r w:rsidR="00873EEF" w:rsidRPr="00863B18">
              <w:rPr>
                <w:rStyle w:val="Kpr"/>
                <w:noProof/>
                <w:lang w:bidi="ar-EG"/>
              </w:rPr>
              <w:t>2.6.6. Hâriciye Nâzırları</w:t>
            </w:r>
            <w:r w:rsidR="00873EEF">
              <w:rPr>
                <w:noProof/>
                <w:webHidden/>
              </w:rPr>
              <w:tab/>
            </w:r>
            <w:r w:rsidR="00873EEF">
              <w:rPr>
                <w:noProof/>
                <w:webHidden/>
              </w:rPr>
              <w:fldChar w:fldCharType="begin"/>
            </w:r>
            <w:r w:rsidR="00873EEF">
              <w:rPr>
                <w:noProof/>
                <w:webHidden/>
              </w:rPr>
              <w:instrText xml:space="preserve"> PAGEREF _Toc71461948 \h </w:instrText>
            </w:r>
            <w:r w:rsidR="00873EEF">
              <w:rPr>
                <w:noProof/>
                <w:webHidden/>
              </w:rPr>
            </w:r>
            <w:r w:rsidR="00873EEF">
              <w:rPr>
                <w:noProof/>
                <w:webHidden/>
              </w:rPr>
              <w:fldChar w:fldCharType="separate"/>
            </w:r>
            <w:r w:rsidR="00D53CD2">
              <w:rPr>
                <w:noProof/>
                <w:webHidden/>
              </w:rPr>
              <w:t>252</w:t>
            </w:r>
            <w:r w:rsidR="00873EEF">
              <w:rPr>
                <w:noProof/>
                <w:webHidden/>
              </w:rPr>
              <w:fldChar w:fldCharType="end"/>
            </w:r>
          </w:hyperlink>
        </w:p>
        <w:p w14:paraId="3C843247" w14:textId="0E382646" w:rsidR="00873EEF" w:rsidRDefault="00083D52">
          <w:pPr>
            <w:pStyle w:val="T3"/>
            <w:rPr>
              <w:rFonts w:asciiTheme="minorHAnsi" w:eastAsiaTheme="minorEastAsia" w:hAnsiTheme="minorHAnsi"/>
              <w:noProof/>
              <w:sz w:val="22"/>
              <w:lang w:eastAsia="tr-TR"/>
            </w:rPr>
          </w:pPr>
          <w:hyperlink w:anchor="_Toc71461949" w:history="1">
            <w:r w:rsidR="00873EEF" w:rsidRPr="00863B18">
              <w:rPr>
                <w:rStyle w:val="Kpr"/>
                <w:noProof/>
                <w:lang w:bidi="ar-EG"/>
              </w:rPr>
              <w:t>2.6.7. Memurîn-i Siyasiye</w:t>
            </w:r>
            <w:r w:rsidR="00873EEF">
              <w:rPr>
                <w:noProof/>
                <w:webHidden/>
              </w:rPr>
              <w:tab/>
            </w:r>
            <w:r w:rsidR="00873EEF">
              <w:rPr>
                <w:noProof/>
                <w:webHidden/>
              </w:rPr>
              <w:fldChar w:fldCharType="begin"/>
            </w:r>
            <w:r w:rsidR="00873EEF">
              <w:rPr>
                <w:noProof/>
                <w:webHidden/>
              </w:rPr>
              <w:instrText xml:space="preserve"> PAGEREF _Toc71461949 \h </w:instrText>
            </w:r>
            <w:r w:rsidR="00873EEF">
              <w:rPr>
                <w:noProof/>
                <w:webHidden/>
              </w:rPr>
            </w:r>
            <w:r w:rsidR="00873EEF">
              <w:rPr>
                <w:noProof/>
                <w:webHidden/>
              </w:rPr>
              <w:fldChar w:fldCharType="separate"/>
            </w:r>
            <w:r w:rsidR="00D53CD2">
              <w:rPr>
                <w:noProof/>
                <w:webHidden/>
              </w:rPr>
              <w:t>253</w:t>
            </w:r>
            <w:r w:rsidR="00873EEF">
              <w:rPr>
                <w:noProof/>
                <w:webHidden/>
              </w:rPr>
              <w:fldChar w:fldCharType="end"/>
            </w:r>
          </w:hyperlink>
        </w:p>
        <w:p w14:paraId="3689AD54" w14:textId="59E5F2B7" w:rsidR="00873EEF" w:rsidRDefault="00083D52">
          <w:pPr>
            <w:pStyle w:val="T3"/>
            <w:rPr>
              <w:rFonts w:asciiTheme="minorHAnsi" w:eastAsiaTheme="minorEastAsia" w:hAnsiTheme="minorHAnsi"/>
              <w:noProof/>
              <w:sz w:val="22"/>
              <w:lang w:eastAsia="tr-TR"/>
            </w:rPr>
          </w:pPr>
          <w:hyperlink w:anchor="_Toc71461950" w:history="1">
            <w:r w:rsidR="00873EEF" w:rsidRPr="00863B18">
              <w:rPr>
                <w:rStyle w:val="Kpr"/>
                <w:noProof/>
                <w:lang w:bidi="ar-EG"/>
              </w:rPr>
              <w:t>2.6.8. Hakk-ı Sefâret</w:t>
            </w:r>
            <w:r w:rsidR="00873EEF">
              <w:rPr>
                <w:noProof/>
                <w:webHidden/>
              </w:rPr>
              <w:tab/>
            </w:r>
            <w:r w:rsidR="00873EEF">
              <w:rPr>
                <w:noProof/>
                <w:webHidden/>
              </w:rPr>
              <w:fldChar w:fldCharType="begin"/>
            </w:r>
            <w:r w:rsidR="00873EEF">
              <w:rPr>
                <w:noProof/>
                <w:webHidden/>
              </w:rPr>
              <w:instrText xml:space="preserve"> PAGEREF _Toc71461950 \h </w:instrText>
            </w:r>
            <w:r w:rsidR="00873EEF">
              <w:rPr>
                <w:noProof/>
                <w:webHidden/>
              </w:rPr>
            </w:r>
            <w:r w:rsidR="00873EEF">
              <w:rPr>
                <w:noProof/>
                <w:webHidden/>
              </w:rPr>
              <w:fldChar w:fldCharType="separate"/>
            </w:r>
            <w:r w:rsidR="00D53CD2">
              <w:rPr>
                <w:noProof/>
                <w:webHidden/>
              </w:rPr>
              <w:t>253</w:t>
            </w:r>
            <w:r w:rsidR="00873EEF">
              <w:rPr>
                <w:noProof/>
                <w:webHidden/>
              </w:rPr>
              <w:fldChar w:fldCharType="end"/>
            </w:r>
          </w:hyperlink>
        </w:p>
        <w:p w14:paraId="5ACB50B2" w14:textId="59B85271" w:rsidR="00873EEF" w:rsidRDefault="00083D52">
          <w:pPr>
            <w:pStyle w:val="T3"/>
            <w:rPr>
              <w:rFonts w:asciiTheme="minorHAnsi" w:eastAsiaTheme="minorEastAsia" w:hAnsiTheme="minorHAnsi"/>
              <w:noProof/>
              <w:sz w:val="22"/>
              <w:lang w:eastAsia="tr-TR"/>
            </w:rPr>
          </w:pPr>
          <w:hyperlink w:anchor="_Toc71461951" w:history="1">
            <w:r w:rsidR="00873EEF" w:rsidRPr="00863B18">
              <w:rPr>
                <w:rStyle w:val="Kpr"/>
                <w:noProof/>
                <w:lang w:bidi="ar-EG"/>
              </w:rPr>
              <w:t>2.6.9. İmtiyâzât ve Muâfiyât-ı Süferâ</w:t>
            </w:r>
            <w:r w:rsidR="00873EEF">
              <w:rPr>
                <w:noProof/>
                <w:webHidden/>
              </w:rPr>
              <w:tab/>
            </w:r>
            <w:r w:rsidR="00873EEF">
              <w:rPr>
                <w:noProof/>
                <w:webHidden/>
              </w:rPr>
              <w:fldChar w:fldCharType="begin"/>
            </w:r>
            <w:r w:rsidR="00873EEF">
              <w:rPr>
                <w:noProof/>
                <w:webHidden/>
              </w:rPr>
              <w:instrText xml:space="preserve"> PAGEREF _Toc71461951 \h </w:instrText>
            </w:r>
            <w:r w:rsidR="00873EEF">
              <w:rPr>
                <w:noProof/>
                <w:webHidden/>
              </w:rPr>
            </w:r>
            <w:r w:rsidR="00873EEF">
              <w:rPr>
                <w:noProof/>
                <w:webHidden/>
              </w:rPr>
              <w:fldChar w:fldCharType="separate"/>
            </w:r>
            <w:r w:rsidR="00D53CD2">
              <w:rPr>
                <w:noProof/>
                <w:webHidden/>
              </w:rPr>
              <w:t>256</w:t>
            </w:r>
            <w:r w:rsidR="00873EEF">
              <w:rPr>
                <w:noProof/>
                <w:webHidden/>
              </w:rPr>
              <w:fldChar w:fldCharType="end"/>
            </w:r>
          </w:hyperlink>
        </w:p>
        <w:p w14:paraId="44E3AD0E" w14:textId="197C5241" w:rsidR="00873EEF" w:rsidRDefault="00083D52">
          <w:pPr>
            <w:pStyle w:val="T3"/>
            <w:rPr>
              <w:rFonts w:asciiTheme="minorHAnsi" w:eastAsiaTheme="minorEastAsia" w:hAnsiTheme="minorHAnsi"/>
              <w:noProof/>
              <w:sz w:val="22"/>
              <w:lang w:eastAsia="tr-TR"/>
            </w:rPr>
          </w:pPr>
          <w:hyperlink w:anchor="_Toc71461952" w:history="1">
            <w:r w:rsidR="00873EEF" w:rsidRPr="00863B18">
              <w:rPr>
                <w:rStyle w:val="Kpr"/>
                <w:noProof/>
                <w:lang w:bidi="ar-EG"/>
              </w:rPr>
              <w:t>2.6.10. Muâhedât-ı Beyne’d-Düvel</w:t>
            </w:r>
            <w:r w:rsidR="00873EEF">
              <w:rPr>
                <w:noProof/>
                <w:webHidden/>
              </w:rPr>
              <w:tab/>
            </w:r>
            <w:r w:rsidR="00873EEF">
              <w:rPr>
                <w:noProof/>
                <w:webHidden/>
              </w:rPr>
              <w:fldChar w:fldCharType="begin"/>
            </w:r>
            <w:r w:rsidR="00873EEF">
              <w:rPr>
                <w:noProof/>
                <w:webHidden/>
              </w:rPr>
              <w:instrText xml:space="preserve"> PAGEREF _Toc71461952 \h </w:instrText>
            </w:r>
            <w:r w:rsidR="00873EEF">
              <w:rPr>
                <w:noProof/>
                <w:webHidden/>
              </w:rPr>
            </w:r>
            <w:r w:rsidR="00873EEF">
              <w:rPr>
                <w:noProof/>
                <w:webHidden/>
              </w:rPr>
              <w:fldChar w:fldCharType="separate"/>
            </w:r>
            <w:r w:rsidR="00D53CD2">
              <w:rPr>
                <w:noProof/>
                <w:webHidden/>
              </w:rPr>
              <w:t>257</w:t>
            </w:r>
            <w:r w:rsidR="00873EEF">
              <w:rPr>
                <w:noProof/>
                <w:webHidden/>
              </w:rPr>
              <w:fldChar w:fldCharType="end"/>
            </w:r>
          </w:hyperlink>
        </w:p>
        <w:p w14:paraId="6D72DD9B" w14:textId="4387CBF9" w:rsidR="00873EEF" w:rsidRDefault="00083D52">
          <w:pPr>
            <w:pStyle w:val="T3"/>
            <w:rPr>
              <w:rFonts w:asciiTheme="minorHAnsi" w:eastAsiaTheme="minorEastAsia" w:hAnsiTheme="minorHAnsi"/>
              <w:noProof/>
              <w:sz w:val="22"/>
              <w:lang w:eastAsia="tr-TR"/>
            </w:rPr>
          </w:pPr>
          <w:hyperlink w:anchor="_Toc71461953" w:history="1">
            <w:r w:rsidR="00873EEF" w:rsidRPr="00863B18">
              <w:rPr>
                <w:rStyle w:val="Kpr"/>
                <w:noProof/>
                <w:lang w:bidi="ar-EG"/>
              </w:rPr>
              <w:t>2.6.11. Hakk-ı Harb</w:t>
            </w:r>
            <w:r w:rsidR="00873EEF">
              <w:rPr>
                <w:noProof/>
                <w:webHidden/>
              </w:rPr>
              <w:tab/>
            </w:r>
            <w:r w:rsidR="00873EEF">
              <w:rPr>
                <w:noProof/>
                <w:webHidden/>
              </w:rPr>
              <w:fldChar w:fldCharType="begin"/>
            </w:r>
            <w:r w:rsidR="00873EEF">
              <w:rPr>
                <w:noProof/>
                <w:webHidden/>
              </w:rPr>
              <w:instrText xml:space="preserve"> PAGEREF _Toc71461953 \h </w:instrText>
            </w:r>
            <w:r w:rsidR="00873EEF">
              <w:rPr>
                <w:noProof/>
                <w:webHidden/>
              </w:rPr>
            </w:r>
            <w:r w:rsidR="00873EEF">
              <w:rPr>
                <w:noProof/>
                <w:webHidden/>
              </w:rPr>
              <w:fldChar w:fldCharType="separate"/>
            </w:r>
            <w:r w:rsidR="00D53CD2">
              <w:rPr>
                <w:noProof/>
                <w:webHidden/>
              </w:rPr>
              <w:t>259</w:t>
            </w:r>
            <w:r w:rsidR="00873EEF">
              <w:rPr>
                <w:noProof/>
                <w:webHidden/>
              </w:rPr>
              <w:fldChar w:fldCharType="end"/>
            </w:r>
          </w:hyperlink>
        </w:p>
        <w:p w14:paraId="6AAC763F" w14:textId="276FF849" w:rsidR="00873EEF" w:rsidRDefault="00083D52">
          <w:pPr>
            <w:pStyle w:val="T3"/>
            <w:rPr>
              <w:rFonts w:asciiTheme="minorHAnsi" w:eastAsiaTheme="minorEastAsia" w:hAnsiTheme="minorHAnsi"/>
              <w:noProof/>
              <w:sz w:val="22"/>
              <w:lang w:eastAsia="tr-TR"/>
            </w:rPr>
          </w:pPr>
          <w:hyperlink w:anchor="_Toc71461954" w:history="1">
            <w:r w:rsidR="00873EEF" w:rsidRPr="00863B18">
              <w:rPr>
                <w:rStyle w:val="Kpr"/>
                <w:noProof/>
                <w:lang w:bidi="ar-EG"/>
              </w:rPr>
              <w:t>2.6.12. Uhûd-ı Atîka</w:t>
            </w:r>
            <w:r w:rsidR="00873EEF">
              <w:rPr>
                <w:noProof/>
                <w:webHidden/>
              </w:rPr>
              <w:tab/>
            </w:r>
            <w:r w:rsidR="00873EEF">
              <w:rPr>
                <w:noProof/>
                <w:webHidden/>
              </w:rPr>
              <w:fldChar w:fldCharType="begin"/>
            </w:r>
            <w:r w:rsidR="00873EEF">
              <w:rPr>
                <w:noProof/>
                <w:webHidden/>
              </w:rPr>
              <w:instrText xml:space="preserve"> PAGEREF _Toc71461954 \h </w:instrText>
            </w:r>
            <w:r w:rsidR="00873EEF">
              <w:rPr>
                <w:noProof/>
                <w:webHidden/>
              </w:rPr>
            </w:r>
            <w:r w:rsidR="00873EEF">
              <w:rPr>
                <w:noProof/>
                <w:webHidden/>
              </w:rPr>
              <w:fldChar w:fldCharType="separate"/>
            </w:r>
            <w:r w:rsidR="00D53CD2">
              <w:rPr>
                <w:noProof/>
                <w:webHidden/>
              </w:rPr>
              <w:t>260</w:t>
            </w:r>
            <w:r w:rsidR="00873EEF">
              <w:rPr>
                <w:noProof/>
                <w:webHidden/>
              </w:rPr>
              <w:fldChar w:fldCharType="end"/>
            </w:r>
          </w:hyperlink>
        </w:p>
        <w:p w14:paraId="7541414D" w14:textId="23387B0B" w:rsidR="00873EEF" w:rsidRDefault="00083D52">
          <w:pPr>
            <w:pStyle w:val="T3"/>
            <w:rPr>
              <w:rFonts w:asciiTheme="minorHAnsi" w:eastAsiaTheme="minorEastAsia" w:hAnsiTheme="minorHAnsi"/>
              <w:noProof/>
              <w:sz w:val="22"/>
              <w:lang w:eastAsia="tr-TR"/>
            </w:rPr>
          </w:pPr>
          <w:hyperlink w:anchor="_Toc71461955" w:history="1">
            <w:r w:rsidR="00873EEF" w:rsidRPr="00863B18">
              <w:rPr>
                <w:rStyle w:val="Kpr"/>
                <w:noProof/>
                <w:lang w:bidi="ar-EG"/>
              </w:rPr>
              <w:t>2.6.13. Osmanlı ve Ecnebi Arasındaki Da’avâ</w:t>
            </w:r>
            <w:r w:rsidR="00873EEF">
              <w:rPr>
                <w:noProof/>
                <w:webHidden/>
              </w:rPr>
              <w:tab/>
            </w:r>
            <w:r w:rsidR="00873EEF">
              <w:rPr>
                <w:noProof/>
                <w:webHidden/>
              </w:rPr>
              <w:fldChar w:fldCharType="begin"/>
            </w:r>
            <w:r w:rsidR="00873EEF">
              <w:rPr>
                <w:noProof/>
                <w:webHidden/>
              </w:rPr>
              <w:instrText xml:space="preserve"> PAGEREF _Toc71461955 \h </w:instrText>
            </w:r>
            <w:r w:rsidR="00873EEF">
              <w:rPr>
                <w:noProof/>
                <w:webHidden/>
              </w:rPr>
            </w:r>
            <w:r w:rsidR="00873EEF">
              <w:rPr>
                <w:noProof/>
                <w:webHidden/>
              </w:rPr>
              <w:fldChar w:fldCharType="separate"/>
            </w:r>
            <w:r w:rsidR="00D53CD2">
              <w:rPr>
                <w:noProof/>
                <w:webHidden/>
              </w:rPr>
              <w:t>264</w:t>
            </w:r>
            <w:r w:rsidR="00873EEF">
              <w:rPr>
                <w:noProof/>
                <w:webHidden/>
              </w:rPr>
              <w:fldChar w:fldCharType="end"/>
            </w:r>
          </w:hyperlink>
        </w:p>
        <w:p w14:paraId="63730ED2" w14:textId="350B1E12" w:rsidR="00873EEF" w:rsidRDefault="00083D52">
          <w:pPr>
            <w:pStyle w:val="T2"/>
            <w:rPr>
              <w:rFonts w:asciiTheme="minorHAnsi" w:eastAsiaTheme="minorEastAsia" w:hAnsiTheme="minorHAnsi"/>
              <w:noProof/>
              <w:sz w:val="22"/>
              <w:lang w:eastAsia="tr-TR"/>
            </w:rPr>
          </w:pPr>
          <w:hyperlink w:anchor="_Toc71461956" w:history="1">
            <w:r w:rsidR="00873EEF" w:rsidRPr="00863B18">
              <w:rPr>
                <w:rStyle w:val="Kpr"/>
                <w:noProof/>
                <w:lang w:bidi="ar-EG"/>
              </w:rPr>
              <w:t xml:space="preserve">2.7. </w:t>
            </w:r>
            <w:r w:rsidR="00873EEF" w:rsidRPr="00863B18">
              <w:rPr>
                <w:rStyle w:val="Kpr"/>
                <w:rFonts w:cs="Times New Roman"/>
                <w:bCs/>
                <w:noProof/>
                <w:lang w:bidi="ar-EG"/>
              </w:rPr>
              <w:t>İş Bu Kitabımızın Hîne Tahrîr</w:t>
            </w:r>
            <w:r w:rsidR="00F610AC">
              <w:rPr>
                <w:rStyle w:val="Kpr"/>
                <w:rFonts w:cs="Times New Roman"/>
                <w:bCs/>
                <w:noProof/>
                <w:lang w:bidi="ar-EG"/>
              </w:rPr>
              <w:t>inde Elimizde Bulunup İstifade v</w:t>
            </w:r>
            <w:r w:rsidR="00873EEF" w:rsidRPr="00863B18">
              <w:rPr>
                <w:rStyle w:val="Kpr"/>
                <w:rFonts w:cs="Times New Roman"/>
                <w:bCs/>
                <w:noProof/>
                <w:lang w:bidi="ar-EG"/>
              </w:rPr>
              <w:t>e Tedkîk Edilen Âsâr:</w:t>
            </w:r>
            <w:r w:rsidR="00873EEF">
              <w:rPr>
                <w:noProof/>
                <w:webHidden/>
              </w:rPr>
              <w:tab/>
            </w:r>
            <w:r w:rsidR="00873EEF">
              <w:rPr>
                <w:noProof/>
                <w:webHidden/>
              </w:rPr>
              <w:fldChar w:fldCharType="begin"/>
            </w:r>
            <w:r w:rsidR="00873EEF">
              <w:rPr>
                <w:noProof/>
                <w:webHidden/>
              </w:rPr>
              <w:instrText xml:space="preserve"> PAGEREF _Toc71461956 \h </w:instrText>
            </w:r>
            <w:r w:rsidR="00873EEF">
              <w:rPr>
                <w:noProof/>
                <w:webHidden/>
              </w:rPr>
            </w:r>
            <w:r w:rsidR="00873EEF">
              <w:rPr>
                <w:noProof/>
                <w:webHidden/>
              </w:rPr>
              <w:fldChar w:fldCharType="separate"/>
            </w:r>
            <w:r w:rsidR="00D53CD2">
              <w:rPr>
                <w:noProof/>
                <w:webHidden/>
              </w:rPr>
              <w:t>267</w:t>
            </w:r>
            <w:r w:rsidR="00873EEF">
              <w:rPr>
                <w:noProof/>
                <w:webHidden/>
              </w:rPr>
              <w:fldChar w:fldCharType="end"/>
            </w:r>
          </w:hyperlink>
        </w:p>
        <w:p w14:paraId="32D2BDFA" w14:textId="77777777" w:rsidR="00F610AC" w:rsidRDefault="00F610AC" w:rsidP="009E0861">
          <w:pPr>
            <w:pStyle w:val="T1"/>
            <w:rPr>
              <w:rStyle w:val="Kpr"/>
            </w:rPr>
          </w:pPr>
        </w:p>
        <w:p w14:paraId="04495E9F" w14:textId="77777777" w:rsidR="00F610AC" w:rsidRDefault="00F610AC" w:rsidP="009E0861">
          <w:pPr>
            <w:pStyle w:val="T1"/>
            <w:rPr>
              <w:rStyle w:val="Kpr"/>
            </w:rPr>
          </w:pPr>
        </w:p>
        <w:p w14:paraId="500C8533" w14:textId="7A950E7A" w:rsidR="00873EEF" w:rsidRDefault="00083D52" w:rsidP="009E0861">
          <w:pPr>
            <w:pStyle w:val="T1"/>
            <w:rPr>
              <w:rFonts w:asciiTheme="minorHAnsi" w:eastAsiaTheme="minorEastAsia" w:hAnsiTheme="minorHAnsi"/>
              <w:color w:val="auto"/>
              <w:sz w:val="22"/>
              <w:lang w:eastAsia="tr-TR"/>
              <w14:shadow w14:blurRad="0" w14:dist="0" w14:dir="0" w14:sx="0" w14:sy="0" w14:kx="0" w14:ky="0" w14:algn="none">
                <w14:srgbClr w14:val="000000"/>
              </w14:shadow>
              <w14:textOutline w14:w="0" w14:cap="rnd" w14:cmpd="sng" w14:algn="ctr">
                <w14:noFill/>
                <w14:prstDash w14:val="solid"/>
                <w14:bevel/>
              </w14:textOutline>
            </w:rPr>
          </w:pPr>
          <w:hyperlink w:anchor="_Toc71461957" w:history="1">
            <w:r w:rsidR="00873EEF" w:rsidRPr="00863B18">
              <w:rPr>
                <w:rStyle w:val="Kpr"/>
                <w:rFonts w:asciiTheme="majorBidi" w:hAnsiTheme="majorBidi"/>
                <w:lang w:bidi="ar-AE"/>
              </w:rPr>
              <w:t>KAYNAKÇA</w:t>
            </w:r>
            <w:r w:rsidR="00873EEF">
              <w:rPr>
                <w:webHidden/>
              </w:rPr>
              <w:tab/>
            </w:r>
            <w:r w:rsidR="00873EEF">
              <w:rPr>
                <w:webHidden/>
              </w:rPr>
              <w:fldChar w:fldCharType="begin"/>
            </w:r>
            <w:r w:rsidR="00873EEF">
              <w:rPr>
                <w:webHidden/>
              </w:rPr>
              <w:instrText xml:space="preserve"> PAGEREF _Toc71461957 \h </w:instrText>
            </w:r>
            <w:r w:rsidR="00873EEF">
              <w:rPr>
                <w:webHidden/>
              </w:rPr>
            </w:r>
            <w:r w:rsidR="00873EEF">
              <w:rPr>
                <w:webHidden/>
              </w:rPr>
              <w:fldChar w:fldCharType="separate"/>
            </w:r>
            <w:r w:rsidR="00D53CD2">
              <w:rPr>
                <w:webHidden/>
              </w:rPr>
              <w:t>269</w:t>
            </w:r>
            <w:r w:rsidR="00873EEF">
              <w:rPr>
                <w:webHidden/>
              </w:rPr>
              <w:fldChar w:fldCharType="end"/>
            </w:r>
          </w:hyperlink>
        </w:p>
        <w:p w14:paraId="098766B0" w14:textId="77777777" w:rsidR="00F610AC" w:rsidRDefault="00F610AC" w:rsidP="009E0861">
          <w:pPr>
            <w:pStyle w:val="T1"/>
            <w:rPr>
              <w:rStyle w:val="Kpr"/>
            </w:rPr>
          </w:pPr>
        </w:p>
        <w:p w14:paraId="0B5ED97C" w14:textId="56301090" w:rsidR="00873EEF" w:rsidRDefault="00083D52" w:rsidP="009E0861">
          <w:pPr>
            <w:pStyle w:val="T1"/>
            <w:rPr>
              <w:rFonts w:asciiTheme="minorHAnsi" w:eastAsiaTheme="minorEastAsia" w:hAnsiTheme="minorHAnsi"/>
              <w:color w:val="auto"/>
              <w:sz w:val="22"/>
              <w:lang w:eastAsia="tr-TR"/>
              <w14:shadow w14:blurRad="0" w14:dist="0" w14:dir="0" w14:sx="0" w14:sy="0" w14:kx="0" w14:ky="0" w14:algn="none">
                <w14:srgbClr w14:val="000000"/>
              </w14:shadow>
              <w14:textOutline w14:w="0" w14:cap="rnd" w14:cmpd="sng" w14:algn="ctr">
                <w14:noFill/>
                <w14:prstDash w14:val="solid"/>
                <w14:bevel/>
              </w14:textOutline>
            </w:rPr>
          </w:pPr>
          <w:hyperlink w:anchor="_Toc71461958" w:history="1">
            <w:r w:rsidR="00873EEF" w:rsidRPr="00863B18">
              <w:rPr>
                <w:rStyle w:val="Kpr"/>
                <w:rFonts w:asciiTheme="majorBidi" w:eastAsia="Times New Roman" w:hAnsiTheme="majorBidi"/>
                <w:lang w:eastAsia="tr-TR"/>
              </w:rPr>
              <w:t>ÖZGEÇMİŞ</w:t>
            </w:r>
            <w:r w:rsidR="00873EEF">
              <w:rPr>
                <w:webHidden/>
              </w:rPr>
              <w:tab/>
            </w:r>
            <w:r w:rsidR="00873EEF">
              <w:rPr>
                <w:webHidden/>
              </w:rPr>
              <w:fldChar w:fldCharType="begin"/>
            </w:r>
            <w:r w:rsidR="00873EEF">
              <w:rPr>
                <w:webHidden/>
              </w:rPr>
              <w:instrText xml:space="preserve"> PAGEREF _Toc71461958 \h </w:instrText>
            </w:r>
            <w:r w:rsidR="00873EEF">
              <w:rPr>
                <w:webHidden/>
              </w:rPr>
            </w:r>
            <w:r w:rsidR="00873EEF">
              <w:rPr>
                <w:webHidden/>
              </w:rPr>
              <w:fldChar w:fldCharType="separate"/>
            </w:r>
            <w:r w:rsidR="00D53CD2">
              <w:rPr>
                <w:webHidden/>
              </w:rPr>
              <w:t>272</w:t>
            </w:r>
            <w:r w:rsidR="00873EEF">
              <w:rPr>
                <w:webHidden/>
              </w:rPr>
              <w:fldChar w:fldCharType="end"/>
            </w:r>
          </w:hyperlink>
        </w:p>
        <w:p w14:paraId="2B79B003" w14:textId="27C8BAB7" w:rsidR="00B35E27" w:rsidRDefault="007F2DB2" w:rsidP="00E422F8">
          <w:pPr>
            <w:ind w:firstLine="0"/>
            <w:rPr>
              <w:b/>
              <w:bCs/>
            </w:rPr>
          </w:pPr>
          <w:r>
            <w:rPr>
              <w:b/>
              <w:bCs/>
            </w:rPr>
            <w:fldChar w:fldCharType="end"/>
          </w:r>
        </w:p>
        <w:p w14:paraId="2EEE28FC" w14:textId="4BF86805" w:rsidR="00B35E27" w:rsidRDefault="00B35E27">
          <w:pPr>
            <w:rPr>
              <w:b/>
              <w:bCs/>
            </w:rPr>
          </w:pPr>
        </w:p>
        <w:p w14:paraId="55CCFD4F" w14:textId="766229E5" w:rsidR="007F2DB2" w:rsidRPr="0098396E" w:rsidRDefault="00083D52" w:rsidP="00E422F8">
          <w:pPr>
            <w:ind w:firstLine="0"/>
            <w:rPr>
              <w:b/>
              <w:bCs/>
            </w:rPr>
          </w:pPr>
        </w:p>
      </w:sdtContent>
    </w:sdt>
    <w:p w14:paraId="341EA23B" w14:textId="77777777" w:rsidR="00DE1957" w:rsidRDefault="00DE1957" w:rsidP="00386E17">
      <w:pPr>
        <w:ind w:firstLine="0"/>
        <w:jc w:val="center"/>
      </w:pPr>
    </w:p>
    <w:p w14:paraId="1CCB55E6" w14:textId="611807B8" w:rsidR="00B35E27" w:rsidRDefault="00B35E27" w:rsidP="00B35E27"/>
    <w:p w14:paraId="71ED03BE" w14:textId="2C81E283" w:rsidR="00B35E27" w:rsidRDefault="00B35E27" w:rsidP="00B35E27"/>
    <w:p w14:paraId="1113F78C" w14:textId="21AD9F77" w:rsidR="005E2A65" w:rsidRDefault="00360EA3" w:rsidP="00386E17">
      <w:pPr>
        <w:pStyle w:val="Balk1"/>
        <w:spacing w:before="0"/>
        <w:ind w:firstLine="0"/>
        <w:jc w:val="center"/>
      </w:pPr>
      <w:bookmarkStart w:id="19" w:name="_Toc71461863"/>
      <w:r w:rsidRPr="00A42E0F">
        <w:t>KISALTMALAR</w:t>
      </w:r>
      <w:bookmarkEnd w:id="19"/>
    </w:p>
    <w:p w14:paraId="1FA4AC5E" w14:textId="77777777" w:rsidR="00386E17" w:rsidRPr="00386E17" w:rsidRDefault="00386E17" w:rsidP="00386E17"/>
    <w:tbl>
      <w:tblPr>
        <w:tblW w:w="0" w:type="auto"/>
        <w:tblInd w:w="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961"/>
      </w:tblGrid>
      <w:tr w:rsidR="00360EA3" w14:paraId="4A93C2E9" w14:textId="77777777" w:rsidTr="00925D8D">
        <w:tc>
          <w:tcPr>
            <w:tcW w:w="1980" w:type="dxa"/>
          </w:tcPr>
          <w:p w14:paraId="460C62D1" w14:textId="77777777" w:rsidR="00360EA3" w:rsidRPr="00B277BA" w:rsidRDefault="008413FD" w:rsidP="00F92562">
            <w:pPr>
              <w:tabs>
                <w:tab w:val="left" w:pos="3330"/>
              </w:tabs>
              <w:ind w:right="-114" w:firstLine="0"/>
              <w:jc w:val="center"/>
              <w:rPr>
                <w:rFonts w:asciiTheme="majorBidi" w:eastAsiaTheme="majorEastAsia" w:hAnsiTheme="majorBidi" w:cstheme="majorBidi"/>
                <w:szCs w:val="24"/>
              </w:rPr>
            </w:pPr>
            <w:r>
              <w:rPr>
                <w:rFonts w:asciiTheme="majorBidi" w:eastAsiaTheme="majorEastAsia" w:hAnsiTheme="majorBidi" w:cstheme="majorBidi"/>
                <w:szCs w:val="24"/>
              </w:rPr>
              <w:t>B.</w:t>
            </w:r>
          </w:p>
        </w:tc>
        <w:tc>
          <w:tcPr>
            <w:tcW w:w="4961" w:type="dxa"/>
          </w:tcPr>
          <w:p w14:paraId="6437C52A" w14:textId="77777777" w:rsidR="00360EA3" w:rsidRPr="00B277BA" w:rsidRDefault="008413FD" w:rsidP="001265D9">
            <w:pPr>
              <w:tabs>
                <w:tab w:val="left" w:pos="3330"/>
              </w:tabs>
              <w:ind w:firstLine="0"/>
              <w:jc w:val="left"/>
              <w:rPr>
                <w:rFonts w:asciiTheme="majorBidi" w:eastAsiaTheme="majorEastAsia" w:hAnsiTheme="majorBidi" w:cstheme="majorBidi"/>
                <w:szCs w:val="24"/>
              </w:rPr>
            </w:pPr>
            <w:r>
              <w:rPr>
                <w:rFonts w:asciiTheme="majorBidi" w:eastAsiaTheme="majorEastAsia" w:hAnsiTheme="majorBidi" w:cstheme="majorBidi"/>
                <w:szCs w:val="24"/>
              </w:rPr>
              <w:t>Bey</w:t>
            </w:r>
          </w:p>
        </w:tc>
      </w:tr>
      <w:tr w:rsidR="006A2561" w14:paraId="27E7E4C3" w14:textId="77777777" w:rsidTr="00925D8D">
        <w:tc>
          <w:tcPr>
            <w:tcW w:w="1980" w:type="dxa"/>
          </w:tcPr>
          <w:p w14:paraId="21A938A4" w14:textId="77777777" w:rsidR="006A2561" w:rsidRDefault="006A2561" w:rsidP="00F92562">
            <w:pPr>
              <w:tabs>
                <w:tab w:val="left" w:pos="3330"/>
              </w:tabs>
              <w:ind w:right="-114" w:firstLine="0"/>
              <w:jc w:val="center"/>
              <w:rPr>
                <w:rFonts w:asciiTheme="majorBidi" w:eastAsiaTheme="majorEastAsia" w:hAnsiTheme="majorBidi" w:cstheme="majorBidi"/>
                <w:szCs w:val="24"/>
              </w:rPr>
            </w:pPr>
            <w:r>
              <w:rPr>
                <w:rFonts w:asciiTheme="majorBidi" w:eastAsiaTheme="majorEastAsia" w:hAnsiTheme="majorBidi" w:cstheme="majorBidi"/>
                <w:szCs w:val="24"/>
              </w:rPr>
              <w:t>Bk. / bk</w:t>
            </w:r>
            <w:r w:rsidR="00821170">
              <w:rPr>
                <w:rFonts w:asciiTheme="majorBidi" w:eastAsiaTheme="majorEastAsia" w:hAnsiTheme="majorBidi" w:cstheme="majorBidi"/>
                <w:szCs w:val="24"/>
              </w:rPr>
              <w:t>.</w:t>
            </w:r>
          </w:p>
        </w:tc>
        <w:tc>
          <w:tcPr>
            <w:tcW w:w="4961" w:type="dxa"/>
          </w:tcPr>
          <w:p w14:paraId="73EEB6CE" w14:textId="77777777" w:rsidR="006A2561" w:rsidRDefault="006A2561" w:rsidP="001265D9">
            <w:pPr>
              <w:tabs>
                <w:tab w:val="left" w:pos="3330"/>
              </w:tabs>
              <w:ind w:firstLine="0"/>
              <w:jc w:val="left"/>
              <w:rPr>
                <w:rFonts w:asciiTheme="majorBidi" w:eastAsiaTheme="majorEastAsia" w:hAnsiTheme="majorBidi" w:cstheme="majorBidi"/>
                <w:szCs w:val="24"/>
              </w:rPr>
            </w:pPr>
            <w:r>
              <w:rPr>
                <w:rFonts w:asciiTheme="majorBidi" w:eastAsiaTheme="majorEastAsia" w:hAnsiTheme="majorBidi" w:cstheme="majorBidi"/>
                <w:szCs w:val="24"/>
              </w:rPr>
              <w:t>Bakınız</w:t>
            </w:r>
          </w:p>
        </w:tc>
      </w:tr>
      <w:tr w:rsidR="00360EA3" w14:paraId="2453E4FE" w14:textId="77777777" w:rsidTr="00925D8D">
        <w:tc>
          <w:tcPr>
            <w:tcW w:w="1980" w:type="dxa"/>
          </w:tcPr>
          <w:p w14:paraId="063FE449" w14:textId="77777777" w:rsidR="00360EA3" w:rsidRPr="00B277BA" w:rsidRDefault="006A2561" w:rsidP="00F92562">
            <w:pPr>
              <w:tabs>
                <w:tab w:val="left" w:pos="3330"/>
              </w:tabs>
              <w:ind w:right="-114" w:firstLine="0"/>
              <w:jc w:val="center"/>
              <w:rPr>
                <w:rFonts w:asciiTheme="majorBidi" w:eastAsiaTheme="majorEastAsia" w:hAnsiTheme="majorBidi" w:cstheme="majorBidi"/>
                <w:szCs w:val="24"/>
              </w:rPr>
            </w:pPr>
            <w:r>
              <w:rPr>
                <w:rFonts w:asciiTheme="majorBidi" w:eastAsiaTheme="majorEastAsia" w:hAnsiTheme="majorBidi" w:cstheme="majorBidi"/>
                <w:szCs w:val="24"/>
              </w:rPr>
              <w:t>Ç</w:t>
            </w:r>
            <w:r w:rsidR="00155130">
              <w:rPr>
                <w:rFonts w:asciiTheme="majorBidi" w:eastAsiaTheme="majorEastAsia" w:hAnsiTheme="majorBidi" w:cstheme="majorBidi"/>
                <w:szCs w:val="24"/>
              </w:rPr>
              <w:t>ev. / çev.</w:t>
            </w:r>
          </w:p>
        </w:tc>
        <w:tc>
          <w:tcPr>
            <w:tcW w:w="4961" w:type="dxa"/>
          </w:tcPr>
          <w:p w14:paraId="5C257705" w14:textId="77777777" w:rsidR="00360EA3" w:rsidRPr="00B277BA" w:rsidRDefault="008413FD" w:rsidP="001265D9">
            <w:pPr>
              <w:tabs>
                <w:tab w:val="left" w:pos="3330"/>
              </w:tabs>
              <w:ind w:firstLine="0"/>
              <w:jc w:val="left"/>
              <w:rPr>
                <w:rFonts w:asciiTheme="majorBidi" w:eastAsiaTheme="majorEastAsia" w:hAnsiTheme="majorBidi" w:cstheme="majorBidi"/>
                <w:szCs w:val="24"/>
              </w:rPr>
            </w:pPr>
            <w:r>
              <w:rPr>
                <w:rFonts w:asciiTheme="majorBidi" w:eastAsiaTheme="majorEastAsia" w:hAnsiTheme="majorBidi" w:cstheme="majorBidi"/>
                <w:szCs w:val="24"/>
              </w:rPr>
              <w:t>Çeviri</w:t>
            </w:r>
            <w:r w:rsidR="00155130">
              <w:rPr>
                <w:rFonts w:asciiTheme="majorBidi" w:eastAsiaTheme="majorEastAsia" w:hAnsiTheme="majorBidi" w:cstheme="majorBidi"/>
                <w:szCs w:val="24"/>
              </w:rPr>
              <w:t xml:space="preserve"> </w:t>
            </w:r>
            <w:r w:rsidR="000F65D0">
              <w:rPr>
                <w:rFonts w:asciiTheme="majorBidi" w:eastAsiaTheme="majorEastAsia" w:hAnsiTheme="majorBidi" w:cstheme="majorBidi"/>
                <w:szCs w:val="24"/>
              </w:rPr>
              <w:t>/</w:t>
            </w:r>
            <w:r w:rsidR="00155130">
              <w:rPr>
                <w:rFonts w:asciiTheme="majorBidi" w:eastAsiaTheme="majorEastAsia" w:hAnsiTheme="majorBidi" w:cstheme="majorBidi"/>
                <w:szCs w:val="24"/>
              </w:rPr>
              <w:t xml:space="preserve"> </w:t>
            </w:r>
            <w:r w:rsidR="000F65D0">
              <w:rPr>
                <w:rFonts w:asciiTheme="majorBidi" w:eastAsiaTheme="majorEastAsia" w:hAnsiTheme="majorBidi" w:cstheme="majorBidi"/>
                <w:szCs w:val="24"/>
              </w:rPr>
              <w:t>Çeviren</w:t>
            </w:r>
          </w:p>
        </w:tc>
      </w:tr>
      <w:tr w:rsidR="00360EA3" w14:paraId="7F67EF15" w14:textId="77777777" w:rsidTr="00925D8D">
        <w:tc>
          <w:tcPr>
            <w:tcW w:w="1980" w:type="dxa"/>
          </w:tcPr>
          <w:p w14:paraId="4184A683" w14:textId="77777777" w:rsidR="00360EA3" w:rsidRPr="00B277BA" w:rsidRDefault="006A2561" w:rsidP="00F92562">
            <w:pPr>
              <w:tabs>
                <w:tab w:val="left" w:pos="3330"/>
              </w:tabs>
              <w:ind w:right="-114" w:firstLine="0"/>
              <w:jc w:val="center"/>
              <w:rPr>
                <w:rFonts w:asciiTheme="majorBidi" w:eastAsiaTheme="majorEastAsia" w:hAnsiTheme="majorBidi" w:cstheme="majorBidi"/>
                <w:szCs w:val="24"/>
              </w:rPr>
            </w:pPr>
            <w:r>
              <w:rPr>
                <w:rFonts w:asciiTheme="majorBidi" w:eastAsiaTheme="majorEastAsia" w:hAnsiTheme="majorBidi" w:cstheme="majorBidi"/>
                <w:szCs w:val="24"/>
              </w:rPr>
              <w:t>Ed</w:t>
            </w:r>
            <w:r w:rsidR="00821170">
              <w:rPr>
                <w:rFonts w:asciiTheme="majorBidi" w:eastAsiaTheme="majorEastAsia" w:hAnsiTheme="majorBidi" w:cstheme="majorBidi"/>
                <w:szCs w:val="24"/>
              </w:rPr>
              <w:t>.</w:t>
            </w:r>
            <w:r>
              <w:rPr>
                <w:rFonts w:asciiTheme="majorBidi" w:eastAsiaTheme="majorEastAsia" w:hAnsiTheme="majorBidi" w:cstheme="majorBidi"/>
                <w:szCs w:val="24"/>
              </w:rPr>
              <w:t xml:space="preserve"> / </w:t>
            </w:r>
            <w:r w:rsidR="00E559CF">
              <w:rPr>
                <w:rFonts w:asciiTheme="majorBidi" w:eastAsiaTheme="majorEastAsia" w:hAnsiTheme="majorBidi" w:cstheme="majorBidi"/>
                <w:szCs w:val="24"/>
              </w:rPr>
              <w:t>e</w:t>
            </w:r>
            <w:r w:rsidR="008413FD">
              <w:rPr>
                <w:rFonts w:asciiTheme="majorBidi" w:eastAsiaTheme="majorEastAsia" w:hAnsiTheme="majorBidi" w:cstheme="majorBidi"/>
                <w:szCs w:val="24"/>
              </w:rPr>
              <w:t>d.</w:t>
            </w:r>
          </w:p>
        </w:tc>
        <w:tc>
          <w:tcPr>
            <w:tcW w:w="4961" w:type="dxa"/>
          </w:tcPr>
          <w:p w14:paraId="18F4B8F3" w14:textId="77777777" w:rsidR="00360EA3" w:rsidRPr="00B277BA" w:rsidRDefault="008413FD" w:rsidP="001265D9">
            <w:pPr>
              <w:tabs>
                <w:tab w:val="left" w:pos="3330"/>
              </w:tabs>
              <w:ind w:firstLine="0"/>
              <w:jc w:val="left"/>
              <w:rPr>
                <w:rFonts w:asciiTheme="majorBidi" w:eastAsiaTheme="majorEastAsia" w:hAnsiTheme="majorBidi" w:cstheme="majorBidi"/>
                <w:szCs w:val="24"/>
              </w:rPr>
            </w:pPr>
            <w:r>
              <w:rPr>
                <w:rFonts w:asciiTheme="majorBidi" w:eastAsiaTheme="majorEastAsia" w:hAnsiTheme="majorBidi" w:cstheme="majorBidi"/>
                <w:szCs w:val="24"/>
              </w:rPr>
              <w:t>Editör</w:t>
            </w:r>
          </w:p>
        </w:tc>
      </w:tr>
      <w:tr w:rsidR="00D0008E" w14:paraId="7FC1CE31" w14:textId="77777777" w:rsidTr="00925D8D">
        <w:tc>
          <w:tcPr>
            <w:tcW w:w="1980" w:type="dxa"/>
          </w:tcPr>
          <w:p w14:paraId="514BEA4B" w14:textId="77777777" w:rsidR="00D0008E" w:rsidRPr="00B277BA" w:rsidRDefault="00D0008E" w:rsidP="00F92562">
            <w:pPr>
              <w:tabs>
                <w:tab w:val="left" w:pos="3330"/>
              </w:tabs>
              <w:ind w:right="-114" w:firstLine="0"/>
              <w:jc w:val="center"/>
              <w:rPr>
                <w:rFonts w:asciiTheme="majorBidi" w:eastAsiaTheme="majorEastAsia" w:hAnsiTheme="majorBidi" w:cstheme="majorBidi"/>
                <w:szCs w:val="24"/>
              </w:rPr>
            </w:pPr>
            <w:r>
              <w:rPr>
                <w:rFonts w:asciiTheme="majorBidi" w:eastAsiaTheme="majorEastAsia" w:hAnsiTheme="majorBidi" w:cstheme="majorBidi"/>
                <w:szCs w:val="24"/>
              </w:rPr>
              <w:t>Sad. / sad.</w:t>
            </w:r>
          </w:p>
        </w:tc>
        <w:tc>
          <w:tcPr>
            <w:tcW w:w="4961" w:type="dxa"/>
          </w:tcPr>
          <w:p w14:paraId="68682E36" w14:textId="77777777" w:rsidR="00D0008E" w:rsidRPr="00B277BA" w:rsidRDefault="00D0008E" w:rsidP="001265D9">
            <w:pPr>
              <w:tabs>
                <w:tab w:val="left" w:pos="3330"/>
              </w:tabs>
              <w:ind w:firstLine="0"/>
              <w:jc w:val="left"/>
              <w:rPr>
                <w:rFonts w:asciiTheme="majorBidi" w:eastAsiaTheme="majorEastAsia" w:hAnsiTheme="majorBidi" w:cstheme="majorBidi"/>
                <w:szCs w:val="24"/>
              </w:rPr>
            </w:pPr>
            <w:r w:rsidRPr="00B277BA">
              <w:rPr>
                <w:rFonts w:asciiTheme="majorBidi" w:eastAsiaTheme="majorEastAsia" w:hAnsiTheme="majorBidi" w:cstheme="majorBidi"/>
                <w:szCs w:val="24"/>
              </w:rPr>
              <w:t>Sadeleştiren</w:t>
            </w:r>
          </w:p>
        </w:tc>
      </w:tr>
      <w:tr w:rsidR="00D0008E" w14:paraId="1AF55728" w14:textId="77777777" w:rsidTr="00925D8D">
        <w:tc>
          <w:tcPr>
            <w:tcW w:w="1980" w:type="dxa"/>
          </w:tcPr>
          <w:p w14:paraId="49102250" w14:textId="02B01576" w:rsidR="00D0008E" w:rsidRPr="00B277BA" w:rsidRDefault="00B35E27" w:rsidP="00F92562">
            <w:pPr>
              <w:tabs>
                <w:tab w:val="left" w:pos="3330"/>
              </w:tabs>
              <w:ind w:right="-114" w:firstLine="0"/>
              <w:jc w:val="center"/>
              <w:rPr>
                <w:rFonts w:asciiTheme="majorBidi" w:eastAsiaTheme="majorEastAsia" w:hAnsiTheme="majorBidi" w:cstheme="majorBidi"/>
                <w:szCs w:val="24"/>
              </w:rPr>
            </w:pPr>
            <w:r>
              <w:rPr>
                <w:rFonts w:asciiTheme="majorBidi" w:eastAsiaTheme="majorEastAsia" w:hAnsiTheme="majorBidi" w:cstheme="majorBidi"/>
                <w:szCs w:val="24"/>
              </w:rPr>
              <w:t>v</w:t>
            </w:r>
            <w:r w:rsidR="00F54716">
              <w:rPr>
                <w:rFonts w:asciiTheme="majorBidi" w:eastAsiaTheme="majorEastAsia" w:hAnsiTheme="majorBidi" w:cstheme="majorBidi"/>
                <w:szCs w:val="24"/>
              </w:rPr>
              <w:t>b.</w:t>
            </w:r>
          </w:p>
          <w:p w14:paraId="0B01424A" w14:textId="04E5FCC2" w:rsidR="00D0008E" w:rsidRPr="00B277BA" w:rsidRDefault="00B35E27" w:rsidP="00F92562">
            <w:pPr>
              <w:tabs>
                <w:tab w:val="left" w:pos="3330"/>
              </w:tabs>
              <w:ind w:right="-114" w:firstLine="0"/>
              <w:jc w:val="center"/>
              <w:rPr>
                <w:rFonts w:asciiTheme="majorBidi" w:eastAsiaTheme="majorEastAsia" w:hAnsiTheme="majorBidi" w:cstheme="majorBidi"/>
                <w:szCs w:val="24"/>
              </w:rPr>
            </w:pPr>
            <w:r>
              <w:rPr>
                <w:rFonts w:asciiTheme="majorBidi" w:eastAsiaTheme="majorEastAsia" w:hAnsiTheme="majorBidi" w:cstheme="majorBidi"/>
                <w:szCs w:val="24"/>
              </w:rPr>
              <w:t>v</w:t>
            </w:r>
            <w:r w:rsidR="00D0008E">
              <w:rPr>
                <w:rFonts w:asciiTheme="majorBidi" w:eastAsiaTheme="majorEastAsia" w:hAnsiTheme="majorBidi" w:cstheme="majorBidi"/>
                <w:szCs w:val="24"/>
              </w:rPr>
              <w:t>d.</w:t>
            </w:r>
          </w:p>
        </w:tc>
        <w:tc>
          <w:tcPr>
            <w:tcW w:w="4961" w:type="dxa"/>
          </w:tcPr>
          <w:p w14:paraId="4A58C196" w14:textId="2A3C3FE2" w:rsidR="00D0008E" w:rsidRDefault="00F92562" w:rsidP="001265D9">
            <w:pPr>
              <w:tabs>
                <w:tab w:val="left" w:pos="3330"/>
              </w:tabs>
              <w:ind w:firstLine="0"/>
              <w:jc w:val="left"/>
              <w:rPr>
                <w:rFonts w:asciiTheme="majorBidi" w:eastAsiaTheme="majorEastAsia" w:hAnsiTheme="majorBidi" w:cstheme="majorBidi"/>
                <w:szCs w:val="24"/>
              </w:rPr>
            </w:pPr>
            <w:r>
              <w:rPr>
                <w:rFonts w:asciiTheme="majorBidi" w:eastAsiaTheme="majorEastAsia" w:hAnsiTheme="majorBidi" w:cstheme="majorBidi"/>
                <w:szCs w:val="24"/>
              </w:rPr>
              <w:t xml:space="preserve">Ve </w:t>
            </w:r>
            <w:r w:rsidR="00D0008E">
              <w:rPr>
                <w:rFonts w:asciiTheme="majorBidi" w:eastAsiaTheme="majorEastAsia" w:hAnsiTheme="majorBidi" w:cstheme="majorBidi"/>
                <w:szCs w:val="24"/>
              </w:rPr>
              <w:t>benzeri</w:t>
            </w:r>
            <w:r w:rsidR="00D0008E" w:rsidRPr="00B277BA">
              <w:rPr>
                <w:rFonts w:asciiTheme="majorBidi" w:eastAsiaTheme="majorEastAsia" w:hAnsiTheme="majorBidi" w:cstheme="majorBidi"/>
                <w:szCs w:val="24"/>
              </w:rPr>
              <w:t xml:space="preserve"> </w:t>
            </w:r>
          </w:p>
          <w:p w14:paraId="4A0773E1" w14:textId="2ECABEA9" w:rsidR="00D0008E" w:rsidRPr="00B277BA" w:rsidRDefault="00F92562" w:rsidP="001265D9">
            <w:pPr>
              <w:tabs>
                <w:tab w:val="left" w:pos="3330"/>
              </w:tabs>
              <w:ind w:firstLine="0"/>
              <w:jc w:val="left"/>
              <w:rPr>
                <w:rFonts w:asciiTheme="majorBidi" w:eastAsiaTheme="majorEastAsia" w:hAnsiTheme="majorBidi" w:cstheme="majorBidi"/>
                <w:szCs w:val="24"/>
              </w:rPr>
            </w:pPr>
            <w:r>
              <w:rPr>
                <w:rFonts w:asciiTheme="majorBidi" w:eastAsiaTheme="majorEastAsia" w:hAnsiTheme="majorBidi" w:cstheme="majorBidi"/>
                <w:szCs w:val="24"/>
              </w:rPr>
              <w:t xml:space="preserve">Ve </w:t>
            </w:r>
            <w:r w:rsidR="00D0008E">
              <w:rPr>
                <w:rFonts w:asciiTheme="majorBidi" w:eastAsiaTheme="majorEastAsia" w:hAnsiTheme="majorBidi" w:cstheme="majorBidi"/>
                <w:szCs w:val="24"/>
              </w:rPr>
              <w:t>d</w:t>
            </w:r>
            <w:r w:rsidR="00D0008E" w:rsidRPr="00B277BA">
              <w:rPr>
                <w:rFonts w:asciiTheme="majorBidi" w:eastAsiaTheme="majorEastAsia" w:hAnsiTheme="majorBidi" w:cstheme="majorBidi"/>
                <w:szCs w:val="24"/>
              </w:rPr>
              <w:t>iğerleri</w:t>
            </w:r>
          </w:p>
        </w:tc>
      </w:tr>
      <w:tr w:rsidR="00D0008E" w14:paraId="3D7DA2A4" w14:textId="77777777" w:rsidTr="00925D8D">
        <w:tc>
          <w:tcPr>
            <w:tcW w:w="1980" w:type="dxa"/>
          </w:tcPr>
          <w:p w14:paraId="511D59E5" w14:textId="77777777" w:rsidR="00D0008E" w:rsidRPr="00B277BA" w:rsidRDefault="00D0008E" w:rsidP="00F92562">
            <w:pPr>
              <w:tabs>
                <w:tab w:val="left" w:pos="3330"/>
              </w:tabs>
              <w:ind w:right="-114" w:firstLine="0"/>
              <w:jc w:val="center"/>
              <w:rPr>
                <w:rFonts w:asciiTheme="majorBidi" w:eastAsiaTheme="majorEastAsia" w:hAnsiTheme="majorBidi" w:cstheme="majorBidi"/>
                <w:szCs w:val="24"/>
              </w:rPr>
            </w:pPr>
            <w:r>
              <w:rPr>
                <w:rFonts w:asciiTheme="majorBidi" w:eastAsiaTheme="majorEastAsia" w:hAnsiTheme="majorBidi" w:cstheme="majorBidi"/>
                <w:szCs w:val="24"/>
              </w:rPr>
              <w:t>T.C.</w:t>
            </w:r>
          </w:p>
        </w:tc>
        <w:tc>
          <w:tcPr>
            <w:tcW w:w="4961" w:type="dxa"/>
          </w:tcPr>
          <w:p w14:paraId="6E0E8127" w14:textId="77777777" w:rsidR="00D0008E" w:rsidRPr="00B277BA" w:rsidRDefault="00D0008E" w:rsidP="001265D9">
            <w:pPr>
              <w:tabs>
                <w:tab w:val="left" w:pos="3330"/>
              </w:tabs>
              <w:ind w:firstLine="0"/>
              <w:jc w:val="left"/>
              <w:rPr>
                <w:rFonts w:asciiTheme="majorBidi" w:eastAsiaTheme="majorEastAsia" w:hAnsiTheme="majorBidi" w:cstheme="majorBidi"/>
                <w:szCs w:val="24"/>
              </w:rPr>
            </w:pPr>
            <w:r>
              <w:rPr>
                <w:rFonts w:asciiTheme="majorBidi" w:eastAsiaTheme="majorEastAsia" w:hAnsiTheme="majorBidi" w:cstheme="majorBidi"/>
                <w:szCs w:val="24"/>
              </w:rPr>
              <w:t>Türkiye Cumhuriyeti</w:t>
            </w:r>
          </w:p>
        </w:tc>
      </w:tr>
    </w:tbl>
    <w:p w14:paraId="17D52F98" w14:textId="77777777" w:rsidR="00A42E0F" w:rsidRDefault="00A42E0F" w:rsidP="00386E17">
      <w:pPr>
        <w:ind w:firstLine="0"/>
        <w:rPr>
          <w:rFonts w:asciiTheme="majorBidi" w:hAnsiTheme="majorBidi"/>
          <w:b/>
          <w:bCs/>
          <w:szCs w:val="24"/>
        </w:rPr>
      </w:pPr>
    </w:p>
    <w:p w14:paraId="688F8EAB" w14:textId="77777777" w:rsidR="0001707E" w:rsidRDefault="00A42E0F">
      <w:pPr>
        <w:rPr>
          <w:rFonts w:asciiTheme="majorBidi" w:hAnsiTheme="majorBidi"/>
          <w:b/>
          <w:bCs/>
          <w:szCs w:val="24"/>
        </w:rPr>
        <w:sectPr w:rsidR="0001707E" w:rsidSect="001265D9">
          <w:pgSz w:w="11906" w:h="16838" w:code="9"/>
          <w:pgMar w:top="1701" w:right="1134" w:bottom="1701" w:left="2268" w:header="709" w:footer="709" w:gutter="0"/>
          <w:pgNumType w:fmt="upperRoman"/>
          <w:cols w:space="708"/>
          <w:docGrid w:linePitch="360"/>
        </w:sectPr>
      </w:pPr>
      <w:r>
        <w:rPr>
          <w:rFonts w:asciiTheme="majorBidi" w:hAnsiTheme="majorBidi"/>
          <w:b/>
          <w:bCs/>
          <w:szCs w:val="24"/>
        </w:rPr>
        <w:br w:type="page"/>
      </w:r>
    </w:p>
    <w:p w14:paraId="666115A7" w14:textId="77777777" w:rsidR="00A42E0F" w:rsidRDefault="00A42E0F" w:rsidP="00A42E0F">
      <w:pPr>
        <w:ind w:firstLine="0"/>
        <w:jc w:val="center"/>
        <w:rPr>
          <w:rFonts w:asciiTheme="majorBidi" w:eastAsiaTheme="majorEastAsia" w:hAnsiTheme="majorBidi" w:cstheme="majorBidi"/>
          <w:b/>
          <w:szCs w:val="24"/>
        </w:rPr>
      </w:pPr>
    </w:p>
    <w:p w14:paraId="35889836" w14:textId="77777777" w:rsidR="00A42E0F" w:rsidRDefault="00A42E0F" w:rsidP="00A42E0F">
      <w:pPr>
        <w:ind w:firstLine="0"/>
        <w:jc w:val="center"/>
        <w:rPr>
          <w:rFonts w:asciiTheme="majorBidi" w:eastAsiaTheme="majorEastAsia" w:hAnsiTheme="majorBidi" w:cstheme="majorBidi"/>
          <w:b/>
          <w:szCs w:val="24"/>
        </w:rPr>
      </w:pPr>
    </w:p>
    <w:p w14:paraId="544422B6" w14:textId="6601ECC3" w:rsidR="00A42E0F" w:rsidRDefault="00A42E0F" w:rsidP="00F45CDA">
      <w:pPr>
        <w:pStyle w:val="Balk1"/>
        <w:spacing w:before="0"/>
        <w:ind w:firstLine="0"/>
        <w:jc w:val="center"/>
      </w:pPr>
      <w:bookmarkStart w:id="20" w:name="_Toc71461864"/>
      <w:r w:rsidRPr="00A42E0F">
        <w:t>GİRİŞ</w:t>
      </w:r>
      <w:bookmarkEnd w:id="20"/>
    </w:p>
    <w:p w14:paraId="72E4E72D" w14:textId="77777777" w:rsidR="00F45CDA" w:rsidRPr="00F45CDA" w:rsidRDefault="00F45CDA" w:rsidP="00F45CDA"/>
    <w:p w14:paraId="54F48AD0" w14:textId="77777777" w:rsidR="005E4EFE" w:rsidRDefault="009B5292" w:rsidP="00F45CDA">
      <w:pPr>
        <w:pStyle w:val="Balk2"/>
        <w:spacing w:before="0"/>
      </w:pPr>
      <w:bookmarkStart w:id="21" w:name="_Toc71461865"/>
      <w:r>
        <w:t>A</w:t>
      </w:r>
      <w:r w:rsidR="005E4EFE">
        <w:t xml:space="preserve">. </w:t>
      </w:r>
      <w:r w:rsidR="00DE1957">
        <w:t>Tezin Konusu</w:t>
      </w:r>
      <w:bookmarkEnd w:id="21"/>
    </w:p>
    <w:p w14:paraId="350D4217" w14:textId="55F909FE" w:rsidR="00F45CDA" w:rsidRDefault="00F45CDA" w:rsidP="00F45CDA">
      <w:pPr>
        <w:rPr>
          <w:rFonts w:cs="Times New Roman"/>
          <w:szCs w:val="24"/>
        </w:rPr>
      </w:pPr>
      <w:r>
        <w:rPr>
          <w:rFonts w:cs="Times New Roman"/>
          <w:szCs w:val="24"/>
        </w:rPr>
        <w:t xml:space="preserve">Bu çalışmanın konusu, Haydar Rıfat’ın yazmış olduğu </w:t>
      </w:r>
      <w:r w:rsidRPr="003A2447">
        <w:rPr>
          <w:rFonts w:cs="Times New Roman"/>
          <w:i/>
          <w:iCs/>
          <w:szCs w:val="24"/>
        </w:rPr>
        <w:t xml:space="preserve">Yeni ve Mükemmel </w:t>
      </w:r>
      <w:r w:rsidR="004A1F50">
        <w:rPr>
          <w:rFonts w:cs="Times New Roman"/>
          <w:i/>
          <w:iCs/>
          <w:szCs w:val="24"/>
        </w:rPr>
        <w:t>Mâlûmât</w:t>
      </w:r>
      <w:r w:rsidRPr="003A2447">
        <w:rPr>
          <w:rFonts w:cs="Times New Roman"/>
          <w:i/>
          <w:iCs/>
          <w:szCs w:val="24"/>
        </w:rPr>
        <w:t xml:space="preserve">-ı Kanuniye </w:t>
      </w:r>
      <w:r>
        <w:rPr>
          <w:rFonts w:cs="Times New Roman"/>
          <w:szCs w:val="24"/>
        </w:rPr>
        <w:t>adlı eserin günümüz Türkçesi alfabesine aktarımı ile beraber eserin fıkıh tarihi açısından değerlendirilmesidir. Bununla birlikte müellifin hayatı ve başlıca eserleriyle ilgili bilgiler aktarılacaktır. Müellifin, eserini oluştururken faydalanmış olduğu kaynaklara değinilerek eserle kaynaklarının karşılaştırılması yapılacaktır.</w:t>
      </w:r>
    </w:p>
    <w:p w14:paraId="7DBFD589" w14:textId="77777777" w:rsidR="00D01287" w:rsidRDefault="00D01287" w:rsidP="00C123EB">
      <w:pPr>
        <w:rPr>
          <w:rFonts w:cs="Times New Roman"/>
          <w:b/>
          <w:bCs/>
          <w:szCs w:val="24"/>
        </w:rPr>
      </w:pPr>
    </w:p>
    <w:p w14:paraId="3A8040A3" w14:textId="77777777" w:rsidR="00A42E0F" w:rsidRDefault="009B5292" w:rsidP="00F45CDA">
      <w:pPr>
        <w:pStyle w:val="Balk2"/>
        <w:spacing w:before="0"/>
      </w:pPr>
      <w:bookmarkStart w:id="22" w:name="_Toc71461866"/>
      <w:r>
        <w:t>B</w:t>
      </w:r>
      <w:r w:rsidR="00350B16" w:rsidRPr="00350B16">
        <w:t xml:space="preserve">. </w:t>
      </w:r>
      <w:r w:rsidR="00DE1957">
        <w:t>Tezin Amacı</w:t>
      </w:r>
      <w:bookmarkEnd w:id="22"/>
    </w:p>
    <w:p w14:paraId="34B5E635" w14:textId="17C33458" w:rsidR="00F45CDA" w:rsidRPr="00456886" w:rsidRDefault="003A2447" w:rsidP="00642870">
      <w:pPr>
        <w:ind w:firstLine="708"/>
        <w:rPr>
          <w:rFonts w:asciiTheme="majorBidi" w:hAnsiTheme="majorBidi" w:cstheme="majorBidi"/>
          <w:szCs w:val="24"/>
        </w:rPr>
      </w:pPr>
      <w:r>
        <w:rPr>
          <w:rFonts w:cs="Times New Roman"/>
          <w:b/>
          <w:bCs/>
          <w:szCs w:val="24"/>
        </w:rPr>
        <w:tab/>
      </w:r>
      <w:r w:rsidR="00F45CDA">
        <w:rPr>
          <w:rFonts w:asciiTheme="majorBidi" w:hAnsiTheme="majorBidi" w:cstheme="majorBidi"/>
          <w:szCs w:val="24"/>
        </w:rPr>
        <w:t>Bu çalışmamızın amacı,</w:t>
      </w:r>
      <w:r w:rsidR="00F45CDA" w:rsidRPr="00456886">
        <w:rPr>
          <w:rFonts w:asciiTheme="majorBidi" w:hAnsiTheme="majorBidi" w:cstheme="majorBidi"/>
          <w:szCs w:val="24"/>
        </w:rPr>
        <w:t xml:space="preserve"> </w:t>
      </w:r>
      <w:r w:rsidR="00F45CDA">
        <w:rPr>
          <w:rFonts w:asciiTheme="majorBidi" w:hAnsiTheme="majorBidi" w:cstheme="majorBidi"/>
          <w:szCs w:val="24"/>
        </w:rPr>
        <w:t xml:space="preserve">Haydar Rıfat’ın yazmış olduğu </w:t>
      </w:r>
      <w:r w:rsidR="00F45CDA" w:rsidRPr="00456886">
        <w:rPr>
          <w:rFonts w:asciiTheme="majorBidi" w:hAnsiTheme="majorBidi" w:cstheme="majorBidi"/>
          <w:i/>
          <w:iCs/>
          <w:szCs w:val="24"/>
        </w:rPr>
        <w:t xml:space="preserve">Yeni ve Mükemmel </w:t>
      </w:r>
      <w:r w:rsidR="00F45CDA">
        <w:rPr>
          <w:rFonts w:asciiTheme="majorBidi" w:hAnsiTheme="majorBidi" w:cstheme="majorBidi"/>
          <w:i/>
          <w:iCs/>
          <w:szCs w:val="24"/>
        </w:rPr>
        <w:t>Mâlûmât</w:t>
      </w:r>
      <w:r w:rsidR="00F45CDA" w:rsidRPr="00456886">
        <w:rPr>
          <w:rFonts w:asciiTheme="majorBidi" w:hAnsiTheme="majorBidi" w:cstheme="majorBidi"/>
          <w:i/>
          <w:iCs/>
          <w:szCs w:val="24"/>
        </w:rPr>
        <w:t>-ı K</w:t>
      </w:r>
      <w:r w:rsidR="00F45CDA">
        <w:rPr>
          <w:rFonts w:asciiTheme="majorBidi" w:hAnsiTheme="majorBidi" w:cstheme="majorBidi"/>
          <w:i/>
          <w:iCs/>
          <w:szCs w:val="24"/>
        </w:rPr>
        <w:t>â</w:t>
      </w:r>
      <w:r w:rsidR="00F45CDA" w:rsidRPr="00456886">
        <w:rPr>
          <w:rFonts w:asciiTheme="majorBidi" w:hAnsiTheme="majorBidi" w:cstheme="majorBidi"/>
          <w:i/>
          <w:iCs/>
          <w:szCs w:val="24"/>
        </w:rPr>
        <w:t>n</w:t>
      </w:r>
      <w:r w:rsidR="00F45CDA">
        <w:rPr>
          <w:rFonts w:asciiTheme="majorBidi" w:hAnsiTheme="majorBidi" w:cstheme="majorBidi"/>
          <w:i/>
          <w:iCs/>
          <w:szCs w:val="24"/>
        </w:rPr>
        <w:t>û</w:t>
      </w:r>
      <w:r w:rsidR="00F45CDA" w:rsidRPr="00456886">
        <w:rPr>
          <w:rFonts w:asciiTheme="majorBidi" w:hAnsiTheme="majorBidi" w:cstheme="majorBidi"/>
          <w:i/>
          <w:iCs/>
          <w:szCs w:val="24"/>
        </w:rPr>
        <w:t>niye</w:t>
      </w:r>
      <w:r w:rsidR="00642870">
        <w:rPr>
          <w:rFonts w:asciiTheme="majorBidi" w:hAnsiTheme="majorBidi" w:cstheme="majorBidi"/>
          <w:szCs w:val="24"/>
        </w:rPr>
        <w:t xml:space="preserve"> adlı eseri</w:t>
      </w:r>
      <w:r w:rsidR="00F45CDA" w:rsidRPr="00456886">
        <w:rPr>
          <w:rFonts w:asciiTheme="majorBidi" w:hAnsiTheme="majorBidi" w:cstheme="majorBidi"/>
          <w:szCs w:val="24"/>
        </w:rPr>
        <w:t xml:space="preserve"> inceleme</w:t>
      </w:r>
      <w:r w:rsidR="00642870">
        <w:rPr>
          <w:rFonts w:asciiTheme="majorBidi" w:hAnsiTheme="majorBidi" w:cstheme="majorBidi"/>
          <w:szCs w:val="24"/>
        </w:rPr>
        <w:t>k</w:t>
      </w:r>
      <w:r w:rsidR="00F45CDA">
        <w:rPr>
          <w:rFonts w:asciiTheme="majorBidi" w:hAnsiTheme="majorBidi" w:cstheme="majorBidi"/>
          <w:szCs w:val="24"/>
        </w:rPr>
        <w:t xml:space="preserve">, Tanzimat sonrası </w:t>
      </w:r>
      <w:r w:rsidR="00F45CDA" w:rsidRPr="00456886">
        <w:rPr>
          <w:rFonts w:asciiTheme="majorBidi" w:hAnsiTheme="majorBidi" w:cstheme="majorBidi"/>
          <w:szCs w:val="24"/>
        </w:rPr>
        <w:t xml:space="preserve">Osmanlı </w:t>
      </w:r>
      <w:r w:rsidR="00F45CDA">
        <w:rPr>
          <w:rFonts w:asciiTheme="majorBidi" w:hAnsiTheme="majorBidi" w:cstheme="majorBidi"/>
          <w:szCs w:val="24"/>
        </w:rPr>
        <w:t>hukûk</w:t>
      </w:r>
      <w:r w:rsidR="00F45CDA" w:rsidRPr="00456886">
        <w:rPr>
          <w:rFonts w:asciiTheme="majorBidi" w:hAnsiTheme="majorBidi" w:cstheme="majorBidi"/>
          <w:szCs w:val="24"/>
        </w:rPr>
        <w:t>u el kitabı niteliğinde olan</w:t>
      </w:r>
      <w:r w:rsidR="00F45CDA">
        <w:rPr>
          <w:rFonts w:asciiTheme="majorBidi" w:hAnsiTheme="majorBidi" w:cstheme="majorBidi"/>
          <w:szCs w:val="24"/>
        </w:rPr>
        <w:t xml:space="preserve"> bu eseri gün</w:t>
      </w:r>
      <w:r w:rsidR="0068013F">
        <w:rPr>
          <w:rFonts w:asciiTheme="majorBidi" w:hAnsiTheme="majorBidi" w:cstheme="majorBidi"/>
          <w:szCs w:val="24"/>
        </w:rPr>
        <w:t xml:space="preserve"> </w:t>
      </w:r>
      <w:r w:rsidR="00F45CDA">
        <w:rPr>
          <w:rFonts w:asciiTheme="majorBidi" w:hAnsiTheme="majorBidi" w:cstheme="majorBidi"/>
          <w:szCs w:val="24"/>
        </w:rPr>
        <w:t>yüzüne çıkarmak ve yazıldığı dönemin hukûki durumunu ana hatlarıyla ortaya koymak, fıkhın hukuki düzen içer</w:t>
      </w:r>
      <w:r w:rsidR="00FD7BC8">
        <w:rPr>
          <w:rFonts w:asciiTheme="majorBidi" w:hAnsiTheme="majorBidi" w:cstheme="majorBidi"/>
          <w:szCs w:val="24"/>
        </w:rPr>
        <w:t>i</w:t>
      </w:r>
      <w:r w:rsidR="00F45CDA">
        <w:rPr>
          <w:rFonts w:asciiTheme="majorBidi" w:hAnsiTheme="majorBidi" w:cstheme="majorBidi"/>
          <w:szCs w:val="24"/>
        </w:rPr>
        <w:t>sindeki yerine işaret etmektir. Bununla birlikte Osmanlı</w:t>
      </w:r>
      <w:r w:rsidR="00F45CDA" w:rsidRPr="00456886">
        <w:rPr>
          <w:rFonts w:asciiTheme="majorBidi" w:hAnsiTheme="majorBidi" w:cstheme="majorBidi"/>
          <w:szCs w:val="24"/>
        </w:rPr>
        <w:t>nın son dönemi ile Cumhuriyet</w:t>
      </w:r>
      <w:r w:rsidR="00F45CDA">
        <w:rPr>
          <w:rFonts w:asciiTheme="majorBidi" w:hAnsiTheme="majorBidi" w:cstheme="majorBidi"/>
          <w:szCs w:val="24"/>
        </w:rPr>
        <w:t xml:space="preserve">in ilk yıllarında </w:t>
      </w:r>
      <w:r w:rsidR="00F45CDA" w:rsidRPr="00456886">
        <w:rPr>
          <w:rFonts w:asciiTheme="majorBidi" w:hAnsiTheme="majorBidi" w:cstheme="majorBidi"/>
          <w:szCs w:val="24"/>
        </w:rPr>
        <w:t xml:space="preserve">yaşamış olan </w:t>
      </w:r>
      <w:r w:rsidR="00F45CDA">
        <w:rPr>
          <w:rFonts w:asciiTheme="majorBidi" w:hAnsiTheme="majorBidi" w:cstheme="majorBidi"/>
          <w:szCs w:val="24"/>
        </w:rPr>
        <w:t xml:space="preserve">eserin </w:t>
      </w:r>
      <w:r w:rsidR="00F45CDA" w:rsidRPr="00456886">
        <w:rPr>
          <w:rFonts w:asciiTheme="majorBidi" w:hAnsiTheme="majorBidi" w:cstheme="majorBidi"/>
          <w:szCs w:val="24"/>
        </w:rPr>
        <w:t>müellif</w:t>
      </w:r>
      <w:r w:rsidR="00F45CDA">
        <w:rPr>
          <w:rFonts w:asciiTheme="majorBidi" w:hAnsiTheme="majorBidi" w:cstheme="majorBidi"/>
          <w:szCs w:val="24"/>
        </w:rPr>
        <w:t>i</w:t>
      </w:r>
      <w:r w:rsidR="00F45CDA" w:rsidRPr="00456886">
        <w:rPr>
          <w:rFonts w:asciiTheme="majorBidi" w:hAnsiTheme="majorBidi" w:cstheme="majorBidi"/>
          <w:szCs w:val="24"/>
        </w:rPr>
        <w:t xml:space="preserve"> Haydar Rıfat hakkında bilgi vermek suretiyle müellifi tan</w:t>
      </w:r>
      <w:r w:rsidR="00F45CDA">
        <w:rPr>
          <w:rFonts w:asciiTheme="majorBidi" w:hAnsiTheme="majorBidi" w:cstheme="majorBidi"/>
          <w:szCs w:val="24"/>
        </w:rPr>
        <w:t>ıtmak ve eseri Osmanlı Türkçesi</w:t>
      </w:r>
      <w:r w:rsidR="00F45CDA" w:rsidRPr="00456886">
        <w:rPr>
          <w:rFonts w:asciiTheme="majorBidi" w:hAnsiTheme="majorBidi" w:cstheme="majorBidi"/>
          <w:szCs w:val="24"/>
        </w:rPr>
        <w:t>nden latinize ederek daha fazla okur kitlesine ulaşımını sağlamak</w:t>
      </w:r>
      <w:r w:rsidR="00F45CDA">
        <w:rPr>
          <w:rFonts w:asciiTheme="majorBidi" w:hAnsiTheme="majorBidi" w:cstheme="majorBidi"/>
          <w:szCs w:val="24"/>
        </w:rPr>
        <w:t>tır</w:t>
      </w:r>
      <w:r w:rsidR="00F45CDA" w:rsidRPr="00456886">
        <w:rPr>
          <w:rFonts w:asciiTheme="majorBidi" w:hAnsiTheme="majorBidi" w:cstheme="majorBidi"/>
          <w:szCs w:val="24"/>
        </w:rPr>
        <w:t>.</w:t>
      </w:r>
    </w:p>
    <w:p w14:paraId="4FCDF31D" w14:textId="6260C016" w:rsidR="00D01287" w:rsidRDefault="00D01287" w:rsidP="00F45CDA">
      <w:pPr>
        <w:ind w:firstLine="708"/>
        <w:rPr>
          <w:rFonts w:cs="Times New Roman"/>
          <w:szCs w:val="24"/>
        </w:rPr>
      </w:pPr>
    </w:p>
    <w:p w14:paraId="5D7ABCBD" w14:textId="77777777" w:rsidR="003A2447" w:rsidRDefault="009B5292" w:rsidP="00F45CDA">
      <w:pPr>
        <w:pStyle w:val="Balk2"/>
        <w:spacing w:before="0"/>
      </w:pPr>
      <w:bookmarkStart w:id="23" w:name="_Toc71461867"/>
      <w:r>
        <w:t>C</w:t>
      </w:r>
      <w:r w:rsidR="003A2447" w:rsidRPr="003A2447">
        <w:t xml:space="preserve">. </w:t>
      </w:r>
      <w:r w:rsidR="00DE1957">
        <w:t>Tezin Yöntemi ve Sınırları</w:t>
      </w:r>
      <w:bookmarkEnd w:id="23"/>
    </w:p>
    <w:p w14:paraId="225087A8" w14:textId="68E6CCDA" w:rsidR="00F45CDA" w:rsidRPr="00551EE0" w:rsidRDefault="00F45CDA" w:rsidP="00642870">
      <w:pPr>
        <w:ind w:firstLine="708"/>
        <w:rPr>
          <w:rFonts w:cs="Times New Roman"/>
          <w:szCs w:val="24"/>
        </w:rPr>
      </w:pPr>
      <w:r>
        <w:rPr>
          <w:rFonts w:cs="Times New Roman"/>
          <w:szCs w:val="24"/>
        </w:rPr>
        <w:t>Osmanlının son dönem</w:t>
      </w:r>
      <w:r w:rsidR="00642870">
        <w:rPr>
          <w:rFonts w:cs="Times New Roman"/>
          <w:szCs w:val="24"/>
        </w:rPr>
        <w:t xml:space="preserve"> hukukuna</w:t>
      </w:r>
      <w:r>
        <w:rPr>
          <w:rFonts w:cs="Times New Roman"/>
          <w:szCs w:val="24"/>
        </w:rPr>
        <w:t xml:space="preserve"> </w:t>
      </w:r>
      <w:r w:rsidR="00642870">
        <w:rPr>
          <w:rFonts w:cs="Times New Roman"/>
          <w:szCs w:val="24"/>
        </w:rPr>
        <w:t>dair</w:t>
      </w:r>
      <w:r>
        <w:rPr>
          <w:rFonts w:cs="Times New Roman"/>
          <w:szCs w:val="24"/>
        </w:rPr>
        <w:t xml:space="preserve"> bir nevi el kitabı mahiyetinde olan </w:t>
      </w:r>
      <w:r w:rsidR="004A1F50">
        <w:rPr>
          <w:rFonts w:cs="Times New Roman"/>
          <w:szCs w:val="24"/>
        </w:rPr>
        <w:t>Mâlûmât</w:t>
      </w:r>
      <w:r>
        <w:rPr>
          <w:rFonts w:cs="Times New Roman"/>
          <w:szCs w:val="24"/>
        </w:rPr>
        <w:t>-ı Kanuniye’nin ilk olarak değerlendirilmesi yapılmaya çalışılacak, ardından da günümüzde kullanılan alfabeye aktarımı yapılacaktır. Belirlenen amaç çerçevesinde tezin iki bölümden oluşması öngörülmüştür.</w:t>
      </w:r>
    </w:p>
    <w:p w14:paraId="0671036A" w14:textId="46686CA6" w:rsidR="00F45CDA" w:rsidRDefault="00F45CDA" w:rsidP="00642870">
      <w:pPr>
        <w:ind w:firstLine="708"/>
        <w:rPr>
          <w:rFonts w:asciiTheme="majorBidi" w:hAnsiTheme="majorBidi" w:cstheme="majorBidi"/>
          <w:szCs w:val="24"/>
        </w:rPr>
      </w:pPr>
      <w:r w:rsidRPr="00D36D4D">
        <w:rPr>
          <w:rFonts w:cs="Times New Roman"/>
          <w:szCs w:val="24"/>
        </w:rPr>
        <w:t xml:space="preserve">Birinci </w:t>
      </w:r>
      <w:r w:rsidR="00642870">
        <w:rPr>
          <w:rFonts w:asciiTheme="majorBidi" w:hAnsiTheme="majorBidi" w:cstheme="majorBidi"/>
          <w:szCs w:val="24"/>
        </w:rPr>
        <w:t>bölüm</w:t>
      </w:r>
      <w:r>
        <w:rPr>
          <w:rFonts w:asciiTheme="majorBidi" w:hAnsiTheme="majorBidi" w:cstheme="majorBidi"/>
          <w:szCs w:val="24"/>
        </w:rPr>
        <w:t xml:space="preserve">de </w:t>
      </w:r>
      <w:r w:rsidR="00642870">
        <w:rPr>
          <w:rFonts w:asciiTheme="majorBidi" w:hAnsiTheme="majorBidi" w:cstheme="majorBidi"/>
          <w:szCs w:val="24"/>
        </w:rPr>
        <w:t xml:space="preserve">öncelikle </w:t>
      </w:r>
      <w:r>
        <w:rPr>
          <w:rFonts w:asciiTheme="majorBidi" w:hAnsiTheme="majorBidi" w:cstheme="majorBidi"/>
          <w:szCs w:val="24"/>
        </w:rPr>
        <w:t>müellifin hayatı ve eserleri tanıtılacak</w:t>
      </w:r>
      <w:r w:rsidR="00642870">
        <w:rPr>
          <w:rFonts w:asciiTheme="majorBidi" w:hAnsiTheme="majorBidi" w:cstheme="majorBidi"/>
          <w:szCs w:val="24"/>
        </w:rPr>
        <w:t xml:space="preserve"> ardından </w:t>
      </w:r>
      <w:r w:rsidR="00642870">
        <w:rPr>
          <w:rFonts w:cs="Times New Roman"/>
          <w:szCs w:val="24"/>
        </w:rPr>
        <w:t>çalışmanın konusu olan</w:t>
      </w:r>
      <w:r w:rsidR="00642870" w:rsidRPr="00642870">
        <w:rPr>
          <w:rFonts w:cs="Times New Roman"/>
          <w:i/>
          <w:iCs/>
          <w:szCs w:val="24"/>
        </w:rPr>
        <w:t xml:space="preserve"> </w:t>
      </w:r>
      <w:r w:rsidR="00642870" w:rsidRPr="005B6743">
        <w:rPr>
          <w:rFonts w:cs="Times New Roman"/>
          <w:i/>
          <w:iCs/>
          <w:szCs w:val="24"/>
        </w:rPr>
        <w:t>M</w:t>
      </w:r>
      <w:r w:rsidR="00642870">
        <w:rPr>
          <w:rFonts w:cs="Times New Roman"/>
          <w:i/>
          <w:iCs/>
          <w:szCs w:val="24"/>
        </w:rPr>
        <w:t>â</w:t>
      </w:r>
      <w:r w:rsidR="00642870" w:rsidRPr="005B6743">
        <w:rPr>
          <w:rFonts w:cs="Times New Roman"/>
          <w:i/>
          <w:iCs/>
          <w:szCs w:val="24"/>
        </w:rPr>
        <w:t>lûmât-ı K</w:t>
      </w:r>
      <w:r w:rsidR="00642870">
        <w:rPr>
          <w:rFonts w:cs="Times New Roman"/>
          <w:i/>
          <w:iCs/>
          <w:szCs w:val="24"/>
        </w:rPr>
        <w:t>â</w:t>
      </w:r>
      <w:r w:rsidR="00642870" w:rsidRPr="005B6743">
        <w:rPr>
          <w:rFonts w:cs="Times New Roman"/>
          <w:i/>
          <w:iCs/>
          <w:szCs w:val="24"/>
        </w:rPr>
        <w:t>n</w:t>
      </w:r>
      <w:r w:rsidR="00642870">
        <w:rPr>
          <w:rFonts w:cs="Times New Roman"/>
          <w:i/>
          <w:iCs/>
          <w:szCs w:val="24"/>
        </w:rPr>
        <w:t>û</w:t>
      </w:r>
      <w:r w:rsidR="00642870" w:rsidRPr="005B6743">
        <w:rPr>
          <w:rFonts w:cs="Times New Roman"/>
          <w:i/>
          <w:iCs/>
          <w:szCs w:val="24"/>
        </w:rPr>
        <w:t>niye</w:t>
      </w:r>
      <w:r w:rsidR="00642870">
        <w:rPr>
          <w:rFonts w:cs="Times New Roman"/>
          <w:i/>
          <w:iCs/>
          <w:szCs w:val="24"/>
        </w:rPr>
        <w:t xml:space="preserve"> </w:t>
      </w:r>
      <w:r w:rsidR="00642870" w:rsidRPr="0068013F">
        <w:rPr>
          <w:rFonts w:cs="Times New Roman"/>
          <w:szCs w:val="24"/>
        </w:rPr>
        <w:t>adlı eseri</w:t>
      </w:r>
      <w:r>
        <w:rPr>
          <w:rFonts w:cs="Times New Roman"/>
          <w:szCs w:val="24"/>
        </w:rPr>
        <w:t xml:space="preserve"> </w:t>
      </w:r>
      <w:r w:rsidR="00642870">
        <w:rPr>
          <w:rFonts w:cs="Times New Roman"/>
          <w:szCs w:val="24"/>
        </w:rPr>
        <w:t>tanıtılarak değerlendirilecektir.</w:t>
      </w:r>
      <w:r>
        <w:rPr>
          <w:rFonts w:cs="Times New Roman"/>
          <w:szCs w:val="24"/>
        </w:rPr>
        <w:t xml:space="preserve"> Bu amaçla yazarın kaynakçasında kullanmış olduğu eserlerle </w:t>
      </w:r>
      <w:r w:rsidRPr="005B6743">
        <w:rPr>
          <w:rFonts w:cs="Times New Roman"/>
          <w:i/>
          <w:iCs/>
          <w:szCs w:val="24"/>
        </w:rPr>
        <w:t>M</w:t>
      </w:r>
      <w:r>
        <w:rPr>
          <w:rFonts w:cs="Times New Roman"/>
          <w:i/>
          <w:iCs/>
          <w:szCs w:val="24"/>
        </w:rPr>
        <w:t>â</w:t>
      </w:r>
      <w:r w:rsidRPr="005B6743">
        <w:rPr>
          <w:rFonts w:cs="Times New Roman"/>
          <w:i/>
          <w:iCs/>
          <w:szCs w:val="24"/>
        </w:rPr>
        <w:t>lûmât-ı K</w:t>
      </w:r>
      <w:r>
        <w:rPr>
          <w:rFonts w:cs="Times New Roman"/>
          <w:i/>
          <w:iCs/>
          <w:szCs w:val="24"/>
        </w:rPr>
        <w:t>â</w:t>
      </w:r>
      <w:r w:rsidRPr="005B6743">
        <w:rPr>
          <w:rFonts w:cs="Times New Roman"/>
          <w:i/>
          <w:iCs/>
          <w:szCs w:val="24"/>
        </w:rPr>
        <w:t>n</w:t>
      </w:r>
      <w:r>
        <w:rPr>
          <w:rFonts w:cs="Times New Roman"/>
          <w:i/>
          <w:iCs/>
          <w:szCs w:val="24"/>
        </w:rPr>
        <w:t>û</w:t>
      </w:r>
      <w:r w:rsidRPr="005B6743">
        <w:rPr>
          <w:rFonts w:cs="Times New Roman"/>
          <w:i/>
          <w:iCs/>
          <w:szCs w:val="24"/>
        </w:rPr>
        <w:t>niye</w:t>
      </w:r>
      <w:r w:rsidRPr="007D49FE">
        <w:rPr>
          <w:rFonts w:cs="Times New Roman"/>
          <w:szCs w:val="24"/>
        </w:rPr>
        <w:t>’nin</w:t>
      </w:r>
      <w:r>
        <w:rPr>
          <w:rFonts w:cs="Times New Roman"/>
          <w:szCs w:val="24"/>
        </w:rPr>
        <w:t xml:space="preserve"> karşılaştırılması yapılacaktır.  Karşılaştırma sonucunda elde edilen tespitlere tezin ilgili bölümünde ve sonuç kısmında yer verilecektir.</w:t>
      </w:r>
    </w:p>
    <w:p w14:paraId="0A8A9612" w14:textId="68E0C623" w:rsidR="00166CDD" w:rsidRDefault="00F45CDA" w:rsidP="00642870">
      <w:pPr>
        <w:rPr>
          <w:rFonts w:asciiTheme="majorBidi" w:eastAsiaTheme="majorEastAsia" w:hAnsiTheme="majorBidi" w:cstheme="majorBidi"/>
          <w:bCs/>
          <w:szCs w:val="24"/>
        </w:rPr>
        <w:sectPr w:rsidR="00166CDD" w:rsidSect="0092705F">
          <w:footerReference w:type="default" r:id="rId12"/>
          <w:pgSz w:w="11906" w:h="16838"/>
          <w:pgMar w:top="1701" w:right="1134" w:bottom="1701" w:left="2268" w:header="709" w:footer="709" w:gutter="0"/>
          <w:pgNumType w:start="1"/>
          <w:cols w:space="708"/>
          <w:titlePg/>
          <w:docGrid w:linePitch="360"/>
        </w:sectPr>
      </w:pPr>
      <w:r>
        <w:rPr>
          <w:rFonts w:asciiTheme="majorBidi" w:eastAsiaTheme="majorEastAsia" w:hAnsiTheme="majorBidi" w:cstheme="majorBidi"/>
          <w:bCs/>
          <w:szCs w:val="24"/>
        </w:rPr>
        <w:lastRenderedPageBreak/>
        <w:t xml:space="preserve">İkinci bölümde ise, Osmanlı son devrinin hukukî manzarasını özet bir biçimde aksettiren </w:t>
      </w:r>
      <w:r w:rsidR="004A1F50">
        <w:rPr>
          <w:rFonts w:asciiTheme="majorBidi" w:eastAsiaTheme="majorEastAsia" w:hAnsiTheme="majorBidi" w:cstheme="majorBidi"/>
          <w:bCs/>
          <w:i/>
          <w:iCs/>
          <w:szCs w:val="24"/>
        </w:rPr>
        <w:t>Mâlûmât</w:t>
      </w:r>
      <w:r w:rsidRPr="005B6743">
        <w:rPr>
          <w:rFonts w:asciiTheme="majorBidi" w:eastAsiaTheme="majorEastAsia" w:hAnsiTheme="majorBidi" w:cstheme="majorBidi"/>
          <w:bCs/>
          <w:i/>
          <w:iCs/>
          <w:szCs w:val="24"/>
        </w:rPr>
        <w:t>-ı Kânûniye</w:t>
      </w:r>
      <w:r>
        <w:rPr>
          <w:rFonts w:asciiTheme="majorBidi" w:eastAsiaTheme="majorEastAsia" w:hAnsiTheme="majorBidi" w:cstheme="majorBidi"/>
          <w:bCs/>
          <w:szCs w:val="24"/>
        </w:rPr>
        <w:t xml:space="preserve"> adlı eserin Osmanlı Türkçesinden latin harflerine </w:t>
      </w:r>
      <w:r w:rsidR="00642870">
        <w:rPr>
          <w:rFonts w:asciiTheme="majorBidi" w:eastAsiaTheme="majorEastAsia" w:hAnsiTheme="majorBidi" w:cstheme="majorBidi"/>
          <w:bCs/>
          <w:szCs w:val="24"/>
        </w:rPr>
        <w:t>transkripsiyonu yapılacaktır.</w:t>
      </w:r>
    </w:p>
    <w:p w14:paraId="7912B4DF" w14:textId="77777777" w:rsidR="00630797" w:rsidRDefault="00630797" w:rsidP="00F45CDA">
      <w:pPr>
        <w:rPr>
          <w:rFonts w:asciiTheme="majorBidi" w:eastAsiaTheme="majorEastAsia" w:hAnsiTheme="majorBidi" w:cstheme="majorBidi"/>
          <w:bCs/>
          <w:szCs w:val="24"/>
        </w:rPr>
      </w:pPr>
    </w:p>
    <w:p w14:paraId="73E7C533" w14:textId="03210849" w:rsidR="009B5292" w:rsidRDefault="00630797" w:rsidP="00630797">
      <w:pPr>
        <w:ind w:firstLine="708"/>
      </w:pPr>
      <w:r>
        <w:t xml:space="preserve"> </w:t>
      </w:r>
    </w:p>
    <w:p w14:paraId="1D852805" w14:textId="5F0069C9" w:rsidR="003E14A1" w:rsidRDefault="003E14A1" w:rsidP="00E723C3">
      <w:pPr>
        <w:pStyle w:val="Balk1"/>
        <w:spacing w:before="0"/>
        <w:jc w:val="center"/>
      </w:pPr>
      <w:bookmarkStart w:id="24" w:name="_Toc63512277"/>
      <w:bookmarkStart w:id="25" w:name="_Toc71461868"/>
      <w:r>
        <w:t>BİRİNCİ BÖLÜM</w:t>
      </w:r>
      <w:bookmarkEnd w:id="24"/>
      <w:bookmarkEnd w:id="25"/>
    </w:p>
    <w:p w14:paraId="2DE72B59" w14:textId="77777777" w:rsidR="00E723C3" w:rsidRPr="00E723C3" w:rsidRDefault="00E723C3" w:rsidP="00E723C3"/>
    <w:p w14:paraId="185D1046" w14:textId="00161AEE" w:rsidR="003E14A1" w:rsidRDefault="009B5292" w:rsidP="008453F2">
      <w:pPr>
        <w:pStyle w:val="Balk1"/>
        <w:numPr>
          <w:ilvl w:val="0"/>
          <w:numId w:val="67"/>
        </w:numPr>
        <w:spacing w:before="0"/>
        <w:ind w:left="993" w:hanging="284"/>
      </w:pPr>
      <w:bookmarkStart w:id="26" w:name="_Toc71461869"/>
      <w:r>
        <w:t xml:space="preserve">HAYDAR </w:t>
      </w:r>
      <w:r w:rsidR="0015205D">
        <w:t xml:space="preserve">RIFAT’IN HAYATI </w:t>
      </w:r>
      <w:r w:rsidR="006E01D6">
        <w:t>ve</w:t>
      </w:r>
      <w:r w:rsidR="0015205D">
        <w:t xml:space="preserve"> </w:t>
      </w:r>
      <w:r w:rsidR="00F62F07">
        <w:t>MÂLÛMÂT</w:t>
      </w:r>
      <w:r>
        <w:t xml:space="preserve">-I KANUNİYE ADLI ESERİN </w:t>
      </w:r>
      <w:r w:rsidR="008C5D4B">
        <w:t>DEĞERLENDİRİLMESİ</w:t>
      </w:r>
      <w:bookmarkEnd w:id="26"/>
    </w:p>
    <w:p w14:paraId="6B13C6CB" w14:textId="77777777" w:rsidR="00F45CDA" w:rsidRPr="00F45CDA" w:rsidRDefault="00F45CDA" w:rsidP="00F45CDA"/>
    <w:p w14:paraId="454619B5" w14:textId="4B4D49CE" w:rsidR="00392AC4" w:rsidRPr="003E14A1" w:rsidRDefault="003E14A1" w:rsidP="00F45CDA">
      <w:pPr>
        <w:pStyle w:val="Balk2"/>
      </w:pPr>
      <w:bookmarkStart w:id="27" w:name="_Toc71461870"/>
      <w:r>
        <w:t>1.1. Haydar Rıfat’ın Hayatı</w:t>
      </w:r>
      <w:r w:rsidR="00F45CDA">
        <w:t>, Eserleri ve Düşünce Yapısı</w:t>
      </w:r>
      <w:bookmarkEnd w:id="27"/>
    </w:p>
    <w:p w14:paraId="31191A73" w14:textId="77777777" w:rsidR="00F45CDA" w:rsidRDefault="00F45CDA" w:rsidP="00F45CDA">
      <w:pPr>
        <w:ind w:firstLine="708"/>
        <w:rPr>
          <w:rFonts w:asciiTheme="majorBidi" w:hAnsiTheme="majorBidi" w:cstheme="majorBidi"/>
          <w:szCs w:val="24"/>
        </w:rPr>
      </w:pPr>
      <w:r w:rsidRPr="00E00407">
        <w:rPr>
          <w:rFonts w:asciiTheme="majorBidi" w:hAnsiTheme="majorBidi" w:cstheme="majorBidi"/>
          <w:szCs w:val="24"/>
        </w:rPr>
        <w:t>Mülkiye müfettişlerinden Mehmet Rıfat Bey’in oğlu</w:t>
      </w:r>
      <w:r>
        <w:rPr>
          <w:rStyle w:val="DipnotBavurusu"/>
          <w:rFonts w:asciiTheme="majorBidi" w:hAnsiTheme="majorBidi" w:cstheme="majorBidi"/>
          <w:szCs w:val="24"/>
        </w:rPr>
        <w:footnoteReference w:id="1"/>
      </w:r>
      <w:r>
        <w:rPr>
          <w:rFonts w:asciiTheme="majorBidi" w:hAnsiTheme="majorBidi" w:cstheme="majorBidi"/>
          <w:szCs w:val="24"/>
        </w:rPr>
        <w:t xml:space="preserve"> T</w:t>
      </w:r>
      <w:r w:rsidRPr="00E00407">
        <w:rPr>
          <w:rFonts w:asciiTheme="majorBidi" w:hAnsiTheme="majorBidi" w:cstheme="majorBidi"/>
          <w:szCs w:val="24"/>
        </w:rPr>
        <w:t xml:space="preserve">ürk </w:t>
      </w:r>
      <w:r>
        <w:rPr>
          <w:rFonts w:asciiTheme="majorBidi" w:hAnsiTheme="majorBidi" w:cstheme="majorBidi"/>
          <w:szCs w:val="24"/>
        </w:rPr>
        <w:t>hukûk</w:t>
      </w:r>
      <w:r w:rsidRPr="00E00407">
        <w:rPr>
          <w:rFonts w:asciiTheme="majorBidi" w:hAnsiTheme="majorBidi" w:cstheme="majorBidi"/>
          <w:szCs w:val="24"/>
        </w:rPr>
        <w:t xml:space="preserve">çu, yazar ve çevirmen olan Haydar Rıfat </w:t>
      </w:r>
      <w:r>
        <w:rPr>
          <w:rFonts w:asciiTheme="majorBidi" w:hAnsiTheme="majorBidi" w:cstheme="majorBidi"/>
          <w:szCs w:val="24"/>
        </w:rPr>
        <w:t xml:space="preserve">1877’de İstanbul’da doğmuştur. Soyadı Kanunu ile birlikte “Yorulmaz” soyadını aldığı görülen H. Rıfat’ın Nevvare hanım ile olan evliliğinden Semiramis ve Hamiyet adıyla iki kız çocuğu olmuştur. </w:t>
      </w:r>
      <w:r>
        <w:t>Nevvare Hanım 25.11.1950 yılında İstanbul’da ölmüştür.</w:t>
      </w:r>
      <w:r>
        <w:rPr>
          <w:rStyle w:val="DipnotBavurusu"/>
        </w:rPr>
        <w:footnoteReference w:id="2"/>
      </w:r>
    </w:p>
    <w:p w14:paraId="521A111C" w14:textId="367795EF" w:rsidR="00273A3B" w:rsidRPr="00E00407" w:rsidRDefault="00273A3B" w:rsidP="00273A3B">
      <w:pPr>
        <w:ind w:firstLine="708"/>
        <w:rPr>
          <w:rFonts w:asciiTheme="majorBidi" w:hAnsiTheme="majorBidi" w:cstheme="majorBidi"/>
          <w:szCs w:val="24"/>
        </w:rPr>
      </w:pPr>
      <w:r w:rsidRPr="00E00407">
        <w:rPr>
          <w:rFonts w:asciiTheme="majorBidi" w:hAnsiTheme="majorBidi" w:cstheme="majorBidi"/>
          <w:szCs w:val="24"/>
        </w:rPr>
        <w:t>Haydar Rıfat</w:t>
      </w:r>
      <w:r>
        <w:rPr>
          <w:rFonts w:asciiTheme="majorBidi" w:hAnsiTheme="majorBidi" w:cstheme="majorBidi"/>
          <w:szCs w:val="24"/>
        </w:rPr>
        <w:t xml:space="preserve"> </w:t>
      </w:r>
      <w:r w:rsidRPr="00E00407">
        <w:rPr>
          <w:rFonts w:asciiTheme="majorBidi" w:hAnsiTheme="majorBidi" w:cstheme="majorBidi"/>
          <w:szCs w:val="24"/>
        </w:rPr>
        <w:t xml:space="preserve">sırasıyla Darüşşafaka Lisesi’ni, Yüksek İktisat </w:t>
      </w:r>
      <w:r>
        <w:rPr>
          <w:rFonts w:asciiTheme="majorBidi" w:hAnsiTheme="majorBidi" w:cstheme="majorBidi"/>
          <w:szCs w:val="24"/>
        </w:rPr>
        <w:t>ve</w:t>
      </w:r>
      <w:r w:rsidRPr="00E00407">
        <w:rPr>
          <w:rFonts w:asciiTheme="majorBidi" w:hAnsiTheme="majorBidi" w:cstheme="majorBidi"/>
          <w:szCs w:val="24"/>
        </w:rPr>
        <w:t xml:space="preserve"> Ticaret Okulu’nu ve İstanbul </w:t>
      </w:r>
      <w:r>
        <w:rPr>
          <w:rFonts w:asciiTheme="majorBidi" w:hAnsiTheme="majorBidi" w:cstheme="majorBidi"/>
          <w:szCs w:val="24"/>
        </w:rPr>
        <w:t>Hukûk</w:t>
      </w:r>
      <w:r w:rsidRPr="00E00407">
        <w:rPr>
          <w:rFonts w:asciiTheme="majorBidi" w:hAnsiTheme="majorBidi" w:cstheme="majorBidi"/>
          <w:szCs w:val="24"/>
        </w:rPr>
        <w:t xml:space="preserve"> Fakültesini bitir</w:t>
      </w:r>
      <w:r>
        <w:rPr>
          <w:rFonts w:asciiTheme="majorBidi" w:hAnsiTheme="majorBidi" w:cstheme="majorBidi"/>
          <w:szCs w:val="24"/>
        </w:rPr>
        <w:t>miştir</w:t>
      </w:r>
      <w:r w:rsidRPr="00E00407">
        <w:rPr>
          <w:rFonts w:asciiTheme="majorBidi" w:hAnsiTheme="majorBidi" w:cstheme="majorBidi"/>
          <w:szCs w:val="24"/>
        </w:rPr>
        <w:t>. Öğrenimini tamamlaması</w:t>
      </w:r>
      <w:r>
        <w:rPr>
          <w:rFonts w:asciiTheme="majorBidi" w:hAnsiTheme="majorBidi" w:cstheme="majorBidi"/>
          <w:szCs w:val="24"/>
        </w:rPr>
        <w:t>nın</w:t>
      </w:r>
      <w:r w:rsidRPr="00E00407">
        <w:rPr>
          <w:rFonts w:asciiTheme="majorBidi" w:hAnsiTheme="majorBidi" w:cstheme="majorBidi"/>
          <w:szCs w:val="24"/>
        </w:rPr>
        <w:t xml:space="preserve"> ardından öğretmenlik ve avukatlık yap</w:t>
      </w:r>
      <w:r>
        <w:rPr>
          <w:rFonts w:asciiTheme="majorBidi" w:hAnsiTheme="majorBidi" w:cstheme="majorBidi"/>
          <w:szCs w:val="24"/>
        </w:rPr>
        <w:t>mış</w:t>
      </w:r>
      <w:r w:rsidRPr="00E00407">
        <w:rPr>
          <w:rFonts w:asciiTheme="majorBidi" w:hAnsiTheme="majorBidi" w:cstheme="majorBidi"/>
          <w:szCs w:val="24"/>
        </w:rPr>
        <w:t>tı</w:t>
      </w:r>
      <w:r>
        <w:rPr>
          <w:rFonts w:asciiTheme="majorBidi" w:hAnsiTheme="majorBidi" w:cstheme="majorBidi"/>
          <w:szCs w:val="24"/>
        </w:rPr>
        <w:t>r</w:t>
      </w:r>
      <w:r w:rsidRPr="00E00407">
        <w:rPr>
          <w:rFonts w:asciiTheme="majorBidi" w:hAnsiTheme="majorBidi" w:cstheme="majorBidi"/>
          <w:szCs w:val="24"/>
        </w:rPr>
        <w:t xml:space="preserve">. </w:t>
      </w:r>
      <w:r>
        <w:rPr>
          <w:rFonts w:asciiTheme="majorBidi" w:hAnsiTheme="majorBidi" w:cstheme="majorBidi"/>
          <w:szCs w:val="24"/>
        </w:rPr>
        <w:t xml:space="preserve">Bunun yanında </w:t>
      </w:r>
      <w:r w:rsidRPr="00E00407">
        <w:rPr>
          <w:rFonts w:asciiTheme="majorBidi" w:hAnsiTheme="majorBidi" w:cstheme="majorBidi"/>
          <w:szCs w:val="24"/>
        </w:rPr>
        <w:t>Batı kültürü</w:t>
      </w:r>
      <w:r>
        <w:rPr>
          <w:rFonts w:asciiTheme="majorBidi" w:hAnsiTheme="majorBidi" w:cstheme="majorBidi"/>
          <w:szCs w:val="24"/>
        </w:rPr>
        <w:t>nü dilimize aktarma noktasında büyük gayretler sergilemiş</w:t>
      </w:r>
      <w:r w:rsidRPr="00E00407">
        <w:rPr>
          <w:rFonts w:asciiTheme="majorBidi" w:hAnsiTheme="majorBidi" w:cstheme="majorBidi"/>
          <w:szCs w:val="24"/>
        </w:rPr>
        <w:t xml:space="preserve"> önemli çevirmenlerdendir.</w:t>
      </w:r>
      <w:r>
        <w:rPr>
          <w:rStyle w:val="DipnotBavurusu"/>
          <w:rFonts w:asciiTheme="majorBidi" w:hAnsiTheme="majorBidi" w:cstheme="majorBidi"/>
          <w:szCs w:val="24"/>
        </w:rPr>
        <w:footnoteReference w:id="3"/>
      </w:r>
      <w:r>
        <w:rPr>
          <w:rFonts w:asciiTheme="majorBidi" w:hAnsiTheme="majorBidi" w:cstheme="majorBidi"/>
          <w:szCs w:val="24"/>
        </w:rPr>
        <w:t xml:space="preserve"> </w:t>
      </w:r>
      <w:r w:rsidRPr="00E00407">
        <w:rPr>
          <w:rFonts w:asciiTheme="majorBidi" w:hAnsiTheme="majorBidi" w:cstheme="majorBidi"/>
          <w:szCs w:val="24"/>
        </w:rPr>
        <w:t xml:space="preserve">Emil Ludwig, Buharin, </w:t>
      </w:r>
      <w:r>
        <w:rPr>
          <w:rFonts w:asciiTheme="majorBidi" w:hAnsiTheme="majorBidi" w:cstheme="majorBidi"/>
          <w:szCs w:val="24"/>
        </w:rPr>
        <w:t>De Monzi</w:t>
      </w:r>
      <w:r w:rsidRPr="00E00407">
        <w:rPr>
          <w:rFonts w:asciiTheme="majorBidi" w:hAnsiTheme="majorBidi" w:cstheme="majorBidi"/>
          <w:szCs w:val="24"/>
        </w:rPr>
        <w:t>, Gustav</w:t>
      </w:r>
      <w:r>
        <w:rPr>
          <w:rFonts w:asciiTheme="majorBidi" w:hAnsiTheme="majorBidi" w:cstheme="majorBidi"/>
          <w:szCs w:val="24"/>
        </w:rPr>
        <w:t>e Le Bon</w:t>
      </w:r>
      <w:r w:rsidRPr="00E00407">
        <w:rPr>
          <w:rFonts w:asciiTheme="majorBidi" w:hAnsiTheme="majorBidi" w:cstheme="majorBidi"/>
          <w:szCs w:val="24"/>
        </w:rPr>
        <w:t>, Tolstoy, Dostoyevsky</w:t>
      </w:r>
      <w:r>
        <w:rPr>
          <w:rFonts w:asciiTheme="majorBidi" w:hAnsiTheme="majorBidi" w:cstheme="majorBidi"/>
          <w:szCs w:val="24"/>
        </w:rPr>
        <w:t>,</w:t>
      </w:r>
      <w:r w:rsidRPr="003F421C">
        <w:rPr>
          <w:rFonts w:asciiTheme="majorBidi" w:hAnsiTheme="majorBidi" w:cstheme="majorBidi"/>
          <w:szCs w:val="24"/>
        </w:rPr>
        <w:t xml:space="preserve"> </w:t>
      </w:r>
      <w:r>
        <w:rPr>
          <w:rFonts w:asciiTheme="majorBidi" w:hAnsiTheme="majorBidi" w:cstheme="majorBidi"/>
          <w:szCs w:val="24"/>
        </w:rPr>
        <w:t>Balzac</w:t>
      </w:r>
      <w:r w:rsidRPr="00E00407">
        <w:rPr>
          <w:rFonts w:asciiTheme="majorBidi" w:hAnsiTheme="majorBidi" w:cstheme="majorBidi"/>
          <w:szCs w:val="24"/>
        </w:rPr>
        <w:t xml:space="preserve"> </w:t>
      </w:r>
      <w:r>
        <w:rPr>
          <w:rFonts w:asciiTheme="majorBidi" w:hAnsiTheme="majorBidi" w:cstheme="majorBidi"/>
          <w:szCs w:val="24"/>
        </w:rPr>
        <w:t>gibi</w:t>
      </w:r>
      <w:r w:rsidRPr="00E00407">
        <w:rPr>
          <w:rFonts w:asciiTheme="majorBidi" w:hAnsiTheme="majorBidi" w:cstheme="majorBidi"/>
          <w:szCs w:val="24"/>
        </w:rPr>
        <w:t xml:space="preserve"> yazarlardan yapmış olduğu </w:t>
      </w:r>
      <w:r>
        <w:rPr>
          <w:rFonts w:asciiTheme="majorBidi" w:hAnsiTheme="majorBidi" w:cstheme="majorBidi"/>
          <w:szCs w:val="24"/>
        </w:rPr>
        <w:t>tercümeler</w:t>
      </w:r>
      <w:r w:rsidRPr="00E00407">
        <w:rPr>
          <w:rFonts w:asciiTheme="majorBidi" w:hAnsiTheme="majorBidi" w:cstheme="majorBidi"/>
          <w:szCs w:val="24"/>
        </w:rPr>
        <w:t xml:space="preserve"> “Dün </w:t>
      </w:r>
      <w:r>
        <w:rPr>
          <w:rFonts w:asciiTheme="majorBidi" w:hAnsiTheme="majorBidi" w:cstheme="majorBidi"/>
          <w:szCs w:val="24"/>
        </w:rPr>
        <w:t>v</w:t>
      </w:r>
      <w:r w:rsidRPr="00E00407">
        <w:rPr>
          <w:rFonts w:asciiTheme="majorBidi" w:hAnsiTheme="majorBidi" w:cstheme="majorBidi"/>
          <w:szCs w:val="24"/>
        </w:rPr>
        <w:t>e Yarın Tercüme Külliyatı” adıyla yayımla</w:t>
      </w:r>
      <w:r>
        <w:rPr>
          <w:rFonts w:asciiTheme="majorBidi" w:hAnsiTheme="majorBidi" w:cstheme="majorBidi"/>
          <w:szCs w:val="24"/>
        </w:rPr>
        <w:t xml:space="preserve">nmıştır. Genel kültüre dair çeviri ve telif eserleri yanında hukuk alanında da eserler ortaya koymuştur. Çalışma konumuzu teşkil eden </w:t>
      </w:r>
      <w:r w:rsidRPr="00642870">
        <w:rPr>
          <w:rFonts w:asciiTheme="majorBidi" w:hAnsiTheme="majorBidi" w:cstheme="majorBidi"/>
          <w:i/>
          <w:iCs/>
          <w:szCs w:val="24"/>
        </w:rPr>
        <w:t>Mâlûmât-ı Kânûniye</w:t>
      </w:r>
      <w:r>
        <w:rPr>
          <w:rFonts w:asciiTheme="majorBidi" w:hAnsiTheme="majorBidi" w:cstheme="majorBidi"/>
          <w:szCs w:val="24"/>
        </w:rPr>
        <w:t xml:space="preserve"> adlı eseri yanında </w:t>
      </w:r>
      <w:r w:rsidR="008F6EE1">
        <w:rPr>
          <w:rFonts w:asciiTheme="majorBidi" w:hAnsiTheme="majorBidi" w:cstheme="majorBidi"/>
          <w:szCs w:val="24"/>
        </w:rPr>
        <w:t xml:space="preserve">Osmanlı döneminde Muaddel Cezâ Kanunnamesi’nin tertib ve tanzimine vekâlet ettiği gibi </w:t>
      </w:r>
      <w:r>
        <w:rPr>
          <w:rFonts w:asciiTheme="majorBidi" w:hAnsiTheme="majorBidi" w:cstheme="majorBidi"/>
          <w:szCs w:val="24"/>
        </w:rPr>
        <w:t>Cumhuriyet devrinde yazdığı Aynî Haklar, Borçlar Kanunu Şerhi ve Miras Meseleleri adlı kitapları bu bağlamda zikredilebilir.</w:t>
      </w:r>
      <w:r>
        <w:rPr>
          <w:rStyle w:val="DipnotBavurusu"/>
          <w:rFonts w:asciiTheme="majorBidi" w:hAnsiTheme="majorBidi" w:cstheme="majorBidi"/>
          <w:szCs w:val="24"/>
        </w:rPr>
        <w:footnoteReference w:id="4"/>
      </w:r>
    </w:p>
    <w:p w14:paraId="515DE78B" w14:textId="18B92A3C" w:rsidR="00273A3B" w:rsidRDefault="00273A3B" w:rsidP="00273A3B">
      <w:pPr>
        <w:ind w:firstLine="708"/>
        <w:rPr>
          <w:rFonts w:asciiTheme="majorBidi" w:hAnsiTheme="majorBidi" w:cstheme="majorBidi"/>
          <w:szCs w:val="24"/>
        </w:rPr>
      </w:pPr>
      <w:r>
        <w:rPr>
          <w:rFonts w:asciiTheme="majorBidi" w:hAnsiTheme="majorBidi" w:cstheme="majorBidi"/>
          <w:szCs w:val="24"/>
        </w:rPr>
        <w:t>Bir tarafta</w:t>
      </w:r>
      <w:r w:rsidR="00FD7BC8">
        <w:rPr>
          <w:rFonts w:asciiTheme="majorBidi" w:hAnsiTheme="majorBidi" w:cstheme="majorBidi"/>
          <w:szCs w:val="24"/>
        </w:rPr>
        <w:t>n</w:t>
      </w:r>
      <w:r>
        <w:rPr>
          <w:rFonts w:asciiTheme="majorBidi" w:hAnsiTheme="majorBidi" w:cstheme="majorBidi"/>
          <w:szCs w:val="24"/>
        </w:rPr>
        <w:t xml:space="preserve"> hukukun teorik kısmına yönelik çalışmalar yaparken, diğer taraftan onun pratiği ile de ilgilenmiş, bir avukat olarak faaliyetler icra etmiştir. Kendisi İstanbul Barosunun ilk avukatlarındandır.</w:t>
      </w:r>
      <w:r>
        <w:rPr>
          <w:rStyle w:val="DipnotBavurusu"/>
          <w:rFonts w:asciiTheme="majorBidi" w:hAnsiTheme="majorBidi" w:cstheme="majorBidi"/>
          <w:szCs w:val="24"/>
        </w:rPr>
        <w:footnoteReference w:id="5"/>
      </w:r>
      <w:r>
        <w:rPr>
          <w:rFonts w:asciiTheme="majorBidi" w:hAnsiTheme="majorBidi" w:cstheme="majorBidi"/>
          <w:szCs w:val="24"/>
        </w:rPr>
        <w:t xml:space="preserve"> Avukatlığı esnasında ses getiren birçok davaya bakmıştır. Bunlardan biri, Şark Şimendiferleri Kumpanyası’nın işten çıkarılan eski </w:t>
      </w:r>
      <w:r>
        <w:rPr>
          <w:rFonts w:asciiTheme="majorBidi" w:hAnsiTheme="majorBidi" w:cstheme="majorBidi"/>
          <w:szCs w:val="24"/>
        </w:rPr>
        <w:lastRenderedPageBreak/>
        <w:t>işçilerince 6 Mart 1911’de kurulan Çalışkan Kardeşler Cemiyeti’nin savunma avukatlığını üstlendiği ve haksız sebeplerle işten atılanların tekrar işe alınmaları için şirket nezdinde girişimlerde bulunduğu dâvadır.</w:t>
      </w:r>
      <w:r>
        <w:rPr>
          <w:rStyle w:val="DipnotBavurusu"/>
          <w:rFonts w:asciiTheme="majorBidi" w:hAnsiTheme="majorBidi" w:cstheme="majorBidi"/>
          <w:szCs w:val="24"/>
        </w:rPr>
        <w:footnoteReference w:id="6"/>
      </w:r>
    </w:p>
    <w:p w14:paraId="27C685A2" w14:textId="77777777" w:rsidR="00273A3B" w:rsidRDefault="00273A3B" w:rsidP="00273A3B">
      <w:pPr>
        <w:rPr>
          <w:rFonts w:asciiTheme="majorBidi" w:hAnsiTheme="majorBidi" w:cstheme="majorBidi"/>
          <w:szCs w:val="24"/>
        </w:rPr>
      </w:pPr>
      <w:r>
        <w:rPr>
          <w:rFonts w:asciiTheme="majorBidi" w:hAnsiTheme="majorBidi" w:cstheme="majorBidi"/>
          <w:szCs w:val="24"/>
        </w:rPr>
        <w:t xml:space="preserve">Yine onun müdahil olduğu en önemli davalardan biri de 1930’da dönemin Adalet Bakanı olan Mahmut Esat Bozkurt’la ilgili olmuştur. Bu dava; </w:t>
      </w:r>
      <w:r w:rsidRPr="00E00407">
        <w:rPr>
          <w:rFonts w:asciiTheme="majorBidi" w:hAnsiTheme="majorBidi" w:cstheme="majorBidi"/>
          <w:szCs w:val="24"/>
        </w:rPr>
        <w:t>Haydar Rıfat</w:t>
      </w:r>
      <w:r>
        <w:rPr>
          <w:rFonts w:asciiTheme="majorBidi" w:hAnsiTheme="majorBidi" w:cstheme="majorBidi"/>
          <w:szCs w:val="24"/>
        </w:rPr>
        <w:t>’ın herhangi bir vatandaş gibi dönemin Cumhurbaşkanı olan Gazi Mustafa Kemal Atatürk’e bir mektup göndermesi ile başlamıştır. İlgili mektupta Adalet Bakanı’nın bazı hatalarını sert bir dille ifade etmesinden dolayı, dönemin Adalet Bakanı Mahmut Esat Bozkurt kendisine iftira ve hakaret davası açmıştır.</w:t>
      </w:r>
      <w:r>
        <w:rPr>
          <w:rStyle w:val="DipnotBavurusu"/>
          <w:rFonts w:asciiTheme="majorBidi" w:hAnsiTheme="majorBidi" w:cstheme="majorBidi"/>
          <w:szCs w:val="24"/>
        </w:rPr>
        <w:footnoteReference w:id="7"/>
      </w:r>
      <w:r>
        <w:rPr>
          <w:rFonts w:asciiTheme="majorBidi" w:hAnsiTheme="majorBidi" w:cstheme="majorBidi"/>
          <w:szCs w:val="24"/>
        </w:rPr>
        <w:t xml:space="preserve"> Dava neticesinde </w:t>
      </w:r>
      <w:r w:rsidRPr="00E00407">
        <w:rPr>
          <w:rFonts w:asciiTheme="majorBidi" w:hAnsiTheme="majorBidi" w:cstheme="majorBidi"/>
          <w:szCs w:val="24"/>
        </w:rPr>
        <w:t>Haydar Rıfat</w:t>
      </w:r>
      <w:r>
        <w:rPr>
          <w:rFonts w:asciiTheme="majorBidi" w:hAnsiTheme="majorBidi" w:cstheme="majorBidi"/>
          <w:szCs w:val="24"/>
        </w:rPr>
        <w:t>, iki yıl hapse, üç yüz yetmiş lira ağır ceza-i nakdî îtâsına mahkûm edilmiştir.</w:t>
      </w:r>
      <w:r>
        <w:rPr>
          <w:rStyle w:val="DipnotBavurusu"/>
          <w:rFonts w:asciiTheme="majorBidi" w:hAnsiTheme="majorBidi" w:cstheme="majorBidi"/>
          <w:szCs w:val="24"/>
        </w:rPr>
        <w:footnoteReference w:id="8"/>
      </w:r>
      <w:r>
        <w:rPr>
          <w:rFonts w:asciiTheme="majorBidi" w:hAnsiTheme="majorBidi" w:cstheme="majorBidi"/>
          <w:szCs w:val="24"/>
        </w:rPr>
        <w:t xml:space="preserve"> Hapisten çıkacağı sırada gazete ve haber muhabirlerinin objektifleri üzerine çevrilince gülümseyerek: </w:t>
      </w:r>
      <w:r w:rsidRPr="00E60659">
        <w:rPr>
          <w:rFonts w:asciiTheme="majorBidi" w:hAnsiTheme="majorBidi" w:cstheme="majorBidi"/>
          <w:szCs w:val="24"/>
        </w:rPr>
        <w:t>“Öyle bir resim çekiniz ki daima mücadeleye hazır, yılmamış olduğumu göstersin!”</w:t>
      </w:r>
      <w:r>
        <w:rPr>
          <w:rFonts w:asciiTheme="majorBidi" w:hAnsiTheme="majorBidi" w:cstheme="majorBidi"/>
          <w:szCs w:val="24"/>
        </w:rPr>
        <w:t xml:space="preserve"> demiş ve kendisiyle görüşen gazetecilere bu davadan dolayı verilen iki </w:t>
      </w:r>
      <w:r w:rsidRPr="00E60659">
        <w:rPr>
          <w:rFonts w:asciiTheme="majorBidi" w:hAnsiTheme="majorBidi" w:cstheme="majorBidi"/>
          <w:szCs w:val="24"/>
        </w:rPr>
        <w:t>sene hapis kararını temyiz için otuz büyük sayfalık mufassal ve müdellel bir layiha hazırladığını, pazartesi gününe kadar yazmasını bitirip ait olduğu makama vereceğini, hakkında verilen mahkûmiyet kararının temyiz mahkemesince bozulacağını kuvvetle ümit ettiğini kaydetmiş ve Mahmut Esat Bey hakkında nihayet son kanuni mercie de müracaat edeceğini ilâve etmiştir</w:t>
      </w:r>
      <w:r>
        <w:rPr>
          <w:rFonts w:asciiTheme="majorBidi" w:hAnsiTheme="majorBidi" w:cstheme="majorBidi"/>
          <w:szCs w:val="24"/>
        </w:rPr>
        <w:t>.</w:t>
      </w:r>
      <w:r>
        <w:rPr>
          <w:rStyle w:val="DipnotBavurusu"/>
          <w:rFonts w:asciiTheme="majorBidi" w:hAnsiTheme="majorBidi" w:cstheme="majorBidi"/>
          <w:szCs w:val="24"/>
        </w:rPr>
        <w:footnoteReference w:id="9"/>
      </w:r>
      <w:r>
        <w:rPr>
          <w:rFonts w:asciiTheme="majorBidi" w:hAnsiTheme="majorBidi" w:cstheme="majorBidi"/>
          <w:szCs w:val="24"/>
        </w:rPr>
        <w:t xml:space="preserve"> Dava sonucunda </w:t>
      </w:r>
      <w:r w:rsidRPr="00E00407">
        <w:rPr>
          <w:rFonts w:asciiTheme="majorBidi" w:hAnsiTheme="majorBidi" w:cstheme="majorBidi"/>
          <w:szCs w:val="24"/>
        </w:rPr>
        <w:t>Haydar Rıfat</w:t>
      </w:r>
      <w:r>
        <w:rPr>
          <w:rFonts w:asciiTheme="majorBidi" w:hAnsiTheme="majorBidi" w:cstheme="majorBidi"/>
          <w:szCs w:val="24"/>
        </w:rPr>
        <w:t xml:space="preserve">, dokuz aylık hapis cezası almış, sonrasında 27 Nisan 1931’de hapishaneden çıkmıştır. Hapisten çıktıktan bir gün sonra kendisiyle yapılan röportajda </w:t>
      </w:r>
      <w:r w:rsidRPr="0000164A">
        <w:rPr>
          <w:rFonts w:asciiTheme="majorBidi" w:hAnsiTheme="majorBidi" w:cstheme="majorBidi"/>
          <w:szCs w:val="24"/>
        </w:rPr>
        <w:t>“Hapisanede nasıl vakit geçirdiniz?” sorusuna, “Çok basit, dört ayını okumak ve istirahatle, dört ayını da keyif olsun diye yazmakla geçirdim</w:t>
      </w:r>
      <w:r>
        <w:rPr>
          <w:rFonts w:asciiTheme="majorBidi" w:hAnsiTheme="majorBidi" w:cstheme="majorBidi"/>
          <w:szCs w:val="24"/>
        </w:rPr>
        <w:t>.</w:t>
      </w:r>
      <w:r w:rsidRPr="0000164A">
        <w:rPr>
          <w:rFonts w:asciiTheme="majorBidi" w:hAnsiTheme="majorBidi" w:cstheme="majorBidi"/>
          <w:szCs w:val="24"/>
        </w:rPr>
        <w:t>” şeklinde cevap vermiştir</w:t>
      </w:r>
      <w:r>
        <w:rPr>
          <w:rFonts w:asciiTheme="majorBidi" w:hAnsiTheme="majorBidi" w:cstheme="majorBidi"/>
          <w:szCs w:val="24"/>
        </w:rPr>
        <w:t>.</w:t>
      </w:r>
      <w:r>
        <w:rPr>
          <w:rStyle w:val="DipnotBavurusu"/>
          <w:rFonts w:asciiTheme="majorBidi" w:hAnsiTheme="majorBidi" w:cstheme="majorBidi"/>
          <w:szCs w:val="24"/>
        </w:rPr>
        <w:footnoteReference w:id="10"/>
      </w:r>
    </w:p>
    <w:p w14:paraId="69E1F992" w14:textId="4B082B3E" w:rsidR="0043030F" w:rsidRDefault="00273A3B" w:rsidP="0043030F">
      <w:pPr>
        <w:ind w:firstLine="708"/>
        <w:rPr>
          <w:rFonts w:asciiTheme="majorBidi" w:hAnsiTheme="majorBidi" w:cstheme="majorBidi"/>
          <w:szCs w:val="24"/>
        </w:rPr>
      </w:pPr>
      <w:r>
        <w:rPr>
          <w:rFonts w:asciiTheme="majorBidi" w:hAnsiTheme="majorBidi" w:cstheme="majorBidi"/>
          <w:szCs w:val="24"/>
        </w:rPr>
        <w:t xml:space="preserve">Hapishaneden çıktıktan sonra bir müddet avukatlık hayatına ara veren </w:t>
      </w:r>
      <w:r w:rsidRPr="00E00407">
        <w:rPr>
          <w:rFonts w:asciiTheme="majorBidi" w:hAnsiTheme="majorBidi" w:cstheme="majorBidi"/>
          <w:szCs w:val="24"/>
        </w:rPr>
        <w:t>Haydar Rıfat</w:t>
      </w:r>
      <w:r>
        <w:rPr>
          <w:rFonts w:asciiTheme="majorBidi" w:hAnsiTheme="majorBidi" w:cstheme="majorBidi"/>
          <w:szCs w:val="24"/>
        </w:rPr>
        <w:t xml:space="preserve">, bu dönemde özellikle çeviri faaliyetlerine ağırlık verdiğini, yazmış olduğu </w:t>
      </w:r>
      <w:r w:rsidRPr="00C3165D">
        <w:rPr>
          <w:rFonts w:asciiTheme="majorBidi" w:hAnsiTheme="majorBidi" w:cstheme="majorBidi"/>
          <w:i/>
          <w:iCs/>
          <w:szCs w:val="24"/>
        </w:rPr>
        <w:t xml:space="preserve">Farmasonluk </w:t>
      </w:r>
      <w:r>
        <w:rPr>
          <w:rFonts w:asciiTheme="majorBidi" w:hAnsiTheme="majorBidi" w:cstheme="majorBidi"/>
          <w:szCs w:val="24"/>
        </w:rPr>
        <w:t>adlı eserin</w:t>
      </w:r>
      <w:r w:rsidR="0068013F">
        <w:rPr>
          <w:rFonts w:asciiTheme="majorBidi" w:hAnsiTheme="majorBidi" w:cstheme="majorBidi"/>
          <w:szCs w:val="24"/>
        </w:rPr>
        <w:t>in</w:t>
      </w:r>
      <w:r>
        <w:rPr>
          <w:rFonts w:asciiTheme="majorBidi" w:hAnsiTheme="majorBidi" w:cstheme="majorBidi"/>
          <w:szCs w:val="24"/>
        </w:rPr>
        <w:t xml:space="preserve"> baş</w:t>
      </w:r>
      <w:r w:rsidR="00FD7BC8">
        <w:rPr>
          <w:rFonts w:asciiTheme="majorBidi" w:hAnsiTheme="majorBidi" w:cstheme="majorBidi"/>
          <w:szCs w:val="24"/>
        </w:rPr>
        <w:t xml:space="preserve"> tarafında</w:t>
      </w:r>
      <w:r>
        <w:rPr>
          <w:rFonts w:asciiTheme="majorBidi" w:hAnsiTheme="majorBidi" w:cstheme="majorBidi"/>
          <w:szCs w:val="24"/>
        </w:rPr>
        <w:t>ki şu cümlelerle aktarmaktadır:</w:t>
      </w:r>
    </w:p>
    <w:p w14:paraId="09BDADD2" w14:textId="4E3D5E58" w:rsidR="00C3165D" w:rsidRPr="00B3334C" w:rsidRDefault="00C3165D" w:rsidP="0043030F">
      <w:pPr>
        <w:spacing w:line="240" w:lineRule="auto"/>
        <w:ind w:left="709" w:right="709" w:firstLine="0"/>
        <w:rPr>
          <w:rFonts w:asciiTheme="majorBidi" w:hAnsiTheme="majorBidi" w:cstheme="majorBidi"/>
          <w:sz w:val="22"/>
        </w:rPr>
      </w:pPr>
      <w:r w:rsidRPr="00B3334C">
        <w:rPr>
          <w:rFonts w:asciiTheme="majorBidi" w:hAnsiTheme="majorBidi" w:cstheme="majorBidi"/>
          <w:sz w:val="22"/>
        </w:rPr>
        <w:t>“Uzun yıllar devler gibi çalıştıktan sonra - malûm hadiseyi müteakip - bir müddet dinlenmek üzere inzivaya çekildim ve adliyeye daha bir kere ayak atmadım.”</w:t>
      </w:r>
    </w:p>
    <w:p w14:paraId="4CC21207" w14:textId="05F30CB5" w:rsidR="00EB59F7" w:rsidRPr="00B3334C" w:rsidRDefault="00EB59F7" w:rsidP="0043030F">
      <w:pPr>
        <w:spacing w:line="240" w:lineRule="auto"/>
        <w:ind w:left="709" w:right="709" w:firstLine="0"/>
        <w:rPr>
          <w:rFonts w:asciiTheme="majorBidi" w:hAnsiTheme="majorBidi" w:cstheme="majorBidi"/>
          <w:sz w:val="22"/>
        </w:rPr>
      </w:pPr>
      <w:r w:rsidRPr="00B3334C">
        <w:rPr>
          <w:rFonts w:asciiTheme="majorBidi" w:hAnsiTheme="majorBidi" w:cstheme="majorBidi"/>
          <w:sz w:val="22"/>
        </w:rPr>
        <w:t xml:space="preserve">“Benim için dinlenmek: aylâk durmak… </w:t>
      </w:r>
      <w:r w:rsidR="006A32AE" w:rsidRPr="00B3334C">
        <w:rPr>
          <w:rFonts w:asciiTheme="majorBidi" w:hAnsiTheme="majorBidi" w:cstheme="majorBidi"/>
          <w:sz w:val="22"/>
        </w:rPr>
        <w:t>b</w:t>
      </w:r>
      <w:r w:rsidR="00E92962" w:rsidRPr="00B3334C">
        <w:rPr>
          <w:rFonts w:asciiTheme="majorBidi" w:hAnsiTheme="majorBidi" w:cstheme="majorBidi"/>
          <w:sz w:val="22"/>
        </w:rPr>
        <w:t>omboş</w:t>
      </w:r>
      <w:r w:rsidRPr="00B3334C">
        <w:rPr>
          <w:rFonts w:asciiTheme="majorBidi" w:hAnsiTheme="majorBidi" w:cstheme="majorBidi"/>
          <w:sz w:val="22"/>
        </w:rPr>
        <w:t xml:space="preserve"> oturmak demek olamazdı. Olsa olsa bir müddet yeni bir şekilde işliyerek eğlenebilirdim…</w:t>
      </w:r>
      <w:r w:rsidR="004F34DB" w:rsidRPr="00B3334C">
        <w:rPr>
          <w:rFonts w:asciiTheme="majorBidi" w:hAnsiTheme="majorBidi" w:cstheme="majorBidi"/>
          <w:sz w:val="22"/>
        </w:rPr>
        <w:t xml:space="preserve"> Gerçi</w:t>
      </w:r>
      <w:r w:rsidRPr="00B3334C">
        <w:rPr>
          <w:rFonts w:asciiTheme="majorBidi" w:hAnsiTheme="majorBidi" w:cstheme="majorBidi"/>
          <w:sz w:val="22"/>
        </w:rPr>
        <w:t xml:space="preserve"> birçok </w:t>
      </w:r>
      <w:r w:rsidR="003E3279">
        <w:rPr>
          <w:rFonts w:asciiTheme="majorBidi" w:hAnsiTheme="majorBidi" w:cstheme="majorBidi"/>
          <w:sz w:val="22"/>
        </w:rPr>
        <w:lastRenderedPageBreak/>
        <w:t>hukûk</w:t>
      </w:r>
      <w:r w:rsidRPr="00B3334C">
        <w:rPr>
          <w:rFonts w:asciiTheme="majorBidi" w:hAnsiTheme="majorBidi" w:cstheme="majorBidi"/>
          <w:sz w:val="22"/>
        </w:rPr>
        <w:t xml:space="preserve">î eserler okuyup bunlardan beğendiklerimi tercüme etmek vardı. Fakat ben dinlenmek için çalışma mevzuuna çeşit vermek ihtiyacında idim.” </w:t>
      </w:r>
    </w:p>
    <w:p w14:paraId="4C3A6DFC" w14:textId="1E954C65" w:rsidR="00C3165D" w:rsidRDefault="00EB59F7" w:rsidP="0043030F">
      <w:pPr>
        <w:spacing w:line="240" w:lineRule="auto"/>
        <w:ind w:left="709" w:right="709" w:firstLine="0"/>
        <w:rPr>
          <w:rFonts w:asciiTheme="majorBidi" w:hAnsiTheme="majorBidi" w:cstheme="majorBidi"/>
          <w:sz w:val="22"/>
        </w:rPr>
      </w:pPr>
      <w:r w:rsidRPr="00B3334C">
        <w:rPr>
          <w:rFonts w:asciiTheme="majorBidi" w:hAnsiTheme="majorBidi" w:cstheme="majorBidi"/>
          <w:sz w:val="22"/>
        </w:rPr>
        <w:t>“Vakti</w:t>
      </w:r>
      <w:r w:rsidR="004F34DB" w:rsidRPr="00B3334C">
        <w:rPr>
          <w:rFonts w:asciiTheme="majorBidi" w:hAnsiTheme="majorBidi" w:cstheme="majorBidi"/>
          <w:sz w:val="22"/>
        </w:rPr>
        <w:t>y</w:t>
      </w:r>
      <w:r w:rsidRPr="00B3334C">
        <w:rPr>
          <w:rFonts w:asciiTheme="majorBidi" w:hAnsiTheme="majorBidi" w:cstheme="majorBidi"/>
          <w:sz w:val="22"/>
        </w:rPr>
        <w:t>le okuyup üzerimde daimî tesirler bır</w:t>
      </w:r>
      <w:r w:rsidR="00726E4F">
        <w:rPr>
          <w:rFonts w:asciiTheme="majorBidi" w:hAnsiTheme="majorBidi" w:cstheme="majorBidi"/>
          <w:sz w:val="22"/>
        </w:rPr>
        <w:t>akan bazı eserleri tercüme etmey</w:t>
      </w:r>
      <w:r w:rsidRPr="00B3334C">
        <w:rPr>
          <w:rFonts w:asciiTheme="majorBidi" w:hAnsiTheme="majorBidi" w:cstheme="majorBidi"/>
          <w:sz w:val="22"/>
        </w:rPr>
        <w:t>i düşündüm.”</w:t>
      </w:r>
      <w:r w:rsidR="00860306">
        <w:rPr>
          <w:rStyle w:val="DipnotBavurusu"/>
          <w:rFonts w:asciiTheme="majorBidi" w:hAnsiTheme="majorBidi" w:cstheme="majorBidi"/>
          <w:sz w:val="22"/>
        </w:rPr>
        <w:footnoteReference w:id="11"/>
      </w:r>
    </w:p>
    <w:p w14:paraId="60A08F2A" w14:textId="77777777" w:rsidR="0043030F" w:rsidRPr="00B3334C" w:rsidRDefault="0043030F" w:rsidP="0043030F">
      <w:pPr>
        <w:spacing w:line="240" w:lineRule="auto"/>
        <w:ind w:left="709" w:right="709" w:firstLine="0"/>
        <w:rPr>
          <w:rFonts w:asciiTheme="majorBidi" w:hAnsiTheme="majorBidi" w:cstheme="majorBidi"/>
          <w:sz w:val="22"/>
        </w:rPr>
      </w:pPr>
    </w:p>
    <w:p w14:paraId="204AF796" w14:textId="7104FE4A" w:rsidR="00273A3B" w:rsidRDefault="00273A3B" w:rsidP="00273A3B">
      <w:pPr>
        <w:ind w:firstLine="708"/>
        <w:rPr>
          <w:rFonts w:asciiTheme="majorBidi" w:hAnsiTheme="majorBidi" w:cstheme="majorBidi"/>
          <w:szCs w:val="24"/>
        </w:rPr>
      </w:pPr>
      <w:r>
        <w:rPr>
          <w:rFonts w:asciiTheme="majorBidi" w:hAnsiTheme="majorBidi" w:cstheme="majorBidi"/>
          <w:szCs w:val="24"/>
        </w:rPr>
        <w:t>Haydar Rıfat çevirmen olarak da önemli çalışmalara imza atmıştır. Özellikle Fransızcadan yaptığı tercümelerle entelektüel çevrelerde kendisine yer edinmiştir.</w:t>
      </w:r>
      <w:r>
        <w:rPr>
          <w:rStyle w:val="DipnotBavurusu"/>
          <w:rFonts w:asciiTheme="majorBidi" w:hAnsiTheme="majorBidi" w:cstheme="majorBidi"/>
          <w:szCs w:val="24"/>
        </w:rPr>
        <w:footnoteReference w:id="12"/>
      </w:r>
      <w:r>
        <w:rPr>
          <w:rFonts w:asciiTheme="majorBidi" w:hAnsiTheme="majorBidi" w:cstheme="majorBidi"/>
          <w:szCs w:val="24"/>
        </w:rPr>
        <w:t xml:space="preserve"> 1908’de basılan </w:t>
      </w:r>
      <w:r>
        <w:rPr>
          <w:rFonts w:asciiTheme="majorBidi" w:hAnsiTheme="majorBidi" w:cstheme="majorBidi"/>
          <w:i/>
          <w:iCs/>
          <w:szCs w:val="24"/>
        </w:rPr>
        <w:t>Bab-ı Âli’nin İçyüzü’</w:t>
      </w:r>
      <w:r>
        <w:rPr>
          <w:rFonts w:asciiTheme="majorBidi" w:hAnsiTheme="majorBidi" w:cstheme="majorBidi"/>
          <w:szCs w:val="24"/>
        </w:rPr>
        <w:t xml:space="preserve">nden başlayarak diğer bazı eserlerinde müstear ismi olan Tevfik Nadir’i kullandığı görülür. </w:t>
      </w:r>
      <w:r w:rsidRPr="00E00407">
        <w:rPr>
          <w:rFonts w:asciiTheme="majorBidi" w:hAnsiTheme="majorBidi" w:cstheme="majorBidi"/>
          <w:szCs w:val="24"/>
        </w:rPr>
        <w:t>Haydar Rıfat</w:t>
      </w:r>
      <w:r>
        <w:rPr>
          <w:rFonts w:asciiTheme="majorBidi" w:hAnsiTheme="majorBidi" w:cstheme="majorBidi"/>
          <w:szCs w:val="24"/>
        </w:rPr>
        <w:t>’ın bu şekilde müstear isim kullanması, ittihatçıların baskıcı rejiminden ve tutuklanıp hapse girme gibi çekincelerden dolayı olmalıdır.</w:t>
      </w:r>
    </w:p>
    <w:p w14:paraId="432141DE" w14:textId="29C48094" w:rsidR="00273A3B" w:rsidRDefault="00C6334B" w:rsidP="00273A3B">
      <w:pPr>
        <w:ind w:firstLine="708"/>
        <w:rPr>
          <w:rFonts w:asciiTheme="majorBidi" w:hAnsiTheme="majorBidi" w:cstheme="majorBidi"/>
          <w:szCs w:val="24"/>
        </w:rPr>
      </w:pPr>
      <w:r>
        <w:rPr>
          <w:rFonts w:asciiTheme="majorBidi" w:hAnsiTheme="majorBidi" w:cstheme="majorBidi"/>
          <w:szCs w:val="24"/>
        </w:rPr>
        <w:t xml:space="preserve">Yapmış </w:t>
      </w:r>
      <w:r w:rsidR="00273A3B">
        <w:rPr>
          <w:rFonts w:asciiTheme="majorBidi" w:hAnsiTheme="majorBidi" w:cstheme="majorBidi"/>
          <w:szCs w:val="24"/>
        </w:rPr>
        <w:t>olduğumuz araştırmalar sonucu şu eserlerine ulaşmış bulunmaktayız: Bab-ı Ali’nin İçyüzü, (1324/1908), Tehlikenin Büyüğü: Uyanalım,</w:t>
      </w:r>
      <w:r w:rsidR="00273A3B" w:rsidRPr="00450EB4">
        <w:rPr>
          <w:rFonts w:asciiTheme="majorBidi" w:hAnsiTheme="majorBidi" w:cstheme="majorBidi"/>
          <w:szCs w:val="24"/>
        </w:rPr>
        <w:t xml:space="preserve"> </w:t>
      </w:r>
      <w:r w:rsidR="00273A3B">
        <w:rPr>
          <w:rFonts w:asciiTheme="majorBidi" w:hAnsiTheme="majorBidi" w:cstheme="majorBidi"/>
          <w:szCs w:val="24"/>
        </w:rPr>
        <w:t xml:space="preserve">(1324/1908), </w:t>
      </w:r>
      <w:r w:rsidR="00273A3B" w:rsidRPr="00450EB4">
        <w:rPr>
          <w:rFonts w:asciiTheme="majorBidi" w:hAnsiTheme="majorBidi" w:cstheme="majorBidi"/>
          <w:szCs w:val="24"/>
        </w:rPr>
        <w:t>Şuk</w:t>
      </w:r>
      <w:r>
        <w:rPr>
          <w:rFonts w:asciiTheme="majorBidi" w:hAnsiTheme="majorBidi" w:cstheme="majorBidi"/>
          <w:szCs w:val="24"/>
        </w:rPr>
        <w:t>û</w:t>
      </w:r>
      <w:r w:rsidR="00273A3B" w:rsidRPr="00450EB4">
        <w:rPr>
          <w:rFonts w:asciiTheme="majorBidi" w:hAnsiTheme="majorBidi" w:cstheme="majorBidi"/>
          <w:szCs w:val="24"/>
        </w:rPr>
        <w:t xml:space="preserve">fe-i Tarihiye: Tarih-i </w:t>
      </w:r>
      <w:r w:rsidR="00273A3B">
        <w:rPr>
          <w:rFonts w:asciiTheme="majorBidi" w:hAnsiTheme="majorBidi" w:cstheme="majorBidi"/>
          <w:szCs w:val="24"/>
        </w:rPr>
        <w:t>Umûmiye</w:t>
      </w:r>
      <w:r w:rsidR="00273A3B" w:rsidRPr="00450EB4">
        <w:rPr>
          <w:rFonts w:asciiTheme="majorBidi" w:hAnsiTheme="majorBidi" w:cstheme="majorBidi"/>
          <w:szCs w:val="24"/>
        </w:rPr>
        <w:t xml:space="preserve"> Zeyl, </w:t>
      </w:r>
      <w:r w:rsidR="00273A3B">
        <w:rPr>
          <w:rFonts w:asciiTheme="majorBidi" w:hAnsiTheme="majorBidi" w:cstheme="majorBidi"/>
          <w:szCs w:val="24"/>
        </w:rPr>
        <w:t>(1324/1908), Beynelmilel İhtilal Fırkaları (Çev.),</w:t>
      </w:r>
      <w:r w:rsidR="00273A3B" w:rsidRPr="00450EB4">
        <w:rPr>
          <w:rFonts w:asciiTheme="majorBidi" w:hAnsiTheme="majorBidi" w:cstheme="majorBidi"/>
          <w:szCs w:val="24"/>
        </w:rPr>
        <w:t xml:space="preserve"> </w:t>
      </w:r>
      <w:r w:rsidR="00273A3B">
        <w:rPr>
          <w:rFonts w:asciiTheme="majorBidi" w:hAnsiTheme="majorBidi" w:cstheme="majorBidi"/>
          <w:szCs w:val="24"/>
        </w:rPr>
        <w:t xml:space="preserve">(1326/1910), </w:t>
      </w:r>
      <w:r w:rsidR="00273A3B" w:rsidRPr="00450EB4">
        <w:rPr>
          <w:rFonts w:asciiTheme="majorBidi" w:hAnsiTheme="majorBidi" w:cstheme="majorBidi"/>
          <w:szCs w:val="24"/>
        </w:rPr>
        <w:t xml:space="preserve">Sosyalizm (Çev.), </w:t>
      </w:r>
      <w:r w:rsidR="00273A3B">
        <w:rPr>
          <w:rFonts w:asciiTheme="majorBidi" w:hAnsiTheme="majorBidi" w:cstheme="majorBidi"/>
          <w:szCs w:val="24"/>
        </w:rPr>
        <w:t xml:space="preserve">(1326/1910), Yeni ve Mükemmel </w:t>
      </w:r>
      <w:r w:rsidR="004A1F50">
        <w:rPr>
          <w:rFonts w:asciiTheme="majorBidi" w:hAnsiTheme="majorBidi" w:cstheme="majorBidi"/>
          <w:szCs w:val="24"/>
        </w:rPr>
        <w:t>Mâlûmât</w:t>
      </w:r>
      <w:r w:rsidR="00273A3B">
        <w:rPr>
          <w:rFonts w:asciiTheme="majorBidi" w:hAnsiTheme="majorBidi" w:cstheme="majorBidi"/>
          <w:szCs w:val="24"/>
        </w:rPr>
        <w:t>-ı K</w:t>
      </w:r>
      <w:r>
        <w:rPr>
          <w:rFonts w:asciiTheme="majorBidi" w:hAnsiTheme="majorBidi" w:cstheme="majorBidi"/>
          <w:szCs w:val="24"/>
        </w:rPr>
        <w:t>â</w:t>
      </w:r>
      <w:r w:rsidR="00273A3B">
        <w:rPr>
          <w:rFonts w:asciiTheme="majorBidi" w:hAnsiTheme="majorBidi" w:cstheme="majorBidi"/>
          <w:szCs w:val="24"/>
        </w:rPr>
        <w:t>n</w:t>
      </w:r>
      <w:r>
        <w:rPr>
          <w:rFonts w:asciiTheme="majorBidi" w:hAnsiTheme="majorBidi" w:cstheme="majorBidi"/>
          <w:szCs w:val="24"/>
        </w:rPr>
        <w:t>û</w:t>
      </w:r>
      <w:r w:rsidR="00273A3B">
        <w:rPr>
          <w:rFonts w:asciiTheme="majorBidi" w:hAnsiTheme="majorBidi" w:cstheme="majorBidi"/>
          <w:szCs w:val="24"/>
        </w:rPr>
        <w:t>niye,</w:t>
      </w:r>
      <w:r w:rsidR="00273A3B" w:rsidRPr="007A7840">
        <w:rPr>
          <w:rFonts w:asciiTheme="majorBidi" w:hAnsiTheme="majorBidi" w:cstheme="majorBidi"/>
          <w:szCs w:val="24"/>
        </w:rPr>
        <w:t xml:space="preserve"> </w:t>
      </w:r>
      <w:r w:rsidR="00273A3B">
        <w:rPr>
          <w:rFonts w:asciiTheme="majorBidi" w:hAnsiTheme="majorBidi" w:cstheme="majorBidi"/>
          <w:szCs w:val="24"/>
        </w:rPr>
        <w:t>(1327/1911), Şerhli Borçlar Kanunu, (1926), Ayni Haklar,</w:t>
      </w:r>
      <w:r w:rsidR="00273A3B" w:rsidRPr="007A7840">
        <w:rPr>
          <w:rFonts w:asciiTheme="majorBidi" w:hAnsiTheme="majorBidi" w:cstheme="majorBidi"/>
          <w:szCs w:val="24"/>
        </w:rPr>
        <w:t xml:space="preserve"> </w:t>
      </w:r>
      <w:r w:rsidR="00273A3B">
        <w:rPr>
          <w:rFonts w:asciiTheme="majorBidi" w:hAnsiTheme="majorBidi" w:cstheme="majorBidi"/>
          <w:szCs w:val="24"/>
        </w:rPr>
        <w:t>(1926), Miras Meseleleri (1927), Tahviller Kuponlar (1927), İlk Aşk (Çev.), (1931), Bolşeviklik Âlemi (Çev.), (1932), Sovyetizm ve Demokrasi (Çev.), (1932), Duman (Çev.), (1932), Temmuz 914 (Çev.), (1932), İşler Tıkırında Gidiyor (Çev.), (1939), Bolşeviklik Nasıl Geldi? Nedir? Ne Oluyor? (Çev.), (1932), Musolini ile Mülakat (Çev.), (1932), Bismark Nasıl Düştü? (Çev.), (1932), Lenin’in Hayatı (Çev.), (1932), Budda (Çev.), (1933), Stalin (Çev.), (1933), Safo (Çev.), (1934), Devlet ve İhtilal (Çev.), (1934), Goriot Baba (Çev.), (1934), Komünizm: Ulusallık-Müstemlekecilik (Çev.), (1934), Lasedemonyalılar ve Atinalılar (Çev.), (1935), İskender (Çev.), (1935), Demokrit (Çev.), (1935), Eflatun (Çev.), (1935), Yeni Adam (Çev.), (1935), Sezar (Çev.), (1936), Demosten (Çev.), (1936), Çiçeron (Çev.), (1936), Vikont’un Ölümü (Çev.), (1936), Tarih Felsefesinin İlmi Esasları (Çev.), (1932), Sosyalizm (Çev.), (1933), Basübadelmevt (Çev.), (1933), Mev‘ut Toprak (Çev.), (1933), Ölüler Evinin Hatıraları (Çev.), (1933), Cinayet ve Ceza (Çev.), (1933), Farmasonluk (Çev.), (1934), Anarşism (Çev.), (1934) Küçük Hikâyeler (Çev.), (1934), Hayali Sosyalizm ve İlmi Sosyalizm (Çev.), (1935), Nazarî ve Amelî Lenin Mezhebi (Çev.), (1935), Efendi ile Uşak (Çev.), (1936), İklimler (Çev.), (1936).</w:t>
      </w:r>
    </w:p>
    <w:p w14:paraId="4DEAE325" w14:textId="3DE06814" w:rsidR="0043030F" w:rsidRPr="0043030F" w:rsidRDefault="00503DCA" w:rsidP="0043030F">
      <w:pPr>
        <w:rPr>
          <w:rFonts w:asciiTheme="majorBidi" w:hAnsiTheme="majorBidi" w:cstheme="majorBidi"/>
          <w:szCs w:val="24"/>
        </w:rPr>
      </w:pPr>
      <w:r>
        <w:rPr>
          <w:rFonts w:asciiTheme="majorBidi" w:hAnsiTheme="majorBidi" w:cstheme="majorBidi"/>
          <w:szCs w:val="24"/>
        </w:rPr>
        <w:lastRenderedPageBreak/>
        <w:t xml:space="preserve">Haydar Rıfat’ın, </w:t>
      </w:r>
      <w:r w:rsidR="00392AC4">
        <w:rPr>
          <w:rFonts w:asciiTheme="majorBidi" w:hAnsiTheme="majorBidi" w:cstheme="majorBidi"/>
          <w:szCs w:val="24"/>
        </w:rPr>
        <w:t>ömrünün son yıllarında rahatsızlanmasına rağmen hal</w:t>
      </w:r>
      <w:r>
        <w:rPr>
          <w:rFonts w:asciiTheme="majorBidi" w:hAnsiTheme="majorBidi" w:cstheme="majorBidi"/>
          <w:szCs w:val="24"/>
        </w:rPr>
        <w:t>en çeviri yapmaya devam ettiğini</w:t>
      </w:r>
      <w:r w:rsidR="00392AC4">
        <w:rPr>
          <w:rFonts w:asciiTheme="majorBidi" w:hAnsiTheme="majorBidi" w:cstheme="majorBidi"/>
          <w:szCs w:val="24"/>
        </w:rPr>
        <w:t xml:space="preserve"> </w:t>
      </w:r>
      <w:r>
        <w:rPr>
          <w:rFonts w:asciiTheme="majorBidi" w:hAnsiTheme="majorBidi" w:cstheme="majorBidi"/>
          <w:szCs w:val="24"/>
        </w:rPr>
        <w:t>ve</w:t>
      </w:r>
      <w:r w:rsidR="00392AC4">
        <w:rPr>
          <w:rFonts w:asciiTheme="majorBidi" w:hAnsiTheme="majorBidi" w:cstheme="majorBidi"/>
          <w:szCs w:val="24"/>
        </w:rPr>
        <w:t xml:space="preserve"> </w:t>
      </w:r>
      <w:r w:rsidR="00C6334B">
        <w:rPr>
          <w:rFonts w:asciiTheme="majorBidi" w:hAnsiTheme="majorBidi" w:cstheme="majorBidi"/>
          <w:szCs w:val="24"/>
        </w:rPr>
        <w:t>bunun</w:t>
      </w:r>
      <w:r w:rsidR="00392AC4">
        <w:rPr>
          <w:rFonts w:asciiTheme="majorBidi" w:hAnsiTheme="majorBidi" w:cstheme="majorBidi"/>
          <w:szCs w:val="24"/>
        </w:rPr>
        <w:t xml:space="preserve"> </w:t>
      </w:r>
      <w:r w:rsidR="00392AC4" w:rsidRPr="006F4C46">
        <w:rPr>
          <w:rFonts w:asciiTheme="majorBidi" w:hAnsiTheme="majorBidi" w:cstheme="majorBidi"/>
          <w:szCs w:val="24"/>
        </w:rPr>
        <w:t>için göstermiş olduğu çabayı Samet Ağaoğlu’nun “</w:t>
      </w:r>
      <w:r w:rsidR="00392AC4" w:rsidRPr="006F4C46">
        <w:rPr>
          <w:rFonts w:asciiTheme="majorBidi" w:hAnsiTheme="majorBidi" w:cstheme="majorBidi"/>
          <w:i/>
          <w:iCs/>
          <w:szCs w:val="24"/>
        </w:rPr>
        <w:t>Bir Garip Avukat”</w:t>
      </w:r>
      <w:r w:rsidR="00392AC4" w:rsidRPr="006F4C46">
        <w:rPr>
          <w:rFonts w:asciiTheme="majorBidi" w:hAnsiTheme="majorBidi" w:cstheme="majorBidi"/>
          <w:szCs w:val="24"/>
        </w:rPr>
        <w:t xml:space="preserve"> adlı yazısında somut bir şekilde görmekteyiz:</w:t>
      </w:r>
    </w:p>
    <w:p w14:paraId="786970C4" w14:textId="6C9689FA" w:rsidR="00392AC4" w:rsidRPr="00276B30" w:rsidRDefault="00392AC4" w:rsidP="0043030F">
      <w:pPr>
        <w:spacing w:line="240" w:lineRule="auto"/>
        <w:ind w:left="709" w:right="709" w:firstLine="0"/>
        <w:rPr>
          <w:rFonts w:asciiTheme="majorBidi" w:hAnsiTheme="majorBidi" w:cstheme="majorBidi"/>
          <w:sz w:val="22"/>
        </w:rPr>
      </w:pPr>
      <w:r w:rsidRPr="00276B30">
        <w:rPr>
          <w:rFonts w:asciiTheme="majorBidi" w:hAnsiTheme="majorBidi" w:cstheme="majorBidi"/>
          <w:sz w:val="22"/>
        </w:rPr>
        <w:t>“Kısa bacaklarının, şişman ağır vücudu taşıyabilmek için, hele ömrünün son senelerinde çektikleri ızdırabı hatırlıyorum. Bacakları sonunda isyan ettiler onu ölümünden birkaç</w:t>
      </w:r>
      <w:r w:rsidR="00726105">
        <w:rPr>
          <w:rFonts w:asciiTheme="majorBidi" w:hAnsiTheme="majorBidi" w:cstheme="majorBidi"/>
          <w:sz w:val="22"/>
        </w:rPr>
        <w:t xml:space="preserve"> zaman önce yatağa mıhladılar…”</w:t>
      </w:r>
      <w:r w:rsidR="00726105">
        <w:rPr>
          <w:rStyle w:val="DipnotBavurusu"/>
          <w:rFonts w:asciiTheme="majorBidi" w:hAnsiTheme="majorBidi" w:cstheme="majorBidi"/>
          <w:sz w:val="22"/>
        </w:rPr>
        <w:footnoteReference w:id="13"/>
      </w:r>
    </w:p>
    <w:p w14:paraId="0018049F" w14:textId="092D6E71" w:rsidR="00392AC4" w:rsidRDefault="00392AC4" w:rsidP="0043030F">
      <w:pPr>
        <w:spacing w:line="240" w:lineRule="auto"/>
        <w:ind w:left="709" w:right="709" w:firstLine="0"/>
        <w:rPr>
          <w:rFonts w:asciiTheme="majorBidi" w:hAnsiTheme="majorBidi" w:cstheme="majorBidi"/>
          <w:sz w:val="22"/>
        </w:rPr>
      </w:pPr>
      <w:r w:rsidRPr="00276B30">
        <w:rPr>
          <w:rFonts w:asciiTheme="majorBidi" w:hAnsiTheme="majorBidi" w:cstheme="majorBidi"/>
          <w:sz w:val="22"/>
        </w:rPr>
        <w:t>“Maçka’da babamın evine yakın oturuyordu. Yorgunluktan sallanan uşağı sabah saat beşten başlayarak her yarım saatte bir başta babam, bazı dostlara pusu</w:t>
      </w:r>
      <w:r w:rsidR="00726105">
        <w:rPr>
          <w:rFonts w:asciiTheme="majorBidi" w:hAnsiTheme="majorBidi" w:cstheme="majorBidi"/>
          <w:sz w:val="22"/>
        </w:rPr>
        <w:t>lalar taşıyordu.”</w:t>
      </w:r>
      <w:r w:rsidR="00726105">
        <w:rPr>
          <w:rStyle w:val="DipnotBavurusu"/>
          <w:rFonts w:asciiTheme="majorBidi" w:hAnsiTheme="majorBidi" w:cstheme="majorBidi"/>
          <w:sz w:val="22"/>
        </w:rPr>
        <w:footnoteReference w:id="14"/>
      </w:r>
    </w:p>
    <w:p w14:paraId="2EF289FE" w14:textId="77777777" w:rsidR="0043030F" w:rsidRPr="00276B30" w:rsidRDefault="0043030F" w:rsidP="0043030F">
      <w:pPr>
        <w:spacing w:line="240" w:lineRule="auto"/>
        <w:ind w:left="709" w:right="709" w:firstLine="0"/>
        <w:rPr>
          <w:rFonts w:asciiTheme="majorBidi" w:hAnsiTheme="majorBidi" w:cstheme="majorBidi"/>
          <w:sz w:val="22"/>
        </w:rPr>
      </w:pPr>
    </w:p>
    <w:p w14:paraId="3378ED8A" w14:textId="086CB0CA" w:rsidR="00273A3B" w:rsidRDefault="00273A3B" w:rsidP="00273A3B">
      <w:pPr>
        <w:rPr>
          <w:rFonts w:asciiTheme="majorBidi" w:hAnsiTheme="majorBidi" w:cstheme="majorBidi"/>
          <w:szCs w:val="24"/>
        </w:rPr>
      </w:pPr>
      <w:r>
        <w:rPr>
          <w:rFonts w:asciiTheme="majorBidi" w:hAnsiTheme="majorBidi" w:cstheme="majorBidi"/>
          <w:szCs w:val="24"/>
        </w:rPr>
        <w:t xml:space="preserve">H. Rıfat, </w:t>
      </w:r>
      <w:r w:rsidRPr="002A7D9E">
        <w:rPr>
          <w:rFonts w:asciiTheme="majorBidi" w:hAnsiTheme="majorBidi" w:cstheme="majorBidi"/>
          <w:szCs w:val="24"/>
        </w:rPr>
        <w:t>Osmanlı</w:t>
      </w:r>
      <w:r>
        <w:rPr>
          <w:rFonts w:asciiTheme="majorBidi" w:hAnsiTheme="majorBidi" w:cstheme="majorBidi"/>
          <w:szCs w:val="24"/>
        </w:rPr>
        <w:t>’nın son devri olan</w:t>
      </w:r>
      <w:r w:rsidRPr="002A7D9E">
        <w:rPr>
          <w:rFonts w:asciiTheme="majorBidi" w:hAnsiTheme="majorBidi" w:cstheme="majorBidi"/>
          <w:szCs w:val="24"/>
        </w:rPr>
        <w:t xml:space="preserve"> Meşrutiyet ile Türkiye Cumhuriyeti’nin ilk yıllarındaki tüm fikir akımlarının oluştuğu bir dönem</w:t>
      </w:r>
      <w:r>
        <w:rPr>
          <w:rFonts w:asciiTheme="majorBidi" w:hAnsiTheme="majorBidi" w:cstheme="majorBidi"/>
          <w:szCs w:val="24"/>
        </w:rPr>
        <w:t>de yaşamıştır</w:t>
      </w:r>
      <w:r w:rsidRPr="002A7D9E">
        <w:rPr>
          <w:rFonts w:asciiTheme="majorBidi" w:hAnsiTheme="majorBidi" w:cstheme="majorBidi"/>
          <w:szCs w:val="24"/>
        </w:rPr>
        <w:t xml:space="preserve">. </w:t>
      </w:r>
      <w:r>
        <w:rPr>
          <w:rFonts w:asciiTheme="majorBidi" w:hAnsiTheme="majorBidi" w:cstheme="majorBidi"/>
          <w:szCs w:val="24"/>
        </w:rPr>
        <w:t xml:space="preserve">Ancak kendisi daha ziyade </w:t>
      </w:r>
      <w:r w:rsidRPr="002A7D9E">
        <w:rPr>
          <w:rFonts w:asciiTheme="majorBidi" w:hAnsiTheme="majorBidi" w:cstheme="majorBidi"/>
          <w:szCs w:val="24"/>
        </w:rPr>
        <w:t>Islahat Ferma</w:t>
      </w:r>
      <w:r>
        <w:rPr>
          <w:rFonts w:asciiTheme="majorBidi" w:hAnsiTheme="majorBidi" w:cstheme="majorBidi"/>
          <w:szCs w:val="24"/>
        </w:rPr>
        <w:t>nı sonrasına denk gelen dönemde</w:t>
      </w:r>
      <w:r w:rsidRPr="002A7D9E">
        <w:rPr>
          <w:rFonts w:asciiTheme="majorBidi" w:hAnsiTheme="majorBidi" w:cstheme="majorBidi"/>
          <w:szCs w:val="24"/>
        </w:rPr>
        <w:t xml:space="preserve"> ortaya çıkmaya başla</w:t>
      </w:r>
      <w:r>
        <w:rPr>
          <w:rFonts w:asciiTheme="majorBidi" w:hAnsiTheme="majorBidi" w:cstheme="majorBidi"/>
          <w:szCs w:val="24"/>
        </w:rPr>
        <w:t>yan s</w:t>
      </w:r>
      <w:r w:rsidRPr="002A7D9E">
        <w:rPr>
          <w:rFonts w:asciiTheme="majorBidi" w:hAnsiTheme="majorBidi" w:cstheme="majorBidi"/>
          <w:szCs w:val="24"/>
        </w:rPr>
        <w:t>osyalizm ideolojisi</w:t>
      </w:r>
      <w:r>
        <w:rPr>
          <w:rFonts w:asciiTheme="majorBidi" w:hAnsiTheme="majorBidi" w:cstheme="majorBidi"/>
          <w:szCs w:val="24"/>
        </w:rPr>
        <w:t>n</w:t>
      </w:r>
      <w:r w:rsidRPr="002A7D9E">
        <w:rPr>
          <w:rFonts w:asciiTheme="majorBidi" w:hAnsiTheme="majorBidi" w:cstheme="majorBidi"/>
          <w:szCs w:val="24"/>
        </w:rPr>
        <w:t>de</w:t>
      </w:r>
      <w:r>
        <w:rPr>
          <w:rFonts w:asciiTheme="majorBidi" w:hAnsiTheme="majorBidi" w:cstheme="majorBidi"/>
          <w:szCs w:val="24"/>
        </w:rPr>
        <w:t>n etkilenmiştir</w:t>
      </w:r>
      <w:r w:rsidRPr="002A7D9E">
        <w:rPr>
          <w:rFonts w:asciiTheme="majorBidi" w:hAnsiTheme="majorBidi" w:cstheme="majorBidi"/>
          <w:szCs w:val="24"/>
        </w:rPr>
        <w:t>.</w:t>
      </w:r>
    </w:p>
    <w:p w14:paraId="2D5B4123" w14:textId="064BE05E" w:rsidR="001766C6" w:rsidRDefault="009C0B06" w:rsidP="009C0B06">
      <w:pPr>
        <w:rPr>
          <w:rFonts w:asciiTheme="majorBidi" w:hAnsiTheme="majorBidi" w:cstheme="majorBidi"/>
          <w:szCs w:val="24"/>
          <w:lang w:bidi="ar-EG"/>
        </w:rPr>
      </w:pPr>
      <w:r>
        <w:rPr>
          <w:rFonts w:asciiTheme="majorBidi" w:hAnsiTheme="majorBidi" w:cstheme="majorBidi"/>
          <w:szCs w:val="24"/>
        </w:rPr>
        <w:t>Düşünce yapısı itibariyle</w:t>
      </w:r>
      <w:r w:rsidR="001766C6">
        <w:rPr>
          <w:rFonts w:asciiTheme="majorBidi" w:hAnsiTheme="majorBidi" w:cstheme="majorBidi"/>
          <w:szCs w:val="24"/>
        </w:rPr>
        <w:t xml:space="preserve"> </w:t>
      </w:r>
      <w:r w:rsidR="001766C6">
        <w:rPr>
          <w:rFonts w:asciiTheme="majorBidi" w:hAnsiTheme="majorBidi" w:cstheme="majorBidi"/>
          <w:i/>
          <w:iCs/>
          <w:szCs w:val="24"/>
        </w:rPr>
        <w:t xml:space="preserve">Mâlûmât-ı Kânûniye </w:t>
      </w:r>
      <w:r w:rsidR="001766C6">
        <w:rPr>
          <w:rFonts w:asciiTheme="majorBidi" w:hAnsiTheme="majorBidi" w:cstheme="majorBidi"/>
          <w:szCs w:val="24"/>
        </w:rPr>
        <w:t>eserinden anlaşıldığı üzere ilk dönemlerinde dinî hassasiyete sahip bir kişiliğe sahiptir. Nikâh ve talâk gibi kitapların baş tarafında konuya uygun ve nasihat</w:t>
      </w:r>
      <w:r w:rsidR="00C6334B">
        <w:rPr>
          <w:rFonts w:asciiTheme="majorBidi" w:hAnsiTheme="majorBidi" w:cstheme="majorBidi"/>
          <w:szCs w:val="24"/>
        </w:rPr>
        <w:t>/</w:t>
      </w:r>
      <w:r w:rsidR="001766C6">
        <w:rPr>
          <w:rFonts w:asciiTheme="majorBidi" w:hAnsiTheme="majorBidi" w:cstheme="majorBidi"/>
          <w:szCs w:val="24"/>
        </w:rPr>
        <w:t xml:space="preserve">uyarı içerikli âyet ve hadislere yer vermesi bunun bir göstergesi sayılabilir. Meselâ nikâh bölümünün girişinde, </w:t>
      </w:r>
      <w:r w:rsidR="001766C6" w:rsidRPr="0087162A">
        <w:rPr>
          <w:rFonts w:asciiTheme="majorBidi" w:hAnsiTheme="majorBidi" w:cstheme="majorBidi"/>
          <w:i/>
          <w:iCs/>
          <w:szCs w:val="24"/>
        </w:rPr>
        <w:t>“</w:t>
      </w:r>
      <w:r w:rsidR="001766C6" w:rsidRPr="0087162A">
        <w:rPr>
          <w:rFonts w:asciiTheme="majorBidi" w:hAnsiTheme="majorBidi" w:cstheme="majorBidi"/>
          <w:i/>
          <w:iCs/>
        </w:rPr>
        <w:t>Dünya hep metâdır. Metâının da hayırlısı mer’e-i sâlihadır ki zevci kendisine nazar ederse kadın onu mesrûr ve emrine itâat eder, gaybûbetinde de onu kendi nefsince ve zevcinin malınca sıyânet eder.</w:t>
      </w:r>
      <w:r w:rsidR="001766C6">
        <w:rPr>
          <w:rFonts w:asciiTheme="majorBidi" w:hAnsiTheme="majorBidi" w:cstheme="majorBidi"/>
          <w:i/>
          <w:iCs/>
        </w:rPr>
        <w:t>”</w:t>
      </w:r>
      <w:r w:rsidR="001766C6">
        <w:rPr>
          <w:rFonts w:asciiTheme="majorBidi" w:hAnsiTheme="majorBidi" w:cstheme="majorBidi"/>
        </w:rPr>
        <w:t xml:space="preserve"> </w:t>
      </w:r>
      <w:r w:rsidR="001766C6">
        <w:rPr>
          <w:rFonts w:asciiTheme="majorBidi" w:hAnsiTheme="majorBidi" w:cstheme="majorBidi"/>
          <w:szCs w:val="24"/>
        </w:rPr>
        <w:t>hadisine yer vermiş “Hadîs-i Şerîf” notunu düşmüştür. Yine talâk kitabının girişinde</w:t>
      </w:r>
      <w:r w:rsidR="00C6334B">
        <w:rPr>
          <w:rFonts w:asciiTheme="majorBidi" w:hAnsiTheme="majorBidi" w:cstheme="majorBidi"/>
          <w:szCs w:val="24"/>
        </w:rPr>
        <w:t xml:space="preserve"> </w:t>
      </w:r>
      <w:r w:rsidR="00C6334B" w:rsidRPr="00C6334B">
        <w:rPr>
          <w:rFonts w:asciiTheme="majorBidi" w:hAnsiTheme="majorBidi" w:cstheme="majorBidi"/>
          <w:i/>
          <w:iCs/>
          <w:szCs w:val="24"/>
          <w:lang w:bidi="ar-EG"/>
        </w:rPr>
        <w:t>“Zevceleriniz size itâ’at ederlerse ‘aleyhlerine yol aramayınız.”</w:t>
      </w:r>
      <w:r w:rsidR="00C6334B">
        <w:rPr>
          <w:rStyle w:val="DipnotBavurusu"/>
          <w:rFonts w:asciiTheme="majorBidi" w:hAnsiTheme="majorBidi" w:cstheme="majorBidi"/>
          <w:szCs w:val="24"/>
          <w:lang w:bidi="ar-EG"/>
        </w:rPr>
        <w:footnoteReference w:id="15"/>
      </w:r>
      <w:r w:rsidR="001766C6">
        <w:rPr>
          <w:rFonts w:asciiTheme="majorBidi" w:hAnsiTheme="majorBidi" w:cstheme="majorBidi"/>
          <w:szCs w:val="24"/>
          <w:lang w:bidi="ar-EG"/>
        </w:rPr>
        <w:t xml:space="preserve"> âyet-i kerimesini </w:t>
      </w:r>
      <w:r w:rsidR="00C6334B">
        <w:rPr>
          <w:rFonts w:asciiTheme="majorBidi" w:hAnsiTheme="majorBidi" w:cstheme="majorBidi"/>
          <w:szCs w:val="24"/>
          <w:lang w:bidi="ar-EG"/>
        </w:rPr>
        <w:t xml:space="preserve">aslıyla birlikte </w:t>
      </w:r>
      <w:r w:rsidR="001766C6">
        <w:rPr>
          <w:rFonts w:asciiTheme="majorBidi" w:hAnsiTheme="majorBidi" w:cstheme="majorBidi"/>
          <w:szCs w:val="24"/>
          <w:lang w:bidi="ar-EG"/>
        </w:rPr>
        <w:t>vermiş</w:t>
      </w:r>
      <w:r w:rsidR="00C6334B">
        <w:rPr>
          <w:rFonts w:asciiTheme="majorBidi" w:hAnsiTheme="majorBidi" w:cstheme="majorBidi"/>
          <w:szCs w:val="24"/>
          <w:lang w:bidi="ar-EG"/>
        </w:rPr>
        <w:t>tir.</w:t>
      </w:r>
      <w:r w:rsidR="001766C6">
        <w:rPr>
          <w:rFonts w:asciiTheme="majorBidi" w:hAnsiTheme="majorBidi" w:cstheme="majorBidi"/>
          <w:szCs w:val="24"/>
          <w:lang w:bidi="ar-EG"/>
        </w:rPr>
        <w:t xml:space="preserve"> Yine burada </w:t>
      </w:r>
      <w:r w:rsidR="00C6334B" w:rsidRPr="00C6334B">
        <w:rPr>
          <w:rFonts w:asciiTheme="majorBidi" w:hAnsiTheme="majorBidi" w:cstheme="majorBidi"/>
          <w:i/>
          <w:iCs/>
          <w:szCs w:val="24"/>
          <w:lang w:bidi="ar-EG"/>
        </w:rPr>
        <w:t>“Cenab-ı Hakk’a en sevimsiz olan helâl, talâktır.”</w:t>
      </w:r>
      <w:r w:rsidR="00C6334B">
        <w:rPr>
          <w:rFonts w:asciiTheme="majorBidi" w:hAnsiTheme="majorBidi" w:cstheme="majorBidi"/>
          <w:szCs w:val="24"/>
          <w:lang w:bidi="ar-EG"/>
        </w:rPr>
        <w:t xml:space="preserve"> </w:t>
      </w:r>
      <w:r w:rsidR="001766C6">
        <w:rPr>
          <w:rFonts w:asciiTheme="majorBidi" w:hAnsiTheme="majorBidi" w:cstheme="majorBidi"/>
          <w:szCs w:val="24"/>
          <w:lang w:bidi="ar-EG"/>
        </w:rPr>
        <w:t xml:space="preserve">hadisini </w:t>
      </w:r>
      <w:r w:rsidR="00C6334B">
        <w:rPr>
          <w:rFonts w:asciiTheme="majorBidi" w:hAnsiTheme="majorBidi" w:cstheme="majorBidi"/>
          <w:szCs w:val="24"/>
          <w:lang w:bidi="ar-EG"/>
        </w:rPr>
        <w:t>Arapçasıyla birlikte yazmıştır</w:t>
      </w:r>
      <w:r w:rsidR="001766C6">
        <w:rPr>
          <w:rFonts w:asciiTheme="majorBidi" w:hAnsiTheme="majorBidi" w:cstheme="majorBidi"/>
          <w:szCs w:val="24"/>
          <w:lang w:bidi="ar-EG"/>
        </w:rPr>
        <w:t>.</w:t>
      </w:r>
    </w:p>
    <w:p w14:paraId="3ACA7E5A" w14:textId="3E22B11C" w:rsidR="001766C6" w:rsidRDefault="001766C6" w:rsidP="001766C6">
      <w:pPr>
        <w:rPr>
          <w:rFonts w:asciiTheme="majorBidi" w:hAnsiTheme="majorBidi" w:cstheme="majorBidi"/>
          <w:szCs w:val="24"/>
        </w:rPr>
      </w:pPr>
      <w:r>
        <w:rPr>
          <w:rFonts w:asciiTheme="majorBidi" w:hAnsiTheme="majorBidi" w:cstheme="majorBidi"/>
          <w:szCs w:val="24"/>
        </w:rPr>
        <w:t xml:space="preserve">Ancak </w:t>
      </w:r>
      <w:r w:rsidR="00C6334B">
        <w:rPr>
          <w:rFonts w:asciiTheme="majorBidi" w:hAnsiTheme="majorBidi" w:cstheme="majorBidi"/>
          <w:szCs w:val="24"/>
        </w:rPr>
        <w:t>onun</w:t>
      </w:r>
      <w:r>
        <w:rPr>
          <w:rFonts w:asciiTheme="majorBidi" w:hAnsiTheme="majorBidi" w:cstheme="majorBidi"/>
          <w:szCs w:val="24"/>
        </w:rPr>
        <w:t xml:space="preserve"> özellikle sonraki eser ve faaliyetlerinden yola çıkarak, </w:t>
      </w:r>
      <w:r w:rsidRPr="002A7D9E">
        <w:rPr>
          <w:rFonts w:asciiTheme="majorBidi" w:hAnsiTheme="majorBidi" w:cstheme="majorBidi"/>
          <w:szCs w:val="24"/>
        </w:rPr>
        <w:t xml:space="preserve">Meşrutiyet devri İstanbul’unda, </w:t>
      </w:r>
      <w:r w:rsidR="00C6334B">
        <w:rPr>
          <w:rFonts w:asciiTheme="majorBidi" w:hAnsiTheme="majorBidi" w:cstheme="majorBidi"/>
          <w:szCs w:val="24"/>
        </w:rPr>
        <w:t>dönemin</w:t>
      </w:r>
      <w:r w:rsidRPr="002A7D9E">
        <w:rPr>
          <w:rFonts w:asciiTheme="majorBidi" w:hAnsiTheme="majorBidi" w:cstheme="majorBidi"/>
          <w:szCs w:val="24"/>
        </w:rPr>
        <w:t xml:space="preserve"> şartlarını dikkate alan bir avukat </w:t>
      </w:r>
      <w:r>
        <w:rPr>
          <w:rFonts w:asciiTheme="majorBidi" w:hAnsiTheme="majorBidi" w:cstheme="majorBidi"/>
          <w:szCs w:val="24"/>
        </w:rPr>
        <w:t>ve</w:t>
      </w:r>
      <w:r w:rsidRPr="002A7D9E">
        <w:rPr>
          <w:rFonts w:asciiTheme="majorBidi" w:hAnsiTheme="majorBidi" w:cstheme="majorBidi"/>
          <w:szCs w:val="24"/>
        </w:rPr>
        <w:t xml:space="preserve"> sosyalist mücadele</w:t>
      </w:r>
      <w:r>
        <w:rPr>
          <w:rFonts w:asciiTheme="majorBidi" w:hAnsiTheme="majorBidi" w:cstheme="majorBidi"/>
          <w:szCs w:val="24"/>
        </w:rPr>
        <w:t>ye katıla</w:t>
      </w:r>
      <w:r w:rsidRPr="002A7D9E">
        <w:rPr>
          <w:rFonts w:asciiTheme="majorBidi" w:hAnsiTheme="majorBidi" w:cstheme="majorBidi"/>
          <w:szCs w:val="24"/>
        </w:rPr>
        <w:t>n bir Osmanlı aydını</w:t>
      </w:r>
      <w:r>
        <w:rPr>
          <w:rFonts w:asciiTheme="majorBidi" w:hAnsiTheme="majorBidi" w:cstheme="majorBidi"/>
          <w:szCs w:val="24"/>
        </w:rPr>
        <w:t xml:space="preserve"> olduğu söylenebilir.</w:t>
      </w:r>
      <w:r w:rsidRPr="002A7D9E">
        <w:rPr>
          <w:rFonts w:asciiTheme="majorBidi" w:hAnsiTheme="majorBidi" w:cstheme="majorBidi"/>
          <w:szCs w:val="24"/>
        </w:rPr>
        <w:t xml:space="preserve"> </w:t>
      </w:r>
      <w:r>
        <w:rPr>
          <w:rFonts w:asciiTheme="majorBidi" w:hAnsiTheme="majorBidi" w:cstheme="majorBidi"/>
          <w:szCs w:val="24"/>
        </w:rPr>
        <w:t>Y</w:t>
      </w:r>
      <w:r w:rsidRPr="002A7D9E">
        <w:rPr>
          <w:rFonts w:asciiTheme="majorBidi" w:hAnsiTheme="majorBidi" w:cstheme="majorBidi"/>
          <w:szCs w:val="24"/>
        </w:rPr>
        <w:t xml:space="preserve">oğun siyasî </w:t>
      </w:r>
      <w:r>
        <w:rPr>
          <w:rFonts w:asciiTheme="majorBidi" w:hAnsiTheme="majorBidi" w:cstheme="majorBidi"/>
          <w:szCs w:val="24"/>
        </w:rPr>
        <w:t xml:space="preserve">faaliyetlerin yaşandığı </w:t>
      </w:r>
      <w:r w:rsidRPr="002A7D9E">
        <w:rPr>
          <w:rFonts w:asciiTheme="majorBidi" w:hAnsiTheme="majorBidi" w:cstheme="majorBidi"/>
          <w:szCs w:val="24"/>
        </w:rPr>
        <w:t xml:space="preserve">dönemlere şahit olan Haydar </w:t>
      </w:r>
      <w:r>
        <w:rPr>
          <w:rFonts w:asciiTheme="majorBidi" w:hAnsiTheme="majorBidi" w:cstheme="majorBidi"/>
          <w:szCs w:val="24"/>
        </w:rPr>
        <w:t>Rıfat</w:t>
      </w:r>
      <w:r w:rsidRPr="002A7D9E">
        <w:rPr>
          <w:rFonts w:asciiTheme="majorBidi" w:hAnsiTheme="majorBidi" w:cstheme="majorBidi"/>
          <w:szCs w:val="24"/>
        </w:rPr>
        <w:t xml:space="preserve">, ılımlı bir sosyalist fikir adamı görünümündedir. </w:t>
      </w:r>
      <w:r>
        <w:rPr>
          <w:rFonts w:asciiTheme="majorBidi" w:hAnsiTheme="majorBidi" w:cstheme="majorBidi"/>
          <w:szCs w:val="24"/>
        </w:rPr>
        <w:t>O</w:t>
      </w:r>
      <w:r w:rsidRPr="002A7D9E">
        <w:rPr>
          <w:rFonts w:asciiTheme="majorBidi" w:hAnsiTheme="majorBidi" w:cstheme="majorBidi"/>
          <w:szCs w:val="24"/>
        </w:rPr>
        <w:t xml:space="preserve">, İştirakçi Hilmi gibi sokak eylemlerini tercih </w:t>
      </w:r>
      <w:r>
        <w:rPr>
          <w:rFonts w:asciiTheme="majorBidi" w:hAnsiTheme="majorBidi" w:cstheme="majorBidi"/>
          <w:szCs w:val="24"/>
        </w:rPr>
        <w:t>etme</w:t>
      </w:r>
      <w:r w:rsidR="00C6334B">
        <w:rPr>
          <w:rFonts w:asciiTheme="majorBidi" w:hAnsiTheme="majorBidi" w:cstheme="majorBidi"/>
          <w:szCs w:val="24"/>
        </w:rPr>
        <w:t>diği gibi,</w:t>
      </w:r>
      <w:r w:rsidRPr="002A7D9E">
        <w:rPr>
          <w:rFonts w:asciiTheme="majorBidi" w:hAnsiTheme="majorBidi" w:cstheme="majorBidi"/>
          <w:szCs w:val="24"/>
        </w:rPr>
        <w:t xml:space="preserve"> Bulgar ve Ermeni Federasyonları gibi ayrılıkçı azınlıkların </w:t>
      </w:r>
      <w:r>
        <w:rPr>
          <w:rFonts w:asciiTheme="majorBidi" w:hAnsiTheme="majorBidi" w:cstheme="majorBidi"/>
          <w:szCs w:val="24"/>
        </w:rPr>
        <w:t>meydana getirdikleri</w:t>
      </w:r>
      <w:r w:rsidRPr="002A7D9E">
        <w:rPr>
          <w:rFonts w:asciiTheme="majorBidi" w:hAnsiTheme="majorBidi" w:cstheme="majorBidi"/>
          <w:szCs w:val="24"/>
        </w:rPr>
        <w:t xml:space="preserve"> sosyalist çevrelere</w:t>
      </w:r>
      <w:r w:rsidR="00C6334B">
        <w:rPr>
          <w:rFonts w:asciiTheme="majorBidi" w:hAnsiTheme="majorBidi" w:cstheme="majorBidi"/>
          <w:szCs w:val="24"/>
        </w:rPr>
        <w:t xml:space="preserve"> dâhil ol</w:t>
      </w:r>
      <w:r w:rsidR="003559E8">
        <w:rPr>
          <w:rFonts w:asciiTheme="majorBidi" w:hAnsiTheme="majorBidi" w:cstheme="majorBidi"/>
          <w:szCs w:val="24"/>
        </w:rPr>
        <w:t>m</w:t>
      </w:r>
      <w:r w:rsidR="00C6334B">
        <w:rPr>
          <w:rFonts w:asciiTheme="majorBidi" w:hAnsiTheme="majorBidi" w:cstheme="majorBidi"/>
          <w:szCs w:val="24"/>
        </w:rPr>
        <w:t>amıştır</w:t>
      </w:r>
      <w:r w:rsidRPr="002A7D9E">
        <w:rPr>
          <w:rFonts w:asciiTheme="majorBidi" w:hAnsiTheme="majorBidi" w:cstheme="majorBidi"/>
          <w:szCs w:val="24"/>
        </w:rPr>
        <w:t xml:space="preserve">. </w:t>
      </w:r>
      <w:r w:rsidR="00C6334B">
        <w:rPr>
          <w:rFonts w:asciiTheme="majorBidi" w:hAnsiTheme="majorBidi" w:cstheme="majorBidi"/>
          <w:szCs w:val="24"/>
        </w:rPr>
        <w:t>O</w:t>
      </w:r>
      <w:r>
        <w:rPr>
          <w:rFonts w:asciiTheme="majorBidi" w:hAnsiTheme="majorBidi" w:cstheme="majorBidi"/>
          <w:szCs w:val="24"/>
        </w:rPr>
        <w:t xml:space="preserve"> daha ziyade mütercim tarzı bir sosyalist aydın profiliyle</w:t>
      </w:r>
      <w:r w:rsidRPr="002A7D9E">
        <w:rPr>
          <w:rFonts w:asciiTheme="majorBidi" w:hAnsiTheme="majorBidi" w:cstheme="majorBidi"/>
          <w:szCs w:val="24"/>
        </w:rPr>
        <w:t xml:space="preserve"> karşımıza çıkmaktadır</w:t>
      </w:r>
      <w:r>
        <w:rPr>
          <w:rFonts w:asciiTheme="majorBidi" w:hAnsiTheme="majorBidi" w:cstheme="majorBidi"/>
          <w:szCs w:val="24"/>
        </w:rPr>
        <w:t>. Çoğunlukla Fransız sosyalist düşünürlerin eserlerini çevirmiştir.</w:t>
      </w:r>
      <w:r w:rsidRPr="002A7D9E">
        <w:rPr>
          <w:rFonts w:asciiTheme="majorBidi" w:hAnsiTheme="majorBidi" w:cstheme="majorBidi"/>
          <w:szCs w:val="24"/>
        </w:rPr>
        <w:t xml:space="preserve"> II. Abdülhamit</w:t>
      </w:r>
      <w:r>
        <w:rPr>
          <w:rFonts w:asciiTheme="majorBidi" w:hAnsiTheme="majorBidi" w:cstheme="majorBidi"/>
          <w:szCs w:val="24"/>
        </w:rPr>
        <w:t xml:space="preserve"> devri</w:t>
      </w:r>
      <w:r w:rsidRPr="002A7D9E">
        <w:rPr>
          <w:rFonts w:asciiTheme="majorBidi" w:hAnsiTheme="majorBidi" w:cstheme="majorBidi"/>
          <w:szCs w:val="24"/>
        </w:rPr>
        <w:t xml:space="preserve">, İttihatçıların </w:t>
      </w:r>
      <w:r>
        <w:rPr>
          <w:rFonts w:asciiTheme="majorBidi" w:hAnsiTheme="majorBidi" w:cstheme="majorBidi"/>
          <w:szCs w:val="24"/>
        </w:rPr>
        <w:t>baskıcı</w:t>
      </w:r>
      <w:r w:rsidRPr="002A7D9E">
        <w:rPr>
          <w:rFonts w:asciiTheme="majorBidi" w:hAnsiTheme="majorBidi" w:cstheme="majorBidi"/>
          <w:szCs w:val="24"/>
        </w:rPr>
        <w:t xml:space="preserve"> </w:t>
      </w:r>
      <w:r>
        <w:rPr>
          <w:rFonts w:asciiTheme="majorBidi" w:hAnsiTheme="majorBidi" w:cstheme="majorBidi"/>
          <w:szCs w:val="24"/>
        </w:rPr>
        <w:t>dönemleri</w:t>
      </w:r>
      <w:r w:rsidRPr="002A7D9E">
        <w:rPr>
          <w:rFonts w:asciiTheme="majorBidi" w:hAnsiTheme="majorBidi" w:cstheme="majorBidi"/>
          <w:szCs w:val="24"/>
        </w:rPr>
        <w:t xml:space="preserve"> ile Cumhuriyet inkılâplarının </w:t>
      </w:r>
      <w:r w:rsidRPr="002A7D9E">
        <w:rPr>
          <w:rFonts w:asciiTheme="majorBidi" w:hAnsiTheme="majorBidi" w:cstheme="majorBidi"/>
          <w:szCs w:val="24"/>
        </w:rPr>
        <w:lastRenderedPageBreak/>
        <w:t xml:space="preserve">gerçekleştiği yıllarda hikâye ve roman tercümeleri ve avukatlık yaparak </w:t>
      </w:r>
      <w:r>
        <w:rPr>
          <w:rFonts w:asciiTheme="majorBidi" w:hAnsiTheme="majorBidi" w:cstheme="majorBidi"/>
          <w:szCs w:val="24"/>
        </w:rPr>
        <w:t xml:space="preserve">içe kapanık bir hâl üzere hayatını sürdürdüğü görülmektedir. </w:t>
      </w:r>
      <w:r w:rsidRPr="002A7D9E">
        <w:rPr>
          <w:rFonts w:asciiTheme="majorBidi" w:hAnsiTheme="majorBidi" w:cstheme="majorBidi"/>
          <w:szCs w:val="24"/>
        </w:rPr>
        <w:t>Bilindiği kadarıyla Cumhuriyet öncesi ve sonrası</w:t>
      </w:r>
      <w:r>
        <w:rPr>
          <w:rFonts w:asciiTheme="majorBidi" w:hAnsiTheme="majorBidi" w:cstheme="majorBidi"/>
          <w:szCs w:val="24"/>
        </w:rPr>
        <w:t>nda</w:t>
      </w:r>
      <w:r w:rsidRPr="002A7D9E">
        <w:rPr>
          <w:rFonts w:asciiTheme="majorBidi" w:hAnsiTheme="majorBidi" w:cstheme="majorBidi"/>
          <w:szCs w:val="24"/>
        </w:rPr>
        <w:t xml:space="preserve"> hiçbir siyasî partiye üyeliği olmayan “apolitik” bir insandır.</w:t>
      </w:r>
      <w:r>
        <w:rPr>
          <w:rFonts w:asciiTheme="majorBidi" w:hAnsiTheme="majorBidi" w:cstheme="majorBidi"/>
          <w:szCs w:val="24"/>
        </w:rPr>
        <w:t xml:space="preserve"> Kendisinin çoğunlukla</w:t>
      </w:r>
      <w:r w:rsidRPr="002A7D9E">
        <w:rPr>
          <w:rFonts w:asciiTheme="majorBidi" w:hAnsiTheme="majorBidi" w:cstheme="majorBidi"/>
          <w:szCs w:val="24"/>
        </w:rPr>
        <w:t xml:space="preserve"> yabancı kaynaklardan beslendiğini, batı düşünce sistematiğinin etkisi altında kaldığını ve batı</w:t>
      </w:r>
      <w:r>
        <w:rPr>
          <w:rFonts w:asciiTheme="majorBidi" w:hAnsiTheme="majorBidi" w:cstheme="majorBidi"/>
          <w:szCs w:val="24"/>
        </w:rPr>
        <w:t xml:space="preserve"> kaynaklı</w:t>
      </w:r>
      <w:r w:rsidRPr="002A7D9E">
        <w:rPr>
          <w:rFonts w:asciiTheme="majorBidi" w:hAnsiTheme="majorBidi" w:cstheme="majorBidi"/>
          <w:szCs w:val="24"/>
        </w:rPr>
        <w:t xml:space="preserve"> fikirleri seslendirip </w:t>
      </w:r>
      <w:r>
        <w:rPr>
          <w:rFonts w:asciiTheme="majorBidi" w:hAnsiTheme="majorBidi" w:cstheme="majorBidi"/>
          <w:szCs w:val="24"/>
        </w:rPr>
        <w:t>uyarlamaya</w:t>
      </w:r>
      <w:r w:rsidRPr="002A7D9E">
        <w:rPr>
          <w:rFonts w:asciiTheme="majorBidi" w:hAnsiTheme="majorBidi" w:cstheme="majorBidi"/>
          <w:szCs w:val="24"/>
        </w:rPr>
        <w:t xml:space="preserve"> çalıştığını görmekteyiz. </w:t>
      </w:r>
      <w:r>
        <w:rPr>
          <w:rFonts w:asciiTheme="majorBidi" w:hAnsiTheme="majorBidi" w:cstheme="majorBidi"/>
          <w:szCs w:val="24"/>
        </w:rPr>
        <w:t>Bununla birlikte</w:t>
      </w:r>
      <w:r w:rsidRPr="002A7D9E">
        <w:rPr>
          <w:rFonts w:asciiTheme="majorBidi" w:hAnsiTheme="majorBidi" w:cstheme="majorBidi"/>
          <w:szCs w:val="24"/>
        </w:rPr>
        <w:t xml:space="preserve"> hep fikrî </w:t>
      </w:r>
      <w:r w:rsidR="002E4636">
        <w:rPr>
          <w:rFonts w:asciiTheme="majorBidi" w:hAnsiTheme="majorBidi" w:cstheme="majorBidi"/>
          <w:szCs w:val="24"/>
        </w:rPr>
        <w:t>seviyede</w:t>
      </w:r>
      <w:r w:rsidRPr="002A7D9E">
        <w:rPr>
          <w:rFonts w:asciiTheme="majorBidi" w:hAnsiTheme="majorBidi" w:cstheme="majorBidi"/>
          <w:szCs w:val="24"/>
        </w:rPr>
        <w:t xml:space="preserve"> kalmış</w:t>
      </w:r>
      <w:r>
        <w:rPr>
          <w:rFonts w:asciiTheme="majorBidi" w:hAnsiTheme="majorBidi" w:cstheme="majorBidi"/>
          <w:szCs w:val="24"/>
        </w:rPr>
        <w:t xml:space="preserve"> olan Haydar Rıfat, </w:t>
      </w:r>
      <w:r w:rsidRPr="002A7D9E">
        <w:rPr>
          <w:rFonts w:asciiTheme="majorBidi" w:hAnsiTheme="majorBidi" w:cstheme="majorBidi"/>
          <w:szCs w:val="24"/>
        </w:rPr>
        <w:t>bir saha ve mücadele sosyalisti olmayıp çatışma riskinden uzak, yönetimle uzlaşı halinde bir salon sosyalisti olarak tanımlanabilir. Sosyalizm merkezli tercümelerinin zamanla edebi ve felsefi eserlere doğru kaymış olması da bu olguyu destekle</w:t>
      </w:r>
      <w:r>
        <w:rPr>
          <w:rFonts w:asciiTheme="majorBidi" w:hAnsiTheme="majorBidi" w:cstheme="majorBidi"/>
          <w:szCs w:val="24"/>
        </w:rPr>
        <w:t>r nitelik</w:t>
      </w:r>
      <w:r w:rsidRPr="002A7D9E">
        <w:rPr>
          <w:rFonts w:asciiTheme="majorBidi" w:hAnsiTheme="majorBidi" w:cstheme="majorBidi"/>
          <w:szCs w:val="24"/>
        </w:rPr>
        <w:t>tedir.</w:t>
      </w:r>
      <w:r>
        <w:rPr>
          <w:rFonts w:asciiTheme="majorBidi" w:hAnsiTheme="majorBidi" w:cstheme="majorBidi"/>
          <w:szCs w:val="24"/>
        </w:rPr>
        <w:t xml:space="preserve"> Üstlenmiş olduğu davalarla, yapmış olduğu çeviri ve çalışmalarıyla ön plana çıkan Haydar Rıfat Yorulmaz, 12 Aralık 1942’de İstanbul’da hayatını kaybetmiştir.</w:t>
      </w:r>
      <w:r>
        <w:rPr>
          <w:rStyle w:val="DipnotBavurusu"/>
          <w:rFonts w:asciiTheme="majorBidi" w:hAnsiTheme="majorBidi" w:cstheme="majorBidi"/>
          <w:szCs w:val="24"/>
        </w:rPr>
        <w:footnoteReference w:id="16"/>
      </w:r>
    </w:p>
    <w:p w14:paraId="0FDF2518" w14:textId="26613BE1" w:rsidR="00B0446F" w:rsidRDefault="00B0446F" w:rsidP="001766C6">
      <w:pPr>
        <w:ind w:firstLine="0"/>
      </w:pPr>
    </w:p>
    <w:p w14:paraId="32CD153B" w14:textId="4D84203D" w:rsidR="00360EA3" w:rsidRDefault="009B5292" w:rsidP="001766C6">
      <w:pPr>
        <w:pStyle w:val="Balk2"/>
        <w:spacing w:before="0"/>
      </w:pPr>
      <w:bookmarkStart w:id="28" w:name="_Toc71461871"/>
      <w:r>
        <w:t>1</w:t>
      </w:r>
      <w:r w:rsidR="003E14A1">
        <w:t>.</w:t>
      </w:r>
      <w:r>
        <w:t>2.</w:t>
      </w:r>
      <w:r w:rsidR="003E14A1">
        <w:t xml:space="preserve"> </w:t>
      </w:r>
      <w:r w:rsidR="00F62F07">
        <w:rPr>
          <w:rFonts w:asciiTheme="majorBidi" w:hAnsiTheme="majorBidi"/>
          <w:szCs w:val="24"/>
        </w:rPr>
        <w:t>Mâlûmât</w:t>
      </w:r>
      <w:r w:rsidR="001977DF">
        <w:rPr>
          <w:rFonts w:asciiTheme="majorBidi" w:hAnsiTheme="majorBidi"/>
          <w:szCs w:val="24"/>
        </w:rPr>
        <w:t>-ı K</w:t>
      </w:r>
      <w:r w:rsidR="00D626B1">
        <w:rPr>
          <w:rFonts w:asciiTheme="majorBidi" w:hAnsiTheme="majorBidi"/>
          <w:szCs w:val="24"/>
        </w:rPr>
        <w:t>â</w:t>
      </w:r>
      <w:r w:rsidR="001977DF">
        <w:rPr>
          <w:rFonts w:asciiTheme="majorBidi" w:hAnsiTheme="majorBidi"/>
          <w:szCs w:val="24"/>
        </w:rPr>
        <w:t>n</w:t>
      </w:r>
      <w:r w:rsidR="00D626B1">
        <w:rPr>
          <w:rFonts w:asciiTheme="majorBidi" w:hAnsiTheme="majorBidi"/>
          <w:szCs w:val="24"/>
        </w:rPr>
        <w:t>û</w:t>
      </w:r>
      <w:r w:rsidR="001977DF">
        <w:rPr>
          <w:rFonts w:asciiTheme="majorBidi" w:hAnsiTheme="majorBidi"/>
          <w:szCs w:val="24"/>
        </w:rPr>
        <w:t>niye</w:t>
      </w:r>
      <w:r w:rsidR="00D626B1">
        <w:rPr>
          <w:rFonts w:asciiTheme="majorBidi" w:hAnsiTheme="majorBidi"/>
          <w:szCs w:val="24"/>
        </w:rPr>
        <w:t>’nin</w:t>
      </w:r>
      <w:r>
        <w:t xml:space="preserve"> </w:t>
      </w:r>
      <w:r w:rsidR="008C5D4B">
        <w:t>Değerlendirilmesi</w:t>
      </w:r>
      <w:bookmarkEnd w:id="28"/>
      <w:r w:rsidR="008C5D4B" w:rsidRPr="0093489F">
        <w:t xml:space="preserve"> </w:t>
      </w:r>
    </w:p>
    <w:p w14:paraId="614ABC7C" w14:textId="7FD21347" w:rsidR="00FB3691" w:rsidRPr="00082101" w:rsidRDefault="00FB3691" w:rsidP="004A1F50">
      <w:pPr>
        <w:rPr>
          <w:rFonts w:asciiTheme="majorBidi" w:hAnsiTheme="majorBidi" w:cstheme="majorBidi"/>
          <w:szCs w:val="24"/>
        </w:rPr>
      </w:pPr>
      <w:r>
        <w:rPr>
          <w:rFonts w:asciiTheme="majorBidi" w:hAnsiTheme="majorBidi" w:cstheme="majorBidi"/>
          <w:szCs w:val="24"/>
        </w:rPr>
        <w:t xml:space="preserve">Müellifimiz Haydar Rıfat, tam adı </w:t>
      </w:r>
      <w:r w:rsidRPr="006A32AE">
        <w:rPr>
          <w:rFonts w:asciiTheme="majorBidi" w:hAnsiTheme="majorBidi" w:cstheme="majorBidi"/>
          <w:i/>
          <w:iCs/>
          <w:szCs w:val="24"/>
        </w:rPr>
        <w:t xml:space="preserve">Yeni ve Mükemmel </w:t>
      </w:r>
      <w:r>
        <w:rPr>
          <w:rFonts w:asciiTheme="majorBidi" w:hAnsiTheme="majorBidi" w:cstheme="majorBidi"/>
          <w:i/>
          <w:iCs/>
          <w:szCs w:val="24"/>
        </w:rPr>
        <w:t>M</w:t>
      </w:r>
      <w:r w:rsidR="004A1F50">
        <w:rPr>
          <w:rFonts w:asciiTheme="majorBidi" w:hAnsiTheme="majorBidi" w:cstheme="majorBidi"/>
          <w:i/>
          <w:iCs/>
          <w:szCs w:val="24"/>
        </w:rPr>
        <w:t>â</w:t>
      </w:r>
      <w:r>
        <w:rPr>
          <w:rFonts w:asciiTheme="majorBidi" w:hAnsiTheme="majorBidi" w:cstheme="majorBidi"/>
          <w:i/>
          <w:iCs/>
          <w:szCs w:val="24"/>
        </w:rPr>
        <w:t>lûmât</w:t>
      </w:r>
      <w:r w:rsidRPr="006A32AE">
        <w:rPr>
          <w:rFonts w:asciiTheme="majorBidi" w:hAnsiTheme="majorBidi" w:cstheme="majorBidi"/>
          <w:i/>
          <w:iCs/>
          <w:szCs w:val="24"/>
        </w:rPr>
        <w:t>-ı K</w:t>
      </w:r>
      <w:r>
        <w:rPr>
          <w:rFonts w:asciiTheme="majorBidi" w:hAnsiTheme="majorBidi" w:cstheme="majorBidi"/>
          <w:i/>
          <w:iCs/>
          <w:szCs w:val="24"/>
        </w:rPr>
        <w:t>â</w:t>
      </w:r>
      <w:r w:rsidRPr="006A32AE">
        <w:rPr>
          <w:rFonts w:asciiTheme="majorBidi" w:hAnsiTheme="majorBidi" w:cstheme="majorBidi"/>
          <w:i/>
          <w:iCs/>
          <w:szCs w:val="24"/>
        </w:rPr>
        <w:t>n</w:t>
      </w:r>
      <w:r>
        <w:rPr>
          <w:rFonts w:asciiTheme="majorBidi" w:hAnsiTheme="majorBidi" w:cstheme="majorBidi"/>
          <w:i/>
          <w:iCs/>
          <w:szCs w:val="24"/>
        </w:rPr>
        <w:t>û</w:t>
      </w:r>
      <w:r w:rsidRPr="006A32AE">
        <w:rPr>
          <w:rFonts w:asciiTheme="majorBidi" w:hAnsiTheme="majorBidi" w:cstheme="majorBidi"/>
          <w:i/>
          <w:iCs/>
          <w:szCs w:val="24"/>
        </w:rPr>
        <w:t>niye</w:t>
      </w:r>
      <w:r>
        <w:rPr>
          <w:rFonts w:asciiTheme="majorBidi" w:hAnsiTheme="majorBidi" w:cstheme="majorBidi"/>
          <w:szCs w:val="24"/>
        </w:rPr>
        <w:t xml:space="preserve"> olan eserini Mek</w:t>
      </w:r>
      <w:r w:rsidR="00D626B1">
        <w:rPr>
          <w:rFonts w:asciiTheme="majorBidi" w:hAnsiTheme="majorBidi" w:cstheme="majorBidi"/>
          <w:szCs w:val="24"/>
        </w:rPr>
        <w:t>â</w:t>
      </w:r>
      <w:r>
        <w:rPr>
          <w:rFonts w:asciiTheme="majorBidi" w:hAnsiTheme="majorBidi" w:cstheme="majorBidi"/>
          <w:szCs w:val="24"/>
        </w:rPr>
        <w:t>tib-i İd</w:t>
      </w:r>
      <w:r w:rsidR="00D626B1">
        <w:rPr>
          <w:rFonts w:asciiTheme="majorBidi" w:hAnsiTheme="majorBidi" w:cstheme="majorBidi"/>
          <w:szCs w:val="24"/>
        </w:rPr>
        <w:t>â</w:t>
      </w:r>
      <w:r>
        <w:rPr>
          <w:rFonts w:asciiTheme="majorBidi" w:hAnsiTheme="majorBidi" w:cstheme="majorBidi"/>
          <w:szCs w:val="24"/>
        </w:rPr>
        <w:t xml:space="preserve">diye son sınıf öğrencileri için tertip etmiş olduğunu kitabın ilk sayfalarında aktarmıştır. Nitekim devrin bazı okullarında </w:t>
      </w:r>
      <w:r>
        <w:rPr>
          <w:rFonts w:asciiTheme="majorBidi" w:hAnsiTheme="majorBidi" w:cstheme="majorBidi"/>
          <w:i/>
          <w:iCs/>
          <w:szCs w:val="24"/>
        </w:rPr>
        <w:t xml:space="preserve">Mâlûmât-ı Kânûniye </w:t>
      </w:r>
      <w:r>
        <w:rPr>
          <w:rFonts w:asciiTheme="majorBidi" w:hAnsiTheme="majorBidi" w:cstheme="majorBidi"/>
          <w:szCs w:val="24"/>
        </w:rPr>
        <w:t>adıyla bir dersin mevcut olduğu görülmektedir.</w:t>
      </w:r>
      <w:r>
        <w:rPr>
          <w:rStyle w:val="DipnotBavurusu"/>
          <w:rFonts w:asciiTheme="majorBidi" w:hAnsiTheme="majorBidi" w:cstheme="majorBidi"/>
          <w:szCs w:val="24"/>
        </w:rPr>
        <w:footnoteReference w:id="17"/>
      </w:r>
    </w:p>
    <w:p w14:paraId="0B2DB8F1" w14:textId="57600927" w:rsidR="00FB3691" w:rsidRDefault="00FB3691" w:rsidP="00F9139B">
      <w:pPr>
        <w:rPr>
          <w:rFonts w:asciiTheme="majorBidi" w:hAnsiTheme="majorBidi" w:cstheme="majorBidi"/>
          <w:szCs w:val="24"/>
        </w:rPr>
      </w:pPr>
      <w:r>
        <w:t xml:space="preserve">Eser fiziksel olarak küçük boy (19x13 cm boyutlarında) ve 463 sayfadan oluşmaktadır. </w:t>
      </w:r>
      <w:r w:rsidR="001230E9">
        <w:t xml:space="preserve">Osmanlı Türkçesiyle kaleme alınmış ve </w:t>
      </w:r>
      <w:r>
        <w:t>1327/1911 yılında basılmıştır. Eserin başında “Hata-S</w:t>
      </w:r>
      <w:r w:rsidR="00C7020B">
        <w:t>a</w:t>
      </w:r>
      <w:r>
        <w:t>vab Cedveli” bulunurken her kitap (bölüm) başlangıcında bölüm içeriğine dâir “Mündericât” eklenmiştir.</w:t>
      </w:r>
      <w:r w:rsidR="00747C89">
        <w:t xml:space="preserve"> Yazar, eserin son kısmında bölümlerin konu başlıklarını, sayfa numaralarıyla birlikte, vermiştir.</w:t>
      </w:r>
      <w:r w:rsidR="00747C89">
        <w:rPr>
          <w:rStyle w:val="DipnotBavurusu"/>
        </w:rPr>
        <w:footnoteReference w:id="18"/>
      </w:r>
      <w:r w:rsidR="00747C89">
        <w:t xml:space="preserve"> </w:t>
      </w:r>
    </w:p>
    <w:p w14:paraId="741CAB7F" w14:textId="1766D70D" w:rsidR="00FB3691" w:rsidRDefault="00FB3691" w:rsidP="00424314">
      <w:pPr>
        <w:rPr>
          <w:rFonts w:asciiTheme="majorBidi" w:hAnsiTheme="majorBidi" w:cstheme="majorBidi"/>
          <w:szCs w:val="24"/>
        </w:rPr>
      </w:pPr>
      <w:r>
        <w:rPr>
          <w:rFonts w:asciiTheme="majorBidi" w:hAnsiTheme="majorBidi" w:cstheme="majorBidi"/>
          <w:szCs w:val="24"/>
        </w:rPr>
        <w:t>Eser, dipnot bakımından zengin sayılabilir.</w:t>
      </w:r>
      <w:r w:rsidR="00424314">
        <w:rPr>
          <w:rStyle w:val="DipnotBavurusu"/>
          <w:rFonts w:asciiTheme="majorBidi" w:hAnsiTheme="majorBidi" w:cstheme="majorBidi"/>
          <w:szCs w:val="24"/>
        </w:rPr>
        <w:footnoteReference w:id="19"/>
      </w:r>
      <w:r>
        <w:rPr>
          <w:rFonts w:asciiTheme="majorBidi" w:hAnsiTheme="majorBidi" w:cstheme="majorBidi"/>
          <w:szCs w:val="24"/>
        </w:rPr>
        <w:t xml:space="preserve"> Yazar bazen metinde geçen ıstılahların kısa tanımlarını, önemli gördüğü bilgileri, bazen de hükümlerin gerekçesini, nadiren de olsa delillerini buralarda zikreder.</w:t>
      </w:r>
    </w:p>
    <w:p w14:paraId="0AEC1EF3" w14:textId="5141ADAC" w:rsidR="00FB3691" w:rsidRDefault="00FB3691" w:rsidP="00F57E12">
      <w:pPr>
        <w:rPr>
          <w:rFonts w:cs="Times New Roman"/>
          <w:bCs/>
          <w:szCs w:val="24"/>
          <w:lang w:bidi="ar-EG"/>
        </w:rPr>
      </w:pPr>
      <w:r>
        <w:rPr>
          <w:rFonts w:asciiTheme="majorBidi" w:hAnsiTheme="majorBidi" w:cstheme="majorBidi"/>
          <w:szCs w:val="24"/>
        </w:rPr>
        <w:t xml:space="preserve">Yazar, içerisinde fıkıh konularının da yer aldığı ve muhtasar bir hukûk kitabı niteliğinde olan bu eseri kaleme alırken birçok kanundan, fıkıh ve hukûk kitabından </w:t>
      </w:r>
      <w:r>
        <w:rPr>
          <w:rFonts w:asciiTheme="majorBidi" w:hAnsiTheme="majorBidi" w:cstheme="majorBidi"/>
          <w:szCs w:val="24"/>
        </w:rPr>
        <w:lastRenderedPageBreak/>
        <w:t xml:space="preserve">faydalanmıştır. Yazarın kitabını oluştururken faydalanmış olduğu eserler, kitabının sonunda belirttiği üzere, şunlardır: </w:t>
      </w:r>
      <w:r>
        <w:rPr>
          <w:rFonts w:cs="Times New Roman"/>
          <w:bCs/>
          <w:szCs w:val="24"/>
          <w:lang w:bidi="ar-EG"/>
        </w:rPr>
        <w:t>Mecelle, Muhammed Celal Bey Efendi’nin Ticâret-i Berriye Kanunu Şerhi, Ahmed Salâhaddîn ve Cemil Bey Efendilerin Hukûk-ı Umûmiye-i Düveli, Kâlû</w:t>
      </w:r>
      <w:r w:rsidR="00C7020B">
        <w:rPr>
          <w:rFonts w:cs="Times New Roman"/>
          <w:bCs/>
          <w:szCs w:val="24"/>
          <w:lang w:bidi="ar-EG"/>
        </w:rPr>
        <w:t>n</w:t>
      </w:r>
      <w:r>
        <w:rPr>
          <w:rFonts w:cs="Times New Roman"/>
          <w:bCs/>
          <w:szCs w:val="24"/>
          <w:lang w:bidi="ar-EG"/>
        </w:rPr>
        <w:t>’un Hukûk-ı Düvel adlı eseri, Hakkı Paşa’nın Hukûk İdâresi, Şuayb Merhûm</w:t>
      </w:r>
      <w:r w:rsidR="00C7020B">
        <w:rPr>
          <w:rFonts w:cs="Times New Roman"/>
          <w:bCs/>
          <w:szCs w:val="24"/>
          <w:lang w:bidi="ar-EG"/>
        </w:rPr>
        <w:t>’</w:t>
      </w:r>
      <w:r>
        <w:rPr>
          <w:rFonts w:cs="Times New Roman"/>
          <w:bCs/>
          <w:szCs w:val="24"/>
          <w:lang w:bidi="ar-EG"/>
        </w:rPr>
        <w:t>un Hukûk İdaresi, Ceza Kanunu, Us</w:t>
      </w:r>
      <w:r w:rsidR="00641211">
        <w:rPr>
          <w:rFonts w:cs="Times New Roman"/>
          <w:bCs/>
          <w:szCs w:val="24"/>
          <w:lang w:bidi="ar-EG"/>
        </w:rPr>
        <w:t>û</w:t>
      </w:r>
      <w:r>
        <w:rPr>
          <w:rFonts w:cs="Times New Roman"/>
          <w:bCs/>
          <w:szCs w:val="24"/>
          <w:lang w:bidi="ar-EG"/>
        </w:rPr>
        <w:t xml:space="preserve">l-ı Cezâiye, </w:t>
      </w:r>
      <w:r w:rsidRPr="00610301">
        <w:rPr>
          <w:rFonts w:cs="Times New Roman"/>
          <w:bCs/>
          <w:szCs w:val="24"/>
          <w:lang w:bidi="ar-EG"/>
        </w:rPr>
        <w:t xml:space="preserve">Gâron’un </w:t>
      </w:r>
      <w:r>
        <w:rPr>
          <w:rFonts w:cs="Times New Roman"/>
          <w:bCs/>
          <w:szCs w:val="24"/>
          <w:lang w:bidi="ar-EG"/>
        </w:rPr>
        <w:t>Hukûk-ı Cezâ’sı, Us</w:t>
      </w:r>
      <w:r w:rsidR="00641211">
        <w:rPr>
          <w:rFonts w:cs="Times New Roman"/>
          <w:bCs/>
          <w:szCs w:val="24"/>
          <w:lang w:bidi="ar-EG"/>
        </w:rPr>
        <w:t>û</w:t>
      </w:r>
      <w:r>
        <w:rPr>
          <w:rFonts w:cs="Times New Roman"/>
          <w:bCs/>
          <w:szCs w:val="24"/>
          <w:lang w:bidi="ar-EG"/>
        </w:rPr>
        <w:t>l-ı Hukûkiye, Cer</w:t>
      </w:r>
      <w:r w:rsidR="00641211">
        <w:rPr>
          <w:rFonts w:cs="Times New Roman"/>
          <w:bCs/>
          <w:szCs w:val="24"/>
          <w:lang w:bidi="ar-EG"/>
        </w:rPr>
        <w:t>î</w:t>
      </w:r>
      <w:r>
        <w:rPr>
          <w:rFonts w:cs="Times New Roman"/>
          <w:bCs/>
          <w:szCs w:val="24"/>
          <w:lang w:bidi="ar-EG"/>
        </w:rPr>
        <w:t xml:space="preserve">de-i Adliyeler, </w:t>
      </w:r>
      <w:r w:rsidRPr="00610301">
        <w:rPr>
          <w:rFonts w:cs="Times New Roman"/>
          <w:bCs/>
          <w:szCs w:val="24"/>
          <w:lang w:bidi="ar-EG"/>
        </w:rPr>
        <w:t>İsmail Ha</w:t>
      </w:r>
      <w:r>
        <w:rPr>
          <w:rFonts w:cs="Times New Roman"/>
          <w:bCs/>
          <w:szCs w:val="24"/>
          <w:lang w:bidi="ar-EG"/>
        </w:rPr>
        <w:t xml:space="preserve">kkı Efendi’nin Vesâya ve Ferâizi, </w:t>
      </w:r>
      <w:r w:rsidRPr="00610301">
        <w:rPr>
          <w:rFonts w:cs="Times New Roman"/>
          <w:bCs/>
          <w:szCs w:val="24"/>
          <w:lang w:bidi="ar-EG"/>
        </w:rPr>
        <w:t>Mahmud Esad Efendi</w:t>
      </w:r>
      <w:r>
        <w:rPr>
          <w:rFonts w:cs="Times New Roman"/>
          <w:bCs/>
          <w:szCs w:val="24"/>
          <w:lang w:bidi="ar-EG"/>
        </w:rPr>
        <w:t>’</w:t>
      </w:r>
      <w:r w:rsidRPr="00610301">
        <w:rPr>
          <w:rFonts w:cs="Times New Roman"/>
          <w:bCs/>
          <w:szCs w:val="24"/>
          <w:lang w:bidi="ar-EG"/>
        </w:rPr>
        <w:t>nin Vesâya</w:t>
      </w:r>
      <w:r>
        <w:rPr>
          <w:rFonts w:cs="Times New Roman"/>
          <w:bCs/>
          <w:szCs w:val="24"/>
          <w:lang w:bidi="ar-EG"/>
        </w:rPr>
        <w:t xml:space="preserve"> ve Ferâizi, </w:t>
      </w:r>
      <w:r w:rsidRPr="00610301">
        <w:rPr>
          <w:rFonts w:cs="Times New Roman"/>
          <w:bCs/>
          <w:szCs w:val="24"/>
          <w:lang w:bidi="ar-EG"/>
        </w:rPr>
        <w:t xml:space="preserve">Periye’nin </w:t>
      </w:r>
      <w:r w:rsidR="004A1F50">
        <w:rPr>
          <w:rFonts w:cs="Times New Roman"/>
          <w:bCs/>
          <w:szCs w:val="24"/>
          <w:lang w:bidi="ar-EG"/>
        </w:rPr>
        <w:t>Mâlûmât</w:t>
      </w:r>
      <w:r>
        <w:rPr>
          <w:rFonts w:cs="Times New Roman"/>
          <w:bCs/>
          <w:szCs w:val="24"/>
          <w:lang w:bidi="ar-EG"/>
        </w:rPr>
        <w:t>-ı K</w:t>
      </w:r>
      <w:r w:rsidR="00641211">
        <w:rPr>
          <w:rFonts w:cs="Times New Roman"/>
          <w:bCs/>
          <w:szCs w:val="24"/>
          <w:lang w:bidi="ar-EG"/>
        </w:rPr>
        <w:t>â</w:t>
      </w:r>
      <w:r>
        <w:rPr>
          <w:rFonts w:cs="Times New Roman"/>
          <w:bCs/>
          <w:szCs w:val="24"/>
          <w:lang w:bidi="ar-EG"/>
        </w:rPr>
        <w:t>n</w:t>
      </w:r>
      <w:r w:rsidR="00641211">
        <w:rPr>
          <w:rFonts w:cs="Times New Roman"/>
          <w:bCs/>
          <w:szCs w:val="24"/>
          <w:lang w:bidi="ar-EG"/>
        </w:rPr>
        <w:t>û</w:t>
      </w:r>
      <w:r>
        <w:rPr>
          <w:rFonts w:cs="Times New Roman"/>
          <w:bCs/>
          <w:szCs w:val="24"/>
          <w:lang w:bidi="ar-EG"/>
        </w:rPr>
        <w:t>niye</w:t>
      </w:r>
      <w:r w:rsidR="00641211">
        <w:rPr>
          <w:rFonts w:cs="Times New Roman"/>
          <w:bCs/>
          <w:szCs w:val="24"/>
          <w:lang w:bidi="ar-EG"/>
        </w:rPr>
        <w:t>’</w:t>
      </w:r>
      <w:r>
        <w:rPr>
          <w:rFonts w:cs="Times New Roman"/>
          <w:bCs/>
          <w:szCs w:val="24"/>
          <w:lang w:bidi="ar-EG"/>
        </w:rPr>
        <w:t>si, Zihni Efendi’nin Münâkehât ve Müfârakât</w:t>
      </w:r>
      <w:r w:rsidR="00641211">
        <w:rPr>
          <w:rFonts w:cs="Times New Roman"/>
          <w:bCs/>
          <w:szCs w:val="24"/>
          <w:lang w:bidi="ar-EG"/>
        </w:rPr>
        <w:t>’</w:t>
      </w:r>
      <w:r>
        <w:rPr>
          <w:rFonts w:cs="Times New Roman"/>
          <w:bCs/>
          <w:szCs w:val="24"/>
          <w:lang w:bidi="ar-EG"/>
        </w:rPr>
        <w:t>i, Üç Senedir Meclis-i Mebusan’dan Geçen Kanunlar, Code Civil, Kâzım Bey’in Hukûk-ı Mevzûâ’sı.</w:t>
      </w:r>
      <w:r w:rsidR="00F57E12">
        <w:rPr>
          <w:rStyle w:val="DipnotBavurusu"/>
          <w:rFonts w:cs="Times New Roman"/>
          <w:bCs/>
          <w:szCs w:val="24"/>
          <w:lang w:bidi="ar-EG"/>
        </w:rPr>
        <w:footnoteReference w:id="20"/>
      </w:r>
      <w:r w:rsidR="00424314">
        <w:rPr>
          <w:rFonts w:cs="Times New Roman"/>
          <w:bCs/>
          <w:szCs w:val="24"/>
          <w:lang w:bidi="ar-EG"/>
        </w:rPr>
        <w:t xml:space="preserve"> </w:t>
      </w:r>
      <w:r>
        <w:rPr>
          <w:rFonts w:cs="Times New Roman"/>
          <w:bCs/>
          <w:szCs w:val="24"/>
          <w:lang w:bidi="ar-EG"/>
        </w:rPr>
        <w:t>Mâlûmât-ı Kânû</w:t>
      </w:r>
      <w:r w:rsidR="007E5B09">
        <w:rPr>
          <w:rFonts w:cs="Times New Roman"/>
          <w:bCs/>
          <w:szCs w:val="24"/>
          <w:lang w:bidi="ar-EG"/>
        </w:rPr>
        <w:t>niye’nin kaynağı olarak kullanı</w:t>
      </w:r>
      <w:r>
        <w:rPr>
          <w:rFonts w:cs="Times New Roman"/>
          <w:bCs/>
          <w:szCs w:val="24"/>
          <w:lang w:bidi="ar-EG"/>
        </w:rPr>
        <w:t>lan ilgili eserler hakkında ileride bilgi verilmeye çalışılacaktır.</w:t>
      </w:r>
      <w:r>
        <w:rPr>
          <w:rStyle w:val="DipnotBavurusu"/>
          <w:rFonts w:cs="Times New Roman"/>
          <w:bCs/>
          <w:szCs w:val="24"/>
          <w:lang w:bidi="ar-EG"/>
        </w:rPr>
        <w:footnoteReference w:id="21"/>
      </w:r>
    </w:p>
    <w:p w14:paraId="1F6C14D7" w14:textId="546D48F8" w:rsidR="00FB3691" w:rsidRDefault="00FB3691" w:rsidP="00FB3691">
      <w:pPr>
        <w:rPr>
          <w:rFonts w:asciiTheme="majorBidi" w:hAnsiTheme="majorBidi" w:cstheme="majorBidi"/>
          <w:szCs w:val="24"/>
        </w:rPr>
      </w:pPr>
      <w:r>
        <w:rPr>
          <w:rFonts w:asciiTheme="majorBidi" w:hAnsiTheme="majorBidi" w:cstheme="majorBidi"/>
          <w:szCs w:val="24"/>
        </w:rPr>
        <w:t>Yazar eserin başlangıcında hukûkun tarif ve taksimine yer vererek hukûkla ilgili genel ve kısa bir açıklama yapmıştır. Burada ilimlerin konuları itibariyle önemli gör</w:t>
      </w:r>
      <w:r w:rsidR="005550DF">
        <w:rPr>
          <w:rFonts w:asciiTheme="majorBidi" w:hAnsiTheme="majorBidi" w:cstheme="majorBidi"/>
          <w:szCs w:val="24"/>
        </w:rPr>
        <w:t>düğümüz</w:t>
      </w:r>
      <w:r>
        <w:rPr>
          <w:rFonts w:asciiTheme="majorBidi" w:hAnsiTheme="majorBidi" w:cstheme="majorBidi"/>
          <w:szCs w:val="24"/>
        </w:rPr>
        <w:t xml:space="preserve"> şu tespitler dönemin ilim anlayışını yansıtmaktadır:</w:t>
      </w:r>
    </w:p>
    <w:p w14:paraId="1068374D" w14:textId="39471B40" w:rsidR="00FB3691" w:rsidRDefault="00FB3691" w:rsidP="0043030F">
      <w:pPr>
        <w:spacing w:line="240" w:lineRule="auto"/>
        <w:ind w:left="709" w:right="638" w:firstLine="0"/>
        <w:rPr>
          <w:rFonts w:asciiTheme="majorBidi" w:hAnsiTheme="majorBidi" w:cstheme="majorBidi"/>
          <w:sz w:val="22"/>
        </w:rPr>
      </w:pPr>
      <w:r w:rsidRPr="004E439A">
        <w:rPr>
          <w:rFonts w:asciiTheme="majorBidi" w:hAnsiTheme="majorBidi" w:cstheme="majorBidi"/>
          <w:sz w:val="22"/>
        </w:rPr>
        <w:t>“İnsanlar arasındaki münâsebâtı hayr veya şer olmak nokta-i nazarından tedkîk eden ilme “ilm-i ahlâk”; nâfi‘ veya muzır olmak noktasından tedkîk edene “ilm-i iktisad”; hakk nâ-hakk olmak nokta-i nazarından tedkîk edene “ilm-i hukûk” tabir olunur.”</w:t>
      </w:r>
      <w:r w:rsidRPr="004E439A">
        <w:rPr>
          <w:rStyle w:val="DipnotBavurusu"/>
          <w:rFonts w:asciiTheme="majorBidi" w:hAnsiTheme="majorBidi" w:cstheme="majorBidi"/>
          <w:sz w:val="22"/>
        </w:rPr>
        <w:footnoteReference w:id="22"/>
      </w:r>
    </w:p>
    <w:p w14:paraId="77ED2C4E" w14:textId="77777777" w:rsidR="0043030F" w:rsidRPr="004E439A" w:rsidRDefault="0043030F" w:rsidP="0043030F">
      <w:pPr>
        <w:spacing w:line="240" w:lineRule="auto"/>
        <w:ind w:left="709" w:right="638" w:firstLine="0"/>
        <w:rPr>
          <w:rFonts w:asciiTheme="majorBidi" w:hAnsiTheme="majorBidi" w:cstheme="majorBidi"/>
          <w:sz w:val="22"/>
        </w:rPr>
      </w:pPr>
    </w:p>
    <w:p w14:paraId="091E4B7C" w14:textId="77739DBE" w:rsidR="00FB3691" w:rsidRDefault="0043030F" w:rsidP="00FB3691">
      <w:pPr>
        <w:rPr>
          <w:rFonts w:asciiTheme="majorBidi" w:hAnsiTheme="majorBidi" w:cstheme="majorBidi"/>
          <w:szCs w:val="24"/>
        </w:rPr>
      </w:pPr>
      <w:r>
        <w:rPr>
          <w:rFonts w:asciiTheme="majorBidi" w:hAnsiTheme="majorBidi" w:cstheme="majorBidi"/>
          <w:szCs w:val="24"/>
        </w:rPr>
        <w:lastRenderedPageBreak/>
        <w:t>E</w:t>
      </w:r>
      <w:r w:rsidR="00FB3691">
        <w:rPr>
          <w:rFonts w:asciiTheme="majorBidi" w:hAnsiTheme="majorBidi" w:cstheme="majorBidi"/>
          <w:szCs w:val="24"/>
        </w:rPr>
        <w:t xml:space="preserve">serin giriş kısmında “kanun” hakkında verilen </w:t>
      </w:r>
      <w:r w:rsidR="005550DF">
        <w:rPr>
          <w:rFonts w:asciiTheme="majorBidi" w:hAnsiTheme="majorBidi" w:cstheme="majorBidi"/>
          <w:szCs w:val="24"/>
        </w:rPr>
        <w:t xml:space="preserve">kısa </w:t>
      </w:r>
      <w:r w:rsidR="00FB3691">
        <w:rPr>
          <w:rFonts w:asciiTheme="majorBidi" w:hAnsiTheme="majorBidi" w:cstheme="majorBidi"/>
          <w:szCs w:val="24"/>
        </w:rPr>
        <w:t>bilgiler, “fıkıh”tan “hukuk”a geçiş sürecinin mahiyeti bakımından dönemin diğer eserleri de dikkate alınarak incelenmesi gereken noktalara işaret etmektedir:</w:t>
      </w:r>
    </w:p>
    <w:p w14:paraId="6A428499" w14:textId="2692E1A2" w:rsidR="00FB3691" w:rsidRDefault="00FB3691" w:rsidP="0043030F">
      <w:pPr>
        <w:spacing w:line="240" w:lineRule="auto"/>
        <w:ind w:left="709" w:right="709" w:firstLine="0"/>
        <w:rPr>
          <w:rFonts w:asciiTheme="majorBidi" w:hAnsiTheme="majorBidi" w:cstheme="majorBidi"/>
          <w:sz w:val="22"/>
        </w:rPr>
      </w:pPr>
      <w:r w:rsidRPr="004E439A">
        <w:rPr>
          <w:rFonts w:asciiTheme="majorBidi" w:hAnsiTheme="majorBidi" w:cstheme="majorBidi"/>
          <w:sz w:val="22"/>
        </w:rPr>
        <w:t>“Hakkı nâ-haktan tefrik için bulunan mi‘yarlara kanun ıtlak olunur. Kanun: 1 “Usulüne tevfî</w:t>
      </w:r>
      <w:r>
        <w:rPr>
          <w:rFonts w:asciiTheme="majorBidi" w:hAnsiTheme="majorBidi" w:cstheme="majorBidi"/>
          <w:sz w:val="22"/>
        </w:rPr>
        <w:t xml:space="preserve">kan vaz‘ </w:t>
      </w:r>
      <w:r w:rsidRPr="004E439A">
        <w:rPr>
          <w:rFonts w:asciiTheme="majorBidi" w:hAnsiTheme="majorBidi" w:cstheme="majorBidi"/>
          <w:sz w:val="22"/>
        </w:rPr>
        <w:t>u ilan edilmiş”, 2. “Umûm efrâd-ı millet için”, 3 “Muâmelât-ı hâriciyelerinde”, 4 “Seviyyen riayet olunması mecburi” beyânât-ı resmiyyedir. Kanun; kuvve-i teşriiyeden geçer, irâdeye iktiran eder, kuvve-i icrâiye –hükûmet- bunun icrası ile mükellef bulunur.”</w:t>
      </w:r>
      <w:r w:rsidRPr="004E439A">
        <w:rPr>
          <w:rStyle w:val="DipnotBavurusu"/>
          <w:rFonts w:asciiTheme="majorBidi" w:hAnsiTheme="majorBidi" w:cstheme="majorBidi"/>
          <w:sz w:val="22"/>
        </w:rPr>
        <w:footnoteReference w:id="23"/>
      </w:r>
    </w:p>
    <w:p w14:paraId="6BE6CF4D" w14:textId="77777777" w:rsidR="0043030F" w:rsidRPr="004E439A" w:rsidRDefault="0043030F" w:rsidP="0043030F">
      <w:pPr>
        <w:spacing w:line="240" w:lineRule="auto"/>
        <w:ind w:left="709" w:right="709" w:firstLine="0"/>
        <w:rPr>
          <w:rFonts w:asciiTheme="majorBidi" w:hAnsiTheme="majorBidi" w:cstheme="majorBidi"/>
          <w:sz w:val="22"/>
        </w:rPr>
      </w:pPr>
    </w:p>
    <w:p w14:paraId="14E5D666" w14:textId="1CBECA72" w:rsidR="00FB3691" w:rsidRDefault="00FB3691" w:rsidP="00FB3691">
      <w:pPr>
        <w:rPr>
          <w:rFonts w:asciiTheme="majorBidi" w:hAnsiTheme="majorBidi" w:cstheme="majorBidi"/>
          <w:szCs w:val="24"/>
        </w:rPr>
      </w:pPr>
      <w:r>
        <w:rPr>
          <w:rFonts w:asciiTheme="majorBidi" w:hAnsiTheme="majorBidi" w:cstheme="majorBidi"/>
          <w:szCs w:val="24"/>
        </w:rPr>
        <w:t xml:space="preserve">Kitap hakikaten ciltlerce eser ve kanunun özeti mahiyetindedir. Buna binaen yazar, pek çok tasarrufta bulunmuş ve meselâ Mecelle’nin başındaki küllî kâidelere yer vermemiştir. </w:t>
      </w:r>
      <w:r w:rsidR="005550DF">
        <w:rPr>
          <w:rFonts w:asciiTheme="majorBidi" w:hAnsiTheme="majorBidi" w:cstheme="majorBidi"/>
          <w:szCs w:val="24"/>
        </w:rPr>
        <w:t xml:space="preserve">Bu </w:t>
      </w:r>
      <w:r>
        <w:rPr>
          <w:rFonts w:asciiTheme="majorBidi" w:hAnsiTheme="majorBidi" w:cstheme="majorBidi"/>
          <w:szCs w:val="24"/>
        </w:rPr>
        <w:t>küllî kavâidin zâid ve eserinin özet olması hasebiyle onlardan bir satır bile almadığını belirtmiştir. Aynı gerekçelerle kitabın içerisine bilhassa somut meselelere (maddiyata) ve insan ilişkilerindeki vâkıalara yer verdiğini açıklamıştır.</w:t>
      </w:r>
      <w:r>
        <w:rPr>
          <w:rStyle w:val="DipnotBavurusu"/>
          <w:rFonts w:asciiTheme="majorBidi" w:hAnsiTheme="majorBidi" w:cstheme="majorBidi"/>
          <w:szCs w:val="24"/>
        </w:rPr>
        <w:footnoteReference w:id="24"/>
      </w:r>
      <w:r>
        <w:rPr>
          <w:rFonts w:asciiTheme="majorBidi" w:hAnsiTheme="majorBidi" w:cstheme="majorBidi"/>
          <w:szCs w:val="24"/>
        </w:rPr>
        <w:t xml:space="preserve"> Yazarın tasarrufu bazen de faydalandığı eserde bulunmayan bilgi ve açıklamalar eklemek suretiyle olmuştur. Bey</w:t>
      </w:r>
      <w:r>
        <w:rPr>
          <w:rFonts w:asciiTheme="majorBidi" w:hAnsiTheme="majorBidi" w:cstheme="majorBidi"/>
          <w:sz w:val="22"/>
        </w:rPr>
        <w:t>‘</w:t>
      </w:r>
      <w:r>
        <w:rPr>
          <w:rFonts w:asciiTheme="majorBidi" w:hAnsiTheme="majorBidi" w:cstheme="majorBidi"/>
          <w:szCs w:val="24"/>
        </w:rPr>
        <w:t xml:space="preserve"> bi’l-vefâyı anlatırken Mecelle’den ihtisarla aldığı bilgilere ilaveten orada bulunmayan bazı bilgi ve açıklamalara yer vermesi bu kabildendir.</w:t>
      </w:r>
      <w:r>
        <w:rPr>
          <w:rStyle w:val="DipnotBavurusu"/>
          <w:rFonts w:asciiTheme="majorBidi" w:hAnsiTheme="majorBidi" w:cstheme="majorBidi"/>
          <w:szCs w:val="24"/>
        </w:rPr>
        <w:footnoteReference w:id="25"/>
      </w:r>
    </w:p>
    <w:p w14:paraId="505EC159" w14:textId="7DF6B7B6" w:rsidR="00FB3691" w:rsidRDefault="00FB3691" w:rsidP="00FB3691">
      <w:pPr>
        <w:rPr>
          <w:rFonts w:asciiTheme="majorBidi" w:hAnsiTheme="majorBidi" w:cstheme="majorBidi"/>
          <w:szCs w:val="24"/>
        </w:rPr>
      </w:pPr>
      <w:r>
        <w:rPr>
          <w:rFonts w:asciiTheme="majorBidi" w:hAnsiTheme="majorBidi" w:cstheme="majorBidi"/>
          <w:szCs w:val="24"/>
        </w:rPr>
        <w:t xml:space="preserve">Eserin yazıldığı Osmanlı son dönemi pek çok bakımdan hareketli ve yoğun bir zaman dilimini oluşturur. Bu yoğunluğun en çok yaşandığı alanlardan birisi de çağdaş anlamıyla kanunlaştırma faaliyetleridir. Söz konusu dönemde önemli bir dönüşüm ve değişime adım atan Devlet-i Aliyye, büyük bir kısmı Batı’dan </w:t>
      </w:r>
      <w:r w:rsidR="00266DE9">
        <w:rPr>
          <w:rFonts w:asciiTheme="majorBidi" w:hAnsiTheme="majorBidi" w:cstheme="majorBidi"/>
          <w:szCs w:val="24"/>
        </w:rPr>
        <w:t>alınan</w:t>
      </w:r>
      <w:r>
        <w:rPr>
          <w:rFonts w:asciiTheme="majorBidi" w:hAnsiTheme="majorBidi" w:cstheme="majorBidi"/>
          <w:szCs w:val="24"/>
        </w:rPr>
        <w:t xml:space="preserve"> kanunları tatbikat alanına sokmuştur. Ancak bu faaliyetler beraberinde bazı sıkıntı ve tartışmaları da getirmiştir. </w:t>
      </w:r>
      <w:r w:rsidR="00266DE9">
        <w:rPr>
          <w:rFonts w:asciiTheme="majorBidi" w:hAnsiTheme="majorBidi" w:cstheme="majorBidi"/>
          <w:szCs w:val="24"/>
        </w:rPr>
        <w:t xml:space="preserve">Dönemin önemli simalarından </w:t>
      </w:r>
      <w:r>
        <w:rPr>
          <w:rFonts w:asciiTheme="majorBidi" w:hAnsiTheme="majorBidi" w:cstheme="majorBidi"/>
          <w:szCs w:val="24"/>
        </w:rPr>
        <w:t>Seyyid Bey bu konuda şu değerlendirmede bulunur:</w:t>
      </w:r>
    </w:p>
    <w:p w14:paraId="5E2C594F" w14:textId="5640A87F" w:rsidR="00FB3691" w:rsidRDefault="00FB3691" w:rsidP="0043030F">
      <w:pPr>
        <w:spacing w:line="240" w:lineRule="auto"/>
        <w:ind w:left="709" w:right="709" w:firstLine="0"/>
        <w:rPr>
          <w:rFonts w:asciiTheme="majorBidi" w:hAnsiTheme="majorBidi" w:cstheme="majorBidi"/>
          <w:color w:val="000000"/>
          <w:sz w:val="22"/>
        </w:rPr>
      </w:pPr>
      <w:r w:rsidRPr="00064C3A">
        <w:rPr>
          <w:rFonts w:asciiTheme="majorBidi" w:hAnsiTheme="majorBidi" w:cstheme="majorBidi"/>
          <w:color w:val="000000"/>
          <w:sz w:val="22"/>
        </w:rPr>
        <w:t>“Şarkın ilm-i fıkhı, hukuk-</w:t>
      </w:r>
      <w:r w:rsidR="00266DE9">
        <w:rPr>
          <w:rFonts w:asciiTheme="majorBidi" w:hAnsiTheme="majorBidi" w:cstheme="majorBidi"/>
          <w:color w:val="000000"/>
          <w:sz w:val="22"/>
        </w:rPr>
        <w:t>ı</w:t>
      </w:r>
      <w:r w:rsidRPr="00064C3A">
        <w:rPr>
          <w:rFonts w:asciiTheme="majorBidi" w:hAnsiTheme="majorBidi" w:cstheme="majorBidi"/>
          <w:color w:val="000000"/>
          <w:sz w:val="22"/>
        </w:rPr>
        <w:t xml:space="preserve"> İslâmiye olmakla beraber -lede’l-mukâyese</w:t>
      </w:r>
      <w:r w:rsidR="00266DE9">
        <w:rPr>
          <w:rFonts w:asciiTheme="majorBidi" w:hAnsiTheme="majorBidi" w:cstheme="majorBidi"/>
          <w:color w:val="000000"/>
          <w:sz w:val="22"/>
        </w:rPr>
        <w:t xml:space="preserve"> [mukayese edilince]</w:t>
      </w:r>
      <w:r w:rsidRPr="00064C3A">
        <w:rPr>
          <w:rFonts w:asciiTheme="majorBidi" w:hAnsiTheme="majorBidi" w:cstheme="majorBidi"/>
          <w:color w:val="000000"/>
          <w:sz w:val="22"/>
        </w:rPr>
        <w:t xml:space="preserve"> anlaşılacağı üzere- aslı Roma hukuku ve bir kısım ahkâmı âdât ve ahvâl-i mahalliye icabı olan garbın ilm-i hukûkundan daha esaslı, daha metin ve hukuk-ı tabiiye-i beşeriyeye daha mülâyim olduğundan ihtiy</w:t>
      </w:r>
      <w:r w:rsidR="00266DE9">
        <w:rPr>
          <w:rFonts w:asciiTheme="majorBidi" w:hAnsiTheme="majorBidi" w:cstheme="majorBidi"/>
          <w:color w:val="000000"/>
          <w:sz w:val="22"/>
        </w:rPr>
        <w:t>â</w:t>
      </w:r>
      <w:r w:rsidRPr="00064C3A">
        <w:rPr>
          <w:rFonts w:asciiTheme="majorBidi" w:hAnsiTheme="majorBidi" w:cstheme="majorBidi"/>
          <w:color w:val="000000"/>
          <w:sz w:val="22"/>
        </w:rPr>
        <w:t>c-ı hakikî tahakkuk etmedikçe ahkâm-ı fıkhiyeyi bilkülliye terk ile bilâlüzum ve ale’l-amyâ Avrupa kanunlarını tercüme ederek mevki-i tatbike vaz</w:t>
      </w:r>
      <w:r>
        <w:rPr>
          <w:rFonts w:asciiTheme="majorBidi" w:hAnsiTheme="majorBidi" w:cstheme="majorBidi"/>
          <w:sz w:val="22"/>
        </w:rPr>
        <w:t>‘</w:t>
      </w:r>
      <w:r w:rsidRPr="00064C3A">
        <w:rPr>
          <w:rFonts w:asciiTheme="majorBidi" w:hAnsiTheme="majorBidi" w:cstheme="majorBidi"/>
          <w:color w:val="000000"/>
          <w:sz w:val="22"/>
        </w:rPr>
        <w:t>ına müs</w:t>
      </w:r>
      <w:r w:rsidR="003B47F3">
        <w:rPr>
          <w:rFonts w:asciiTheme="majorBidi" w:hAnsiTheme="majorBidi" w:cstheme="majorBidi"/>
          <w:color w:val="000000"/>
          <w:sz w:val="22"/>
        </w:rPr>
        <w:t>â</w:t>
      </w:r>
      <w:r w:rsidRPr="00064C3A">
        <w:rPr>
          <w:rFonts w:asciiTheme="majorBidi" w:hAnsiTheme="majorBidi" w:cstheme="majorBidi"/>
          <w:color w:val="000000"/>
          <w:sz w:val="22"/>
        </w:rPr>
        <w:t>raat, münâfi-i hikmet ve basiret olacağı gibi şîme-i kadrşinasiye de muvafık düşmez.”</w:t>
      </w:r>
      <w:r w:rsidRPr="00064C3A">
        <w:rPr>
          <w:rStyle w:val="DipnotBavurusu"/>
          <w:rFonts w:asciiTheme="majorBidi" w:hAnsiTheme="majorBidi" w:cstheme="majorBidi"/>
          <w:color w:val="000000"/>
          <w:sz w:val="22"/>
        </w:rPr>
        <w:footnoteReference w:id="26"/>
      </w:r>
    </w:p>
    <w:p w14:paraId="098CF080" w14:textId="77777777" w:rsidR="0043030F" w:rsidRPr="00064C3A" w:rsidRDefault="0043030F" w:rsidP="0043030F">
      <w:pPr>
        <w:spacing w:line="240" w:lineRule="auto"/>
        <w:ind w:left="709" w:right="709" w:firstLine="0"/>
        <w:rPr>
          <w:rFonts w:asciiTheme="majorBidi" w:hAnsiTheme="majorBidi" w:cstheme="majorBidi"/>
          <w:color w:val="000000"/>
          <w:sz w:val="22"/>
        </w:rPr>
      </w:pPr>
    </w:p>
    <w:p w14:paraId="666B0DB4" w14:textId="5123BAB0" w:rsidR="00FB3691" w:rsidRDefault="00FB3691" w:rsidP="00625A53">
      <w:pPr>
        <w:rPr>
          <w:rFonts w:asciiTheme="majorBidi" w:hAnsiTheme="majorBidi" w:cstheme="majorBidi"/>
          <w:color w:val="000000"/>
          <w:szCs w:val="24"/>
        </w:rPr>
      </w:pPr>
      <w:r w:rsidRPr="0090642B">
        <w:rPr>
          <w:rFonts w:asciiTheme="majorBidi" w:hAnsiTheme="majorBidi" w:cstheme="majorBidi"/>
          <w:color w:val="000000"/>
          <w:szCs w:val="24"/>
        </w:rPr>
        <w:lastRenderedPageBreak/>
        <w:t>Seyyid Bey’e göre hükûmet yani makam-ı hilâfet, kanun koyma hususunda muayyen bir müctehidin kendi zamanında ortaya çıkan hukukî h</w:t>
      </w:r>
      <w:r>
        <w:rPr>
          <w:rFonts w:asciiTheme="majorBidi" w:hAnsiTheme="majorBidi" w:cstheme="majorBidi"/>
          <w:color w:val="000000"/>
          <w:szCs w:val="24"/>
        </w:rPr>
        <w:t>â</w:t>
      </w:r>
      <w:r w:rsidRPr="0090642B">
        <w:rPr>
          <w:rFonts w:asciiTheme="majorBidi" w:hAnsiTheme="majorBidi" w:cstheme="majorBidi"/>
          <w:color w:val="000000"/>
          <w:szCs w:val="24"/>
        </w:rPr>
        <w:t>dis</w:t>
      </w:r>
      <w:r>
        <w:rPr>
          <w:rFonts w:asciiTheme="majorBidi" w:hAnsiTheme="majorBidi" w:cstheme="majorBidi"/>
          <w:color w:val="000000"/>
          <w:szCs w:val="24"/>
        </w:rPr>
        <w:t>e</w:t>
      </w:r>
      <w:r w:rsidRPr="0090642B">
        <w:rPr>
          <w:rFonts w:asciiTheme="majorBidi" w:hAnsiTheme="majorBidi" w:cstheme="majorBidi"/>
          <w:color w:val="000000"/>
          <w:szCs w:val="24"/>
        </w:rPr>
        <w:t>ler hakkında uygul</w:t>
      </w:r>
      <w:r>
        <w:rPr>
          <w:rFonts w:asciiTheme="majorBidi" w:hAnsiTheme="majorBidi" w:cstheme="majorBidi"/>
          <w:color w:val="000000"/>
          <w:szCs w:val="24"/>
        </w:rPr>
        <w:t>a</w:t>
      </w:r>
      <w:r w:rsidRPr="0090642B">
        <w:rPr>
          <w:rFonts w:asciiTheme="majorBidi" w:hAnsiTheme="majorBidi" w:cstheme="majorBidi"/>
          <w:color w:val="000000"/>
          <w:szCs w:val="24"/>
        </w:rPr>
        <w:t>nabilir olan ictihadlarına değil, durum ve zamanın değişmesi ile değişmeyen, s</w:t>
      </w:r>
      <w:r>
        <w:rPr>
          <w:rFonts w:asciiTheme="majorBidi" w:hAnsiTheme="majorBidi" w:cstheme="majorBidi"/>
          <w:color w:val="000000"/>
          <w:szCs w:val="24"/>
        </w:rPr>
        <w:t>â</w:t>
      </w:r>
      <w:r w:rsidRPr="0090642B">
        <w:rPr>
          <w:rFonts w:asciiTheme="majorBidi" w:hAnsiTheme="majorBidi" w:cstheme="majorBidi"/>
          <w:color w:val="000000"/>
          <w:szCs w:val="24"/>
        </w:rPr>
        <w:t>bit ve nassa dayalı kat</w:t>
      </w:r>
      <w:r>
        <w:rPr>
          <w:rFonts w:asciiTheme="majorBidi" w:hAnsiTheme="majorBidi" w:cstheme="majorBidi"/>
          <w:sz w:val="22"/>
        </w:rPr>
        <w:t>‘</w:t>
      </w:r>
      <w:r w:rsidRPr="0090642B">
        <w:rPr>
          <w:rFonts w:asciiTheme="majorBidi" w:hAnsiTheme="majorBidi" w:cstheme="majorBidi"/>
          <w:color w:val="000000"/>
          <w:szCs w:val="24"/>
        </w:rPr>
        <w:t>î ahkâma ve bu s</w:t>
      </w:r>
      <w:r>
        <w:rPr>
          <w:rFonts w:asciiTheme="majorBidi" w:hAnsiTheme="majorBidi" w:cstheme="majorBidi"/>
          <w:color w:val="000000"/>
          <w:szCs w:val="24"/>
        </w:rPr>
        <w:t>û</w:t>
      </w:r>
      <w:r w:rsidRPr="0090642B">
        <w:rPr>
          <w:rFonts w:asciiTheme="majorBidi" w:hAnsiTheme="majorBidi" w:cstheme="majorBidi"/>
          <w:color w:val="000000"/>
          <w:szCs w:val="24"/>
        </w:rPr>
        <w:t>retle s</w:t>
      </w:r>
      <w:r>
        <w:rPr>
          <w:rFonts w:asciiTheme="majorBidi" w:hAnsiTheme="majorBidi" w:cstheme="majorBidi"/>
          <w:color w:val="000000"/>
          <w:szCs w:val="24"/>
        </w:rPr>
        <w:t>â</w:t>
      </w:r>
      <w:r w:rsidRPr="0090642B">
        <w:rPr>
          <w:rFonts w:asciiTheme="majorBidi" w:hAnsiTheme="majorBidi" w:cstheme="majorBidi"/>
          <w:color w:val="000000"/>
          <w:szCs w:val="24"/>
        </w:rPr>
        <w:t>bit ve kat</w:t>
      </w:r>
      <w:r>
        <w:rPr>
          <w:rFonts w:asciiTheme="majorBidi" w:hAnsiTheme="majorBidi" w:cstheme="majorBidi"/>
          <w:sz w:val="22"/>
        </w:rPr>
        <w:t>‘</w:t>
      </w:r>
      <w:r w:rsidRPr="0090642B">
        <w:rPr>
          <w:rFonts w:asciiTheme="majorBidi" w:hAnsiTheme="majorBidi" w:cstheme="majorBidi"/>
          <w:color w:val="000000"/>
          <w:szCs w:val="24"/>
        </w:rPr>
        <w:t>î olmayan meselelerde de zamanın ortaya çıkardığı hal ve hayat şartlarının gereklerine tâbidir. Binaenaleyh hangi müçtehidin rey ve ictihadını “muamelât-ı nâsa erfak ve maslahat-ı asra evfak” bulur ise onu tercihe şer</w:t>
      </w:r>
      <w:r>
        <w:rPr>
          <w:rFonts w:asciiTheme="majorBidi" w:hAnsiTheme="majorBidi" w:cstheme="majorBidi"/>
          <w:sz w:val="22"/>
        </w:rPr>
        <w:t>‘</w:t>
      </w:r>
      <w:r w:rsidRPr="0090642B">
        <w:rPr>
          <w:rFonts w:asciiTheme="majorBidi" w:hAnsiTheme="majorBidi" w:cstheme="majorBidi"/>
          <w:color w:val="000000"/>
          <w:szCs w:val="24"/>
        </w:rPr>
        <w:t>an ve fıkhen mezundur, daha doğrusu millet ve devletin mevcut vaziyetine göre mecburdur. Bunu takdir etmemek</w:t>
      </w:r>
      <w:r>
        <w:rPr>
          <w:rFonts w:asciiTheme="majorBidi" w:hAnsiTheme="majorBidi" w:cstheme="majorBidi"/>
          <w:color w:val="000000"/>
          <w:szCs w:val="24"/>
        </w:rPr>
        <w:t>,</w:t>
      </w:r>
      <w:r w:rsidRPr="0090642B">
        <w:rPr>
          <w:rFonts w:asciiTheme="majorBidi" w:hAnsiTheme="majorBidi" w:cstheme="majorBidi"/>
          <w:color w:val="000000"/>
          <w:szCs w:val="24"/>
        </w:rPr>
        <w:t xml:space="preserve"> şeriatı da fıkhı da hayatı da vazife-i hükûmeti de bilmemek ve anlamamak demektir. Hatta hükûmet, diğer ulûm ve fünûnda olduğu gibi icabında garb hukuk-</w:t>
      </w:r>
      <w:r w:rsidR="00625A53">
        <w:rPr>
          <w:rFonts w:asciiTheme="majorBidi" w:hAnsiTheme="majorBidi" w:cstheme="majorBidi"/>
          <w:color w:val="000000"/>
          <w:szCs w:val="24"/>
        </w:rPr>
        <w:t>ı</w:t>
      </w:r>
      <w:r w:rsidRPr="0090642B">
        <w:rPr>
          <w:rFonts w:asciiTheme="majorBidi" w:hAnsiTheme="majorBidi" w:cstheme="majorBidi"/>
          <w:color w:val="000000"/>
          <w:szCs w:val="24"/>
        </w:rPr>
        <w:t xml:space="preserve"> medeniyesinden de istifade edebilir. Bunda da bir mahzur-</w:t>
      </w:r>
      <w:r>
        <w:rPr>
          <w:rFonts w:asciiTheme="majorBidi" w:hAnsiTheme="majorBidi" w:cstheme="majorBidi"/>
          <w:color w:val="000000"/>
          <w:szCs w:val="24"/>
        </w:rPr>
        <w:t>ı</w:t>
      </w:r>
      <w:r w:rsidRPr="0090642B">
        <w:rPr>
          <w:rFonts w:asciiTheme="majorBidi" w:hAnsiTheme="majorBidi" w:cstheme="majorBidi"/>
          <w:color w:val="000000"/>
          <w:szCs w:val="24"/>
        </w:rPr>
        <w:t xml:space="preserve"> şer</w:t>
      </w:r>
      <w:r w:rsidR="00625A53">
        <w:rPr>
          <w:rFonts w:asciiTheme="majorBidi" w:hAnsiTheme="majorBidi" w:cstheme="majorBidi"/>
          <w:sz w:val="22"/>
        </w:rPr>
        <w:t>‘</w:t>
      </w:r>
      <w:r w:rsidRPr="0090642B">
        <w:rPr>
          <w:rFonts w:asciiTheme="majorBidi" w:hAnsiTheme="majorBidi" w:cstheme="majorBidi"/>
          <w:color w:val="000000"/>
          <w:szCs w:val="24"/>
        </w:rPr>
        <w:t>î yoktur. Ancak Seyyid Bey şu ihtarı da yapar: Şu kadar var ki alınacak şeyin,</w:t>
      </w:r>
      <w:r w:rsidRPr="0090642B">
        <w:rPr>
          <w:rFonts w:asciiTheme="majorBidi" w:hAnsiTheme="majorBidi" w:cstheme="majorBidi"/>
          <w:color w:val="000000"/>
          <w:szCs w:val="24"/>
        </w:rPr>
        <w:br/>
        <w:t>iktibas olunacak hukuk</w:t>
      </w:r>
      <w:r>
        <w:rPr>
          <w:rFonts w:asciiTheme="majorBidi" w:hAnsiTheme="majorBidi" w:cstheme="majorBidi"/>
          <w:color w:val="000000"/>
          <w:szCs w:val="24"/>
        </w:rPr>
        <w:t>î</w:t>
      </w:r>
      <w:r w:rsidRPr="0090642B">
        <w:rPr>
          <w:rFonts w:asciiTheme="majorBidi" w:hAnsiTheme="majorBidi" w:cstheme="majorBidi"/>
          <w:color w:val="000000"/>
          <w:szCs w:val="24"/>
        </w:rPr>
        <w:t xml:space="preserve"> ahkâmın hikmet olması, mülk ve millet me</w:t>
      </w:r>
      <w:r w:rsidR="00C7330E">
        <w:rPr>
          <w:rFonts w:asciiTheme="majorBidi" w:hAnsiTheme="majorBidi" w:cstheme="majorBidi"/>
          <w:color w:val="000000"/>
          <w:szCs w:val="24"/>
        </w:rPr>
        <w:t>n</w:t>
      </w:r>
      <w:r w:rsidRPr="0090642B">
        <w:rPr>
          <w:rFonts w:asciiTheme="majorBidi" w:hAnsiTheme="majorBidi" w:cstheme="majorBidi"/>
          <w:color w:val="000000"/>
          <w:szCs w:val="24"/>
        </w:rPr>
        <w:t>faatleri için faydalı ve zaruri bulunması şarttır. Aksi takdirde fayda yerine zarara sebep olur ki hiçbir iz</w:t>
      </w:r>
      <w:r w:rsidR="00625A53">
        <w:rPr>
          <w:rFonts w:asciiTheme="majorBidi" w:hAnsiTheme="majorBidi" w:cstheme="majorBidi"/>
          <w:sz w:val="22"/>
        </w:rPr>
        <w:t>‘</w:t>
      </w:r>
      <w:r w:rsidRPr="0090642B">
        <w:rPr>
          <w:rFonts w:asciiTheme="majorBidi" w:hAnsiTheme="majorBidi" w:cstheme="majorBidi"/>
          <w:color w:val="000000"/>
          <w:szCs w:val="24"/>
        </w:rPr>
        <w:t>an sahibi katında tecviz olunamaz.</w:t>
      </w:r>
      <w:r w:rsidRPr="0090642B">
        <w:rPr>
          <w:rStyle w:val="DipnotBavurusu"/>
          <w:rFonts w:asciiTheme="majorBidi" w:hAnsiTheme="majorBidi" w:cstheme="majorBidi"/>
          <w:color w:val="000000"/>
          <w:szCs w:val="24"/>
        </w:rPr>
        <w:footnoteReference w:id="27"/>
      </w:r>
      <w:r w:rsidRPr="0090642B">
        <w:rPr>
          <w:rFonts w:asciiTheme="majorBidi" w:hAnsiTheme="majorBidi" w:cstheme="majorBidi"/>
          <w:color w:val="000000"/>
          <w:szCs w:val="24"/>
        </w:rPr>
        <w:t xml:space="preserve"> Başka bir yerde ise eğer farklı mezh</w:t>
      </w:r>
      <w:r>
        <w:rPr>
          <w:rFonts w:asciiTheme="majorBidi" w:hAnsiTheme="majorBidi" w:cstheme="majorBidi"/>
          <w:color w:val="000000"/>
          <w:szCs w:val="24"/>
        </w:rPr>
        <w:t>e</w:t>
      </w:r>
      <w:r w:rsidRPr="0090642B">
        <w:rPr>
          <w:rFonts w:asciiTheme="majorBidi" w:hAnsiTheme="majorBidi" w:cstheme="majorBidi"/>
          <w:color w:val="000000"/>
          <w:szCs w:val="24"/>
        </w:rPr>
        <w:t xml:space="preserve">plerden istifade edilerek kanunlar yapılmazsa Osmanlı hükûmetinin zaruretin zorlaması sebebiyle Avrupa kanunlarını tercüme ederek </w:t>
      </w:r>
      <w:r w:rsidRPr="00F65ADC">
        <w:rPr>
          <w:rFonts w:asciiTheme="majorBidi" w:hAnsiTheme="majorBidi" w:cstheme="majorBidi"/>
          <w:color w:val="000000"/>
          <w:szCs w:val="24"/>
        </w:rPr>
        <w:t>tatb</w:t>
      </w:r>
      <w:r>
        <w:rPr>
          <w:rFonts w:asciiTheme="majorBidi" w:hAnsiTheme="majorBidi" w:cstheme="majorBidi"/>
          <w:color w:val="000000"/>
          <w:szCs w:val="24"/>
        </w:rPr>
        <w:t>î</w:t>
      </w:r>
      <w:r w:rsidRPr="00F65ADC">
        <w:rPr>
          <w:rFonts w:asciiTheme="majorBidi" w:hAnsiTheme="majorBidi" w:cstheme="majorBidi"/>
          <w:color w:val="000000"/>
          <w:szCs w:val="24"/>
        </w:rPr>
        <w:t xml:space="preserve">ke mecbur olacağını söyler ve ekler: </w:t>
      </w:r>
      <w:r w:rsidR="00625A53">
        <w:rPr>
          <w:rFonts w:asciiTheme="majorBidi" w:hAnsiTheme="majorBidi" w:cstheme="majorBidi"/>
          <w:color w:val="000000"/>
          <w:szCs w:val="24"/>
        </w:rPr>
        <w:t>“Nitekim ticaret, ceza ve usûl-ı</w:t>
      </w:r>
      <w:r w:rsidRPr="00F65ADC">
        <w:rPr>
          <w:rFonts w:asciiTheme="majorBidi" w:hAnsiTheme="majorBidi" w:cstheme="majorBidi"/>
          <w:color w:val="000000"/>
          <w:szCs w:val="24"/>
        </w:rPr>
        <w:t xml:space="preserve"> muhakeme kanunlarını o suretle yapmıştır.”</w:t>
      </w:r>
      <w:r w:rsidRPr="00F65ADC">
        <w:rPr>
          <w:rStyle w:val="DipnotBavurusu"/>
          <w:rFonts w:asciiTheme="majorBidi" w:hAnsiTheme="majorBidi" w:cstheme="majorBidi"/>
          <w:color w:val="000000"/>
          <w:szCs w:val="24"/>
        </w:rPr>
        <w:footnoteReference w:id="28"/>
      </w:r>
      <w:r w:rsidRPr="00F65ADC">
        <w:rPr>
          <w:rFonts w:asciiTheme="majorBidi" w:hAnsiTheme="majorBidi" w:cstheme="majorBidi"/>
          <w:color w:val="000000"/>
          <w:szCs w:val="24"/>
        </w:rPr>
        <w:t xml:space="preserve"> Ancak maslahattan bahsederken o gün mahkemelerde tatbik edilen hukuk ve cezâ muhakeme usûlü kanunları ile ceza ve ticaret kanunları ve bunlara benzeyen ve bunların haricindeki mülkî ve askerî diğer kanun ve nizâmların maslahat esasına binaen meşru olduğunu savunur.</w:t>
      </w:r>
      <w:r>
        <w:rPr>
          <w:rStyle w:val="DipnotBavurusu"/>
          <w:rFonts w:asciiTheme="majorBidi" w:hAnsiTheme="majorBidi" w:cstheme="majorBidi"/>
          <w:color w:val="000000"/>
          <w:szCs w:val="24"/>
        </w:rPr>
        <w:footnoteReference w:id="29"/>
      </w:r>
    </w:p>
    <w:p w14:paraId="33F9A2B6" w14:textId="0BD41423" w:rsidR="00FB3691" w:rsidRDefault="00FB3691" w:rsidP="00625A53">
      <w:pPr>
        <w:rPr>
          <w:rFonts w:asciiTheme="majorBidi" w:hAnsiTheme="majorBidi" w:cstheme="majorBidi"/>
          <w:color w:val="000000"/>
          <w:szCs w:val="24"/>
        </w:rPr>
      </w:pPr>
      <w:r>
        <w:rPr>
          <w:rFonts w:asciiTheme="majorBidi" w:hAnsiTheme="majorBidi" w:cstheme="majorBidi"/>
          <w:color w:val="000000"/>
          <w:szCs w:val="24"/>
        </w:rPr>
        <w:t>Burada maksadımız söz konusu kanunların şer</w:t>
      </w:r>
      <w:r w:rsidR="00625A53">
        <w:rPr>
          <w:rFonts w:asciiTheme="majorBidi" w:hAnsiTheme="majorBidi" w:cstheme="majorBidi"/>
          <w:sz w:val="22"/>
        </w:rPr>
        <w:t>‘</w:t>
      </w:r>
      <w:r>
        <w:rPr>
          <w:rFonts w:asciiTheme="majorBidi" w:hAnsiTheme="majorBidi" w:cstheme="majorBidi"/>
          <w:color w:val="000000"/>
          <w:szCs w:val="24"/>
        </w:rPr>
        <w:t>î bakımdan durumlarını ele almak olmayıp çalışma konumuzu teşkil eden eserin durum ve rolünü daha iyi anlama adına dönemin hukukî manzarasını kısmen de olsa aksettirebilmek ve yapılan kanunlaştırma faaliyetlerinin fıkhî açıdan hangi esaslar çerçevesinde tartışıldığına kısaca değinmektir.</w:t>
      </w:r>
    </w:p>
    <w:p w14:paraId="0AE3DE50" w14:textId="4A4D5B3A" w:rsidR="00FB3691" w:rsidRDefault="00FB3691" w:rsidP="00625A53">
      <w:pPr>
        <w:rPr>
          <w:rFonts w:asciiTheme="majorBidi" w:hAnsiTheme="majorBidi" w:cstheme="majorBidi"/>
          <w:color w:val="000000"/>
          <w:szCs w:val="24"/>
        </w:rPr>
      </w:pPr>
      <w:r>
        <w:rPr>
          <w:rFonts w:asciiTheme="majorBidi" w:hAnsiTheme="majorBidi" w:cstheme="majorBidi"/>
          <w:color w:val="000000"/>
          <w:szCs w:val="24"/>
        </w:rPr>
        <w:t xml:space="preserve">Batıdan iktibas edilen kanunları maslahat ilkesiyle temellendiren Seyyid Bey’in yanında Elmalılı M. Hamdi Yazır’ın meselenin farklı yönlerine dikkat çektiği görülmektedir. Ona göre ictimai ihtiyaç ve hâdiseler içerisinde çok sayıda yeni mesele </w:t>
      </w:r>
      <w:r>
        <w:rPr>
          <w:rFonts w:asciiTheme="majorBidi" w:hAnsiTheme="majorBidi" w:cstheme="majorBidi"/>
          <w:color w:val="000000"/>
          <w:szCs w:val="24"/>
        </w:rPr>
        <w:lastRenderedPageBreak/>
        <w:t>ve durumlar hus</w:t>
      </w:r>
      <w:r w:rsidR="00625A53">
        <w:rPr>
          <w:rFonts w:asciiTheme="majorBidi" w:hAnsiTheme="majorBidi" w:cstheme="majorBidi"/>
          <w:color w:val="000000"/>
          <w:szCs w:val="24"/>
        </w:rPr>
        <w:t>û</w:t>
      </w:r>
      <w:r>
        <w:rPr>
          <w:rFonts w:asciiTheme="majorBidi" w:hAnsiTheme="majorBidi" w:cstheme="majorBidi"/>
          <w:color w:val="000000"/>
          <w:szCs w:val="24"/>
        </w:rPr>
        <w:t xml:space="preserve">le gelmiş, fakat bunların birbirleri arasında olması gereken uyumlu bağlantılar hâlâ gözetilememiştir. </w:t>
      </w:r>
      <w:r w:rsidR="003B47F3" w:rsidRPr="00136BEA">
        <w:rPr>
          <w:rFonts w:asciiTheme="majorBidi" w:hAnsiTheme="majorBidi" w:cstheme="majorBidi"/>
          <w:color w:val="000000"/>
          <w:szCs w:val="24"/>
        </w:rPr>
        <w:t>Devlet</w:t>
      </w:r>
      <w:r w:rsidRPr="00136BEA">
        <w:rPr>
          <w:rFonts w:asciiTheme="majorBidi" w:hAnsiTheme="majorBidi" w:cstheme="majorBidi"/>
          <w:color w:val="000000"/>
          <w:szCs w:val="24"/>
        </w:rPr>
        <w:t xml:space="preserve">-i Osmaniyenin </w:t>
      </w:r>
      <w:r>
        <w:rPr>
          <w:rFonts w:asciiTheme="majorBidi" w:hAnsiTheme="majorBidi" w:cstheme="majorBidi"/>
          <w:color w:val="000000"/>
          <w:szCs w:val="24"/>
        </w:rPr>
        <w:t xml:space="preserve">yeni ihtiyaçları </w:t>
      </w:r>
      <w:r w:rsidRPr="00136BEA">
        <w:rPr>
          <w:rFonts w:asciiTheme="majorBidi" w:hAnsiTheme="majorBidi" w:cstheme="majorBidi"/>
          <w:color w:val="000000"/>
          <w:szCs w:val="24"/>
        </w:rPr>
        <w:t>cil</w:t>
      </w:r>
      <w:r>
        <w:rPr>
          <w:rFonts w:asciiTheme="majorBidi" w:hAnsiTheme="majorBidi" w:cstheme="majorBidi"/>
          <w:color w:val="000000"/>
          <w:szCs w:val="24"/>
        </w:rPr>
        <w:t>t</w:t>
      </w:r>
      <w:r w:rsidRPr="00136BEA">
        <w:rPr>
          <w:rFonts w:asciiTheme="majorBidi" w:hAnsiTheme="majorBidi" w:cstheme="majorBidi"/>
          <w:color w:val="000000"/>
          <w:szCs w:val="24"/>
        </w:rPr>
        <w:t>ler dolduran düsturlar kadar ka</w:t>
      </w:r>
      <w:r>
        <w:rPr>
          <w:rFonts w:asciiTheme="majorBidi" w:hAnsiTheme="majorBidi" w:cstheme="majorBidi"/>
          <w:color w:val="000000"/>
          <w:szCs w:val="24"/>
        </w:rPr>
        <w:t>nu</w:t>
      </w:r>
      <w:r w:rsidRPr="00136BEA">
        <w:rPr>
          <w:rFonts w:asciiTheme="majorBidi" w:hAnsiTheme="majorBidi" w:cstheme="majorBidi"/>
          <w:color w:val="000000"/>
          <w:szCs w:val="24"/>
        </w:rPr>
        <w:t>n ve nizam</w:t>
      </w:r>
      <w:r>
        <w:rPr>
          <w:rFonts w:asciiTheme="majorBidi" w:hAnsiTheme="majorBidi" w:cstheme="majorBidi"/>
          <w:color w:val="000000"/>
          <w:szCs w:val="24"/>
        </w:rPr>
        <w:t>lar</w:t>
      </w:r>
      <w:r w:rsidRPr="00136BEA">
        <w:rPr>
          <w:rFonts w:asciiTheme="majorBidi" w:hAnsiTheme="majorBidi" w:cstheme="majorBidi"/>
          <w:color w:val="000000"/>
          <w:szCs w:val="24"/>
        </w:rPr>
        <w:t xml:space="preserve"> </w:t>
      </w:r>
      <w:r>
        <w:rPr>
          <w:rFonts w:asciiTheme="majorBidi" w:hAnsiTheme="majorBidi" w:cstheme="majorBidi"/>
          <w:color w:val="000000"/>
          <w:szCs w:val="24"/>
        </w:rPr>
        <w:t xml:space="preserve">da </w:t>
      </w:r>
      <w:r w:rsidRPr="00136BEA">
        <w:rPr>
          <w:rFonts w:asciiTheme="majorBidi" w:hAnsiTheme="majorBidi" w:cstheme="majorBidi"/>
          <w:color w:val="000000"/>
          <w:szCs w:val="24"/>
        </w:rPr>
        <w:t xml:space="preserve">husûle getirmiştir. Bunların </w:t>
      </w:r>
      <w:r w:rsidR="003B47F3">
        <w:rPr>
          <w:rFonts w:asciiTheme="majorBidi" w:hAnsiTheme="majorBidi" w:cstheme="majorBidi"/>
          <w:color w:val="000000"/>
          <w:szCs w:val="24"/>
        </w:rPr>
        <w:t>birbiriyle tutarlı bir uyumu (</w:t>
      </w:r>
      <w:r w:rsidRPr="00136BEA">
        <w:rPr>
          <w:rFonts w:asciiTheme="majorBidi" w:hAnsiTheme="majorBidi" w:cstheme="majorBidi"/>
          <w:color w:val="000000"/>
          <w:szCs w:val="24"/>
        </w:rPr>
        <w:t>aheng-i ittisal</w:t>
      </w:r>
      <w:r w:rsidR="003B47F3">
        <w:rPr>
          <w:rFonts w:asciiTheme="majorBidi" w:hAnsiTheme="majorBidi" w:cstheme="majorBidi"/>
          <w:color w:val="000000"/>
          <w:szCs w:val="24"/>
        </w:rPr>
        <w:t>)</w:t>
      </w:r>
      <w:r w:rsidRPr="00136BEA">
        <w:rPr>
          <w:rFonts w:asciiTheme="majorBidi" w:hAnsiTheme="majorBidi" w:cstheme="majorBidi"/>
          <w:color w:val="000000"/>
          <w:szCs w:val="24"/>
        </w:rPr>
        <w:t xml:space="preserve"> temin olunamadı</w:t>
      </w:r>
      <w:r w:rsidRPr="00136BEA">
        <w:rPr>
          <w:rFonts w:asciiTheme="majorBidi" w:hAnsiTheme="majorBidi" w:cstheme="majorBidi"/>
          <w:color w:val="000000"/>
          <w:szCs w:val="24"/>
        </w:rPr>
        <w:softHyphen/>
        <w:t xml:space="preserve">ğı için </w:t>
      </w:r>
      <w:r>
        <w:rPr>
          <w:rFonts w:asciiTheme="majorBidi" w:hAnsiTheme="majorBidi" w:cstheme="majorBidi"/>
          <w:color w:val="000000"/>
          <w:szCs w:val="24"/>
        </w:rPr>
        <w:t>toplumun ruhuna t</w:t>
      </w:r>
      <w:r w:rsidRPr="00136BEA">
        <w:rPr>
          <w:rFonts w:asciiTheme="majorBidi" w:hAnsiTheme="majorBidi" w:cstheme="majorBidi"/>
          <w:color w:val="000000"/>
          <w:szCs w:val="24"/>
        </w:rPr>
        <w:t>emas edememiş, memleketimizde kanun</w:t>
      </w:r>
      <w:r>
        <w:rPr>
          <w:rFonts w:asciiTheme="majorBidi" w:hAnsiTheme="majorBidi" w:cstheme="majorBidi"/>
          <w:color w:val="000000"/>
          <w:szCs w:val="24"/>
        </w:rPr>
        <w:t xml:space="preserve"> sevgisi</w:t>
      </w:r>
      <w:r w:rsidRPr="00136BEA">
        <w:rPr>
          <w:rFonts w:asciiTheme="majorBidi" w:hAnsiTheme="majorBidi" w:cstheme="majorBidi"/>
          <w:color w:val="000000"/>
          <w:szCs w:val="24"/>
        </w:rPr>
        <w:t>, şer</w:t>
      </w:r>
      <w:r w:rsidR="003B47F3">
        <w:rPr>
          <w:rFonts w:asciiTheme="majorBidi" w:hAnsiTheme="majorBidi" w:cstheme="majorBidi"/>
          <w:color w:val="000000"/>
          <w:szCs w:val="24"/>
        </w:rPr>
        <w:t>î</w:t>
      </w:r>
      <w:r w:rsidRPr="00136BEA">
        <w:rPr>
          <w:rFonts w:asciiTheme="majorBidi" w:hAnsiTheme="majorBidi" w:cstheme="majorBidi"/>
          <w:color w:val="000000"/>
          <w:szCs w:val="24"/>
        </w:rPr>
        <w:t xml:space="preserve">at </w:t>
      </w:r>
      <w:r>
        <w:rPr>
          <w:rFonts w:asciiTheme="majorBidi" w:hAnsiTheme="majorBidi" w:cstheme="majorBidi"/>
          <w:color w:val="000000"/>
          <w:szCs w:val="24"/>
        </w:rPr>
        <w:t>sevgisi gibi yerleşememiştir</w:t>
      </w:r>
      <w:r w:rsidRPr="00136BEA">
        <w:rPr>
          <w:rFonts w:asciiTheme="majorBidi" w:hAnsiTheme="majorBidi" w:cstheme="majorBidi"/>
          <w:color w:val="000000"/>
          <w:szCs w:val="24"/>
        </w:rPr>
        <w:t>.</w:t>
      </w:r>
      <w:r>
        <w:rPr>
          <w:rFonts w:asciiTheme="majorBidi" w:hAnsiTheme="majorBidi" w:cstheme="majorBidi"/>
          <w:color w:val="000000"/>
          <w:szCs w:val="24"/>
        </w:rPr>
        <w:t xml:space="preserve"> Yazır</w:t>
      </w:r>
      <w:r w:rsidR="00625A53">
        <w:rPr>
          <w:rFonts w:asciiTheme="majorBidi" w:hAnsiTheme="majorBidi" w:cstheme="majorBidi"/>
          <w:color w:val="000000"/>
          <w:szCs w:val="24"/>
        </w:rPr>
        <w:t>,</w:t>
      </w:r>
      <w:r>
        <w:rPr>
          <w:rFonts w:asciiTheme="majorBidi" w:hAnsiTheme="majorBidi" w:cstheme="majorBidi"/>
          <w:color w:val="000000"/>
          <w:szCs w:val="24"/>
        </w:rPr>
        <w:t xml:space="preserve"> burada önemli bir hususa işaret eder: </w:t>
      </w:r>
      <w:r w:rsidRPr="00136BEA">
        <w:rPr>
          <w:rFonts w:asciiTheme="majorBidi" w:hAnsiTheme="majorBidi" w:cstheme="majorBidi"/>
          <w:color w:val="000000"/>
          <w:szCs w:val="24"/>
        </w:rPr>
        <w:t>Bu kan</w:t>
      </w:r>
      <w:r>
        <w:rPr>
          <w:rFonts w:asciiTheme="majorBidi" w:hAnsiTheme="majorBidi" w:cstheme="majorBidi"/>
          <w:color w:val="000000"/>
          <w:szCs w:val="24"/>
        </w:rPr>
        <w:t>unların</w:t>
      </w:r>
      <w:r w:rsidRPr="00136BEA">
        <w:rPr>
          <w:rFonts w:asciiTheme="majorBidi" w:hAnsiTheme="majorBidi" w:cstheme="majorBidi"/>
          <w:color w:val="000000"/>
          <w:szCs w:val="24"/>
        </w:rPr>
        <w:t xml:space="preserve"> fıkh</w:t>
      </w:r>
      <w:r>
        <w:rPr>
          <w:rFonts w:asciiTheme="majorBidi" w:hAnsiTheme="majorBidi" w:cstheme="majorBidi"/>
          <w:color w:val="000000"/>
          <w:szCs w:val="24"/>
        </w:rPr>
        <w:t>î nazariyeler</w:t>
      </w:r>
      <w:r w:rsidRPr="00136BEA">
        <w:rPr>
          <w:rFonts w:asciiTheme="majorBidi" w:hAnsiTheme="majorBidi" w:cstheme="majorBidi"/>
          <w:color w:val="000000"/>
          <w:szCs w:val="24"/>
        </w:rPr>
        <w:t xml:space="preserve"> </w:t>
      </w:r>
      <w:r>
        <w:rPr>
          <w:rFonts w:asciiTheme="majorBidi" w:hAnsiTheme="majorBidi" w:cstheme="majorBidi"/>
          <w:color w:val="000000"/>
          <w:szCs w:val="24"/>
        </w:rPr>
        <w:t xml:space="preserve">bakımından derin </w:t>
      </w:r>
      <w:r w:rsidRPr="00136BEA">
        <w:rPr>
          <w:rFonts w:asciiTheme="majorBidi" w:hAnsiTheme="majorBidi" w:cstheme="majorBidi"/>
          <w:color w:val="000000"/>
          <w:szCs w:val="24"/>
        </w:rPr>
        <w:t>tahlil</w:t>
      </w:r>
      <w:r>
        <w:rPr>
          <w:rFonts w:asciiTheme="majorBidi" w:hAnsiTheme="majorBidi" w:cstheme="majorBidi"/>
          <w:color w:val="000000"/>
          <w:szCs w:val="24"/>
        </w:rPr>
        <w:t>leri yapılarak</w:t>
      </w:r>
      <w:r w:rsidRPr="00136BEA">
        <w:rPr>
          <w:rFonts w:asciiTheme="majorBidi" w:hAnsiTheme="majorBidi" w:cstheme="majorBidi"/>
          <w:color w:val="000000"/>
          <w:szCs w:val="24"/>
        </w:rPr>
        <w:t xml:space="preserve"> mevkilerini tayin edecek fık</w:t>
      </w:r>
      <w:r>
        <w:rPr>
          <w:rFonts w:asciiTheme="majorBidi" w:hAnsiTheme="majorBidi" w:cstheme="majorBidi"/>
          <w:color w:val="000000"/>
          <w:szCs w:val="24"/>
        </w:rPr>
        <w:t>ı</w:t>
      </w:r>
      <w:r w:rsidRPr="00136BEA">
        <w:rPr>
          <w:rFonts w:asciiTheme="majorBidi" w:hAnsiTheme="majorBidi" w:cstheme="majorBidi"/>
          <w:color w:val="000000"/>
          <w:szCs w:val="24"/>
        </w:rPr>
        <w:t>h</w:t>
      </w:r>
      <w:r>
        <w:rPr>
          <w:rFonts w:asciiTheme="majorBidi" w:hAnsiTheme="majorBidi" w:cstheme="majorBidi"/>
          <w:color w:val="000000"/>
          <w:szCs w:val="24"/>
        </w:rPr>
        <w:t xml:space="preserve"> kitapları</w:t>
      </w:r>
      <w:r w:rsidRPr="00136BEA">
        <w:rPr>
          <w:rFonts w:asciiTheme="majorBidi" w:hAnsiTheme="majorBidi" w:cstheme="majorBidi"/>
          <w:color w:val="000000"/>
          <w:szCs w:val="24"/>
        </w:rPr>
        <w:t xml:space="preserve"> meydana getirmek en birinci</w:t>
      </w:r>
      <w:r>
        <w:rPr>
          <w:rFonts w:asciiTheme="majorBidi" w:hAnsiTheme="majorBidi" w:cstheme="majorBidi"/>
          <w:color w:val="000000"/>
          <w:szCs w:val="24"/>
        </w:rPr>
        <w:t>,</w:t>
      </w:r>
      <w:r w:rsidRPr="00136BEA">
        <w:rPr>
          <w:rFonts w:asciiTheme="majorBidi" w:hAnsiTheme="majorBidi" w:cstheme="majorBidi"/>
          <w:color w:val="000000"/>
          <w:szCs w:val="24"/>
        </w:rPr>
        <w:t xml:space="preserve"> </w:t>
      </w:r>
      <w:r>
        <w:rPr>
          <w:rFonts w:asciiTheme="majorBidi" w:hAnsiTheme="majorBidi" w:cstheme="majorBidi"/>
          <w:color w:val="000000"/>
          <w:szCs w:val="24"/>
        </w:rPr>
        <w:t xml:space="preserve">kesinlik kazanan </w:t>
      </w:r>
      <w:r w:rsidRPr="00136BEA">
        <w:rPr>
          <w:rFonts w:asciiTheme="majorBidi" w:hAnsiTheme="majorBidi" w:cstheme="majorBidi"/>
          <w:color w:val="000000"/>
          <w:szCs w:val="24"/>
        </w:rPr>
        <w:t xml:space="preserve">vazifemizdir. </w:t>
      </w:r>
      <w:r>
        <w:rPr>
          <w:rFonts w:asciiTheme="majorBidi" w:hAnsiTheme="majorBidi" w:cstheme="majorBidi"/>
          <w:color w:val="000000"/>
          <w:szCs w:val="24"/>
        </w:rPr>
        <w:t>Yazır</w:t>
      </w:r>
      <w:r w:rsidR="00625A53">
        <w:rPr>
          <w:rFonts w:asciiTheme="majorBidi" w:hAnsiTheme="majorBidi" w:cstheme="majorBidi"/>
          <w:color w:val="000000"/>
          <w:szCs w:val="24"/>
        </w:rPr>
        <w:t>,</w:t>
      </w:r>
      <w:r>
        <w:rPr>
          <w:rFonts w:asciiTheme="majorBidi" w:hAnsiTheme="majorBidi" w:cstheme="majorBidi"/>
          <w:color w:val="000000"/>
          <w:szCs w:val="24"/>
        </w:rPr>
        <w:t xml:space="preserve"> Avrupa kanunlarının iktibasını zarurete dayandırarak, a</w:t>
      </w:r>
      <w:r w:rsidRPr="00136BEA">
        <w:rPr>
          <w:rFonts w:asciiTheme="majorBidi" w:hAnsiTheme="majorBidi" w:cstheme="majorBidi"/>
          <w:color w:val="000000"/>
          <w:szCs w:val="24"/>
        </w:rPr>
        <w:t>ile</w:t>
      </w:r>
      <w:r w:rsidR="003B47F3">
        <w:rPr>
          <w:rFonts w:asciiTheme="majorBidi" w:hAnsiTheme="majorBidi" w:cstheme="majorBidi"/>
          <w:color w:val="000000"/>
          <w:szCs w:val="24"/>
        </w:rPr>
        <w:t>si ve</w:t>
      </w:r>
      <w:r w:rsidRPr="00136BEA">
        <w:rPr>
          <w:rFonts w:asciiTheme="majorBidi" w:hAnsiTheme="majorBidi" w:cstheme="majorBidi"/>
          <w:color w:val="000000"/>
          <w:szCs w:val="24"/>
        </w:rPr>
        <w:t xml:space="preserve"> dostundan imdad göremeyen insanlar</w:t>
      </w:r>
      <w:r>
        <w:rPr>
          <w:rFonts w:asciiTheme="majorBidi" w:hAnsiTheme="majorBidi" w:cstheme="majorBidi"/>
          <w:color w:val="000000"/>
          <w:szCs w:val="24"/>
        </w:rPr>
        <w:t>ın</w:t>
      </w:r>
      <w:r w:rsidRPr="00136BEA">
        <w:rPr>
          <w:rFonts w:asciiTheme="majorBidi" w:hAnsiTheme="majorBidi" w:cstheme="majorBidi"/>
          <w:color w:val="000000"/>
          <w:szCs w:val="24"/>
        </w:rPr>
        <w:t xml:space="preserve"> zarurete düştükçe evvela hilelere sapmağa, sonra </w:t>
      </w:r>
      <w:r>
        <w:rPr>
          <w:rFonts w:asciiTheme="majorBidi" w:hAnsiTheme="majorBidi" w:cstheme="majorBidi"/>
          <w:color w:val="000000"/>
          <w:szCs w:val="24"/>
        </w:rPr>
        <w:t xml:space="preserve">yabancılara </w:t>
      </w:r>
      <w:r w:rsidRPr="00136BEA">
        <w:rPr>
          <w:rFonts w:asciiTheme="majorBidi" w:hAnsiTheme="majorBidi" w:cstheme="majorBidi"/>
          <w:color w:val="000000"/>
          <w:szCs w:val="24"/>
        </w:rPr>
        <w:t>müracaat etmeğe başla</w:t>
      </w:r>
      <w:r>
        <w:rPr>
          <w:rFonts w:asciiTheme="majorBidi" w:hAnsiTheme="majorBidi" w:cstheme="majorBidi"/>
          <w:color w:val="000000"/>
          <w:szCs w:val="24"/>
        </w:rPr>
        <w:t>yacağına dikkat çeker</w:t>
      </w:r>
      <w:r w:rsidRPr="00136BEA">
        <w:rPr>
          <w:rFonts w:asciiTheme="majorBidi" w:hAnsiTheme="majorBidi" w:cstheme="majorBidi"/>
          <w:color w:val="000000"/>
          <w:szCs w:val="24"/>
        </w:rPr>
        <w:t>.</w:t>
      </w:r>
      <w:r>
        <w:rPr>
          <w:rFonts w:asciiTheme="majorBidi" w:hAnsiTheme="majorBidi" w:cstheme="majorBidi"/>
          <w:color w:val="000000"/>
          <w:szCs w:val="24"/>
        </w:rPr>
        <w:t xml:space="preserve"> Ona göre g</w:t>
      </w:r>
      <w:r w:rsidRPr="00136BEA">
        <w:rPr>
          <w:rFonts w:asciiTheme="majorBidi" w:hAnsiTheme="majorBidi" w:cstheme="majorBidi"/>
          <w:color w:val="000000"/>
          <w:szCs w:val="24"/>
        </w:rPr>
        <w:t>ar</w:t>
      </w:r>
      <w:r>
        <w:rPr>
          <w:rFonts w:asciiTheme="majorBidi" w:hAnsiTheme="majorBidi" w:cstheme="majorBidi"/>
          <w:color w:val="000000"/>
          <w:szCs w:val="24"/>
        </w:rPr>
        <w:t>p hukuku</w:t>
      </w:r>
      <w:r w:rsidRPr="00136BEA">
        <w:rPr>
          <w:rFonts w:asciiTheme="majorBidi" w:hAnsiTheme="majorBidi" w:cstheme="majorBidi"/>
          <w:color w:val="000000"/>
          <w:szCs w:val="24"/>
        </w:rPr>
        <w:t xml:space="preserve"> </w:t>
      </w:r>
      <w:r>
        <w:rPr>
          <w:rFonts w:asciiTheme="majorBidi" w:hAnsiTheme="majorBidi" w:cstheme="majorBidi"/>
          <w:color w:val="000000"/>
          <w:szCs w:val="24"/>
        </w:rPr>
        <w:t>ictimai meseleleri</w:t>
      </w:r>
      <w:r w:rsidRPr="00136BEA">
        <w:rPr>
          <w:rFonts w:asciiTheme="majorBidi" w:hAnsiTheme="majorBidi" w:cstheme="majorBidi"/>
          <w:color w:val="000000"/>
          <w:szCs w:val="24"/>
        </w:rPr>
        <w:t xml:space="preserve">mizi </w:t>
      </w:r>
      <w:r>
        <w:rPr>
          <w:rFonts w:asciiTheme="majorBidi" w:hAnsiTheme="majorBidi" w:cstheme="majorBidi"/>
          <w:color w:val="000000"/>
          <w:szCs w:val="24"/>
        </w:rPr>
        <w:t>karşılıksız (</w:t>
      </w:r>
      <w:r w:rsidRPr="00136BEA">
        <w:rPr>
          <w:rFonts w:asciiTheme="majorBidi" w:hAnsiTheme="majorBidi" w:cstheme="majorBidi"/>
          <w:color w:val="000000"/>
          <w:szCs w:val="24"/>
        </w:rPr>
        <w:t>teberru</w:t>
      </w:r>
      <w:r w:rsidR="00625A53">
        <w:rPr>
          <w:rFonts w:asciiTheme="majorBidi" w:hAnsiTheme="majorBidi" w:cstheme="majorBidi"/>
          <w:sz w:val="22"/>
        </w:rPr>
        <w:t>‘</w:t>
      </w:r>
      <w:r w:rsidRPr="00136BEA">
        <w:rPr>
          <w:rFonts w:asciiTheme="majorBidi" w:hAnsiTheme="majorBidi" w:cstheme="majorBidi"/>
          <w:color w:val="000000"/>
          <w:szCs w:val="24"/>
        </w:rPr>
        <w:t>an</w:t>
      </w:r>
      <w:r>
        <w:rPr>
          <w:rFonts w:asciiTheme="majorBidi" w:hAnsiTheme="majorBidi" w:cstheme="majorBidi"/>
          <w:color w:val="000000"/>
          <w:szCs w:val="24"/>
        </w:rPr>
        <w:t xml:space="preserve">) olarak </w:t>
      </w:r>
      <w:r w:rsidRPr="00136BEA">
        <w:rPr>
          <w:rFonts w:asciiTheme="majorBidi" w:hAnsiTheme="majorBidi" w:cstheme="majorBidi"/>
          <w:color w:val="000000"/>
          <w:szCs w:val="24"/>
        </w:rPr>
        <w:t>de</w:t>
      </w:r>
      <w:r w:rsidR="00625A53">
        <w:rPr>
          <w:rFonts w:asciiTheme="majorBidi" w:hAnsiTheme="majorBidi" w:cstheme="majorBidi"/>
          <w:color w:val="000000"/>
          <w:szCs w:val="24"/>
        </w:rPr>
        <w:t xml:space="preserve">ğil, ruhumuzu, </w:t>
      </w:r>
      <w:r w:rsidRPr="00136BEA">
        <w:rPr>
          <w:rFonts w:asciiTheme="majorBidi" w:hAnsiTheme="majorBidi" w:cstheme="majorBidi"/>
          <w:color w:val="000000"/>
          <w:szCs w:val="24"/>
        </w:rPr>
        <w:t xml:space="preserve">canımızı </w:t>
      </w:r>
      <w:r>
        <w:rPr>
          <w:rFonts w:asciiTheme="majorBidi" w:hAnsiTheme="majorBidi" w:cstheme="majorBidi"/>
          <w:color w:val="000000"/>
          <w:szCs w:val="24"/>
        </w:rPr>
        <w:t>vererek</w:t>
      </w:r>
      <w:r w:rsidRPr="00136BEA">
        <w:rPr>
          <w:rFonts w:asciiTheme="majorBidi" w:hAnsiTheme="majorBidi" w:cstheme="majorBidi"/>
          <w:color w:val="000000"/>
          <w:szCs w:val="24"/>
        </w:rPr>
        <w:t xml:space="preserve"> bile olsun hallediverdiğinden dolayı efendimiz olmağa başla</w:t>
      </w:r>
      <w:r>
        <w:rPr>
          <w:rFonts w:asciiTheme="majorBidi" w:hAnsiTheme="majorBidi" w:cstheme="majorBidi"/>
          <w:color w:val="000000"/>
          <w:szCs w:val="24"/>
        </w:rPr>
        <w:t>m</w:t>
      </w:r>
      <w:r w:rsidRPr="00136BEA">
        <w:rPr>
          <w:rFonts w:asciiTheme="majorBidi" w:hAnsiTheme="majorBidi" w:cstheme="majorBidi"/>
          <w:color w:val="000000"/>
          <w:szCs w:val="24"/>
        </w:rPr>
        <w:t>ı</w:t>
      </w:r>
      <w:r>
        <w:rPr>
          <w:rFonts w:asciiTheme="majorBidi" w:hAnsiTheme="majorBidi" w:cstheme="majorBidi"/>
          <w:color w:val="000000"/>
          <w:szCs w:val="24"/>
        </w:rPr>
        <w:t>ştır</w:t>
      </w:r>
      <w:r w:rsidRPr="00136BEA">
        <w:rPr>
          <w:rFonts w:asciiTheme="majorBidi" w:hAnsiTheme="majorBidi" w:cstheme="majorBidi"/>
          <w:color w:val="000000"/>
          <w:szCs w:val="24"/>
        </w:rPr>
        <w:t xml:space="preserve">. </w:t>
      </w:r>
      <w:r>
        <w:rPr>
          <w:rFonts w:asciiTheme="majorBidi" w:hAnsiTheme="majorBidi" w:cstheme="majorBidi"/>
          <w:color w:val="000000"/>
          <w:szCs w:val="24"/>
        </w:rPr>
        <w:t xml:space="preserve">Burada temel soruyu sorar: </w:t>
      </w:r>
      <w:r w:rsidRPr="005775BA">
        <w:rPr>
          <w:rFonts w:asciiTheme="majorBidi" w:hAnsiTheme="majorBidi" w:cstheme="majorBidi"/>
          <w:color w:val="000000"/>
          <w:szCs w:val="24"/>
        </w:rPr>
        <w:t>Biz bunları ihata edip ilmî mukayeselere girişmek için lâzım gelen bu sermayeyi nasıl istihsal eyleyeceğiz?</w:t>
      </w:r>
      <w:r>
        <w:rPr>
          <w:rFonts w:asciiTheme="majorBidi" w:hAnsiTheme="majorBidi" w:cstheme="majorBidi"/>
          <w:color w:val="000000"/>
          <w:szCs w:val="24"/>
        </w:rPr>
        <w:t xml:space="preserve"> Cevap şudur: </w:t>
      </w:r>
      <w:r w:rsidRPr="005775BA">
        <w:rPr>
          <w:rFonts w:asciiTheme="majorBidi" w:hAnsiTheme="majorBidi" w:cstheme="majorBidi"/>
          <w:color w:val="000000"/>
          <w:szCs w:val="24"/>
        </w:rPr>
        <w:t xml:space="preserve">Fıkhın iki yüze </w:t>
      </w:r>
      <w:r>
        <w:rPr>
          <w:rFonts w:asciiTheme="majorBidi" w:hAnsiTheme="majorBidi" w:cstheme="majorBidi"/>
          <w:color w:val="000000"/>
          <w:szCs w:val="24"/>
        </w:rPr>
        <w:t xml:space="preserve">yakın bölümlerini asrın ilim ve fenleri </w:t>
      </w:r>
      <w:r w:rsidRPr="005775BA">
        <w:rPr>
          <w:rFonts w:asciiTheme="majorBidi" w:hAnsiTheme="majorBidi" w:cstheme="majorBidi"/>
          <w:color w:val="000000"/>
          <w:szCs w:val="24"/>
        </w:rPr>
        <w:t xml:space="preserve">ile de ölçüp </w:t>
      </w:r>
      <w:r>
        <w:rPr>
          <w:rFonts w:asciiTheme="majorBidi" w:hAnsiTheme="majorBidi" w:cstheme="majorBidi"/>
          <w:color w:val="000000"/>
          <w:szCs w:val="24"/>
        </w:rPr>
        <w:t>şer</w:t>
      </w:r>
      <w:r w:rsidR="00625A53">
        <w:rPr>
          <w:rFonts w:asciiTheme="majorBidi" w:hAnsiTheme="majorBidi" w:cstheme="majorBidi"/>
          <w:sz w:val="22"/>
        </w:rPr>
        <w:t>‘</w:t>
      </w:r>
      <w:r>
        <w:rPr>
          <w:rFonts w:asciiTheme="majorBidi" w:hAnsiTheme="majorBidi" w:cstheme="majorBidi"/>
          <w:color w:val="000000"/>
          <w:szCs w:val="24"/>
        </w:rPr>
        <w:t xml:space="preserve">î nakillerle bağlantısını kurmak </w:t>
      </w:r>
      <w:r w:rsidRPr="005775BA">
        <w:rPr>
          <w:rFonts w:asciiTheme="majorBidi" w:hAnsiTheme="majorBidi" w:cstheme="majorBidi"/>
          <w:color w:val="000000"/>
          <w:szCs w:val="24"/>
        </w:rPr>
        <w:t xml:space="preserve">ve bu </w:t>
      </w:r>
      <w:r>
        <w:rPr>
          <w:rFonts w:asciiTheme="majorBidi" w:hAnsiTheme="majorBidi" w:cstheme="majorBidi"/>
          <w:color w:val="000000"/>
          <w:szCs w:val="24"/>
        </w:rPr>
        <w:t>veçhile müslümanların</w:t>
      </w:r>
      <w:r w:rsidRPr="005775BA">
        <w:rPr>
          <w:rFonts w:asciiTheme="majorBidi" w:hAnsiTheme="majorBidi" w:cstheme="majorBidi"/>
          <w:color w:val="000000"/>
          <w:szCs w:val="24"/>
        </w:rPr>
        <w:t xml:space="preserve"> leh ve </w:t>
      </w:r>
      <w:r>
        <w:rPr>
          <w:rFonts w:asciiTheme="majorBidi" w:hAnsiTheme="majorBidi" w:cstheme="majorBidi"/>
          <w:color w:val="000000"/>
          <w:szCs w:val="24"/>
        </w:rPr>
        <w:t xml:space="preserve">aleyhine olan meselelerini güzel bir </w:t>
      </w:r>
      <w:r w:rsidRPr="005775BA">
        <w:rPr>
          <w:rFonts w:asciiTheme="majorBidi" w:hAnsiTheme="majorBidi" w:cstheme="majorBidi"/>
          <w:color w:val="000000"/>
          <w:szCs w:val="24"/>
        </w:rPr>
        <w:t>suret</w:t>
      </w:r>
      <w:r>
        <w:rPr>
          <w:rFonts w:asciiTheme="majorBidi" w:hAnsiTheme="majorBidi" w:cstheme="majorBidi"/>
          <w:color w:val="000000"/>
          <w:szCs w:val="24"/>
        </w:rPr>
        <w:t>t</w:t>
      </w:r>
      <w:r w:rsidRPr="005775BA">
        <w:rPr>
          <w:rFonts w:asciiTheme="majorBidi" w:hAnsiTheme="majorBidi" w:cstheme="majorBidi"/>
          <w:color w:val="000000"/>
          <w:szCs w:val="24"/>
        </w:rPr>
        <w:t>e tasnif ve ictim</w:t>
      </w:r>
      <w:r w:rsidR="00625A53">
        <w:rPr>
          <w:rFonts w:asciiTheme="majorBidi" w:hAnsiTheme="majorBidi" w:cstheme="majorBidi"/>
          <w:color w:val="000000"/>
          <w:szCs w:val="24"/>
        </w:rPr>
        <w:t>âî</w:t>
      </w:r>
      <w:r>
        <w:rPr>
          <w:rFonts w:asciiTheme="majorBidi" w:hAnsiTheme="majorBidi" w:cstheme="majorBidi"/>
          <w:color w:val="000000"/>
          <w:szCs w:val="24"/>
        </w:rPr>
        <w:t xml:space="preserve"> niz</w:t>
      </w:r>
      <w:r w:rsidR="00625A53">
        <w:rPr>
          <w:rFonts w:asciiTheme="majorBidi" w:hAnsiTheme="majorBidi" w:cstheme="majorBidi"/>
          <w:color w:val="000000"/>
          <w:szCs w:val="24"/>
        </w:rPr>
        <w:t>â</w:t>
      </w:r>
      <w:r>
        <w:rPr>
          <w:rFonts w:asciiTheme="majorBidi" w:hAnsiTheme="majorBidi" w:cstheme="majorBidi"/>
          <w:color w:val="000000"/>
          <w:szCs w:val="24"/>
        </w:rPr>
        <w:t>mımızı</w:t>
      </w:r>
      <w:r w:rsidRPr="005775BA">
        <w:rPr>
          <w:rFonts w:asciiTheme="majorBidi" w:hAnsiTheme="majorBidi" w:cstheme="majorBidi"/>
          <w:color w:val="000000"/>
          <w:szCs w:val="24"/>
        </w:rPr>
        <w:t xml:space="preserve"> tayin e</w:t>
      </w:r>
      <w:r>
        <w:rPr>
          <w:rFonts w:asciiTheme="majorBidi" w:hAnsiTheme="majorBidi" w:cstheme="majorBidi"/>
          <w:color w:val="000000"/>
          <w:szCs w:val="24"/>
        </w:rPr>
        <w:t>t</w:t>
      </w:r>
      <w:r w:rsidRPr="005775BA">
        <w:rPr>
          <w:rFonts w:asciiTheme="majorBidi" w:hAnsiTheme="majorBidi" w:cstheme="majorBidi"/>
          <w:color w:val="000000"/>
          <w:szCs w:val="24"/>
        </w:rPr>
        <w:t xml:space="preserve">mek bir vecibe-i diniyedir. </w:t>
      </w:r>
      <w:r>
        <w:rPr>
          <w:rFonts w:asciiTheme="majorBidi" w:hAnsiTheme="majorBidi" w:cstheme="majorBidi"/>
          <w:color w:val="000000"/>
          <w:szCs w:val="24"/>
        </w:rPr>
        <w:t>B</w:t>
      </w:r>
      <w:r w:rsidRPr="005775BA">
        <w:rPr>
          <w:rFonts w:asciiTheme="majorBidi" w:hAnsiTheme="majorBidi" w:cstheme="majorBidi"/>
          <w:color w:val="000000"/>
          <w:szCs w:val="24"/>
        </w:rPr>
        <w:t xml:space="preserve">u </w:t>
      </w:r>
      <w:r>
        <w:rPr>
          <w:rFonts w:asciiTheme="majorBidi" w:hAnsiTheme="majorBidi" w:cstheme="majorBidi"/>
          <w:color w:val="000000"/>
          <w:szCs w:val="24"/>
        </w:rPr>
        <w:t xml:space="preserve">şekilde yapılacak </w:t>
      </w:r>
      <w:r w:rsidRPr="005775BA">
        <w:rPr>
          <w:rFonts w:asciiTheme="majorBidi" w:hAnsiTheme="majorBidi" w:cstheme="majorBidi"/>
          <w:color w:val="000000"/>
          <w:szCs w:val="24"/>
        </w:rPr>
        <w:t>tasnif</w:t>
      </w:r>
      <w:r>
        <w:rPr>
          <w:rFonts w:asciiTheme="majorBidi" w:hAnsiTheme="majorBidi" w:cstheme="majorBidi"/>
          <w:color w:val="000000"/>
          <w:szCs w:val="24"/>
        </w:rPr>
        <w:t>le genel fıkıh pek çok fıkhî ilme ayrılacaktır</w:t>
      </w:r>
      <w:r w:rsidRPr="005775BA">
        <w:rPr>
          <w:rFonts w:asciiTheme="majorBidi" w:hAnsiTheme="majorBidi" w:cstheme="majorBidi"/>
          <w:color w:val="000000"/>
          <w:szCs w:val="24"/>
        </w:rPr>
        <w:t>. Bu</w:t>
      </w:r>
      <w:r>
        <w:rPr>
          <w:rFonts w:asciiTheme="majorBidi" w:hAnsiTheme="majorBidi" w:cstheme="majorBidi"/>
          <w:color w:val="000000"/>
          <w:szCs w:val="24"/>
        </w:rPr>
        <w:t xml:space="preserve"> tasnif de </w:t>
      </w:r>
      <w:r w:rsidRPr="005775BA">
        <w:rPr>
          <w:rFonts w:asciiTheme="majorBidi" w:hAnsiTheme="majorBidi" w:cstheme="majorBidi"/>
          <w:color w:val="000000"/>
          <w:szCs w:val="24"/>
        </w:rPr>
        <w:t>tedris ve tahsil</w:t>
      </w:r>
      <w:r>
        <w:rPr>
          <w:rFonts w:asciiTheme="majorBidi" w:hAnsiTheme="majorBidi" w:cstheme="majorBidi"/>
          <w:color w:val="000000"/>
          <w:szCs w:val="24"/>
        </w:rPr>
        <w:t xml:space="preserve"> usulümüze kolaylık sağlayarak </w:t>
      </w:r>
      <w:r w:rsidRPr="005775BA">
        <w:rPr>
          <w:rFonts w:asciiTheme="majorBidi" w:hAnsiTheme="majorBidi" w:cstheme="majorBidi"/>
          <w:color w:val="000000"/>
          <w:szCs w:val="24"/>
        </w:rPr>
        <w:t>ihtisas</w:t>
      </w:r>
      <w:r>
        <w:rPr>
          <w:rFonts w:asciiTheme="majorBidi" w:hAnsiTheme="majorBidi" w:cstheme="majorBidi"/>
          <w:color w:val="000000"/>
          <w:szCs w:val="24"/>
        </w:rPr>
        <w:t xml:space="preserve"> derecemizi </w:t>
      </w:r>
      <w:r w:rsidRPr="005775BA">
        <w:rPr>
          <w:rFonts w:asciiTheme="majorBidi" w:hAnsiTheme="majorBidi" w:cstheme="majorBidi"/>
          <w:color w:val="000000"/>
          <w:szCs w:val="24"/>
        </w:rPr>
        <w:t>yükselt</w:t>
      </w:r>
      <w:r>
        <w:rPr>
          <w:rFonts w:asciiTheme="majorBidi" w:hAnsiTheme="majorBidi" w:cstheme="majorBidi"/>
          <w:color w:val="000000"/>
          <w:szCs w:val="24"/>
        </w:rPr>
        <w:t>ecektir</w:t>
      </w:r>
      <w:r w:rsidRPr="005775BA">
        <w:rPr>
          <w:rFonts w:asciiTheme="majorBidi" w:hAnsiTheme="majorBidi" w:cstheme="majorBidi"/>
          <w:color w:val="000000"/>
          <w:szCs w:val="24"/>
        </w:rPr>
        <w:t>.</w:t>
      </w:r>
      <w:r w:rsidRPr="005775BA">
        <w:rPr>
          <w:rStyle w:val="DipnotBavurusu"/>
          <w:rFonts w:asciiTheme="majorBidi" w:hAnsiTheme="majorBidi" w:cstheme="majorBidi"/>
          <w:color w:val="000000"/>
          <w:szCs w:val="24"/>
        </w:rPr>
        <w:footnoteReference w:id="30"/>
      </w:r>
    </w:p>
    <w:p w14:paraId="62D44D65" w14:textId="65A26B89" w:rsidR="00FB3691" w:rsidRDefault="00FB3691" w:rsidP="00FB3691">
      <w:pPr>
        <w:rPr>
          <w:rFonts w:asciiTheme="majorBidi" w:hAnsiTheme="majorBidi" w:cstheme="majorBidi"/>
          <w:color w:val="000000"/>
          <w:szCs w:val="24"/>
        </w:rPr>
      </w:pPr>
      <w:r>
        <w:rPr>
          <w:rFonts w:asciiTheme="majorBidi" w:hAnsiTheme="majorBidi" w:cstheme="majorBidi"/>
          <w:color w:val="000000"/>
          <w:szCs w:val="24"/>
        </w:rPr>
        <w:t>Görüldüğü üzere değiş</w:t>
      </w:r>
      <w:r w:rsidR="000441BA">
        <w:rPr>
          <w:rFonts w:asciiTheme="majorBidi" w:hAnsiTheme="majorBidi" w:cstheme="majorBidi"/>
          <w:color w:val="000000"/>
          <w:szCs w:val="24"/>
        </w:rPr>
        <w:t xml:space="preserve">en </w:t>
      </w:r>
      <w:r w:rsidR="00C7330E">
        <w:rPr>
          <w:rFonts w:asciiTheme="majorBidi" w:hAnsiTheme="majorBidi" w:cstheme="majorBidi"/>
          <w:color w:val="000000"/>
          <w:szCs w:val="24"/>
        </w:rPr>
        <w:t xml:space="preserve">dünya düzeniyle birlikte </w:t>
      </w:r>
      <w:r w:rsidR="000441BA">
        <w:rPr>
          <w:rFonts w:asciiTheme="majorBidi" w:hAnsiTheme="majorBidi" w:cstheme="majorBidi"/>
          <w:color w:val="000000"/>
          <w:szCs w:val="24"/>
        </w:rPr>
        <w:t>Osmanlı devlet ve toplumunun</w:t>
      </w:r>
      <w:r>
        <w:rPr>
          <w:rFonts w:asciiTheme="majorBidi" w:hAnsiTheme="majorBidi" w:cstheme="majorBidi"/>
          <w:color w:val="000000"/>
          <w:szCs w:val="24"/>
        </w:rPr>
        <w:t xml:space="preserve"> gündemine pek çok mesele ve ihtiyaç girmiş ve bunların doğru yöne kanalize edilmesi için önemli</w:t>
      </w:r>
      <w:r w:rsidR="003B47F3">
        <w:rPr>
          <w:rFonts w:asciiTheme="majorBidi" w:hAnsiTheme="majorBidi" w:cstheme="majorBidi"/>
          <w:color w:val="000000"/>
          <w:szCs w:val="24"/>
        </w:rPr>
        <w:t xml:space="preserve"> uyarı ve</w:t>
      </w:r>
      <w:r>
        <w:rPr>
          <w:rFonts w:asciiTheme="majorBidi" w:hAnsiTheme="majorBidi" w:cstheme="majorBidi"/>
          <w:color w:val="000000"/>
          <w:szCs w:val="24"/>
        </w:rPr>
        <w:t xml:space="preserve"> çalışmalar yapılmıştır. Dikkat çekici bir şekilde dönemin kalem erbabının fıkhî ahkâmın kanunlaştırılması gereğine ciddi bir biçimde inandığı ve</w:t>
      </w:r>
      <w:r w:rsidR="005B713F">
        <w:rPr>
          <w:rFonts w:asciiTheme="majorBidi" w:hAnsiTheme="majorBidi" w:cstheme="majorBidi"/>
          <w:color w:val="000000"/>
          <w:szCs w:val="24"/>
        </w:rPr>
        <w:t xml:space="preserve"> bunu</w:t>
      </w:r>
      <w:r>
        <w:rPr>
          <w:rFonts w:asciiTheme="majorBidi" w:hAnsiTheme="majorBidi" w:cstheme="majorBidi"/>
          <w:color w:val="000000"/>
          <w:szCs w:val="24"/>
        </w:rPr>
        <w:t xml:space="preserve"> dile getirdiği görülmektedir. Haydar Rıfat da d</w:t>
      </w:r>
      <w:r w:rsidR="005B713F">
        <w:rPr>
          <w:rFonts w:asciiTheme="majorBidi" w:hAnsiTheme="majorBidi" w:cstheme="majorBidi"/>
          <w:color w:val="000000"/>
          <w:szCs w:val="24"/>
        </w:rPr>
        <w:t>â</w:t>
      </w:r>
      <w:r>
        <w:rPr>
          <w:rFonts w:asciiTheme="majorBidi" w:hAnsiTheme="majorBidi" w:cstheme="majorBidi"/>
          <w:color w:val="000000"/>
          <w:szCs w:val="24"/>
        </w:rPr>
        <w:t xml:space="preserve">vacının </w:t>
      </w:r>
      <w:r>
        <w:rPr>
          <w:rFonts w:asciiTheme="majorBidi" w:hAnsiTheme="majorBidi" w:cstheme="majorBidi"/>
          <w:szCs w:val="24"/>
          <w:lang w:bidi="ar-EG"/>
        </w:rPr>
        <w:t>beyyine ile idd</w:t>
      </w:r>
      <w:r w:rsidR="005B713F">
        <w:rPr>
          <w:rFonts w:asciiTheme="majorBidi" w:hAnsiTheme="majorBidi" w:cstheme="majorBidi"/>
          <w:szCs w:val="24"/>
          <w:lang w:bidi="ar-EG"/>
        </w:rPr>
        <w:t>i</w:t>
      </w:r>
      <w:r>
        <w:rPr>
          <w:rFonts w:asciiTheme="majorBidi" w:hAnsiTheme="majorBidi" w:cstheme="majorBidi"/>
          <w:szCs w:val="24"/>
          <w:lang w:bidi="ar-EG"/>
        </w:rPr>
        <w:t xml:space="preserve">asını isbât etmesi halinde hâkimin ilgili kanun maddesine </w:t>
      </w:r>
      <w:r w:rsidR="000441BA">
        <w:rPr>
          <w:rFonts w:asciiTheme="majorBidi" w:hAnsiTheme="majorBidi" w:cstheme="majorBidi"/>
          <w:szCs w:val="24"/>
          <w:lang w:bidi="ar-EG"/>
        </w:rPr>
        <w:t>veya şer‘î hükmüne uygun olarak</w:t>
      </w:r>
      <w:r>
        <w:rPr>
          <w:rFonts w:asciiTheme="majorBidi" w:hAnsiTheme="majorBidi" w:cstheme="majorBidi"/>
          <w:szCs w:val="24"/>
          <w:lang w:bidi="ar-EG"/>
        </w:rPr>
        <w:t xml:space="preserve"> o dâvayı hükme bağlayacağını beyan edeceğini belirtir. Sözün burasında dipnota şunu erkler:</w:t>
      </w:r>
      <w:r w:rsidRPr="00912AB6">
        <w:t xml:space="preserve"> </w:t>
      </w:r>
      <w:r>
        <w:t xml:space="preserve">“Maalesef henüz taknîn </w:t>
      </w:r>
      <w:r>
        <w:rPr>
          <w:lang w:bidi="ar-EG"/>
        </w:rPr>
        <w:t>edilmemiş birçok hususât var.”</w:t>
      </w:r>
      <w:r>
        <w:rPr>
          <w:rStyle w:val="DipnotBavurusu"/>
          <w:lang w:bidi="ar-EG"/>
        </w:rPr>
        <w:footnoteReference w:id="31"/>
      </w:r>
    </w:p>
    <w:p w14:paraId="05AA0D96" w14:textId="4DB62C83" w:rsidR="00FB3691" w:rsidRDefault="000441BA" w:rsidP="000441BA">
      <w:pPr>
        <w:rPr>
          <w:rFonts w:asciiTheme="majorBidi" w:hAnsiTheme="majorBidi" w:cstheme="majorBidi"/>
          <w:color w:val="000000"/>
          <w:szCs w:val="24"/>
        </w:rPr>
      </w:pPr>
      <w:r>
        <w:rPr>
          <w:rFonts w:asciiTheme="majorBidi" w:hAnsiTheme="majorBidi" w:cstheme="majorBidi"/>
          <w:color w:val="000000"/>
          <w:szCs w:val="24"/>
        </w:rPr>
        <w:t>Peki,</w:t>
      </w:r>
      <w:r w:rsidR="00FB3691">
        <w:rPr>
          <w:rFonts w:asciiTheme="majorBidi" w:hAnsiTheme="majorBidi" w:cstheme="majorBidi"/>
          <w:color w:val="000000"/>
          <w:szCs w:val="24"/>
        </w:rPr>
        <w:t xml:space="preserve"> dönemin hukuki durum ve meseleleri açısından </w:t>
      </w:r>
      <w:r w:rsidR="00FB3691">
        <w:rPr>
          <w:rFonts w:asciiTheme="majorBidi" w:hAnsiTheme="majorBidi" w:cstheme="majorBidi"/>
          <w:i/>
          <w:iCs/>
          <w:color w:val="000000"/>
          <w:szCs w:val="24"/>
        </w:rPr>
        <w:t xml:space="preserve">Malûmat-ı Kânûniye </w:t>
      </w:r>
      <w:r w:rsidR="00FB3691">
        <w:rPr>
          <w:rFonts w:asciiTheme="majorBidi" w:hAnsiTheme="majorBidi" w:cstheme="majorBidi"/>
          <w:color w:val="000000"/>
          <w:szCs w:val="24"/>
        </w:rPr>
        <w:t xml:space="preserve">nerede durmaktadır? Bu eser elbette ki özellikle Hamdi Yazır’ın ifade ettiği bütün meseleleri yüklenmeye aday değildir. Fakat kanun ve nizamların birbiriyle olan uyumu (âheng-i ittisâl) noktasında önemli bir adım olduğu da dikkatlerden kaçmamaktadır. </w:t>
      </w:r>
      <w:r w:rsidR="00FB3691">
        <w:rPr>
          <w:rFonts w:asciiTheme="majorBidi" w:hAnsiTheme="majorBidi" w:cstheme="majorBidi"/>
          <w:color w:val="000000"/>
          <w:szCs w:val="24"/>
        </w:rPr>
        <w:lastRenderedPageBreak/>
        <w:t>Ciltlerce kanun ve diğ</w:t>
      </w:r>
      <w:r>
        <w:rPr>
          <w:rFonts w:asciiTheme="majorBidi" w:hAnsiTheme="majorBidi" w:cstheme="majorBidi"/>
          <w:color w:val="000000"/>
          <w:szCs w:val="24"/>
        </w:rPr>
        <w:t>er düzenl</w:t>
      </w:r>
      <w:r w:rsidR="00FB3691">
        <w:rPr>
          <w:rFonts w:asciiTheme="majorBidi" w:hAnsiTheme="majorBidi" w:cstheme="majorBidi"/>
          <w:color w:val="000000"/>
          <w:szCs w:val="24"/>
        </w:rPr>
        <w:t>em</w:t>
      </w:r>
      <w:r>
        <w:rPr>
          <w:rFonts w:asciiTheme="majorBidi" w:hAnsiTheme="majorBidi" w:cstheme="majorBidi"/>
          <w:color w:val="000000"/>
          <w:szCs w:val="24"/>
        </w:rPr>
        <w:t>e</w:t>
      </w:r>
      <w:r w:rsidR="00FB3691">
        <w:rPr>
          <w:rFonts w:asciiTheme="majorBidi" w:hAnsiTheme="majorBidi" w:cstheme="majorBidi"/>
          <w:color w:val="000000"/>
          <w:szCs w:val="24"/>
        </w:rPr>
        <w:t>leri özet, fakat tutarlı bir bütün halinde sunma yolunda ciddi bir gayretin ürünüdür. Nitekim müellif daha kitabın baş kısmında eserini yazmadaki en üstün maksat ve en önemli vazifesinin tabii olarak konuları birbirine bağlayarak, bir araya getirilen bilgileri genç zihinlere bir bütün halinde sunmak olduğunu beyan etmiştir.</w:t>
      </w:r>
    </w:p>
    <w:p w14:paraId="67D7EA90" w14:textId="1BD663CC" w:rsidR="00FB3691" w:rsidRDefault="00FB3691" w:rsidP="00FB3691">
      <w:pPr>
        <w:rPr>
          <w:rFonts w:asciiTheme="majorBidi" w:hAnsiTheme="majorBidi" w:cstheme="majorBidi"/>
          <w:szCs w:val="24"/>
        </w:rPr>
      </w:pPr>
      <w:r>
        <w:rPr>
          <w:rFonts w:asciiTheme="majorBidi" w:hAnsiTheme="majorBidi" w:cstheme="majorBidi"/>
          <w:color w:val="000000"/>
          <w:szCs w:val="24"/>
        </w:rPr>
        <w:t>Eserin</w:t>
      </w:r>
      <w:r w:rsidR="000441BA">
        <w:rPr>
          <w:rFonts w:asciiTheme="majorBidi" w:hAnsiTheme="majorBidi" w:cstheme="majorBidi"/>
          <w:color w:val="000000"/>
          <w:szCs w:val="24"/>
        </w:rPr>
        <w:t xml:space="preserve"> yazıldığı dönem itibariyle şer</w:t>
      </w:r>
      <w:r w:rsidR="000441BA">
        <w:rPr>
          <w:rFonts w:asciiTheme="majorBidi" w:hAnsiTheme="majorBidi" w:cstheme="majorBidi"/>
          <w:sz w:val="22"/>
        </w:rPr>
        <w:t>‘</w:t>
      </w:r>
      <w:r>
        <w:rPr>
          <w:rFonts w:asciiTheme="majorBidi" w:hAnsiTheme="majorBidi" w:cstheme="majorBidi"/>
          <w:color w:val="000000"/>
          <w:szCs w:val="24"/>
        </w:rPr>
        <w:t xml:space="preserve">î/fıkhî birçok alanla ilgili ahkâm </w:t>
      </w:r>
      <w:r>
        <w:rPr>
          <w:rFonts w:asciiTheme="majorBidi" w:hAnsiTheme="majorBidi" w:cstheme="majorBidi"/>
          <w:szCs w:val="24"/>
        </w:rPr>
        <w:t xml:space="preserve">kanunlaştırılmamış olmakla beraber resmi ve gayriresmi </w:t>
      </w:r>
      <w:r w:rsidR="000441BA">
        <w:rPr>
          <w:rFonts w:asciiTheme="majorBidi" w:hAnsiTheme="majorBidi" w:cstheme="majorBidi"/>
          <w:szCs w:val="24"/>
        </w:rPr>
        <w:t xml:space="preserve">alanlarda </w:t>
      </w:r>
      <w:r>
        <w:rPr>
          <w:rFonts w:asciiTheme="majorBidi" w:hAnsiTheme="majorBidi" w:cstheme="majorBidi"/>
          <w:szCs w:val="24"/>
        </w:rPr>
        <w:t>tatbik edilmektedir. Mahkemelere dair bölümde verdiği bilgiler de bunu doğrulamaktadır:</w:t>
      </w:r>
    </w:p>
    <w:p w14:paraId="614E838E" w14:textId="31F1B8D8" w:rsidR="00FB3691" w:rsidRDefault="00FB3691" w:rsidP="0043030F">
      <w:pPr>
        <w:spacing w:line="240" w:lineRule="auto"/>
        <w:ind w:left="709" w:right="709" w:firstLine="0"/>
        <w:rPr>
          <w:rFonts w:asciiTheme="majorBidi" w:hAnsiTheme="majorBidi" w:cstheme="majorBidi"/>
          <w:sz w:val="22"/>
          <w:lang w:bidi="ar-EG"/>
        </w:rPr>
      </w:pPr>
      <w:r w:rsidRPr="000441BA">
        <w:rPr>
          <w:sz w:val="22"/>
          <w:lang w:bidi="ar-EG"/>
        </w:rPr>
        <w:t>“Memleketimizde el-yevm başlıca iki nevi mahkeme vardır: Mahâkim-i Niz</w:t>
      </w:r>
      <w:r w:rsidR="00E36A8E">
        <w:rPr>
          <w:sz w:val="22"/>
          <w:lang w:bidi="ar-EG"/>
        </w:rPr>
        <w:t>â</w:t>
      </w:r>
      <w:r w:rsidRPr="000441BA">
        <w:rPr>
          <w:sz w:val="22"/>
          <w:lang w:bidi="ar-EG"/>
        </w:rPr>
        <w:t>miye, Şer</w:t>
      </w:r>
      <w:r w:rsidR="000441BA">
        <w:rPr>
          <w:rFonts w:asciiTheme="majorBidi" w:hAnsiTheme="majorBidi" w:cstheme="majorBidi"/>
          <w:sz w:val="22"/>
        </w:rPr>
        <w:t>‘</w:t>
      </w:r>
      <w:r w:rsidRPr="000441BA">
        <w:rPr>
          <w:sz w:val="22"/>
          <w:lang w:bidi="ar-EG"/>
        </w:rPr>
        <w:t xml:space="preserve">iye. </w:t>
      </w:r>
      <w:r w:rsidRPr="000441BA">
        <w:rPr>
          <w:rFonts w:asciiTheme="majorBidi" w:hAnsiTheme="majorBidi" w:cstheme="majorBidi"/>
          <w:sz w:val="22"/>
          <w:lang w:bidi="ar-EG"/>
        </w:rPr>
        <w:t>Mahâkim-i Şer</w:t>
      </w:r>
      <w:r w:rsidR="000441BA">
        <w:rPr>
          <w:rFonts w:asciiTheme="majorBidi" w:hAnsiTheme="majorBidi" w:cstheme="majorBidi"/>
          <w:sz w:val="22"/>
        </w:rPr>
        <w:t>‘</w:t>
      </w:r>
      <w:r w:rsidRPr="000441BA">
        <w:rPr>
          <w:rFonts w:asciiTheme="majorBidi" w:hAnsiTheme="majorBidi" w:cstheme="majorBidi"/>
          <w:sz w:val="22"/>
          <w:lang w:bidi="ar-EG"/>
        </w:rPr>
        <w:t>iye: Nikâh, nafaka, talâk, diyet, erş, tereke, gurre, gâib, mefkûd, kısas, diyet, vasiyet, vesâyet gibi henüz taknîn edilmemiş [kanunlaştırılmamış] olan mevâdd hakkındaki da‘vâyı ru’yet etmektedir.”</w:t>
      </w:r>
      <w:r w:rsidRPr="000441BA">
        <w:rPr>
          <w:rStyle w:val="DipnotBavurusu"/>
          <w:rFonts w:asciiTheme="majorBidi" w:hAnsiTheme="majorBidi" w:cstheme="majorBidi"/>
          <w:sz w:val="22"/>
          <w:lang w:bidi="ar-EG"/>
        </w:rPr>
        <w:footnoteReference w:id="32"/>
      </w:r>
    </w:p>
    <w:p w14:paraId="214CF8A2" w14:textId="77777777" w:rsidR="0043030F" w:rsidRPr="000441BA" w:rsidRDefault="0043030F" w:rsidP="0043030F">
      <w:pPr>
        <w:spacing w:line="240" w:lineRule="auto"/>
        <w:ind w:left="709" w:right="709" w:firstLine="0"/>
        <w:rPr>
          <w:rFonts w:asciiTheme="majorBidi" w:hAnsiTheme="majorBidi" w:cstheme="majorBidi"/>
          <w:sz w:val="22"/>
          <w:lang w:bidi="ar-EG"/>
        </w:rPr>
      </w:pPr>
    </w:p>
    <w:p w14:paraId="1C19D859" w14:textId="49416781" w:rsidR="00FB3691" w:rsidRPr="007C26AB" w:rsidRDefault="00FB3691" w:rsidP="00FB3691">
      <w:r>
        <w:rPr>
          <w:rFonts w:asciiTheme="majorBidi" w:hAnsiTheme="majorBidi" w:cstheme="majorBidi"/>
          <w:szCs w:val="24"/>
        </w:rPr>
        <w:t>Haydar Rıfat,</w:t>
      </w:r>
      <w:r w:rsidRPr="009977CB">
        <w:rPr>
          <w:rFonts w:asciiTheme="majorBidi" w:hAnsiTheme="majorBidi" w:cstheme="majorBidi"/>
          <w:szCs w:val="24"/>
        </w:rPr>
        <w:t xml:space="preserve"> </w:t>
      </w:r>
      <w:r>
        <w:t>eseri altı kitap</w:t>
      </w:r>
      <w:r w:rsidR="00E36A8E">
        <w:t xml:space="preserve"> </w:t>
      </w:r>
      <w:r>
        <w:t xml:space="preserve">halinde kaleme alırken, bu altı bölümü otuz beş derse bölerek işlemiştir. </w:t>
      </w:r>
      <w:r>
        <w:rPr>
          <w:rFonts w:asciiTheme="majorBidi" w:hAnsiTheme="majorBidi" w:cstheme="majorBidi"/>
          <w:szCs w:val="24"/>
        </w:rPr>
        <w:t xml:space="preserve">Her kitabın girişinde “mündericât”a (içindekiler) yer vermiştir. </w:t>
      </w:r>
      <w:r>
        <w:rPr>
          <w:rFonts w:asciiTheme="majorBidi" w:hAnsiTheme="majorBidi" w:cstheme="majorBidi"/>
          <w:i/>
          <w:iCs/>
          <w:szCs w:val="24"/>
        </w:rPr>
        <w:t>Mâlûmât-ı Kânûniye</w:t>
      </w:r>
      <w:r>
        <w:rPr>
          <w:rFonts w:asciiTheme="majorBidi" w:hAnsiTheme="majorBidi" w:cstheme="majorBidi"/>
          <w:szCs w:val="24"/>
        </w:rPr>
        <w:t xml:space="preserve"> şu altı temel kitaptan oluşmaktadır:</w:t>
      </w:r>
    </w:p>
    <w:p w14:paraId="268D882E" w14:textId="77777777" w:rsidR="00FB3691" w:rsidRDefault="00FB3691" w:rsidP="00FB3691">
      <w:pPr>
        <w:rPr>
          <w:rFonts w:asciiTheme="majorBidi" w:hAnsiTheme="majorBidi" w:cstheme="majorBidi"/>
          <w:szCs w:val="24"/>
        </w:rPr>
      </w:pPr>
      <w:r>
        <w:rPr>
          <w:rFonts w:asciiTheme="majorBidi" w:hAnsiTheme="majorBidi" w:cstheme="majorBidi"/>
          <w:szCs w:val="24"/>
        </w:rPr>
        <w:t xml:space="preserve">1. </w:t>
      </w:r>
      <w:r>
        <w:rPr>
          <w:rFonts w:asciiTheme="majorBidi" w:hAnsiTheme="majorBidi" w:cstheme="majorBidi"/>
          <w:i/>
          <w:iCs/>
          <w:szCs w:val="24"/>
        </w:rPr>
        <w:t>Hukûk-ı</w:t>
      </w:r>
      <w:r w:rsidRPr="00E01F4F">
        <w:rPr>
          <w:rFonts w:asciiTheme="majorBidi" w:hAnsiTheme="majorBidi" w:cstheme="majorBidi"/>
          <w:i/>
          <w:iCs/>
          <w:szCs w:val="24"/>
        </w:rPr>
        <w:t xml:space="preserve"> Medeniye</w:t>
      </w:r>
      <w:r>
        <w:rPr>
          <w:rFonts w:asciiTheme="majorBidi" w:hAnsiTheme="majorBidi" w:cstheme="majorBidi"/>
          <w:szCs w:val="24"/>
        </w:rPr>
        <w:t>,</w:t>
      </w:r>
    </w:p>
    <w:p w14:paraId="1EAE08E1" w14:textId="77777777" w:rsidR="00FB3691" w:rsidRDefault="00FB3691" w:rsidP="00FB3691">
      <w:pPr>
        <w:rPr>
          <w:rFonts w:asciiTheme="majorBidi" w:hAnsiTheme="majorBidi" w:cstheme="majorBidi"/>
          <w:szCs w:val="24"/>
        </w:rPr>
      </w:pPr>
      <w:r>
        <w:rPr>
          <w:rFonts w:asciiTheme="majorBidi" w:hAnsiTheme="majorBidi" w:cstheme="majorBidi"/>
          <w:szCs w:val="24"/>
        </w:rPr>
        <w:t xml:space="preserve">2. </w:t>
      </w:r>
      <w:r>
        <w:rPr>
          <w:rFonts w:asciiTheme="majorBidi" w:hAnsiTheme="majorBidi" w:cstheme="majorBidi"/>
          <w:i/>
          <w:iCs/>
          <w:szCs w:val="24"/>
        </w:rPr>
        <w:t>Teşkilât-ı Mahâkim v</w:t>
      </w:r>
      <w:r w:rsidRPr="00E01F4F">
        <w:rPr>
          <w:rFonts w:asciiTheme="majorBidi" w:hAnsiTheme="majorBidi" w:cstheme="majorBidi"/>
          <w:i/>
          <w:iCs/>
          <w:szCs w:val="24"/>
        </w:rPr>
        <w:t>e Us</w:t>
      </w:r>
      <w:r>
        <w:rPr>
          <w:rFonts w:asciiTheme="majorBidi" w:hAnsiTheme="majorBidi" w:cstheme="majorBidi"/>
          <w:i/>
          <w:iCs/>
          <w:szCs w:val="24"/>
        </w:rPr>
        <w:t>û</w:t>
      </w:r>
      <w:r w:rsidRPr="00E01F4F">
        <w:rPr>
          <w:rFonts w:asciiTheme="majorBidi" w:hAnsiTheme="majorBidi" w:cstheme="majorBidi"/>
          <w:i/>
          <w:iCs/>
          <w:szCs w:val="24"/>
        </w:rPr>
        <w:t>l-</w:t>
      </w:r>
      <w:r>
        <w:rPr>
          <w:rFonts w:asciiTheme="majorBidi" w:hAnsiTheme="majorBidi" w:cstheme="majorBidi"/>
          <w:i/>
          <w:iCs/>
          <w:szCs w:val="24"/>
        </w:rPr>
        <w:t>ı</w:t>
      </w:r>
      <w:r w:rsidRPr="00E01F4F">
        <w:rPr>
          <w:rFonts w:asciiTheme="majorBidi" w:hAnsiTheme="majorBidi" w:cstheme="majorBidi"/>
          <w:i/>
          <w:iCs/>
          <w:szCs w:val="24"/>
        </w:rPr>
        <w:t xml:space="preserve"> </w:t>
      </w:r>
      <w:r>
        <w:rPr>
          <w:rFonts w:asciiTheme="majorBidi" w:hAnsiTheme="majorBidi" w:cstheme="majorBidi"/>
          <w:i/>
          <w:iCs/>
          <w:szCs w:val="24"/>
        </w:rPr>
        <w:t>Hukûk</w:t>
      </w:r>
      <w:r w:rsidRPr="00E01F4F">
        <w:rPr>
          <w:rFonts w:asciiTheme="majorBidi" w:hAnsiTheme="majorBidi" w:cstheme="majorBidi"/>
          <w:i/>
          <w:iCs/>
          <w:szCs w:val="24"/>
        </w:rPr>
        <w:t>iyye</w:t>
      </w:r>
      <w:r w:rsidRPr="00E01F4F">
        <w:rPr>
          <w:rFonts w:asciiTheme="majorBidi" w:hAnsiTheme="majorBidi" w:cstheme="majorBidi"/>
          <w:szCs w:val="24"/>
        </w:rPr>
        <w:t>,</w:t>
      </w:r>
    </w:p>
    <w:p w14:paraId="1597741C" w14:textId="77777777" w:rsidR="00FB3691" w:rsidRDefault="00FB3691" w:rsidP="00FB3691">
      <w:pPr>
        <w:rPr>
          <w:rFonts w:asciiTheme="majorBidi" w:hAnsiTheme="majorBidi" w:cstheme="majorBidi"/>
          <w:szCs w:val="24"/>
        </w:rPr>
      </w:pPr>
      <w:r>
        <w:rPr>
          <w:rFonts w:asciiTheme="majorBidi" w:hAnsiTheme="majorBidi" w:cstheme="majorBidi"/>
          <w:szCs w:val="24"/>
        </w:rPr>
        <w:t xml:space="preserve">3. </w:t>
      </w:r>
      <w:r>
        <w:rPr>
          <w:rFonts w:asciiTheme="majorBidi" w:hAnsiTheme="majorBidi" w:cstheme="majorBidi"/>
          <w:i/>
          <w:iCs/>
          <w:szCs w:val="24"/>
        </w:rPr>
        <w:t>Hukûk</w:t>
      </w:r>
      <w:r w:rsidRPr="00E01F4F">
        <w:rPr>
          <w:rFonts w:asciiTheme="majorBidi" w:hAnsiTheme="majorBidi" w:cstheme="majorBidi"/>
          <w:i/>
          <w:iCs/>
          <w:szCs w:val="24"/>
        </w:rPr>
        <w:t xml:space="preserve"> </w:t>
      </w:r>
      <w:r>
        <w:rPr>
          <w:rFonts w:asciiTheme="majorBidi" w:hAnsiTheme="majorBidi" w:cstheme="majorBidi"/>
          <w:i/>
          <w:iCs/>
          <w:szCs w:val="24"/>
        </w:rPr>
        <w:t>v</w:t>
      </w:r>
      <w:r w:rsidRPr="00E01F4F">
        <w:rPr>
          <w:rFonts w:asciiTheme="majorBidi" w:hAnsiTheme="majorBidi" w:cstheme="majorBidi"/>
          <w:i/>
          <w:iCs/>
          <w:szCs w:val="24"/>
        </w:rPr>
        <w:t xml:space="preserve">e </w:t>
      </w:r>
      <w:r>
        <w:rPr>
          <w:rFonts w:asciiTheme="majorBidi" w:hAnsiTheme="majorBidi" w:cstheme="majorBidi"/>
          <w:i/>
          <w:iCs/>
          <w:szCs w:val="24"/>
        </w:rPr>
        <w:t>Kânûn-ı</w:t>
      </w:r>
      <w:r w:rsidRPr="00E01F4F">
        <w:rPr>
          <w:rFonts w:asciiTheme="majorBidi" w:hAnsiTheme="majorBidi" w:cstheme="majorBidi"/>
          <w:i/>
          <w:iCs/>
          <w:szCs w:val="24"/>
        </w:rPr>
        <w:t xml:space="preserve"> Ceza</w:t>
      </w:r>
      <w:r>
        <w:rPr>
          <w:rFonts w:asciiTheme="majorBidi" w:hAnsiTheme="majorBidi" w:cstheme="majorBidi"/>
          <w:szCs w:val="24"/>
        </w:rPr>
        <w:t>,</w:t>
      </w:r>
    </w:p>
    <w:p w14:paraId="6E4E1DE0" w14:textId="77777777" w:rsidR="00FB3691" w:rsidRDefault="00FB3691" w:rsidP="00FB3691">
      <w:pPr>
        <w:rPr>
          <w:rFonts w:asciiTheme="majorBidi" w:hAnsiTheme="majorBidi" w:cstheme="majorBidi"/>
          <w:szCs w:val="24"/>
        </w:rPr>
      </w:pPr>
      <w:r>
        <w:rPr>
          <w:rFonts w:asciiTheme="majorBidi" w:hAnsiTheme="majorBidi" w:cstheme="majorBidi"/>
          <w:szCs w:val="24"/>
        </w:rPr>
        <w:t xml:space="preserve">4. </w:t>
      </w:r>
      <w:r>
        <w:rPr>
          <w:rFonts w:asciiTheme="majorBidi" w:hAnsiTheme="majorBidi" w:cstheme="majorBidi"/>
          <w:i/>
          <w:iCs/>
          <w:szCs w:val="24"/>
        </w:rPr>
        <w:t>Hukûk-ı İdâre</w:t>
      </w:r>
      <w:r>
        <w:rPr>
          <w:rFonts w:asciiTheme="majorBidi" w:hAnsiTheme="majorBidi" w:cstheme="majorBidi"/>
          <w:szCs w:val="24"/>
        </w:rPr>
        <w:t>,</w:t>
      </w:r>
    </w:p>
    <w:p w14:paraId="45DD140F" w14:textId="77777777" w:rsidR="00FB3691" w:rsidRDefault="00FB3691" w:rsidP="00FB3691">
      <w:pPr>
        <w:rPr>
          <w:rFonts w:asciiTheme="majorBidi" w:hAnsiTheme="majorBidi" w:cstheme="majorBidi"/>
          <w:szCs w:val="24"/>
        </w:rPr>
      </w:pPr>
      <w:r>
        <w:rPr>
          <w:rFonts w:asciiTheme="majorBidi" w:hAnsiTheme="majorBidi" w:cstheme="majorBidi"/>
          <w:szCs w:val="24"/>
        </w:rPr>
        <w:t xml:space="preserve">5. </w:t>
      </w:r>
      <w:r>
        <w:rPr>
          <w:rFonts w:asciiTheme="majorBidi" w:hAnsiTheme="majorBidi" w:cstheme="majorBidi"/>
          <w:i/>
          <w:iCs/>
          <w:szCs w:val="24"/>
        </w:rPr>
        <w:t>Ticâret-i Berriye ve Bahriye</w:t>
      </w:r>
      <w:r>
        <w:rPr>
          <w:rFonts w:asciiTheme="majorBidi" w:hAnsiTheme="majorBidi" w:cstheme="majorBidi"/>
          <w:szCs w:val="24"/>
        </w:rPr>
        <w:t>,</w:t>
      </w:r>
    </w:p>
    <w:p w14:paraId="4D575CB0" w14:textId="77777777" w:rsidR="00FB3691" w:rsidRDefault="00FB3691" w:rsidP="00FB3691">
      <w:pPr>
        <w:rPr>
          <w:rFonts w:asciiTheme="majorBidi" w:hAnsiTheme="majorBidi" w:cstheme="majorBidi"/>
          <w:szCs w:val="24"/>
        </w:rPr>
      </w:pPr>
      <w:r>
        <w:rPr>
          <w:rFonts w:asciiTheme="majorBidi" w:hAnsiTheme="majorBidi" w:cstheme="majorBidi"/>
          <w:szCs w:val="24"/>
        </w:rPr>
        <w:t xml:space="preserve">6. </w:t>
      </w:r>
      <w:r>
        <w:rPr>
          <w:rFonts w:asciiTheme="majorBidi" w:hAnsiTheme="majorBidi" w:cstheme="majorBidi"/>
          <w:i/>
          <w:iCs/>
          <w:szCs w:val="24"/>
        </w:rPr>
        <w:t>Hukûk-ı Düvel</w:t>
      </w:r>
      <w:r>
        <w:rPr>
          <w:rFonts w:asciiTheme="majorBidi" w:hAnsiTheme="majorBidi" w:cstheme="majorBidi"/>
          <w:szCs w:val="24"/>
        </w:rPr>
        <w:t>.</w:t>
      </w:r>
    </w:p>
    <w:p w14:paraId="2B8BB297" w14:textId="09359FD6" w:rsidR="00FB3691" w:rsidRDefault="00FB3691" w:rsidP="00C7330E">
      <w:pPr>
        <w:rPr>
          <w:rFonts w:asciiTheme="majorBidi" w:hAnsiTheme="majorBidi" w:cstheme="majorBidi"/>
          <w:szCs w:val="24"/>
        </w:rPr>
      </w:pPr>
      <w:r>
        <w:rPr>
          <w:rFonts w:asciiTheme="majorBidi" w:hAnsiTheme="majorBidi" w:cstheme="majorBidi"/>
          <w:szCs w:val="24"/>
        </w:rPr>
        <w:t>Fıkıh tarihi açısından</w:t>
      </w:r>
      <w:r>
        <w:rPr>
          <w:rFonts w:asciiTheme="majorBidi" w:hAnsiTheme="majorBidi" w:cstheme="majorBidi"/>
          <w:i/>
          <w:iCs/>
          <w:szCs w:val="24"/>
        </w:rPr>
        <w:t xml:space="preserve"> </w:t>
      </w:r>
      <w:r w:rsidR="004A1F50">
        <w:rPr>
          <w:rFonts w:asciiTheme="majorBidi" w:hAnsiTheme="majorBidi" w:cstheme="majorBidi"/>
          <w:i/>
          <w:iCs/>
          <w:szCs w:val="24"/>
        </w:rPr>
        <w:t>Mâlûmât</w:t>
      </w:r>
      <w:r w:rsidRPr="006A32AE">
        <w:rPr>
          <w:rFonts w:asciiTheme="majorBidi" w:hAnsiTheme="majorBidi" w:cstheme="majorBidi"/>
          <w:i/>
          <w:iCs/>
          <w:szCs w:val="24"/>
        </w:rPr>
        <w:t>-ı K</w:t>
      </w:r>
      <w:r>
        <w:rPr>
          <w:rFonts w:asciiTheme="majorBidi" w:hAnsiTheme="majorBidi" w:cstheme="majorBidi"/>
          <w:i/>
          <w:iCs/>
          <w:szCs w:val="24"/>
        </w:rPr>
        <w:t>â</w:t>
      </w:r>
      <w:r w:rsidRPr="006A32AE">
        <w:rPr>
          <w:rFonts w:asciiTheme="majorBidi" w:hAnsiTheme="majorBidi" w:cstheme="majorBidi"/>
          <w:i/>
          <w:iCs/>
          <w:szCs w:val="24"/>
        </w:rPr>
        <w:t>n</w:t>
      </w:r>
      <w:r>
        <w:rPr>
          <w:rFonts w:asciiTheme="majorBidi" w:hAnsiTheme="majorBidi" w:cstheme="majorBidi"/>
          <w:i/>
          <w:iCs/>
          <w:szCs w:val="24"/>
        </w:rPr>
        <w:t>û</w:t>
      </w:r>
      <w:r w:rsidRPr="006A32AE">
        <w:rPr>
          <w:rFonts w:asciiTheme="majorBidi" w:hAnsiTheme="majorBidi" w:cstheme="majorBidi"/>
          <w:i/>
          <w:iCs/>
          <w:szCs w:val="24"/>
        </w:rPr>
        <w:t>niye</w:t>
      </w:r>
      <w:r>
        <w:rPr>
          <w:rFonts w:asciiTheme="majorBidi" w:hAnsiTheme="majorBidi" w:cstheme="majorBidi"/>
          <w:szCs w:val="24"/>
        </w:rPr>
        <w:t xml:space="preserve"> genel nitelikleri itibariyle dikkate alındığında adeta Osmanlı son döneminin hukûki yapısını yansıtan bir el kitabı mahiyetinde olduğu söylenebilir. Bu özelliğinden olsa gerek eserin fıkha ait konularının Darülhilafe Medreseleri’nde okutulmasının kararlaştırılmış olduğu görülmektedir.</w:t>
      </w:r>
      <w:r>
        <w:rPr>
          <w:rStyle w:val="DipnotBavurusu"/>
          <w:rFonts w:asciiTheme="majorBidi" w:hAnsiTheme="majorBidi" w:cstheme="majorBidi"/>
          <w:szCs w:val="24"/>
        </w:rPr>
        <w:footnoteReference w:id="33"/>
      </w:r>
    </w:p>
    <w:p w14:paraId="294F1EDA" w14:textId="77777777" w:rsidR="00FB3691" w:rsidRDefault="00FB3691" w:rsidP="00FB3691">
      <w:pPr>
        <w:rPr>
          <w:rFonts w:asciiTheme="majorBidi" w:hAnsiTheme="majorBidi" w:cstheme="majorBidi"/>
          <w:szCs w:val="24"/>
        </w:rPr>
      </w:pPr>
      <w:r>
        <w:rPr>
          <w:rFonts w:asciiTheme="majorBidi" w:hAnsiTheme="majorBidi" w:cstheme="majorBidi"/>
          <w:szCs w:val="24"/>
        </w:rPr>
        <w:t xml:space="preserve">Kitabın genel özelliklerine ana hatlarıyla yer verdikten sonra aşağıda eserin bölümleri ve bu bölümlere kaynak teşkil eden eserlerle ilgili değerlendirmelere yer verilecek, bu da yine söz konusu eserin bölümleri dikkate alınarak yapılacaktır. </w:t>
      </w:r>
      <w:r>
        <w:rPr>
          <w:rFonts w:asciiTheme="majorBidi" w:hAnsiTheme="majorBidi" w:cstheme="majorBidi"/>
          <w:szCs w:val="24"/>
        </w:rPr>
        <w:lastRenderedPageBreak/>
        <w:t>Değerlendirmeler yapılırken ilgili konuların kısa tarihi seyri ve dönemin kununlaştırma çalışmaları da dikkate alınmaya çalışılacaktır.</w:t>
      </w:r>
      <w:r>
        <w:rPr>
          <w:rStyle w:val="DipnotBavurusu"/>
          <w:rFonts w:asciiTheme="majorBidi" w:hAnsiTheme="majorBidi" w:cstheme="majorBidi"/>
          <w:szCs w:val="24"/>
        </w:rPr>
        <w:footnoteReference w:id="34"/>
      </w:r>
    </w:p>
    <w:p w14:paraId="417AF184" w14:textId="77777777" w:rsidR="00507F3E" w:rsidRDefault="00507F3E" w:rsidP="009A2C1C">
      <w:pPr>
        <w:rPr>
          <w:rFonts w:asciiTheme="majorBidi" w:hAnsiTheme="majorBidi" w:cstheme="majorBidi"/>
          <w:szCs w:val="24"/>
        </w:rPr>
      </w:pPr>
    </w:p>
    <w:p w14:paraId="5E96D820" w14:textId="015AC2FA" w:rsidR="008C5D4B" w:rsidRPr="008C5D4B" w:rsidRDefault="008C5D4B" w:rsidP="008C5D4B">
      <w:pPr>
        <w:pStyle w:val="Balk3"/>
      </w:pPr>
      <w:bookmarkStart w:id="29" w:name="_Toc71461872"/>
      <w:r>
        <w:t xml:space="preserve">1.2.1. </w:t>
      </w:r>
      <w:r w:rsidRPr="008C5D4B">
        <w:t xml:space="preserve">Birinci Bölüm: </w:t>
      </w:r>
      <w:r w:rsidR="003B6A6C">
        <w:t>Hukûk</w:t>
      </w:r>
      <w:r w:rsidRPr="008C5D4B">
        <w:t>-</w:t>
      </w:r>
      <w:r>
        <w:t>ı</w:t>
      </w:r>
      <w:r w:rsidRPr="008C5D4B">
        <w:t xml:space="preserve"> Medeniye</w:t>
      </w:r>
      <w:bookmarkEnd w:id="29"/>
    </w:p>
    <w:p w14:paraId="2B149162" w14:textId="77777777" w:rsidR="003E1156" w:rsidRDefault="003E1156" w:rsidP="003E1156">
      <w:pPr>
        <w:rPr>
          <w:rFonts w:asciiTheme="majorBidi" w:hAnsiTheme="majorBidi" w:cstheme="majorBidi"/>
          <w:szCs w:val="24"/>
        </w:rPr>
      </w:pPr>
      <w:r>
        <w:rPr>
          <w:rFonts w:asciiTheme="majorBidi" w:hAnsiTheme="majorBidi" w:cstheme="majorBidi"/>
          <w:szCs w:val="24"/>
        </w:rPr>
        <w:t>Medeni Hukûk, bir ülkede yer alan vatandaşların kişisel durumlarını, ailevi ilişkilerini, mallar üzerindeki haklarını, diğer şahıslarla olan borç ilişkilerini ve ölümlerinden sonra geride kalan miraslarının âkıbetini düzenleyen kuralların yer aldığı bir hukûk dalıdır.</w:t>
      </w:r>
      <w:r>
        <w:rPr>
          <w:rStyle w:val="DipnotBavurusu"/>
          <w:rFonts w:asciiTheme="majorBidi" w:hAnsiTheme="majorBidi" w:cstheme="majorBidi"/>
          <w:szCs w:val="24"/>
        </w:rPr>
        <w:footnoteReference w:id="35"/>
      </w:r>
    </w:p>
    <w:p w14:paraId="4F1A3311" w14:textId="6E2AAA48" w:rsidR="003E1156" w:rsidRDefault="003E1156" w:rsidP="00B60C42">
      <w:pPr>
        <w:rPr>
          <w:rFonts w:asciiTheme="majorBidi" w:hAnsiTheme="majorBidi" w:cstheme="majorBidi"/>
          <w:szCs w:val="24"/>
        </w:rPr>
      </w:pPr>
      <w:r>
        <w:rPr>
          <w:rFonts w:asciiTheme="majorBidi" w:hAnsiTheme="majorBidi" w:cstheme="majorBidi"/>
          <w:szCs w:val="24"/>
        </w:rPr>
        <w:t xml:space="preserve">Medeni Hukûk’un içeriğinde yer alan konuların başında kişilerin şahsi durumlarıyla ilgili meseleler gelmektedir. Bu kapsamda kişiler ya da şahıs hukûku, kişiliğin başlangıcı, hakların kazanılması, mükellefiyetin oluşması, zaman içerisinde daralması veya tamamen kalkması, söz ve eylemler neticesinde haklar elde etme ve sorumluluk üstlenme gibi hususları konu edinmektedir. Bu konular, kısmen fıkıh usulü eserlerinde </w:t>
      </w:r>
      <w:r>
        <w:rPr>
          <w:rFonts w:asciiTheme="majorBidi" w:hAnsiTheme="majorBidi" w:cstheme="majorBidi"/>
          <w:i/>
          <w:iCs/>
          <w:szCs w:val="24"/>
        </w:rPr>
        <w:t>Şer</w:t>
      </w:r>
      <w:r w:rsidR="00B60C42" w:rsidRPr="00B60C42">
        <w:rPr>
          <w:rFonts w:asciiTheme="majorBidi" w:hAnsiTheme="majorBidi" w:cstheme="majorBidi"/>
          <w:i/>
          <w:iCs/>
          <w:szCs w:val="24"/>
        </w:rPr>
        <w:t>‘</w:t>
      </w:r>
      <w:r>
        <w:rPr>
          <w:rFonts w:asciiTheme="majorBidi" w:hAnsiTheme="majorBidi" w:cstheme="majorBidi"/>
          <w:i/>
          <w:iCs/>
          <w:szCs w:val="24"/>
        </w:rPr>
        <w:t>î Hüküm</w:t>
      </w:r>
      <w:r>
        <w:rPr>
          <w:rFonts w:asciiTheme="majorBidi" w:hAnsiTheme="majorBidi" w:cstheme="majorBidi"/>
          <w:szCs w:val="24"/>
        </w:rPr>
        <w:t xml:space="preserve"> ana başlığı altında </w:t>
      </w:r>
      <w:r>
        <w:rPr>
          <w:rFonts w:asciiTheme="majorBidi" w:hAnsiTheme="majorBidi" w:cstheme="majorBidi"/>
          <w:i/>
          <w:iCs/>
          <w:szCs w:val="24"/>
        </w:rPr>
        <w:t xml:space="preserve">el-Mahkûn aleyh </w:t>
      </w:r>
      <w:r>
        <w:rPr>
          <w:rFonts w:asciiTheme="majorBidi" w:hAnsiTheme="majorBidi" w:cstheme="majorBidi"/>
          <w:szCs w:val="24"/>
        </w:rPr>
        <w:t>alt başlığında, fürû-ı fıkıh kitaplarında ise her bir bölüm ve onun alt birimlerine serpiştirilmiş şekilde ele alınmaktadır.</w:t>
      </w:r>
      <w:r>
        <w:rPr>
          <w:rStyle w:val="DipnotBavurusu"/>
          <w:rFonts w:asciiTheme="majorBidi" w:hAnsiTheme="majorBidi" w:cstheme="majorBidi"/>
          <w:szCs w:val="24"/>
        </w:rPr>
        <w:footnoteReference w:id="36"/>
      </w:r>
    </w:p>
    <w:p w14:paraId="416BCF49" w14:textId="3768E724" w:rsidR="003E1156" w:rsidRDefault="003E1156" w:rsidP="00AA0415">
      <w:pPr>
        <w:rPr>
          <w:rFonts w:asciiTheme="majorBidi" w:hAnsiTheme="majorBidi" w:cstheme="majorBidi"/>
          <w:szCs w:val="24"/>
        </w:rPr>
      </w:pPr>
      <w:r>
        <w:rPr>
          <w:rFonts w:asciiTheme="majorBidi" w:hAnsiTheme="majorBidi" w:cstheme="majorBidi"/>
          <w:szCs w:val="24"/>
        </w:rPr>
        <w:t xml:space="preserve">Medeni </w:t>
      </w:r>
      <w:r w:rsidR="00E36A8E">
        <w:rPr>
          <w:rFonts w:asciiTheme="majorBidi" w:hAnsiTheme="majorBidi" w:cstheme="majorBidi"/>
          <w:szCs w:val="24"/>
        </w:rPr>
        <w:t xml:space="preserve">hukûkun </w:t>
      </w:r>
      <w:r>
        <w:rPr>
          <w:rFonts w:asciiTheme="majorBidi" w:hAnsiTheme="majorBidi" w:cstheme="majorBidi"/>
          <w:szCs w:val="24"/>
        </w:rPr>
        <w:t xml:space="preserve">bir alt dalı olarak incelenen bir diğer hukûk dalı </w:t>
      </w:r>
      <w:r w:rsidR="00E36A8E">
        <w:rPr>
          <w:rFonts w:asciiTheme="majorBidi" w:hAnsiTheme="majorBidi" w:cstheme="majorBidi"/>
          <w:szCs w:val="24"/>
        </w:rPr>
        <w:t>aile hukûku</w:t>
      </w:r>
      <w:r>
        <w:rPr>
          <w:rFonts w:asciiTheme="majorBidi" w:hAnsiTheme="majorBidi" w:cstheme="majorBidi"/>
          <w:szCs w:val="24"/>
        </w:rPr>
        <w:t xml:space="preserve">dur. Aile </w:t>
      </w:r>
      <w:r w:rsidR="00E36A8E">
        <w:rPr>
          <w:rFonts w:asciiTheme="majorBidi" w:hAnsiTheme="majorBidi" w:cstheme="majorBidi"/>
          <w:szCs w:val="24"/>
        </w:rPr>
        <w:t>h</w:t>
      </w:r>
      <w:r>
        <w:rPr>
          <w:rFonts w:asciiTheme="majorBidi" w:hAnsiTheme="majorBidi" w:cstheme="majorBidi"/>
          <w:szCs w:val="24"/>
        </w:rPr>
        <w:t>ukûku; ailenin oluşumunu, işleyişini ve sonlanması durumunda buna bağlı olarak oluşan hükümleri ele alan, bir başka ifade ile evlenme ve boşanma konularını kapsayan hukûk dalıdır.</w:t>
      </w:r>
      <w:r>
        <w:rPr>
          <w:rStyle w:val="DipnotBavurusu"/>
          <w:rFonts w:asciiTheme="majorBidi" w:hAnsiTheme="majorBidi" w:cstheme="majorBidi"/>
          <w:szCs w:val="24"/>
        </w:rPr>
        <w:footnoteReference w:id="37"/>
      </w:r>
      <w:r>
        <w:rPr>
          <w:rFonts w:asciiTheme="majorBidi" w:hAnsiTheme="majorBidi" w:cstheme="majorBidi"/>
          <w:szCs w:val="24"/>
        </w:rPr>
        <w:t xml:space="preserve"> Fıkıh kitaplarında </w:t>
      </w:r>
      <w:r w:rsidRPr="00DC7224">
        <w:rPr>
          <w:rFonts w:asciiTheme="majorBidi" w:hAnsiTheme="majorBidi" w:cstheme="majorBidi"/>
          <w:i/>
          <w:iCs/>
          <w:szCs w:val="24"/>
        </w:rPr>
        <w:t>Kitabü’n-Nikâh</w:t>
      </w:r>
      <w:r>
        <w:rPr>
          <w:rFonts w:asciiTheme="majorBidi" w:hAnsiTheme="majorBidi" w:cstheme="majorBidi"/>
          <w:szCs w:val="24"/>
        </w:rPr>
        <w:t xml:space="preserve">, </w:t>
      </w:r>
      <w:r w:rsidRPr="00DC7224">
        <w:rPr>
          <w:rFonts w:asciiTheme="majorBidi" w:hAnsiTheme="majorBidi" w:cstheme="majorBidi"/>
          <w:i/>
          <w:iCs/>
          <w:szCs w:val="24"/>
        </w:rPr>
        <w:t>Kitâbü’t-Talâk</w:t>
      </w:r>
      <w:r>
        <w:rPr>
          <w:rFonts w:asciiTheme="majorBidi" w:hAnsiTheme="majorBidi" w:cstheme="majorBidi"/>
          <w:szCs w:val="24"/>
        </w:rPr>
        <w:t xml:space="preserve"> gibi hususi başlıklar altında ele alınmıştır.</w:t>
      </w:r>
      <w:r>
        <w:rPr>
          <w:rStyle w:val="DipnotBavurusu"/>
          <w:rFonts w:asciiTheme="majorBidi" w:hAnsiTheme="majorBidi" w:cstheme="majorBidi"/>
          <w:szCs w:val="24"/>
        </w:rPr>
        <w:footnoteReference w:id="38"/>
      </w:r>
    </w:p>
    <w:p w14:paraId="095A5A5B" w14:textId="7E20EF27" w:rsidR="003E1156" w:rsidRDefault="003E1156" w:rsidP="003E1156">
      <w:pPr>
        <w:rPr>
          <w:rFonts w:asciiTheme="majorBidi" w:hAnsiTheme="majorBidi" w:cstheme="majorBidi"/>
          <w:szCs w:val="24"/>
        </w:rPr>
      </w:pPr>
      <w:r>
        <w:rPr>
          <w:rFonts w:asciiTheme="majorBidi" w:hAnsiTheme="majorBidi" w:cstheme="majorBidi"/>
          <w:szCs w:val="24"/>
        </w:rPr>
        <w:t>Medeni Hukûk’u meydana getiren bir diğer hukûk dalı Borçlar Hukûku’dur. Borçlar Hukûku, kişilerin başkalarına karşı hukûki ilişkilerden kaynaklanan yükümlülüklerini konu edinirken,</w:t>
      </w:r>
      <w:r>
        <w:rPr>
          <w:rStyle w:val="DipnotBavurusu"/>
          <w:rFonts w:asciiTheme="majorBidi" w:hAnsiTheme="majorBidi" w:cstheme="majorBidi"/>
          <w:szCs w:val="24"/>
        </w:rPr>
        <w:footnoteReference w:id="39"/>
      </w:r>
      <w:r>
        <w:rPr>
          <w:rFonts w:asciiTheme="majorBidi" w:hAnsiTheme="majorBidi" w:cstheme="majorBidi"/>
          <w:szCs w:val="24"/>
        </w:rPr>
        <w:t xml:space="preserve"> bu hukûka dair bahisler, fıkhın </w:t>
      </w:r>
      <w:r w:rsidR="00E36A8E">
        <w:rPr>
          <w:rFonts w:asciiTheme="majorBidi" w:hAnsiTheme="majorBidi" w:cstheme="majorBidi"/>
          <w:i/>
          <w:iCs/>
          <w:szCs w:val="24"/>
        </w:rPr>
        <w:t xml:space="preserve">muâmelât </w:t>
      </w:r>
      <w:r w:rsidR="00E36A8E">
        <w:rPr>
          <w:rFonts w:asciiTheme="majorBidi" w:hAnsiTheme="majorBidi" w:cstheme="majorBidi"/>
          <w:szCs w:val="24"/>
        </w:rPr>
        <w:t xml:space="preserve">alanına </w:t>
      </w:r>
      <w:r w:rsidR="00B60C42">
        <w:rPr>
          <w:rFonts w:asciiTheme="majorBidi" w:hAnsiTheme="majorBidi" w:cstheme="majorBidi"/>
          <w:szCs w:val="24"/>
        </w:rPr>
        <w:t>dâhil</w:t>
      </w:r>
      <w:r w:rsidR="00E36A8E">
        <w:rPr>
          <w:rFonts w:asciiTheme="majorBidi" w:hAnsiTheme="majorBidi" w:cstheme="majorBidi"/>
          <w:szCs w:val="24"/>
        </w:rPr>
        <w:t xml:space="preserve"> olan bölümler</w:t>
      </w:r>
      <w:r w:rsidR="00B60C42">
        <w:rPr>
          <w:rFonts w:asciiTheme="majorBidi" w:hAnsiTheme="majorBidi" w:cstheme="majorBidi"/>
          <w:szCs w:val="24"/>
        </w:rPr>
        <w:t>i</w:t>
      </w:r>
      <w:r w:rsidR="00E36A8E">
        <w:rPr>
          <w:rFonts w:asciiTheme="majorBidi" w:hAnsiTheme="majorBidi" w:cstheme="majorBidi"/>
          <w:szCs w:val="24"/>
        </w:rPr>
        <w:t xml:space="preserve">nde </w:t>
      </w:r>
      <w:r>
        <w:rPr>
          <w:rFonts w:asciiTheme="majorBidi" w:hAnsiTheme="majorBidi" w:cstheme="majorBidi"/>
          <w:szCs w:val="24"/>
        </w:rPr>
        <w:t>tedkik edilir.</w:t>
      </w:r>
      <w:r>
        <w:rPr>
          <w:rStyle w:val="DipnotBavurusu"/>
          <w:rFonts w:asciiTheme="majorBidi" w:hAnsiTheme="majorBidi" w:cstheme="majorBidi"/>
          <w:szCs w:val="24"/>
        </w:rPr>
        <w:footnoteReference w:id="40"/>
      </w:r>
      <w:r>
        <w:rPr>
          <w:rFonts w:asciiTheme="majorBidi" w:hAnsiTheme="majorBidi" w:cstheme="majorBidi"/>
          <w:szCs w:val="24"/>
        </w:rPr>
        <w:t xml:space="preserve"> Medenî Hukûk kapsamında ele alınan Eşya Hukûku ise kişilerin mallar üzerindeki egemenliğinden doğan haklarını konu edinen </w:t>
      </w:r>
      <w:r>
        <w:rPr>
          <w:rFonts w:asciiTheme="majorBidi" w:hAnsiTheme="majorBidi" w:cstheme="majorBidi"/>
          <w:szCs w:val="24"/>
        </w:rPr>
        <w:lastRenderedPageBreak/>
        <w:t>hukûk dalıdır.</w:t>
      </w:r>
      <w:r>
        <w:rPr>
          <w:rStyle w:val="DipnotBavurusu"/>
          <w:rFonts w:asciiTheme="majorBidi" w:hAnsiTheme="majorBidi" w:cstheme="majorBidi"/>
          <w:szCs w:val="24"/>
        </w:rPr>
        <w:footnoteReference w:id="41"/>
      </w:r>
      <w:r>
        <w:rPr>
          <w:rFonts w:asciiTheme="majorBidi" w:hAnsiTheme="majorBidi" w:cstheme="majorBidi"/>
          <w:szCs w:val="24"/>
        </w:rPr>
        <w:t xml:space="preserve"> Şer‘i hukûkta şey ve eşya yerine ayn, deyn ve menfaat tabirleri kullanılmıştır.</w:t>
      </w:r>
      <w:r>
        <w:rPr>
          <w:rStyle w:val="DipnotBavurusu"/>
          <w:rFonts w:asciiTheme="majorBidi" w:hAnsiTheme="majorBidi" w:cstheme="majorBidi"/>
          <w:szCs w:val="24"/>
        </w:rPr>
        <w:footnoteReference w:id="42"/>
      </w:r>
      <w:r>
        <w:rPr>
          <w:rFonts w:asciiTheme="majorBidi" w:hAnsiTheme="majorBidi" w:cstheme="majorBidi"/>
          <w:szCs w:val="24"/>
        </w:rPr>
        <w:t xml:space="preserve"> Ayn, kitap, ev, at, ev eşyası, belli bir miktar para ya da buğday gibi belli ve somut olan şeydir. Deyn, para ve misliyyat gibi zimmette sabit olan şeydir.</w:t>
      </w:r>
      <w:r>
        <w:rPr>
          <w:rStyle w:val="DipnotBavurusu"/>
          <w:rFonts w:asciiTheme="majorBidi" w:hAnsiTheme="majorBidi" w:cstheme="majorBidi"/>
          <w:szCs w:val="24"/>
        </w:rPr>
        <w:footnoteReference w:id="43"/>
      </w:r>
      <w:r>
        <w:rPr>
          <w:rFonts w:asciiTheme="majorBidi" w:hAnsiTheme="majorBidi" w:cstheme="majorBidi"/>
          <w:szCs w:val="24"/>
        </w:rPr>
        <w:t xml:space="preserve"> Menfaat ise kendisinden istifade edilen şeydir.</w:t>
      </w:r>
      <w:r>
        <w:rPr>
          <w:rStyle w:val="DipnotBavurusu"/>
          <w:rFonts w:asciiTheme="majorBidi" w:hAnsiTheme="majorBidi" w:cstheme="majorBidi"/>
          <w:szCs w:val="24"/>
        </w:rPr>
        <w:footnoteReference w:id="44"/>
      </w:r>
      <w:r>
        <w:rPr>
          <w:rFonts w:asciiTheme="majorBidi" w:hAnsiTheme="majorBidi" w:cstheme="majorBidi"/>
          <w:szCs w:val="24"/>
        </w:rPr>
        <w:t xml:space="preserve"> Medeni Hukûk bir alt bölümü olan </w:t>
      </w:r>
      <w:r w:rsidR="00E36A8E">
        <w:rPr>
          <w:rFonts w:asciiTheme="majorBidi" w:hAnsiTheme="majorBidi" w:cstheme="majorBidi"/>
          <w:szCs w:val="24"/>
        </w:rPr>
        <w:t>miras huk</w:t>
      </w:r>
      <w:r>
        <w:rPr>
          <w:rFonts w:asciiTheme="majorBidi" w:hAnsiTheme="majorBidi" w:cstheme="majorBidi"/>
          <w:szCs w:val="24"/>
        </w:rPr>
        <w:t>ûku ise bir insanın vefat etmesi üzerine hayatta iken sahip olduğu hakların ve üstlenmiş olduğu borçların âkıbetini düzenleyen hukûk dalıdır.</w:t>
      </w:r>
      <w:r>
        <w:rPr>
          <w:rStyle w:val="DipnotBavurusu"/>
          <w:rFonts w:asciiTheme="majorBidi" w:hAnsiTheme="majorBidi" w:cstheme="majorBidi"/>
          <w:szCs w:val="24"/>
        </w:rPr>
        <w:footnoteReference w:id="45"/>
      </w:r>
      <w:r>
        <w:rPr>
          <w:rFonts w:asciiTheme="majorBidi" w:hAnsiTheme="majorBidi" w:cstheme="majorBidi"/>
          <w:szCs w:val="24"/>
        </w:rPr>
        <w:t xml:space="preserve"> Miras </w:t>
      </w:r>
      <w:r w:rsidR="00E36A8E">
        <w:rPr>
          <w:rFonts w:asciiTheme="majorBidi" w:hAnsiTheme="majorBidi" w:cstheme="majorBidi"/>
          <w:szCs w:val="24"/>
        </w:rPr>
        <w:t>hukûku</w:t>
      </w:r>
      <w:r>
        <w:rPr>
          <w:rFonts w:asciiTheme="majorBidi" w:hAnsiTheme="majorBidi" w:cstheme="majorBidi"/>
          <w:szCs w:val="24"/>
        </w:rPr>
        <w:t xml:space="preserve">, klasik fıkıh kitaplarının en sonunda yer alan </w:t>
      </w:r>
      <w:r w:rsidRPr="00DC7224">
        <w:rPr>
          <w:rFonts w:asciiTheme="majorBidi" w:hAnsiTheme="majorBidi" w:cstheme="majorBidi"/>
          <w:i/>
          <w:iCs/>
          <w:szCs w:val="24"/>
        </w:rPr>
        <w:t>Ferâiz</w:t>
      </w:r>
      <w:r>
        <w:rPr>
          <w:rFonts w:asciiTheme="majorBidi" w:hAnsiTheme="majorBidi" w:cstheme="majorBidi"/>
          <w:szCs w:val="24"/>
        </w:rPr>
        <w:t xml:space="preserve"> ve </w:t>
      </w:r>
      <w:r w:rsidRPr="00DC7224">
        <w:rPr>
          <w:rFonts w:asciiTheme="majorBidi" w:hAnsiTheme="majorBidi" w:cstheme="majorBidi"/>
          <w:i/>
          <w:iCs/>
          <w:szCs w:val="24"/>
        </w:rPr>
        <w:t>Vesâyâ</w:t>
      </w:r>
      <w:r>
        <w:rPr>
          <w:rFonts w:asciiTheme="majorBidi" w:hAnsiTheme="majorBidi" w:cstheme="majorBidi"/>
          <w:szCs w:val="24"/>
        </w:rPr>
        <w:t xml:space="preserve"> başlıkları altında anlatılmaktadır.</w:t>
      </w:r>
      <w:r>
        <w:rPr>
          <w:rStyle w:val="DipnotBavurusu"/>
          <w:rFonts w:asciiTheme="majorBidi" w:hAnsiTheme="majorBidi" w:cstheme="majorBidi"/>
          <w:szCs w:val="24"/>
        </w:rPr>
        <w:footnoteReference w:id="46"/>
      </w:r>
    </w:p>
    <w:p w14:paraId="5D235BCB" w14:textId="68576F05" w:rsidR="003E1156" w:rsidRPr="00ED3ED8" w:rsidRDefault="003E1156" w:rsidP="00983444">
      <w:pPr>
        <w:rPr>
          <w:rFonts w:asciiTheme="majorBidi" w:hAnsiTheme="majorBidi" w:cstheme="majorBidi"/>
          <w:szCs w:val="24"/>
        </w:rPr>
      </w:pPr>
      <w:r>
        <w:rPr>
          <w:rFonts w:asciiTheme="majorBidi" w:hAnsiTheme="majorBidi" w:cstheme="majorBidi"/>
          <w:szCs w:val="24"/>
        </w:rPr>
        <w:t xml:space="preserve">Fıkha ait konulardan alım satım, icare, sulh, şirket gibi muâmelât alanına giren konuların ve nikâh, talâk, vasiyet, vesayet ve ferâiz gibi bahislerin eserin birinci bölümünde yer alan </w:t>
      </w:r>
      <w:r>
        <w:rPr>
          <w:rFonts w:asciiTheme="majorBidi" w:hAnsiTheme="majorBidi" w:cstheme="majorBidi"/>
          <w:i/>
          <w:iCs/>
          <w:szCs w:val="24"/>
        </w:rPr>
        <w:t>Hukûk-ı</w:t>
      </w:r>
      <w:r w:rsidRPr="00FC20FF">
        <w:rPr>
          <w:rFonts w:asciiTheme="majorBidi" w:hAnsiTheme="majorBidi" w:cstheme="majorBidi"/>
          <w:i/>
          <w:iCs/>
          <w:szCs w:val="24"/>
        </w:rPr>
        <w:t xml:space="preserve"> Medeniye</w:t>
      </w:r>
      <w:r>
        <w:rPr>
          <w:rFonts w:asciiTheme="majorBidi" w:hAnsiTheme="majorBidi" w:cstheme="majorBidi"/>
          <w:szCs w:val="24"/>
        </w:rPr>
        <w:t xml:space="preserve"> başlığı altında incelenmesi, fıkıh tarihi açısından dikkate değer bir husustur. Zira bu durum artık fıkhî meselelerin tasnifin</w:t>
      </w:r>
      <w:r w:rsidR="00B60C42">
        <w:rPr>
          <w:rFonts w:asciiTheme="majorBidi" w:hAnsiTheme="majorBidi" w:cstheme="majorBidi"/>
          <w:szCs w:val="24"/>
        </w:rPr>
        <w:t>in</w:t>
      </w:r>
      <w:r>
        <w:rPr>
          <w:rFonts w:asciiTheme="majorBidi" w:hAnsiTheme="majorBidi" w:cstheme="majorBidi"/>
          <w:szCs w:val="24"/>
        </w:rPr>
        <w:t xml:space="preserve"> Roma hukuku mantığıyla yapılmaya başlandığını göstermektedir.</w:t>
      </w:r>
    </w:p>
    <w:p w14:paraId="7D03D262" w14:textId="2802441A" w:rsidR="003E1156" w:rsidRDefault="00E36A8E" w:rsidP="001547B6">
      <w:pPr>
        <w:rPr>
          <w:rFonts w:asciiTheme="majorBidi" w:hAnsiTheme="majorBidi" w:cstheme="majorBidi"/>
          <w:szCs w:val="24"/>
        </w:rPr>
      </w:pPr>
      <w:r>
        <w:rPr>
          <w:rFonts w:asciiTheme="majorBidi" w:hAnsiTheme="majorBidi" w:cstheme="majorBidi"/>
          <w:szCs w:val="24"/>
        </w:rPr>
        <w:t>Mâlûmât-ı Kânûniye’nin b</w:t>
      </w:r>
      <w:r w:rsidR="003E1156">
        <w:rPr>
          <w:rFonts w:asciiTheme="majorBidi" w:hAnsiTheme="majorBidi" w:cstheme="majorBidi"/>
          <w:szCs w:val="24"/>
        </w:rPr>
        <w:t xml:space="preserve">u bölümdeki bilgilerin ilk </w:t>
      </w:r>
      <w:r>
        <w:rPr>
          <w:rFonts w:asciiTheme="majorBidi" w:hAnsiTheme="majorBidi" w:cstheme="majorBidi"/>
          <w:szCs w:val="24"/>
        </w:rPr>
        <w:t>kısmı</w:t>
      </w:r>
      <w:r w:rsidR="003E1156">
        <w:rPr>
          <w:rFonts w:asciiTheme="majorBidi" w:hAnsiTheme="majorBidi" w:cstheme="majorBidi"/>
          <w:szCs w:val="24"/>
        </w:rPr>
        <w:t xml:space="preserve"> </w:t>
      </w:r>
      <w:r w:rsidR="003E1156" w:rsidRPr="009A2C1C">
        <w:rPr>
          <w:rFonts w:asciiTheme="majorBidi" w:hAnsiTheme="majorBidi" w:cstheme="majorBidi"/>
          <w:i/>
          <w:iCs/>
          <w:szCs w:val="24"/>
        </w:rPr>
        <w:t>Mecelle</w:t>
      </w:r>
      <w:r w:rsidR="003E1156">
        <w:rPr>
          <w:rFonts w:asciiTheme="majorBidi" w:hAnsiTheme="majorBidi" w:cstheme="majorBidi"/>
          <w:szCs w:val="24"/>
        </w:rPr>
        <w:t xml:space="preserve">’den alınmıştır. Tam adı </w:t>
      </w:r>
      <w:r w:rsidR="003E1156" w:rsidRPr="009A2C1C">
        <w:rPr>
          <w:rFonts w:asciiTheme="majorBidi" w:hAnsiTheme="majorBidi" w:cstheme="majorBidi"/>
          <w:i/>
          <w:iCs/>
          <w:szCs w:val="24"/>
        </w:rPr>
        <w:t>Mecelle-i Ahkâm-ı Adliye</w:t>
      </w:r>
      <w:r w:rsidR="003E1156">
        <w:rPr>
          <w:rFonts w:asciiTheme="majorBidi" w:hAnsiTheme="majorBidi" w:cstheme="majorBidi"/>
          <w:i/>
          <w:iCs/>
          <w:szCs w:val="24"/>
        </w:rPr>
        <w:t xml:space="preserve"> </w:t>
      </w:r>
      <w:r w:rsidR="003E1156">
        <w:rPr>
          <w:rFonts w:asciiTheme="majorBidi" w:hAnsiTheme="majorBidi" w:cstheme="majorBidi"/>
          <w:szCs w:val="24"/>
        </w:rPr>
        <w:t>olan kanun kitabı; bir mukaddime, on altı kitab ve toplam 1851 maddeden oluşmaktadır. Mecelle’deki her konu ayrı bir kitapta düzenlenmekle beraber kitaplar bölümlere (bablara) ayrılmış, bölümler de kendi içerisinde fasıllara ayrılmıştır.</w:t>
      </w:r>
    </w:p>
    <w:p w14:paraId="0A99DF51" w14:textId="7797BA1A" w:rsidR="00983444" w:rsidRDefault="00983444" w:rsidP="00983444">
      <w:pPr>
        <w:rPr>
          <w:rFonts w:asciiTheme="majorBidi" w:hAnsiTheme="majorBidi" w:cstheme="majorBidi"/>
          <w:szCs w:val="24"/>
        </w:rPr>
      </w:pPr>
      <w:r>
        <w:rPr>
          <w:rFonts w:asciiTheme="majorBidi" w:hAnsiTheme="majorBidi" w:cstheme="majorBidi"/>
          <w:szCs w:val="24"/>
        </w:rPr>
        <w:t xml:space="preserve">Mecelle-i Ahkâm-ı Adliye, 1869-1876 yılları arasında, Cevdet Paşa’nın başkanlığında teşkil edilen bir komisyon tarafından, </w:t>
      </w:r>
      <w:r w:rsidR="00C7330E">
        <w:rPr>
          <w:rFonts w:asciiTheme="majorBidi" w:hAnsiTheme="majorBidi" w:cstheme="majorBidi"/>
          <w:szCs w:val="24"/>
        </w:rPr>
        <w:t xml:space="preserve">Hanefi </w:t>
      </w:r>
      <w:r>
        <w:rPr>
          <w:rFonts w:asciiTheme="majorBidi" w:hAnsiTheme="majorBidi" w:cstheme="majorBidi"/>
          <w:szCs w:val="24"/>
        </w:rPr>
        <w:t xml:space="preserve">mezhebinin kaynakları esas alınarak hazırlanmış ve yürürlüğe girmiştir. İslâm’ın ilk dönemlerinden itibaren çeşitli fıkıh ve fetva kitapları kanunlaştırılmaya çalışılmışsa da </w:t>
      </w:r>
      <w:r w:rsidRPr="00584E81">
        <w:rPr>
          <w:rFonts w:asciiTheme="majorBidi" w:hAnsiTheme="majorBidi" w:cstheme="majorBidi"/>
          <w:i/>
          <w:iCs/>
          <w:szCs w:val="24"/>
        </w:rPr>
        <w:t>Mecelle</w:t>
      </w:r>
      <w:r>
        <w:rPr>
          <w:rFonts w:asciiTheme="majorBidi" w:hAnsiTheme="majorBidi" w:cstheme="majorBidi"/>
          <w:szCs w:val="24"/>
        </w:rPr>
        <w:t xml:space="preserve">’ye gelinceye kadar teknik manada bir kanunlaştırma işlemi gerçekleşmemiştir. İslam hukûkundaki kanunlaştırma faaliyetinin ilk örneğini oluşturan </w:t>
      </w:r>
      <w:r w:rsidRPr="00584E81">
        <w:rPr>
          <w:rFonts w:asciiTheme="majorBidi" w:hAnsiTheme="majorBidi" w:cstheme="majorBidi"/>
          <w:i/>
          <w:iCs/>
          <w:szCs w:val="24"/>
        </w:rPr>
        <w:t>Mecelle</w:t>
      </w:r>
      <w:r>
        <w:rPr>
          <w:rFonts w:asciiTheme="majorBidi" w:hAnsiTheme="majorBidi" w:cstheme="majorBidi"/>
          <w:szCs w:val="24"/>
        </w:rPr>
        <w:t>’de yer</w:t>
      </w:r>
      <w:r w:rsidRPr="00831C99">
        <w:rPr>
          <w:rFonts w:asciiTheme="majorBidi" w:hAnsiTheme="majorBidi" w:cstheme="majorBidi"/>
          <w:szCs w:val="24"/>
        </w:rPr>
        <w:t xml:space="preserve"> </w:t>
      </w:r>
      <w:r>
        <w:rPr>
          <w:rFonts w:asciiTheme="majorBidi" w:hAnsiTheme="majorBidi" w:cstheme="majorBidi"/>
          <w:szCs w:val="24"/>
        </w:rPr>
        <w:t xml:space="preserve">alan medeni hukûka dâhil sayılan şahıs hukûkuna kısmen yer verilirken aile ve miras hukûku konularına yer verilmemiştir. Bununla birlikte </w:t>
      </w:r>
      <w:r w:rsidRPr="00584E81">
        <w:rPr>
          <w:rFonts w:asciiTheme="majorBidi" w:hAnsiTheme="majorBidi" w:cstheme="majorBidi"/>
          <w:i/>
          <w:iCs/>
          <w:szCs w:val="24"/>
        </w:rPr>
        <w:t>Mecelle</w:t>
      </w:r>
      <w:r>
        <w:rPr>
          <w:rFonts w:asciiTheme="majorBidi" w:hAnsiTheme="majorBidi" w:cstheme="majorBidi"/>
          <w:szCs w:val="24"/>
        </w:rPr>
        <w:t>’de muhakeme usulüne ilişkin hususlar da yer almaktadır. Mecelle-i Ahkâmı Adliye 1926 yılında ise yürürlükten kaldırılmıştır.</w:t>
      </w:r>
      <w:r>
        <w:rPr>
          <w:rStyle w:val="DipnotBavurusu"/>
          <w:rFonts w:asciiTheme="majorBidi" w:hAnsiTheme="majorBidi" w:cstheme="majorBidi"/>
          <w:szCs w:val="24"/>
        </w:rPr>
        <w:footnoteReference w:id="47"/>
      </w:r>
    </w:p>
    <w:p w14:paraId="28203524" w14:textId="77777777" w:rsidR="00983444" w:rsidRDefault="00983444" w:rsidP="00983444">
      <w:pPr>
        <w:rPr>
          <w:rFonts w:asciiTheme="majorBidi" w:hAnsiTheme="majorBidi" w:cstheme="majorBidi"/>
          <w:szCs w:val="24"/>
        </w:rPr>
      </w:pPr>
      <w:r>
        <w:rPr>
          <w:rFonts w:cs="Times New Roman"/>
          <w:bCs/>
          <w:szCs w:val="24"/>
          <w:lang w:bidi="ar-EG"/>
        </w:rPr>
        <w:lastRenderedPageBreak/>
        <w:t xml:space="preserve">Birinci kitap olan </w:t>
      </w:r>
      <w:r>
        <w:rPr>
          <w:rFonts w:asciiTheme="majorBidi" w:hAnsiTheme="majorBidi" w:cstheme="majorBidi"/>
          <w:szCs w:val="24"/>
        </w:rPr>
        <w:t xml:space="preserve">medeni hukukun ilk kısmı </w:t>
      </w:r>
      <w:r w:rsidRPr="00D631D2">
        <w:rPr>
          <w:rFonts w:asciiTheme="majorBidi" w:hAnsiTheme="majorBidi" w:cstheme="majorBidi"/>
          <w:i/>
          <w:iCs/>
          <w:szCs w:val="24"/>
        </w:rPr>
        <w:t>Mecelle</w:t>
      </w:r>
      <w:r>
        <w:rPr>
          <w:rFonts w:asciiTheme="majorBidi" w:hAnsiTheme="majorBidi" w:cstheme="majorBidi"/>
          <w:szCs w:val="24"/>
        </w:rPr>
        <w:t>’den ihtisar edilmekle beraber</w:t>
      </w:r>
      <w:r w:rsidRPr="00D631D2">
        <w:rPr>
          <w:rFonts w:asciiTheme="majorBidi" w:hAnsiTheme="majorBidi" w:cstheme="majorBidi"/>
          <w:i/>
          <w:iCs/>
          <w:szCs w:val="24"/>
        </w:rPr>
        <w:t xml:space="preserve"> Mecelle</w:t>
      </w:r>
      <w:r>
        <w:rPr>
          <w:rFonts w:asciiTheme="majorBidi" w:hAnsiTheme="majorBidi" w:cstheme="majorBidi"/>
          <w:i/>
          <w:iCs/>
          <w:szCs w:val="24"/>
        </w:rPr>
        <w:t>’</w:t>
      </w:r>
      <w:r w:rsidRPr="00D631D2">
        <w:rPr>
          <w:rFonts w:asciiTheme="majorBidi" w:hAnsiTheme="majorBidi" w:cstheme="majorBidi"/>
          <w:szCs w:val="24"/>
        </w:rPr>
        <w:t>nin</w:t>
      </w:r>
      <w:r>
        <w:rPr>
          <w:rFonts w:asciiTheme="majorBidi" w:hAnsiTheme="majorBidi" w:cstheme="majorBidi"/>
          <w:szCs w:val="24"/>
        </w:rPr>
        <w:t xml:space="preserve"> baş tarafında yer alan küllî kaidelere yer verilmemiştir. Bu bölümde yer alan konuların temel başlıkları şöyledir:</w:t>
      </w:r>
    </w:p>
    <w:p w14:paraId="780B064C" w14:textId="3158BE08" w:rsidR="00983444" w:rsidRDefault="00983444" w:rsidP="00983444">
      <w:pPr>
        <w:rPr>
          <w:rFonts w:cs="Times New Roman"/>
          <w:bCs/>
          <w:szCs w:val="24"/>
          <w:lang w:bidi="ar-EG"/>
        </w:rPr>
      </w:pPr>
      <w:r>
        <w:rPr>
          <w:rFonts w:cs="Times New Roman"/>
          <w:bCs/>
          <w:szCs w:val="24"/>
          <w:lang w:bidi="ar-EG"/>
        </w:rPr>
        <w:t>Bey‘ ve Şira, İcâre, Kefâlet, Havâle, Rehin, Emânet, İ</w:t>
      </w:r>
      <w:r>
        <w:rPr>
          <w:rFonts w:asciiTheme="majorBidi" w:hAnsiTheme="majorBidi" w:cstheme="majorBidi"/>
          <w:szCs w:val="24"/>
        </w:rPr>
        <w:t>‘</w:t>
      </w:r>
      <w:r>
        <w:rPr>
          <w:rFonts w:cs="Times New Roman"/>
          <w:bCs/>
          <w:szCs w:val="24"/>
          <w:lang w:bidi="ar-EG"/>
        </w:rPr>
        <w:t>âre, Hibe, Gasb, İtlâf, Hacr, İkrâh, Şuf‘a, Şirket, Vekâlet, Sulh ve İbrâ, İkrâr, Da’vâ, Şehâdet ve Kazâ. Mecelle’deki konulardan sonra şu bahsilere yer verilmiştir: Vasiyet, Vesâyet, Ferâiz, Nikâh, Talak, Nafaka ve İddet.</w:t>
      </w:r>
    </w:p>
    <w:p w14:paraId="65D33C04" w14:textId="68F5ABAC" w:rsidR="00983444" w:rsidRPr="00584E81" w:rsidRDefault="00983444" w:rsidP="00983444">
      <w:pPr>
        <w:rPr>
          <w:rFonts w:cs="Times New Roman"/>
          <w:bCs/>
          <w:szCs w:val="24"/>
          <w:lang w:bidi="ar-EG"/>
        </w:rPr>
      </w:pPr>
      <w:r>
        <w:rPr>
          <w:rFonts w:cs="Times New Roman"/>
          <w:bCs/>
          <w:szCs w:val="24"/>
          <w:lang w:bidi="ar-EG"/>
        </w:rPr>
        <w:t xml:space="preserve">Birinci bölümdeki genel konu başlıklarını verdikten sonra bunların bir kısmının değerlendirmesini yapmak esere dair fikir vermesi bakımından faydalı görünmektedir. </w:t>
      </w:r>
      <w:r w:rsidR="004A1F50">
        <w:rPr>
          <w:rFonts w:cs="Times New Roman"/>
          <w:bCs/>
          <w:i/>
          <w:iCs/>
          <w:szCs w:val="24"/>
          <w:lang w:bidi="ar-EG"/>
        </w:rPr>
        <w:t>Mâlûmât</w:t>
      </w:r>
      <w:r>
        <w:rPr>
          <w:rFonts w:cs="Times New Roman"/>
          <w:bCs/>
          <w:i/>
          <w:iCs/>
          <w:szCs w:val="24"/>
          <w:lang w:bidi="ar-EG"/>
        </w:rPr>
        <w:t xml:space="preserve">-ı Kânûniye </w:t>
      </w:r>
      <w:r>
        <w:rPr>
          <w:rFonts w:cs="Times New Roman"/>
          <w:bCs/>
          <w:szCs w:val="24"/>
          <w:lang w:bidi="ar-EG"/>
        </w:rPr>
        <w:t xml:space="preserve">müellifi </w:t>
      </w:r>
      <w:r>
        <w:rPr>
          <w:rFonts w:cs="Times New Roman"/>
          <w:bCs/>
          <w:i/>
          <w:iCs/>
          <w:szCs w:val="24"/>
          <w:lang w:bidi="ar-EG"/>
        </w:rPr>
        <w:t>Mecelle</w:t>
      </w:r>
      <w:r>
        <w:rPr>
          <w:rFonts w:cs="Times New Roman"/>
          <w:bCs/>
          <w:szCs w:val="24"/>
          <w:lang w:bidi="ar-EG"/>
        </w:rPr>
        <w:t>’nin bölümlerini birer “ders” başlığıyla vermeyi tercih etmiştir.</w:t>
      </w:r>
    </w:p>
    <w:p w14:paraId="5679B666" w14:textId="0BFFCC09" w:rsidR="004821B2" w:rsidRDefault="0071567D" w:rsidP="00F561F7">
      <w:pPr>
        <w:rPr>
          <w:rFonts w:asciiTheme="majorBidi" w:hAnsiTheme="majorBidi" w:cstheme="majorBidi"/>
          <w:szCs w:val="24"/>
        </w:rPr>
      </w:pPr>
      <w:r>
        <w:rPr>
          <w:rFonts w:asciiTheme="majorBidi" w:hAnsiTheme="majorBidi" w:cstheme="majorBidi"/>
          <w:i/>
          <w:iCs/>
          <w:szCs w:val="24"/>
        </w:rPr>
        <w:t xml:space="preserve">Birinci Ders: </w:t>
      </w:r>
      <w:r w:rsidR="00980C67">
        <w:rPr>
          <w:rFonts w:asciiTheme="majorBidi" w:hAnsiTheme="majorBidi" w:cstheme="majorBidi"/>
          <w:i/>
          <w:iCs/>
          <w:szCs w:val="24"/>
        </w:rPr>
        <w:t>Bey‘</w:t>
      </w:r>
      <w:r>
        <w:rPr>
          <w:rFonts w:asciiTheme="majorBidi" w:hAnsiTheme="majorBidi" w:cstheme="majorBidi"/>
          <w:i/>
          <w:iCs/>
          <w:szCs w:val="24"/>
        </w:rPr>
        <w:t xml:space="preserve"> </w:t>
      </w:r>
      <w:r w:rsidR="00980C67">
        <w:rPr>
          <w:rFonts w:asciiTheme="majorBidi" w:hAnsiTheme="majorBidi" w:cstheme="majorBidi"/>
          <w:i/>
          <w:iCs/>
          <w:szCs w:val="24"/>
        </w:rPr>
        <w:t>v</w:t>
      </w:r>
      <w:r>
        <w:rPr>
          <w:rFonts w:asciiTheme="majorBidi" w:hAnsiTheme="majorBidi" w:cstheme="majorBidi"/>
          <w:i/>
          <w:iCs/>
          <w:szCs w:val="24"/>
        </w:rPr>
        <w:t xml:space="preserve">e Şira: </w:t>
      </w:r>
      <w:r w:rsidR="004821B2">
        <w:rPr>
          <w:rFonts w:asciiTheme="majorBidi" w:hAnsiTheme="majorBidi" w:cstheme="majorBidi"/>
          <w:szCs w:val="24"/>
        </w:rPr>
        <w:t>Haydar Rıfat bu başlık altında; Mecelle’de yer alan ve beş fasıldan oluşan satım sözleşmesiyle ilgili konulara,</w:t>
      </w:r>
      <w:r w:rsidR="004821B2" w:rsidRPr="00540C85">
        <w:rPr>
          <w:rFonts w:asciiTheme="majorBidi" w:hAnsiTheme="majorBidi" w:cstheme="majorBidi"/>
          <w:szCs w:val="24"/>
        </w:rPr>
        <w:t xml:space="preserve"> </w:t>
      </w:r>
      <w:r w:rsidR="004821B2">
        <w:rPr>
          <w:rFonts w:asciiTheme="majorBidi" w:hAnsiTheme="majorBidi" w:cstheme="majorBidi"/>
          <w:szCs w:val="24"/>
        </w:rPr>
        <w:t xml:space="preserve">fazla ayrıntıya girmeden ihtisar ederek yer vermiştir. Birinci fasılda rükn-i </w:t>
      </w:r>
      <w:r w:rsidR="00F561F7">
        <w:rPr>
          <w:rFonts w:asciiTheme="majorBidi" w:hAnsiTheme="majorBidi" w:cstheme="majorBidi"/>
          <w:szCs w:val="24"/>
        </w:rPr>
        <w:t>b</w:t>
      </w:r>
      <w:r w:rsidR="004821B2">
        <w:rPr>
          <w:rFonts w:asciiTheme="majorBidi" w:hAnsiTheme="majorBidi" w:cstheme="majorBidi"/>
          <w:szCs w:val="24"/>
        </w:rPr>
        <w:t>ey‘ hakkındaki hükümleri özetlemiştir. Bu bölüm Mecelle’de on maddeyle açıklanırken eserde altı maddeye irca edilmiş ve Mecelle’deki örnekler kısaltılarak alınmıştır. Bir sonraki fasılda kabûlün îcâba uygun olması hakkındaki dört maddeyi, bazı örnekleri zikretmeksizin iktibas etmiştir. Meclis-i bey‘in yer aldığı üçüncü fasıldaki beş maddenin sadece üç maddesine yer vermiş olup örnekleri almamıştır. Şartlı satıma dair dördüncü fasıldaki dört maddenin ikisine yer vermiştir. Karşılıklı feshe dair beşinci fasılda yer alan yedi maddenin sadece üçü iktibas edilmiştir.</w:t>
      </w:r>
    </w:p>
    <w:p w14:paraId="1E00216F" w14:textId="14A3B861" w:rsidR="004821B2" w:rsidRDefault="004821B2" w:rsidP="00C7330E">
      <w:pPr>
        <w:rPr>
          <w:rFonts w:asciiTheme="majorBidi" w:hAnsiTheme="majorBidi" w:cstheme="majorBidi"/>
          <w:szCs w:val="24"/>
        </w:rPr>
      </w:pPr>
      <w:r>
        <w:rPr>
          <w:rFonts w:asciiTheme="majorBidi" w:hAnsiTheme="majorBidi" w:cstheme="majorBidi"/>
          <w:szCs w:val="24"/>
        </w:rPr>
        <w:t xml:space="preserve">Mecelle’nin birinci kitabında yer alan ikinci bölüm; </w:t>
      </w:r>
      <w:r w:rsidR="00C7330E">
        <w:rPr>
          <w:rFonts w:asciiTheme="majorBidi" w:hAnsiTheme="majorBidi" w:cstheme="majorBidi"/>
          <w:szCs w:val="24"/>
        </w:rPr>
        <w:t>mebi‘</w:t>
      </w:r>
      <w:r>
        <w:rPr>
          <w:rFonts w:asciiTheme="majorBidi" w:hAnsiTheme="majorBidi" w:cstheme="majorBidi"/>
          <w:szCs w:val="24"/>
        </w:rPr>
        <w:t xml:space="preserve"> ile ilgili konular hakkındaki dört fasıldan ibaret olup </w:t>
      </w:r>
      <w:r>
        <w:rPr>
          <w:rFonts w:asciiTheme="majorBidi" w:hAnsiTheme="majorBidi" w:cstheme="majorBidi"/>
          <w:i/>
          <w:iCs/>
          <w:szCs w:val="24"/>
        </w:rPr>
        <w:t>Mâlûmât-ı Kânûniye</w:t>
      </w:r>
      <w:r w:rsidRPr="009A1BFF">
        <w:rPr>
          <w:rFonts w:asciiTheme="majorBidi" w:hAnsiTheme="majorBidi" w:cstheme="majorBidi"/>
          <w:szCs w:val="24"/>
        </w:rPr>
        <w:t xml:space="preserve">’de </w:t>
      </w:r>
      <w:r w:rsidR="00C7330E">
        <w:rPr>
          <w:rFonts w:asciiTheme="majorBidi" w:hAnsiTheme="majorBidi" w:cstheme="majorBidi"/>
          <w:szCs w:val="24"/>
        </w:rPr>
        <w:t xml:space="preserve">mebi‘in </w:t>
      </w:r>
      <w:r>
        <w:rPr>
          <w:rFonts w:asciiTheme="majorBidi" w:hAnsiTheme="majorBidi" w:cstheme="majorBidi"/>
          <w:szCs w:val="24"/>
        </w:rPr>
        <w:t xml:space="preserve">şartları ve vasıfları hakkındaki birinci faslın sekiz maddesinden beş maddesi kullanılmıştır. Yine Mecelle’nin üçüncü faslını oluşturan </w:t>
      </w:r>
      <w:r w:rsidR="00C7330E">
        <w:rPr>
          <w:rFonts w:asciiTheme="majorBidi" w:hAnsiTheme="majorBidi" w:cstheme="majorBidi"/>
          <w:szCs w:val="24"/>
        </w:rPr>
        <w:t xml:space="preserve">mebi‘in </w:t>
      </w:r>
      <w:r>
        <w:rPr>
          <w:rFonts w:asciiTheme="majorBidi" w:hAnsiTheme="majorBidi" w:cstheme="majorBidi"/>
          <w:szCs w:val="24"/>
        </w:rPr>
        <w:t>satılması ile ilgili maddelere yer verilmeyip dördüncü fasılda yer alan ve satım sözleşmesine dâhil olan ve olmayan şeyler hakkındaki maddelere yer verilmiş olup bazı maddelerin örneklerine de değinilmiştir.</w:t>
      </w:r>
    </w:p>
    <w:p w14:paraId="2DC29DD5" w14:textId="05F69BF5" w:rsidR="00C20BF3" w:rsidRDefault="00C20BF3" w:rsidP="00C20BF3">
      <w:pPr>
        <w:rPr>
          <w:rFonts w:asciiTheme="majorBidi" w:hAnsiTheme="majorBidi" w:cstheme="majorBidi"/>
          <w:szCs w:val="24"/>
        </w:rPr>
      </w:pPr>
      <w:r>
        <w:rPr>
          <w:rFonts w:asciiTheme="majorBidi" w:hAnsiTheme="majorBidi" w:cstheme="majorBidi"/>
          <w:szCs w:val="24"/>
        </w:rPr>
        <w:t xml:space="preserve">Mecelle’nin birinci kitabında beşinci bölüm olarak yer alan teslim ve tesellüm ile ilgili meseleler, altı fasıl halinde kaleme alınmıştır. Birinci fasıl; teslim ve tesellümün anlamı ve gerçekleşmesi hakkında olup Mecelle’de on altı maddeyle açıklanırken eserde bunlardan dört tanesine yer verilmiş ve ayrıntıya girilmemiştir. </w:t>
      </w:r>
      <w:r>
        <w:rPr>
          <w:rFonts w:asciiTheme="majorBidi" w:hAnsiTheme="majorBidi" w:cstheme="majorBidi"/>
          <w:szCs w:val="24"/>
        </w:rPr>
        <w:lastRenderedPageBreak/>
        <w:t>İkinci fasıl; satılan malda hapis hakkına ilişkin hükümler hakkında olup Mecelle’deki yedi maddeden beşi esere alınmıştır</w:t>
      </w:r>
      <w:r w:rsidRPr="000E6F2C">
        <w:rPr>
          <w:rFonts w:asciiTheme="majorBidi" w:hAnsiTheme="majorBidi" w:cstheme="majorBidi"/>
          <w:szCs w:val="24"/>
        </w:rPr>
        <w:t xml:space="preserve">. Teslim yeri hakkındaki üçüncü </w:t>
      </w:r>
      <w:r>
        <w:rPr>
          <w:rFonts w:asciiTheme="majorBidi" w:hAnsiTheme="majorBidi" w:cstheme="majorBidi"/>
          <w:szCs w:val="24"/>
        </w:rPr>
        <w:t>fasılda yer alan üç maddenin ikisine değinilmiş, birinci maddedeki örneğe yer verilmiştir. Dördüncü fasılda yer alan, teslim külfetleri ve tamamlanması için yapılması gereken şeyler hakkındaki maddeler esere alınmadan beşinci fasılda yer alan satılan malın yok olmasına ilişkin hükümler hakkındaki maddelere geçilmiştir. Beşinci bölümün son faslı olan altıncı fasılda, değer takdir ettirmek, görmek ve göstermek üzere alınan mal hakkında olan iki maddeye değinilmiş, örneklere yer verilmemiştir. Bu bölüm; eserde 5 ila 12. sayfalar arasında işlenirken Mecelle’de 50 ila 93. sayfalar arasında olan 167. ila 299. maddelerde işlenmiştir.</w:t>
      </w:r>
      <w:r>
        <w:rPr>
          <w:rStyle w:val="DipnotBavurusu"/>
          <w:rFonts w:asciiTheme="majorBidi" w:hAnsiTheme="majorBidi" w:cstheme="majorBidi"/>
          <w:szCs w:val="24"/>
        </w:rPr>
        <w:footnoteReference w:id="48"/>
      </w:r>
    </w:p>
    <w:p w14:paraId="2735782B" w14:textId="2B655850" w:rsidR="00C20BF3" w:rsidRPr="0071567D" w:rsidRDefault="00C20BF3" w:rsidP="00C20BF3">
      <w:pPr>
        <w:rPr>
          <w:rFonts w:asciiTheme="majorBidi" w:hAnsiTheme="majorBidi" w:cstheme="majorBidi"/>
          <w:i/>
          <w:iCs/>
          <w:szCs w:val="24"/>
        </w:rPr>
      </w:pPr>
      <w:r>
        <w:rPr>
          <w:rFonts w:asciiTheme="majorBidi" w:hAnsiTheme="majorBidi" w:cstheme="majorBidi"/>
          <w:i/>
          <w:iCs/>
          <w:szCs w:val="24"/>
        </w:rPr>
        <w:t xml:space="preserve">Hıyârât: </w:t>
      </w:r>
      <w:r>
        <w:rPr>
          <w:rFonts w:asciiTheme="majorBidi" w:hAnsiTheme="majorBidi" w:cstheme="majorBidi"/>
          <w:szCs w:val="24"/>
        </w:rPr>
        <w:t xml:space="preserve">Mecelle’nin birinci kitabında yer alan altıncı bölüm hıyârat (muhayyerlikler) hakkında olup yedi fasıldan ibarettir. Mecelle’de birinci fasılda yer alan şart muhayyerli on maddeden oluşmakta iken </w:t>
      </w:r>
      <w:r>
        <w:rPr>
          <w:rFonts w:asciiTheme="majorBidi" w:hAnsiTheme="majorBidi" w:cstheme="majorBidi"/>
          <w:i/>
          <w:iCs/>
          <w:szCs w:val="24"/>
        </w:rPr>
        <w:t>Mâlûmât-ı Kânûniye</w:t>
      </w:r>
      <w:r w:rsidRPr="002B6F70">
        <w:rPr>
          <w:rFonts w:asciiTheme="majorBidi" w:hAnsiTheme="majorBidi" w:cstheme="majorBidi"/>
          <w:szCs w:val="24"/>
        </w:rPr>
        <w:t>’de</w:t>
      </w:r>
      <w:r>
        <w:rPr>
          <w:rFonts w:asciiTheme="majorBidi" w:hAnsiTheme="majorBidi" w:cstheme="majorBidi"/>
          <w:szCs w:val="24"/>
        </w:rPr>
        <w:t xml:space="preserve"> beş maddeye değinilmiştir. Vasıf muhayyerliğine dair ikinci fasıl ve ödeme şartı muhayyerliği hakkında olan üçüncü fasıldaki maddelere eserde değinilmiştir. Yine dördüncü fasılda yer alan tayin muhayyerliği hakkındaki maddelere değinildiği gibi, beşinci fasıldaki görme muhayyerliği ile ilgili olan on altı maddenin altısına değinilerek bazılarının örneklerine de aynı şekilde yer verilmiştir. Ayıp muhayyerliği hakkında olan altıncı fasıl Mecelle’de yirmi madde ile açıklanırken eserde bunlardan on tanesine değinilmiş ve örneklere yer verilmemiştir. Gabin ve tağrîre dair yedinci fasıldaki beş maddenin ise sadece üçüne içerik olarak değinilmiştir. </w:t>
      </w:r>
    </w:p>
    <w:p w14:paraId="748A181B" w14:textId="03BF442D" w:rsidR="00E36A8E" w:rsidRDefault="00C20BF3" w:rsidP="00C7330E">
      <w:pPr>
        <w:rPr>
          <w:rFonts w:asciiTheme="majorBidi" w:hAnsiTheme="majorBidi" w:cstheme="majorBidi"/>
          <w:szCs w:val="24"/>
        </w:rPr>
      </w:pPr>
      <w:r>
        <w:rPr>
          <w:rFonts w:asciiTheme="majorBidi" w:hAnsiTheme="majorBidi" w:cstheme="majorBidi"/>
          <w:szCs w:val="24"/>
        </w:rPr>
        <w:t>Mecelle’nin birinci kitabında yer alan yedinci bölüm; satılan mal türleri, satım t</w:t>
      </w:r>
      <w:r w:rsidR="00C7330E">
        <w:rPr>
          <w:rFonts w:asciiTheme="majorBidi" w:hAnsiTheme="majorBidi" w:cstheme="majorBidi"/>
          <w:szCs w:val="24"/>
        </w:rPr>
        <w:t>ürleri, veresiye satış, ölüm</w:t>
      </w:r>
      <w:r>
        <w:rPr>
          <w:rFonts w:asciiTheme="majorBidi" w:hAnsiTheme="majorBidi" w:cstheme="majorBidi"/>
          <w:szCs w:val="24"/>
        </w:rPr>
        <w:t xml:space="preserve"> hastalığ</w:t>
      </w:r>
      <w:r w:rsidR="00C7330E">
        <w:rPr>
          <w:rFonts w:asciiTheme="majorBidi" w:hAnsiTheme="majorBidi" w:cstheme="majorBidi"/>
          <w:szCs w:val="24"/>
        </w:rPr>
        <w:t>ın</w:t>
      </w:r>
      <w:r>
        <w:rPr>
          <w:rFonts w:asciiTheme="majorBidi" w:hAnsiTheme="majorBidi" w:cstheme="majorBidi"/>
          <w:szCs w:val="24"/>
        </w:rPr>
        <w:t>a yakalanmış kişinin yapmış olduğu satış ve benzerleri ile ilgili hükümler hakkında olup altı fasılda ele alınmasına rağmen eserde bunlara değinilmemiştir.</w:t>
      </w:r>
      <w:r w:rsidRPr="00B83390">
        <w:rPr>
          <w:rFonts w:asciiTheme="majorBidi" w:hAnsiTheme="majorBidi" w:cstheme="majorBidi"/>
          <w:szCs w:val="24"/>
        </w:rPr>
        <w:t xml:space="preserve"> </w:t>
      </w:r>
      <w:r>
        <w:rPr>
          <w:rFonts w:asciiTheme="majorBidi" w:hAnsiTheme="majorBidi" w:cstheme="majorBidi"/>
          <w:szCs w:val="24"/>
        </w:rPr>
        <w:t xml:space="preserve">Bu bölüm; eserde 12 ila 16. sayfalar arasında işlenirken Mecelle’de 93 ila </w:t>
      </w:r>
      <w:r w:rsidR="00B407CD">
        <w:rPr>
          <w:rFonts w:asciiTheme="majorBidi" w:hAnsiTheme="majorBidi" w:cstheme="majorBidi"/>
          <w:szCs w:val="24"/>
        </w:rPr>
        <w:t>121. sayfalar arasında olan 300</w:t>
      </w:r>
      <w:r>
        <w:rPr>
          <w:rFonts w:asciiTheme="majorBidi" w:hAnsiTheme="majorBidi" w:cstheme="majorBidi"/>
          <w:szCs w:val="24"/>
        </w:rPr>
        <w:t xml:space="preserve"> ila 403. arası maddelerde işlenmiştir.</w:t>
      </w:r>
      <w:r>
        <w:rPr>
          <w:rStyle w:val="DipnotBavurusu"/>
          <w:rFonts w:asciiTheme="majorBidi" w:hAnsiTheme="majorBidi" w:cstheme="majorBidi"/>
          <w:szCs w:val="24"/>
        </w:rPr>
        <w:footnoteReference w:id="49"/>
      </w:r>
    </w:p>
    <w:p w14:paraId="5CEBDC5B" w14:textId="3A01DD0D" w:rsidR="00A11C36" w:rsidRPr="00D26EB2" w:rsidRDefault="00A11C36" w:rsidP="00E36A8E">
      <w:pPr>
        <w:rPr>
          <w:rFonts w:asciiTheme="majorBidi" w:hAnsiTheme="majorBidi" w:cstheme="majorBidi"/>
          <w:szCs w:val="24"/>
        </w:rPr>
      </w:pPr>
      <w:r>
        <w:rPr>
          <w:rFonts w:asciiTheme="majorBidi" w:hAnsiTheme="majorBidi" w:cstheme="majorBidi"/>
          <w:szCs w:val="24"/>
        </w:rPr>
        <w:t xml:space="preserve">Daha sonra aynı usul ve üslup üzere </w:t>
      </w:r>
      <w:r>
        <w:rPr>
          <w:rFonts w:asciiTheme="majorBidi" w:hAnsiTheme="majorBidi" w:cstheme="majorBidi"/>
          <w:i/>
          <w:iCs/>
          <w:szCs w:val="24"/>
        </w:rPr>
        <w:t>İcare,</w:t>
      </w:r>
      <w:r>
        <w:rPr>
          <w:rStyle w:val="DipnotBavurusu"/>
          <w:rFonts w:asciiTheme="majorBidi" w:hAnsiTheme="majorBidi" w:cstheme="majorBidi"/>
          <w:szCs w:val="24"/>
        </w:rPr>
        <w:footnoteReference w:id="50"/>
      </w:r>
      <w:r>
        <w:rPr>
          <w:rFonts w:asciiTheme="majorBidi" w:hAnsiTheme="majorBidi" w:cstheme="majorBidi"/>
          <w:i/>
          <w:iCs/>
          <w:szCs w:val="24"/>
        </w:rPr>
        <w:t xml:space="preserve"> Kefalet</w:t>
      </w:r>
      <w:r>
        <w:rPr>
          <w:rStyle w:val="DipnotBavurusu"/>
          <w:rFonts w:asciiTheme="majorBidi" w:hAnsiTheme="majorBidi" w:cstheme="majorBidi"/>
          <w:szCs w:val="24"/>
        </w:rPr>
        <w:footnoteReference w:id="51"/>
      </w:r>
      <w:r>
        <w:rPr>
          <w:rFonts w:asciiTheme="majorBidi" w:hAnsiTheme="majorBidi" w:cstheme="majorBidi"/>
          <w:i/>
          <w:iCs/>
          <w:szCs w:val="24"/>
        </w:rPr>
        <w:t>, Havâle,</w:t>
      </w:r>
      <w:r>
        <w:rPr>
          <w:rStyle w:val="DipnotBavurusu"/>
          <w:rFonts w:asciiTheme="majorBidi" w:hAnsiTheme="majorBidi" w:cstheme="majorBidi"/>
          <w:szCs w:val="24"/>
        </w:rPr>
        <w:footnoteReference w:id="52"/>
      </w:r>
      <w:r>
        <w:rPr>
          <w:rFonts w:asciiTheme="majorBidi" w:hAnsiTheme="majorBidi" w:cstheme="majorBidi"/>
          <w:i/>
          <w:iCs/>
          <w:szCs w:val="24"/>
        </w:rPr>
        <w:t xml:space="preserve"> Rehin,</w:t>
      </w:r>
      <w:r>
        <w:rPr>
          <w:rStyle w:val="DipnotBavurusu"/>
          <w:rFonts w:asciiTheme="majorBidi" w:hAnsiTheme="majorBidi" w:cstheme="majorBidi"/>
          <w:szCs w:val="24"/>
        </w:rPr>
        <w:footnoteReference w:id="53"/>
      </w:r>
      <w:r>
        <w:rPr>
          <w:rFonts w:asciiTheme="majorBidi" w:hAnsiTheme="majorBidi" w:cstheme="majorBidi"/>
          <w:i/>
          <w:iCs/>
          <w:szCs w:val="24"/>
        </w:rPr>
        <w:t xml:space="preserve"> Emânât,</w:t>
      </w:r>
      <w:r>
        <w:rPr>
          <w:rStyle w:val="DipnotBavurusu"/>
          <w:rFonts w:asciiTheme="majorBidi" w:hAnsiTheme="majorBidi" w:cstheme="majorBidi"/>
          <w:szCs w:val="24"/>
        </w:rPr>
        <w:footnoteReference w:id="54"/>
      </w:r>
      <w:r>
        <w:rPr>
          <w:rFonts w:asciiTheme="majorBidi" w:hAnsiTheme="majorBidi" w:cstheme="majorBidi"/>
          <w:i/>
          <w:iCs/>
          <w:szCs w:val="24"/>
        </w:rPr>
        <w:t xml:space="preserve"> </w:t>
      </w:r>
      <w:r>
        <w:rPr>
          <w:rFonts w:asciiTheme="majorBidi" w:hAnsiTheme="majorBidi" w:cstheme="majorBidi"/>
          <w:i/>
          <w:iCs/>
          <w:szCs w:val="24"/>
          <w:lang w:bidi="ar-EG"/>
        </w:rPr>
        <w:t>Hibe,</w:t>
      </w:r>
      <w:r>
        <w:rPr>
          <w:rStyle w:val="DipnotBavurusu"/>
          <w:rFonts w:asciiTheme="majorBidi" w:hAnsiTheme="majorBidi" w:cstheme="majorBidi"/>
          <w:szCs w:val="24"/>
        </w:rPr>
        <w:footnoteReference w:id="55"/>
      </w:r>
      <w:r>
        <w:rPr>
          <w:rFonts w:asciiTheme="majorBidi" w:hAnsiTheme="majorBidi" w:cstheme="majorBidi"/>
          <w:i/>
          <w:iCs/>
          <w:szCs w:val="24"/>
          <w:lang w:bidi="ar-EG"/>
        </w:rPr>
        <w:t xml:space="preserve"> Gasp,</w:t>
      </w:r>
      <w:r>
        <w:rPr>
          <w:rStyle w:val="DipnotBavurusu"/>
          <w:rFonts w:asciiTheme="majorBidi" w:hAnsiTheme="majorBidi" w:cstheme="majorBidi"/>
          <w:szCs w:val="24"/>
        </w:rPr>
        <w:footnoteReference w:id="56"/>
      </w:r>
      <w:r>
        <w:rPr>
          <w:rFonts w:asciiTheme="majorBidi" w:hAnsiTheme="majorBidi" w:cstheme="majorBidi"/>
          <w:i/>
          <w:iCs/>
          <w:szCs w:val="24"/>
          <w:lang w:bidi="ar-EG"/>
        </w:rPr>
        <w:t xml:space="preserve"> İtlaf,</w:t>
      </w:r>
      <w:r>
        <w:rPr>
          <w:rStyle w:val="DipnotBavurusu"/>
          <w:rFonts w:asciiTheme="majorBidi" w:hAnsiTheme="majorBidi" w:cstheme="majorBidi"/>
          <w:szCs w:val="24"/>
        </w:rPr>
        <w:footnoteReference w:id="57"/>
      </w:r>
      <w:r>
        <w:rPr>
          <w:rFonts w:asciiTheme="majorBidi" w:hAnsiTheme="majorBidi" w:cstheme="majorBidi"/>
          <w:i/>
          <w:iCs/>
          <w:szCs w:val="24"/>
          <w:lang w:bidi="ar-EG"/>
        </w:rPr>
        <w:t xml:space="preserve"> Hacr,</w:t>
      </w:r>
      <w:r>
        <w:rPr>
          <w:rStyle w:val="DipnotBavurusu"/>
          <w:rFonts w:asciiTheme="majorBidi" w:hAnsiTheme="majorBidi" w:cstheme="majorBidi"/>
          <w:szCs w:val="24"/>
        </w:rPr>
        <w:footnoteReference w:id="58"/>
      </w:r>
      <w:r>
        <w:rPr>
          <w:rFonts w:asciiTheme="majorBidi" w:hAnsiTheme="majorBidi" w:cstheme="majorBidi"/>
          <w:i/>
          <w:iCs/>
          <w:szCs w:val="24"/>
          <w:lang w:bidi="ar-EG"/>
        </w:rPr>
        <w:t xml:space="preserve"> İkrah,</w:t>
      </w:r>
      <w:r>
        <w:rPr>
          <w:rStyle w:val="DipnotBavurusu"/>
          <w:rFonts w:asciiTheme="majorBidi" w:hAnsiTheme="majorBidi" w:cstheme="majorBidi"/>
          <w:szCs w:val="24"/>
        </w:rPr>
        <w:footnoteReference w:id="59"/>
      </w:r>
      <w:r>
        <w:rPr>
          <w:rFonts w:asciiTheme="majorBidi" w:hAnsiTheme="majorBidi" w:cstheme="majorBidi"/>
          <w:i/>
          <w:iCs/>
          <w:szCs w:val="24"/>
          <w:lang w:bidi="ar-EG"/>
        </w:rPr>
        <w:t xml:space="preserve"> Şuf‘a,</w:t>
      </w:r>
      <w:r>
        <w:rPr>
          <w:rStyle w:val="DipnotBavurusu"/>
          <w:rFonts w:asciiTheme="majorBidi" w:hAnsiTheme="majorBidi" w:cstheme="majorBidi"/>
          <w:szCs w:val="24"/>
        </w:rPr>
        <w:footnoteReference w:id="60"/>
      </w:r>
      <w:r>
        <w:rPr>
          <w:rFonts w:asciiTheme="majorBidi" w:hAnsiTheme="majorBidi" w:cstheme="majorBidi"/>
          <w:i/>
          <w:iCs/>
          <w:szCs w:val="24"/>
          <w:lang w:bidi="ar-EG"/>
        </w:rPr>
        <w:t xml:space="preserve"> Şirket,</w:t>
      </w:r>
      <w:r>
        <w:rPr>
          <w:rStyle w:val="DipnotBavurusu"/>
          <w:rFonts w:asciiTheme="majorBidi" w:hAnsiTheme="majorBidi" w:cstheme="majorBidi"/>
          <w:szCs w:val="24"/>
        </w:rPr>
        <w:footnoteReference w:id="61"/>
      </w:r>
      <w:r>
        <w:rPr>
          <w:rFonts w:asciiTheme="majorBidi" w:hAnsiTheme="majorBidi" w:cstheme="majorBidi"/>
          <w:i/>
          <w:iCs/>
          <w:szCs w:val="24"/>
          <w:lang w:bidi="ar-EG"/>
        </w:rPr>
        <w:t xml:space="preserve"> Vekâlet,</w:t>
      </w:r>
      <w:r>
        <w:rPr>
          <w:rStyle w:val="DipnotBavurusu"/>
          <w:rFonts w:asciiTheme="majorBidi" w:hAnsiTheme="majorBidi" w:cstheme="majorBidi"/>
          <w:szCs w:val="24"/>
        </w:rPr>
        <w:footnoteReference w:id="62"/>
      </w:r>
      <w:r>
        <w:rPr>
          <w:rFonts w:asciiTheme="majorBidi" w:hAnsiTheme="majorBidi" w:cstheme="majorBidi"/>
          <w:i/>
          <w:iCs/>
          <w:szCs w:val="24"/>
          <w:lang w:bidi="ar-EG"/>
        </w:rPr>
        <w:t xml:space="preserve"> </w:t>
      </w:r>
      <w:r w:rsidRPr="00667C8B">
        <w:rPr>
          <w:rFonts w:asciiTheme="majorBidi" w:hAnsiTheme="majorBidi" w:cstheme="majorBidi"/>
          <w:i/>
          <w:iCs/>
          <w:szCs w:val="24"/>
          <w:lang w:bidi="ar-EG"/>
        </w:rPr>
        <w:t xml:space="preserve">Sulh </w:t>
      </w:r>
      <w:r>
        <w:rPr>
          <w:rFonts w:asciiTheme="majorBidi" w:hAnsiTheme="majorBidi" w:cstheme="majorBidi"/>
          <w:i/>
          <w:iCs/>
          <w:szCs w:val="24"/>
          <w:lang w:bidi="ar-EG"/>
        </w:rPr>
        <w:t>v</w:t>
      </w:r>
      <w:r w:rsidRPr="00667C8B">
        <w:rPr>
          <w:rFonts w:asciiTheme="majorBidi" w:hAnsiTheme="majorBidi" w:cstheme="majorBidi"/>
          <w:i/>
          <w:iCs/>
          <w:szCs w:val="24"/>
          <w:lang w:bidi="ar-EG"/>
        </w:rPr>
        <w:t>e İbrâ</w:t>
      </w:r>
      <w:r>
        <w:rPr>
          <w:rFonts w:asciiTheme="majorBidi" w:hAnsiTheme="majorBidi" w:cstheme="majorBidi"/>
          <w:i/>
          <w:iCs/>
          <w:szCs w:val="24"/>
          <w:lang w:bidi="ar-EG"/>
        </w:rPr>
        <w:t>,</w:t>
      </w:r>
      <w:r>
        <w:rPr>
          <w:rStyle w:val="DipnotBavurusu"/>
          <w:rFonts w:asciiTheme="majorBidi" w:hAnsiTheme="majorBidi" w:cstheme="majorBidi"/>
          <w:szCs w:val="24"/>
        </w:rPr>
        <w:footnoteReference w:id="63"/>
      </w:r>
      <w:r>
        <w:rPr>
          <w:rFonts w:asciiTheme="majorBidi" w:hAnsiTheme="majorBidi" w:cstheme="majorBidi"/>
          <w:i/>
          <w:iCs/>
          <w:szCs w:val="24"/>
          <w:lang w:bidi="ar-EG"/>
        </w:rPr>
        <w:t xml:space="preserve"> İkrar,</w:t>
      </w:r>
      <w:r>
        <w:rPr>
          <w:rStyle w:val="DipnotBavurusu"/>
          <w:rFonts w:asciiTheme="majorBidi" w:hAnsiTheme="majorBidi" w:cstheme="majorBidi"/>
          <w:szCs w:val="24"/>
        </w:rPr>
        <w:footnoteReference w:id="64"/>
      </w:r>
      <w:r>
        <w:rPr>
          <w:rFonts w:asciiTheme="majorBidi" w:hAnsiTheme="majorBidi" w:cstheme="majorBidi"/>
          <w:i/>
          <w:iCs/>
          <w:szCs w:val="24"/>
        </w:rPr>
        <w:t xml:space="preserve"> Da‘vâ,</w:t>
      </w:r>
      <w:r>
        <w:rPr>
          <w:rStyle w:val="DipnotBavurusu"/>
          <w:rFonts w:asciiTheme="majorBidi" w:hAnsiTheme="majorBidi" w:cstheme="majorBidi"/>
          <w:szCs w:val="24"/>
        </w:rPr>
        <w:footnoteReference w:id="65"/>
      </w:r>
      <w:r>
        <w:rPr>
          <w:rFonts w:asciiTheme="majorBidi" w:hAnsiTheme="majorBidi" w:cstheme="majorBidi"/>
          <w:i/>
          <w:iCs/>
          <w:szCs w:val="24"/>
        </w:rPr>
        <w:t xml:space="preserve"> Beyyinât ve Tahlîf</w:t>
      </w:r>
      <w:r>
        <w:rPr>
          <w:rStyle w:val="DipnotBavurusu"/>
          <w:rFonts w:asciiTheme="majorBidi" w:hAnsiTheme="majorBidi" w:cstheme="majorBidi"/>
          <w:szCs w:val="24"/>
        </w:rPr>
        <w:footnoteReference w:id="66"/>
      </w:r>
      <w:r>
        <w:rPr>
          <w:rFonts w:asciiTheme="majorBidi" w:hAnsiTheme="majorBidi" w:cstheme="majorBidi"/>
          <w:i/>
          <w:iCs/>
          <w:szCs w:val="24"/>
        </w:rPr>
        <w:t xml:space="preserve"> ile Kazâ</w:t>
      </w:r>
      <w:r>
        <w:rPr>
          <w:rStyle w:val="DipnotBavurusu"/>
          <w:rFonts w:asciiTheme="majorBidi" w:hAnsiTheme="majorBidi" w:cstheme="majorBidi"/>
          <w:szCs w:val="24"/>
        </w:rPr>
        <w:footnoteReference w:id="67"/>
      </w:r>
      <w:r>
        <w:rPr>
          <w:rFonts w:asciiTheme="majorBidi" w:hAnsiTheme="majorBidi" w:cstheme="majorBidi"/>
          <w:i/>
          <w:iCs/>
          <w:szCs w:val="24"/>
        </w:rPr>
        <w:t xml:space="preserve"> </w:t>
      </w:r>
      <w:r>
        <w:rPr>
          <w:rFonts w:asciiTheme="majorBidi" w:hAnsiTheme="majorBidi" w:cstheme="majorBidi"/>
          <w:szCs w:val="24"/>
        </w:rPr>
        <w:t>bahisleri ele alınıp işlenmiştir.</w:t>
      </w:r>
    </w:p>
    <w:p w14:paraId="7F047D9B" w14:textId="6CC2F82D" w:rsidR="00A11C36" w:rsidRDefault="00A11C36" w:rsidP="00A11C36">
      <w:pPr>
        <w:rPr>
          <w:rFonts w:asciiTheme="majorBidi" w:hAnsiTheme="majorBidi" w:cstheme="majorBidi"/>
          <w:szCs w:val="24"/>
        </w:rPr>
      </w:pPr>
      <w:r>
        <w:rPr>
          <w:rFonts w:asciiTheme="majorBidi" w:hAnsiTheme="majorBidi" w:cstheme="majorBidi"/>
          <w:szCs w:val="24"/>
        </w:rPr>
        <w:lastRenderedPageBreak/>
        <w:t xml:space="preserve">Buraya kadar genel bir değerlendirme yapacak olursak şunları söyleyebiliriz: Haydar Rıfat, Yeni ve Mükemmel </w:t>
      </w:r>
      <w:r w:rsidR="004A1F50">
        <w:rPr>
          <w:rFonts w:asciiTheme="majorBidi" w:hAnsiTheme="majorBidi" w:cstheme="majorBidi"/>
          <w:szCs w:val="24"/>
        </w:rPr>
        <w:t>Mâlûmât</w:t>
      </w:r>
      <w:r>
        <w:rPr>
          <w:rFonts w:asciiTheme="majorBidi" w:hAnsiTheme="majorBidi" w:cstheme="majorBidi"/>
          <w:szCs w:val="24"/>
        </w:rPr>
        <w:t>-ı K</w:t>
      </w:r>
      <w:r w:rsidR="00E36A8E">
        <w:rPr>
          <w:rFonts w:asciiTheme="majorBidi" w:hAnsiTheme="majorBidi" w:cstheme="majorBidi"/>
          <w:szCs w:val="24"/>
        </w:rPr>
        <w:t>â</w:t>
      </w:r>
      <w:r>
        <w:rPr>
          <w:rFonts w:asciiTheme="majorBidi" w:hAnsiTheme="majorBidi" w:cstheme="majorBidi"/>
          <w:szCs w:val="24"/>
        </w:rPr>
        <w:t>n</w:t>
      </w:r>
      <w:r w:rsidR="00E36A8E">
        <w:rPr>
          <w:rFonts w:asciiTheme="majorBidi" w:hAnsiTheme="majorBidi" w:cstheme="majorBidi"/>
          <w:szCs w:val="24"/>
        </w:rPr>
        <w:t>û</w:t>
      </w:r>
      <w:r>
        <w:rPr>
          <w:rFonts w:asciiTheme="majorBidi" w:hAnsiTheme="majorBidi" w:cstheme="majorBidi"/>
          <w:szCs w:val="24"/>
        </w:rPr>
        <w:t xml:space="preserve">niye adlı eserinde buraya kadar değinilen konuları Mecelle-i Ahkâm-ı Adliye’den almış; Mecelle’de konular bölümlere, bölümler fasıllara ayrılarak maddeler halinde yazıldığı halde, </w:t>
      </w:r>
      <w:r w:rsidR="004A1F50">
        <w:rPr>
          <w:rFonts w:asciiTheme="majorBidi" w:hAnsiTheme="majorBidi" w:cstheme="majorBidi"/>
          <w:szCs w:val="24"/>
        </w:rPr>
        <w:t>Mâlûmât</w:t>
      </w:r>
      <w:r>
        <w:rPr>
          <w:rFonts w:asciiTheme="majorBidi" w:hAnsiTheme="majorBidi" w:cstheme="majorBidi"/>
          <w:szCs w:val="24"/>
        </w:rPr>
        <w:t>-ı Kânûniye’de bölüm ve fasıllar ayrı ayrı maddeler halinde alınmayıp düz metin şeklinde kaleme alınmış ve bu maddeler bazen olduğu gibi aktarılırken bazen de kısaltılarak iktibas edilmiştir.</w:t>
      </w:r>
    </w:p>
    <w:p w14:paraId="5DDA9A8D" w14:textId="5EB64A69" w:rsidR="00A11C36" w:rsidRPr="006D49F5" w:rsidRDefault="00A11C36" w:rsidP="00A11C36">
      <w:pPr>
        <w:rPr>
          <w:rFonts w:asciiTheme="majorBidi" w:hAnsiTheme="majorBidi" w:cstheme="majorBidi"/>
          <w:i/>
          <w:iCs/>
          <w:szCs w:val="24"/>
        </w:rPr>
      </w:pPr>
      <w:r>
        <w:rPr>
          <w:rFonts w:asciiTheme="majorBidi" w:hAnsiTheme="majorBidi" w:cstheme="majorBidi"/>
          <w:szCs w:val="24"/>
        </w:rPr>
        <w:t>Mecelle’den alınan “hukuk-ı medeniye”ye dair bahisler yukarıda ele alınanlardan ibaret olduğu için bundan sonraki konular farklı eserlerden derlenmiştir. Mecelle’den aktarılan konu ve meseleler on bir derste işlenmiş olup 12. ve 13. dersler olan</w:t>
      </w:r>
      <w:r w:rsidRPr="00313746">
        <w:rPr>
          <w:rFonts w:asciiTheme="majorBidi" w:hAnsiTheme="majorBidi" w:cstheme="majorBidi"/>
          <w:szCs w:val="24"/>
        </w:rPr>
        <w:t xml:space="preserve"> </w:t>
      </w:r>
      <w:r>
        <w:rPr>
          <w:rFonts w:asciiTheme="majorBidi" w:hAnsiTheme="majorBidi" w:cstheme="majorBidi"/>
          <w:szCs w:val="24"/>
        </w:rPr>
        <w:t>v</w:t>
      </w:r>
      <w:r w:rsidRPr="00313746">
        <w:rPr>
          <w:rFonts w:asciiTheme="majorBidi" w:hAnsiTheme="majorBidi" w:cstheme="majorBidi"/>
          <w:szCs w:val="24"/>
        </w:rPr>
        <w:t>asiyet</w:t>
      </w:r>
      <w:r>
        <w:rPr>
          <w:rFonts w:asciiTheme="majorBidi" w:hAnsiTheme="majorBidi" w:cstheme="majorBidi"/>
          <w:szCs w:val="24"/>
        </w:rPr>
        <w:t xml:space="preserve">, vesâyet ve ferâizin kaynakçada yer verilen İsmail Hakkı Efendi’nin </w:t>
      </w:r>
      <w:r w:rsidRPr="00313746">
        <w:rPr>
          <w:rFonts w:asciiTheme="majorBidi" w:hAnsiTheme="majorBidi" w:cstheme="majorBidi"/>
          <w:i/>
          <w:iCs/>
          <w:szCs w:val="24"/>
        </w:rPr>
        <w:t>Vesâya ve Ferâiz</w:t>
      </w:r>
      <w:r>
        <w:rPr>
          <w:rFonts w:asciiTheme="majorBidi" w:hAnsiTheme="majorBidi" w:cstheme="majorBidi"/>
          <w:szCs w:val="24"/>
        </w:rPr>
        <w:t xml:space="preserve"> adlı eserinden istifadeyle yazıldığı görülmektedir.</w:t>
      </w:r>
    </w:p>
    <w:p w14:paraId="403D01E3" w14:textId="4BAF355A" w:rsidR="00EB12FD" w:rsidRDefault="00EB12FD" w:rsidP="00EB12FD">
      <w:pPr>
        <w:rPr>
          <w:rFonts w:asciiTheme="majorBidi" w:hAnsiTheme="majorBidi" w:cstheme="majorBidi"/>
          <w:szCs w:val="24"/>
        </w:rPr>
      </w:pPr>
      <w:r>
        <w:rPr>
          <w:rFonts w:asciiTheme="majorBidi" w:hAnsiTheme="majorBidi" w:cstheme="majorBidi"/>
          <w:szCs w:val="24"/>
        </w:rPr>
        <w:t xml:space="preserve">12. ders olan vasiyet bahsinde; vasiyetin sıhhati bölümü </w:t>
      </w:r>
      <w:r w:rsidRPr="00CF1026">
        <w:rPr>
          <w:rFonts w:asciiTheme="majorBidi" w:hAnsiTheme="majorBidi" w:cstheme="majorBidi"/>
          <w:i/>
          <w:iCs/>
          <w:szCs w:val="24"/>
        </w:rPr>
        <w:t>Vesâya ve Ferâiz</w:t>
      </w:r>
      <w:r>
        <w:rPr>
          <w:rFonts w:asciiTheme="majorBidi" w:hAnsiTheme="majorBidi" w:cstheme="majorBidi"/>
          <w:szCs w:val="24"/>
        </w:rPr>
        <w:t xml:space="preserve">’de örnekleriyle beraber geniş yer tutarken, </w:t>
      </w:r>
      <w:r w:rsidR="004A1F50">
        <w:rPr>
          <w:rFonts w:asciiTheme="majorBidi" w:hAnsiTheme="majorBidi" w:cstheme="majorBidi"/>
          <w:szCs w:val="24"/>
        </w:rPr>
        <w:t>Mâlûmât</w:t>
      </w:r>
      <w:r>
        <w:rPr>
          <w:rFonts w:asciiTheme="majorBidi" w:hAnsiTheme="majorBidi" w:cstheme="majorBidi"/>
          <w:szCs w:val="24"/>
        </w:rPr>
        <w:t>-ı Kanuniye’de örnek ve açıklamalara değinilmeden üç madde halinde özetlenmiştir. Vasiyetle ilgili diğer hususlar da kitabın genel usulüne uygun bir tarzda ihtisar edilerek verilmiştir.</w:t>
      </w:r>
      <w:r>
        <w:rPr>
          <w:rStyle w:val="DipnotBavurusu"/>
          <w:rFonts w:asciiTheme="majorBidi" w:hAnsiTheme="majorBidi" w:cstheme="majorBidi"/>
          <w:szCs w:val="24"/>
        </w:rPr>
        <w:footnoteReference w:id="68"/>
      </w:r>
    </w:p>
    <w:p w14:paraId="0618D856" w14:textId="25BDFCED" w:rsidR="00EB12FD" w:rsidRPr="006D49F5" w:rsidRDefault="00EB12FD" w:rsidP="00EB12FD">
      <w:pPr>
        <w:rPr>
          <w:rFonts w:asciiTheme="majorBidi" w:hAnsiTheme="majorBidi" w:cstheme="majorBidi"/>
          <w:i/>
          <w:iCs/>
          <w:szCs w:val="24"/>
        </w:rPr>
      </w:pPr>
      <w:r>
        <w:rPr>
          <w:rFonts w:asciiTheme="majorBidi" w:hAnsiTheme="majorBidi" w:cstheme="majorBidi"/>
          <w:szCs w:val="24"/>
        </w:rPr>
        <w:t xml:space="preserve">Konunun devamı mahiyetindeki </w:t>
      </w:r>
      <w:r>
        <w:rPr>
          <w:rFonts w:asciiTheme="majorBidi" w:hAnsiTheme="majorBidi" w:cstheme="majorBidi"/>
          <w:i/>
          <w:iCs/>
          <w:szCs w:val="24"/>
        </w:rPr>
        <w:t xml:space="preserve">Vesâyet </w:t>
      </w:r>
      <w:r>
        <w:rPr>
          <w:rFonts w:asciiTheme="majorBidi" w:hAnsiTheme="majorBidi" w:cstheme="majorBidi"/>
          <w:szCs w:val="24"/>
        </w:rPr>
        <w:t>bahsinde de aynı yolun takip edildiği görülür.</w:t>
      </w:r>
      <w:r>
        <w:rPr>
          <w:rStyle w:val="DipnotBavurusu"/>
          <w:rFonts w:asciiTheme="majorBidi" w:hAnsiTheme="majorBidi" w:cstheme="majorBidi"/>
          <w:szCs w:val="24"/>
        </w:rPr>
        <w:footnoteReference w:id="69"/>
      </w:r>
      <w:r>
        <w:rPr>
          <w:rFonts w:asciiTheme="majorBidi" w:hAnsiTheme="majorBidi" w:cstheme="majorBidi"/>
          <w:szCs w:val="24"/>
        </w:rPr>
        <w:t xml:space="preserve"> Yine </w:t>
      </w:r>
      <w:r w:rsidRPr="00022238">
        <w:rPr>
          <w:rFonts w:asciiTheme="majorBidi" w:hAnsiTheme="majorBidi" w:cstheme="majorBidi"/>
          <w:szCs w:val="24"/>
        </w:rPr>
        <w:t>on üçüncü dersi</w:t>
      </w:r>
      <w:r>
        <w:rPr>
          <w:rFonts w:asciiTheme="majorBidi" w:hAnsiTheme="majorBidi" w:cstheme="majorBidi"/>
          <w:szCs w:val="24"/>
        </w:rPr>
        <w:t xml:space="preserve"> oluşturan </w:t>
      </w:r>
      <w:r w:rsidRPr="00022238">
        <w:rPr>
          <w:rFonts w:asciiTheme="majorBidi" w:hAnsiTheme="majorBidi" w:cstheme="majorBidi"/>
          <w:i/>
          <w:iCs/>
          <w:szCs w:val="24"/>
        </w:rPr>
        <w:t>ferâiz</w:t>
      </w:r>
      <w:r>
        <w:rPr>
          <w:rFonts w:asciiTheme="majorBidi" w:hAnsiTheme="majorBidi" w:cstheme="majorBidi"/>
          <w:i/>
          <w:iCs/>
          <w:szCs w:val="24"/>
        </w:rPr>
        <w:t xml:space="preserve"> </w:t>
      </w:r>
      <w:r>
        <w:rPr>
          <w:rFonts w:asciiTheme="majorBidi" w:hAnsiTheme="majorBidi" w:cstheme="majorBidi"/>
          <w:szCs w:val="24"/>
        </w:rPr>
        <w:t>konusu</w:t>
      </w:r>
      <w:r>
        <w:rPr>
          <w:rFonts w:asciiTheme="majorBidi" w:hAnsiTheme="majorBidi" w:cstheme="majorBidi"/>
          <w:i/>
          <w:iCs/>
          <w:szCs w:val="24"/>
        </w:rPr>
        <w:t xml:space="preserve"> </w:t>
      </w:r>
      <w:r w:rsidR="004A1F50">
        <w:rPr>
          <w:rFonts w:asciiTheme="majorBidi" w:hAnsiTheme="majorBidi" w:cstheme="majorBidi"/>
          <w:szCs w:val="24"/>
        </w:rPr>
        <w:t>Mâlûmât</w:t>
      </w:r>
      <w:r>
        <w:rPr>
          <w:rFonts w:asciiTheme="majorBidi" w:hAnsiTheme="majorBidi" w:cstheme="majorBidi"/>
          <w:szCs w:val="24"/>
        </w:rPr>
        <w:t xml:space="preserve">-ı Kânûniye’de ele alınırken, konular sadeleştirilerek temel bahisleri içeren cümleler tercih edilmiştir. Meselelerde yer alan örneklere ve ayrıntılarına değinilmemiş ve konu sonundaki miras taksimi konusundaki cetvellerden sadece bir kısmına yer verilmiştir. </w:t>
      </w:r>
      <w:r w:rsidRPr="00022238">
        <w:rPr>
          <w:rFonts w:asciiTheme="majorBidi" w:hAnsiTheme="majorBidi" w:cstheme="majorBidi"/>
          <w:i/>
          <w:iCs/>
          <w:szCs w:val="24"/>
        </w:rPr>
        <w:t xml:space="preserve">Vesâya </w:t>
      </w:r>
      <w:r w:rsidRPr="00022238">
        <w:rPr>
          <w:rFonts w:cs="Times New Roman"/>
          <w:bCs/>
          <w:i/>
          <w:iCs/>
          <w:szCs w:val="24"/>
          <w:lang w:bidi="ar-EG"/>
        </w:rPr>
        <w:t xml:space="preserve">ve </w:t>
      </w:r>
      <w:r w:rsidRPr="00022238">
        <w:rPr>
          <w:rFonts w:asciiTheme="majorBidi" w:hAnsiTheme="majorBidi" w:cstheme="majorBidi"/>
          <w:i/>
          <w:iCs/>
          <w:szCs w:val="24"/>
        </w:rPr>
        <w:lastRenderedPageBreak/>
        <w:t>Ferâiz</w:t>
      </w:r>
      <w:r>
        <w:rPr>
          <w:rFonts w:asciiTheme="majorBidi" w:hAnsiTheme="majorBidi" w:cstheme="majorBidi"/>
          <w:szCs w:val="24"/>
        </w:rPr>
        <w:t xml:space="preserve">’de bu bölüme oldukça geniş bir yer verilirken </w:t>
      </w:r>
      <w:r w:rsidR="004A1F50">
        <w:rPr>
          <w:rFonts w:asciiTheme="majorBidi" w:hAnsiTheme="majorBidi" w:cstheme="majorBidi"/>
          <w:szCs w:val="24"/>
        </w:rPr>
        <w:t>Mâlûmât</w:t>
      </w:r>
      <w:r>
        <w:rPr>
          <w:rFonts w:asciiTheme="majorBidi" w:hAnsiTheme="majorBidi" w:cstheme="majorBidi"/>
          <w:szCs w:val="24"/>
        </w:rPr>
        <w:t>-ı Kânûniye’de sadece baba, eş ve çocuklara ait miras taksimlerine yer verilmiştir. Bu bölüm; eserde 88 ile 98. sayfalar arasında işlenirken kaynak eserde 73 ile 130. sayfalar arasında işlenmiştir.</w:t>
      </w:r>
      <w:r>
        <w:rPr>
          <w:rStyle w:val="DipnotBavurusu"/>
          <w:rFonts w:asciiTheme="majorBidi" w:hAnsiTheme="majorBidi" w:cstheme="majorBidi"/>
          <w:szCs w:val="24"/>
        </w:rPr>
        <w:footnoteReference w:id="70"/>
      </w:r>
    </w:p>
    <w:p w14:paraId="38CC3359" w14:textId="70B6352B" w:rsidR="00EB12FD" w:rsidRDefault="00EB12FD" w:rsidP="00EB12FD">
      <w:pPr>
        <w:rPr>
          <w:rFonts w:asciiTheme="majorBidi" w:hAnsiTheme="majorBidi" w:cstheme="majorBidi"/>
          <w:szCs w:val="24"/>
        </w:rPr>
      </w:pPr>
      <w:r w:rsidRPr="00022238">
        <w:rPr>
          <w:rFonts w:asciiTheme="majorBidi" w:hAnsiTheme="majorBidi" w:cstheme="majorBidi"/>
          <w:szCs w:val="24"/>
        </w:rPr>
        <w:t>On dördüncü ders</w:t>
      </w:r>
      <w:r>
        <w:rPr>
          <w:rFonts w:asciiTheme="majorBidi" w:hAnsiTheme="majorBidi" w:cstheme="majorBidi"/>
          <w:szCs w:val="24"/>
        </w:rPr>
        <w:t xml:space="preserve"> olan</w:t>
      </w:r>
      <w:r>
        <w:rPr>
          <w:rFonts w:asciiTheme="majorBidi" w:hAnsiTheme="majorBidi" w:cstheme="majorBidi"/>
          <w:i/>
          <w:iCs/>
          <w:szCs w:val="24"/>
        </w:rPr>
        <w:t xml:space="preserve"> Nikâh</w:t>
      </w:r>
      <w:r>
        <w:rPr>
          <w:rFonts w:asciiTheme="majorBidi" w:hAnsiTheme="majorBidi" w:cstheme="majorBidi"/>
          <w:szCs w:val="24"/>
        </w:rPr>
        <w:t xml:space="preserve"> bölümü eserin sonunda belirtilmiş olduğu üzere Zihni Efendi’nin </w:t>
      </w:r>
      <w:r w:rsidRPr="00022238">
        <w:rPr>
          <w:rFonts w:asciiTheme="majorBidi" w:hAnsiTheme="majorBidi" w:cstheme="majorBidi"/>
          <w:i/>
          <w:iCs/>
          <w:szCs w:val="24"/>
        </w:rPr>
        <w:t>Münâkehât ve Müfârakât</w:t>
      </w:r>
      <w:r>
        <w:rPr>
          <w:rFonts w:asciiTheme="majorBidi" w:hAnsiTheme="majorBidi" w:cstheme="majorBidi"/>
          <w:szCs w:val="24"/>
        </w:rPr>
        <w:t xml:space="preserve"> adlı bölümden faydalanılarak kaleme alınmıştır. Bu bölüm Mehmed Zihni Efendi’nin </w:t>
      </w:r>
      <w:r w:rsidRPr="00022238">
        <w:rPr>
          <w:rFonts w:asciiTheme="majorBidi" w:hAnsiTheme="majorBidi" w:cstheme="majorBidi"/>
          <w:i/>
          <w:iCs/>
          <w:szCs w:val="24"/>
        </w:rPr>
        <w:t>Nimet-i İslâm</w:t>
      </w:r>
      <w:r>
        <w:rPr>
          <w:rFonts w:asciiTheme="majorBidi" w:hAnsiTheme="majorBidi" w:cstheme="majorBidi"/>
          <w:szCs w:val="24"/>
        </w:rPr>
        <w:t xml:space="preserve"> adlı eserinde de ayrıca yer almaktadır. Kaynak eserden özet mahiyetinde alınan bu bölüm Nikâh, Zevcenin Teaddüdü, Nikâhın Rüknü, Nikâhın Şartı, Nikâhın Hükmü, Nikâhta Vekâlet, Muharremat, Kefâet, Mehr, Mehreyn, Duhûl ve Halvet ve Nikâh-ı Fasid başlıkları altında toplanmıştır. Nikâh bölümünde geçen Cariye Alma ve Nikâhlama, Nikâhın Sıfatı konuları </w:t>
      </w:r>
      <w:r w:rsidR="004A1F50">
        <w:rPr>
          <w:rFonts w:asciiTheme="majorBidi" w:hAnsiTheme="majorBidi" w:cstheme="majorBidi"/>
          <w:szCs w:val="24"/>
        </w:rPr>
        <w:t>Mâlûmât</w:t>
      </w:r>
      <w:r>
        <w:rPr>
          <w:rFonts w:asciiTheme="majorBidi" w:hAnsiTheme="majorBidi" w:cstheme="majorBidi"/>
          <w:szCs w:val="24"/>
        </w:rPr>
        <w:t>-ı Kanuniye’ye alınmamıştır. Bununla birlikte asil, vekil ve veli dışında olan fuzulî kimsenin akdi konusu da esere alınmamıştır. Muharremat bahsinden sonra kaynak eserde yer alan Velâyet, Buluğ Muhayyerliği ve Âzâtlık Muhayyerliği başlıkları altındaki meselelere eserde yer verilmemiştir.</w:t>
      </w:r>
    </w:p>
    <w:p w14:paraId="23CB4876" w14:textId="41C636D2" w:rsidR="00EB12FD" w:rsidRDefault="00EB12FD" w:rsidP="00EB12FD">
      <w:pPr>
        <w:rPr>
          <w:rFonts w:asciiTheme="majorBidi" w:hAnsiTheme="majorBidi" w:cstheme="majorBidi"/>
          <w:szCs w:val="24"/>
        </w:rPr>
      </w:pPr>
      <w:r>
        <w:rPr>
          <w:rFonts w:asciiTheme="majorBidi" w:hAnsiTheme="majorBidi" w:cstheme="majorBidi"/>
          <w:szCs w:val="24"/>
        </w:rPr>
        <w:t xml:space="preserve">Yine örnek kabilinden zikredecek olursak, kaynak eserde yer alan Rakîkin Nikâhı, Kâfirlerin Nikâhları, Kasm (Eşler Arasında Adalet) ve Eşlerin Hakları başlıkları altında yer alan meselelere </w:t>
      </w:r>
      <w:r w:rsidR="004A1F50">
        <w:rPr>
          <w:rFonts w:asciiTheme="majorBidi" w:hAnsiTheme="majorBidi" w:cstheme="majorBidi"/>
          <w:szCs w:val="24"/>
        </w:rPr>
        <w:t>Mâlûmât</w:t>
      </w:r>
      <w:r>
        <w:rPr>
          <w:rFonts w:asciiTheme="majorBidi" w:hAnsiTheme="majorBidi" w:cstheme="majorBidi"/>
          <w:szCs w:val="24"/>
        </w:rPr>
        <w:t>-ı Kanuniye’de yer verilmemiştir.</w:t>
      </w:r>
      <w:r w:rsidRPr="009B774B">
        <w:rPr>
          <w:rFonts w:asciiTheme="majorBidi" w:hAnsiTheme="majorBidi" w:cstheme="majorBidi"/>
          <w:szCs w:val="24"/>
        </w:rPr>
        <w:t xml:space="preserve"> </w:t>
      </w:r>
      <w:r>
        <w:rPr>
          <w:rFonts w:asciiTheme="majorBidi" w:hAnsiTheme="majorBidi" w:cstheme="majorBidi"/>
          <w:szCs w:val="24"/>
        </w:rPr>
        <w:t>Bu bölüm; eserde 99 ile 109. sayfalar arasında işlenirken, kaynak eserde 890 ile 990. sayfalar arasında işlenmiştir.</w:t>
      </w:r>
      <w:r>
        <w:rPr>
          <w:rStyle w:val="DipnotBavurusu"/>
          <w:rFonts w:asciiTheme="majorBidi" w:hAnsiTheme="majorBidi" w:cstheme="majorBidi"/>
          <w:szCs w:val="24"/>
        </w:rPr>
        <w:footnoteReference w:id="71"/>
      </w:r>
    </w:p>
    <w:p w14:paraId="686AA2B4" w14:textId="61011753" w:rsidR="00EB12FD" w:rsidRDefault="00EB12FD" w:rsidP="00EB12FD">
      <w:pPr>
        <w:rPr>
          <w:rFonts w:asciiTheme="majorBidi" w:hAnsiTheme="majorBidi" w:cstheme="majorBidi"/>
          <w:szCs w:val="24"/>
        </w:rPr>
      </w:pPr>
      <w:r w:rsidRPr="00022238">
        <w:rPr>
          <w:rFonts w:asciiTheme="majorBidi" w:hAnsiTheme="majorBidi" w:cstheme="majorBidi"/>
          <w:szCs w:val="24"/>
        </w:rPr>
        <w:t>On beşinci ders</w:t>
      </w:r>
      <w:r>
        <w:rPr>
          <w:rFonts w:asciiTheme="majorBidi" w:hAnsiTheme="majorBidi" w:cstheme="majorBidi"/>
          <w:szCs w:val="24"/>
        </w:rPr>
        <w:t xml:space="preserve"> olan</w:t>
      </w:r>
      <w:r w:rsidRPr="00022238">
        <w:rPr>
          <w:rFonts w:asciiTheme="majorBidi" w:hAnsiTheme="majorBidi" w:cstheme="majorBidi"/>
          <w:szCs w:val="24"/>
        </w:rPr>
        <w:t xml:space="preserve"> tal</w:t>
      </w:r>
      <w:r>
        <w:rPr>
          <w:rFonts w:asciiTheme="majorBidi" w:hAnsiTheme="majorBidi" w:cstheme="majorBidi"/>
          <w:szCs w:val="24"/>
        </w:rPr>
        <w:t>â</w:t>
      </w:r>
      <w:r w:rsidRPr="00022238">
        <w:rPr>
          <w:rFonts w:asciiTheme="majorBidi" w:hAnsiTheme="majorBidi" w:cstheme="majorBidi"/>
          <w:szCs w:val="24"/>
        </w:rPr>
        <w:t>k</w:t>
      </w:r>
      <w:r>
        <w:rPr>
          <w:rFonts w:asciiTheme="majorBidi" w:hAnsiTheme="majorBidi" w:cstheme="majorBidi"/>
          <w:szCs w:val="24"/>
        </w:rPr>
        <w:t xml:space="preserve"> ve ilgili meselelerin aynı usul üzere ele alındığı belirtmekle yetinelim. Ancak konuya bir ayet ve bir hadisle başlanmış olduğuna temas etmek yerinde olur.</w:t>
      </w:r>
      <w:r w:rsidRPr="009341F6">
        <w:rPr>
          <w:rFonts w:asciiTheme="majorBidi" w:hAnsiTheme="majorBidi" w:cstheme="majorBidi"/>
          <w:szCs w:val="24"/>
        </w:rPr>
        <w:t xml:space="preserve"> </w:t>
      </w:r>
      <w:r>
        <w:rPr>
          <w:rFonts w:asciiTheme="majorBidi" w:hAnsiTheme="majorBidi" w:cstheme="majorBidi"/>
          <w:szCs w:val="24"/>
        </w:rPr>
        <w:t>Bu bölüm; eserde 110 ile 116. sayfalar arasında işlenirken kaynak eserde 997 ile 1134. sayfalar arasında işlenmiştir.</w:t>
      </w:r>
      <w:r>
        <w:rPr>
          <w:rStyle w:val="DipnotBavurusu"/>
          <w:rFonts w:asciiTheme="majorBidi" w:hAnsiTheme="majorBidi" w:cstheme="majorBidi"/>
          <w:szCs w:val="24"/>
        </w:rPr>
        <w:footnoteReference w:id="72"/>
      </w:r>
    </w:p>
    <w:p w14:paraId="46DF7432" w14:textId="44FEAC72" w:rsidR="004703BB" w:rsidRDefault="004703BB" w:rsidP="004703BB">
      <w:pPr>
        <w:rPr>
          <w:rFonts w:asciiTheme="majorBidi" w:hAnsiTheme="majorBidi" w:cstheme="majorBidi"/>
          <w:szCs w:val="24"/>
        </w:rPr>
      </w:pPr>
      <w:r w:rsidRPr="00CB2119">
        <w:rPr>
          <w:rFonts w:asciiTheme="majorBidi" w:hAnsiTheme="majorBidi" w:cstheme="majorBidi"/>
          <w:szCs w:val="24"/>
        </w:rPr>
        <w:t>On altıncı ders</w:t>
      </w:r>
      <w:r>
        <w:rPr>
          <w:rFonts w:asciiTheme="majorBidi" w:hAnsiTheme="majorBidi" w:cstheme="majorBidi"/>
          <w:szCs w:val="24"/>
        </w:rPr>
        <w:t>ten n</w:t>
      </w:r>
      <w:r w:rsidRPr="00CB2119">
        <w:rPr>
          <w:rFonts w:asciiTheme="majorBidi" w:hAnsiTheme="majorBidi" w:cstheme="majorBidi"/>
          <w:szCs w:val="24"/>
        </w:rPr>
        <w:t>afaka</w:t>
      </w:r>
      <w:r>
        <w:rPr>
          <w:rFonts w:asciiTheme="majorBidi" w:hAnsiTheme="majorBidi" w:cstheme="majorBidi"/>
          <w:szCs w:val="24"/>
        </w:rPr>
        <w:t xml:space="preserve"> bahsinde kaynak eserde yer alan bazı kaideler özetlenerek esere alınmıştır. Bu bölüm; eserde 117 ile 118. sayfalar arasında işlenirken kaynak eserde 991 ile 996. sayfalar arasında işlenmiştir.</w:t>
      </w:r>
      <w:r>
        <w:rPr>
          <w:rStyle w:val="DipnotBavurusu"/>
          <w:rFonts w:asciiTheme="majorBidi" w:hAnsiTheme="majorBidi" w:cstheme="majorBidi"/>
          <w:szCs w:val="24"/>
        </w:rPr>
        <w:footnoteReference w:id="73"/>
      </w:r>
      <w:r>
        <w:rPr>
          <w:rFonts w:asciiTheme="majorBidi" w:hAnsiTheme="majorBidi" w:cstheme="majorBidi"/>
          <w:szCs w:val="24"/>
        </w:rPr>
        <w:t xml:space="preserve"> Yine iddet bahsi</w:t>
      </w:r>
      <w:r>
        <w:rPr>
          <w:rFonts w:asciiTheme="majorBidi" w:hAnsiTheme="majorBidi" w:cstheme="majorBidi"/>
          <w:i/>
          <w:iCs/>
          <w:szCs w:val="24"/>
        </w:rPr>
        <w:t xml:space="preserve"> </w:t>
      </w:r>
      <w:r>
        <w:rPr>
          <w:rFonts w:asciiTheme="majorBidi" w:hAnsiTheme="majorBidi" w:cstheme="majorBidi"/>
          <w:szCs w:val="24"/>
        </w:rPr>
        <w:t xml:space="preserve">özet mahiyetinde esere alınırken İddetin Rüknü, Mahzuru, İddet Evi, İki İddetin Birbirine Karışması, İddet Nafakası, Hidâd (İhdad) ve Erkeklerin İddeti konularına eserde </w:t>
      </w:r>
      <w:r>
        <w:rPr>
          <w:rFonts w:asciiTheme="majorBidi" w:hAnsiTheme="majorBidi" w:cstheme="majorBidi"/>
          <w:szCs w:val="24"/>
        </w:rPr>
        <w:lastRenderedPageBreak/>
        <w:t>değinilmemiştir. Bu bölüm; eserde 119. ila 121. sayfalar arasında işlenirken kaynak eserde 1087. ila 1103. sayfalar arasında işlenmiştir.</w:t>
      </w:r>
      <w:r>
        <w:rPr>
          <w:rStyle w:val="DipnotBavurusu"/>
          <w:rFonts w:asciiTheme="majorBidi" w:hAnsiTheme="majorBidi" w:cstheme="majorBidi"/>
          <w:szCs w:val="24"/>
        </w:rPr>
        <w:footnoteReference w:id="74"/>
      </w:r>
    </w:p>
    <w:p w14:paraId="792A6854" w14:textId="77777777" w:rsidR="004703BB" w:rsidRDefault="004703BB" w:rsidP="004703BB">
      <w:pPr>
        <w:rPr>
          <w:rFonts w:asciiTheme="majorBidi" w:hAnsiTheme="majorBidi" w:cstheme="majorBidi"/>
          <w:szCs w:val="24"/>
        </w:rPr>
      </w:pPr>
    </w:p>
    <w:p w14:paraId="1FEB8B38" w14:textId="544010AF" w:rsidR="008C5D4B" w:rsidRDefault="008C5D4B" w:rsidP="008C5D4B">
      <w:pPr>
        <w:pStyle w:val="Balk3"/>
      </w:pPr>
      <w:bookmarkStart w:id="30" w:name="_Toc71461873"/>
      <w:r>
        <w:t>1.2.2. İk</w:t>
      </w:r>
      <w:r w:rsidRPr="008C5D4B">
        <w:t>inci Bölüm:</w:t>
      </w:r>
      <w:r w:rsidRPr="008C5D4B">
        <w:rPr>
          <w:i/>
          <w:iCs/>
        </w:rPr>
        <w:t xml:space="preserve"> </w:t>
      </w:r>
      <w:r w:rsidRPr="008C5D4B">
        <w:t xml:space="preserve">Teşkilât-ı Mahâkim ve Usûl-i </w:t>
      </w:r>
      <w:r w:rsidR="003B6A6C">
        <w:t>Hukûk</w:t>
      </w:r>
      <w:r w:rsidRPr="008C5D4B">
        <w:t>iye</w:t>
      </w:r>
      <w:bookmarkEnd w:id="30"/>
    </w:p>
    <w:p w14:paraId="06AF69E6" w14:textId="603DCE4C" w:rsidR="007F793F" w:rsidRDefault="007C58A0" w:rsidP="006C729E">
      <w:pPr>
        <w:rPr>
          <w:rFonts w:asciiTheme="majorBidi" w:hAnsiTheme="majorBidi" w:cstheme="majorBidi"/>
          <w:szCs w:val="24"/>
        </w:rPr>
      </w:pPr>
      <w:r>
        <w:rPr>
          <w:rFonts w:asciiTheme="majorBidi" w:hAnsiTheme="majorBidi" w:cstheme="majorBidi"/>
          <w:szCs w:val="24"/>
        </w:rPr>
        <w:t xml:space="preserve">Eserin ikinci bölümü </w:t>
      </w:r>
      <w:r w:rsidRPr="00E558F1">
        <w:rPr>
          <w:rFonts w:asciiTheme="majorBidi" w:hAnsiTheme="majorBidi" w:cstheme="majorBidi"/>
          <w:i/>
          <w:iCs/>
          <w:szCs w:val="24"/>
        </w:rPr>
        <w:t>Teşkilât-ı Mahâkim</w:t>
      </w:r>
      <w:r>
        <w:rPr>
          <w:rFonts w:asciiTheme="majorBidi" w:hAnsiTheme="majorBidi" w:cstheme="majorBidi"/>
          <w:szCs w:val="24"/>
        </w:rPr>
        <w:t xml:space="preserve"> ve </w:t>
      </w:r>
      <w:r w:rsidRPr="00E558F1">
        <w:rPr>
          <w:rFonts w:asciiTheme="majorBidi" w:hAnsiTheme="majorBidi" w:cstheme="majorBidi"/>
          <w:i/>
          <w:iCs/>
          <w:szCs w:val="24"/>
        </w:rPr>
        <w:t xml:space="preserve">Usûl-i </w:t>
      </w:r>
      <w:r w:rsidR="003B6A6C">
        <w:rPr>
          <w:rFonts w:asciiTheme="majorBidi" w:hAnsiTheme="majorBidi" w:cstheme="majorBidi"/>
          <w:i/>
          <w:iCs/>
          <w:szCs w:val="24"/>
        </w:rPr>
        <w:t>Hukûk</w:t>
      </w:r>
      <w:r w:rsidRPr="00E558F1">
        <w:rPr>
          <w:rFonts w:asciiTheme="majorBidi" w:hAnsiTheme="majorBidi" w:cstheme="majorBidi"/>
          <w:i/>
          <w:iCs/>
          <w:szCs w:val="24"/>
        </w:rPr>
        <w:t>iye</w:t>
      </w:r>
      <w:r>
        <w:rPr>
          <w:rFonts w:asciiTheme="majorBidi" w:hAnsiTheme="majorBidi" w:cstheme="majorBidi"/>
          <w:i/>
          <w:iCs/>
          <w:szCs w:val="24"/>
        </w:rPr>
        <w:t xml:space="preserve"> </w:t>
      </w:r>
      <w:r>
        <w:rPr>
          <w:rFonts w:asciiTheme="majorBidi" w:hAnsiTheme="majorBidi" w:cstheme="majorBidi"/>
          <w:szCs w:val="24"/>
        </w:rPr>
        <w:t>başlıkları altında t</w:t>
      </w:r>
      <w:r w:rsidR="009935B4">
        <w:rPr>
          <w:rFonts w:asciiTheme="majorBidi" w:hAnsiTheme="majorBidi" w:cstheme="majorBidi"/>
          <w:szCs w:val="24"/>
        </w:rPr>
        <w:t>oplamda 43 sayfada işlenmiştir.</w:t>
      </w:r>
    </w:p>
    <w:p w14:paraId="56253315" w14:textId="0AA463AD" w:rsidR="004703BB" w:rsidRDefault="000E472C" w:rsidP="004703BB">
      <w:pPr>
        <w:rPr>
          <w:rFonts w:asciiTheme="majorBidi" w:hAnsiTheme="majorBidi" w:cstheme="majorBidi"/>
          <w:szCs w:val="24"/>
        </w:rPr>
      </w:pPr>
      <w:r>
        <w:rPr>
          <w:rFonts w:asciiTheme="majorBidi" w:hAnsiTheme="majorBidi" w:cstheme="majorBidi"/>
          <w:szCs w:val="24"/>
        </w:rPr>
        <w:t>İslâm’ın ilk dönemlerinde mahkeme terimi kulanılmayıp, kazâ/hüküm kelimeleri esas alınarak mahkemeyi karşılayan kavramların üretildiği görülür. Mahkeme kelimesi terim anlamıyla Kâsânî ve Kâdîhan gibi VI. (XII.) yüzyıl fıkıh âlimlerinin eserlerinde görülmeye başlandığı ve daha sonraki dönemlerde bu kullanımın giderek arttığı görülmektedi</w:t>
      </w:r>
      <w:r w:rsidR="00673AE8">
        <w:rPr>
          <w:rFonts w:asciiTheme="majorBidi" w:hAnsiTheme="majorBidi" w:cstheme="majorBidi"/>
          <w:szCs w:val="24"/>
        </w:rPr>
        <w:t>r</w:t>
      </w:r>
      <w:r w:rsidR="007F793F">
        <w:rPr>
          <w:rFonts w:asciiTheme="majorBidi" w:hAnsiTheme="majorBidi" w:cstheme="majorBidi"/>
          <w:szCs w:val="24"/>
        </w:rPr>
        <w:t xml:space="preserve">. İslam tarihinde sistematik olarak oluşturulmuş bir temyiz ya da istinaf </w:t>
      </w:r>
      <w:r w:rsidR="004A545F">
        <w:rPr>
          <w:rFonts w:asciiTheme="majorBidi" w:hAnsiTheme="majorBidi" w:cstheme="majorBidi"/>
          <w:szCs w:val="24"/>
        </w:rPr>
        <w:t>kurumundan bahsetmek mümkün olmayıp bununla birlikte kaynaklarda Hz. Ömer ve Osman’ın hilafetleri döneminde her sene hac mevsiminde Mekke’de bu tür bir mahkemenin kurulduğu belirtilmektedir. İslam’ın klasik dönemine ait literatürde mahkemelerin kuruluş ve işleyişi, mahkeme çalışanları, yargılama yeri ve usulüne dair şekil şartları gibi mevzularda çeşitli açılardan</w:t>
      </w:r>
      <w:r w:rsidR="00D62F20">
        <w:rPr>
          <w:rFonts w:asciiTheme="majorBidi" w:hAnsiTheme="majorBidi" w:cstheme="majorBidi"/>
          <w:szCs w:val="24"/>
        </w:rPr>
        <w:t xml:space="preserve"> zengin bilgiler bulunmaktadır. </w:t>
      </w:r>
      <w:r w:rsidR="004703BB">
        <w:rPr>
          <w:rFonts w:asciiTheme="majorBidi" w:hAnsiTheme="majorBidi" w:cstheme="majorBidi"/>
          <w:szCs w:val="24"/>
        </w:rPr>
        <w:t>Hz. Peygamber (sas) devrinden itibaren ülke sınırlarının genişlemesiyle ve devletin teşkilatlanmasıyla İslam toplumunda adliye teşkilatının giderek belirginleştiği, mezheplerin oluşmasıyla da İslam hukûkçuları tarafından yargının işleyişi ve mahkemelere ilişkin tartışmaların yapılmaya başlandığı görülmektedir. Bu konudaki teorinin oluşumunda fakihlerin tecrübe birikiminin de önemli payı vardır. Hanefî fıkıh âlimleri, ilk zamanlarda sadece şehirlerde mahkeme kurulabileceğini ifade ederken daha sonraki dönemlerde kasaba ve köylerde de küçük çaptaki da‘vâlara bakacak olan mahkemelerin bulunabileceğini kabul etmişlerdir. Şâfiî fakihleri ise bir günlük mesafedeki yerleşim yerlerinde ihtiyaca cevap verecek sayıda mahkemenin oluşturulması gerektiği görüşündedir.</w:t>
      </w:r>
      <w:r w:rsidR="004703BB">
        <w:rPr>
          <w:rStyle w:val="DipnotBavurusu"/>
          <w:rFonts w:asciiTheme="majorBidi" w:hAnsiTheme="majorBidi" w:cstheme="majorBidi"/>
          <w:szCs w:val="24"/>
        </w:rPr>
        <w:footnoteReference w:id="75"/>
      </w:r>
    </w:p>
    <w:p w14:paraId="174572F2" w14:textId="20CF921D" w:rsidR="000E472C" w:rsidRDefault="00192863" w:rsidP="004703BB">
      <w:pPr>
        <w:rPr>
          <w:rFonts w:asciiTheme="majorBidi" w:hAnsiTheme="majorBidi" w:cstheme="majorBidi"/>
          <w:szCs w:val="24"/>
        </w:rPr>
      </w:pPr>
      <w:r>
        <w:rPr>
          <w:rFonts w:asciiTheme="majorBidi" w:hAnsiTheme="majorBidi" w:cstheme="majorBidi"/>
          <w:szCs w:val="24"/>
        </w:rPr>
        <w:t>İslam</w:t>
      </w:r>
      <w:r w:rsidR="00F44E90">
        <w:rPr>
          <w:rFonts w:asciiTheme="majorBidi" w:hAnsiTheme="majorBidi" w:cstheme="majorBidi"/>
          <w:szCs w:val="24"/>
        </w:rPr>
        <w:t>’</w:t>
      </w:r>
      <w:r>
        <w:rPr>
          <w:rFonts w:asciiTheme="majorBidi" w:hAnsiTheme="majorBidi" w:cstheme="majorBidi"/>
          <w:szCs w:val="24"/>
        </w:rPr>
        <w:t>ın ilk devirlerinde yargılama usulü basit ve sade</w:t>
      </w:r>
      <w:r w:rsidR="00FE5FE3">
        <w:rPr>
          <w:rFonts w:asciiTheme="majorBidi" w:hAnsiTheme="majorBidi" w:cstheme="majorBidi"/>
          <w:szCs w:val="24"/>
        </w:rPr>
        <w:t xml:space="preserve"> konumdaydı</w:t>
      </w:r>
      <w:r>
        <w:rPr>
          <w:rFonts w:asciiTheme="majorBidi" w:hAnsiTheme="majorBidi" w:cstheme="majorBidi"/>
          <w:szCs w:val="24"/>
        </w:rPr>
        <w:t xml:space="preserve">. Kadı, </w:t>
      </w:r>
      <w:r w:rsidR="00D66A62">
        <w:rPr>
          <w:rFonts w:asciiTheme="majorBidi" w:hAnsiTheme="majorBidi" w:cstheme="majorBidi"/>
          <w:szCs w:val="24"/>
        </w:rPr>
        <w:t>da‘vâ</w:t>
      </w:r>
      <w:r>
        <w:rPr>
          <w:rFonts w:asciiTheme="majorBidi" w:hAnsiTheme="majorBidi" w:cstheme="majorBidi"/>
          <w:szCs w:val="24"/>
        </w:rPr>
        <w:t xml:space="preserve">cı ve </w:t>
      </w:r>
      <w:r w:rsidR="00D66A62">
        <w:rPr>
          <w:rFonts w:asciiTheme="majorBidi" w:hAnsiTheme="majorBidi" w:cstheme="majorBidi"/>
          <w:szCs w:val="24"/>
        </w:rPr>
        <w:t>da‘vâ</w:t>
      </w:r>
      <w:r>
        <w:rPr>
          <w:rFonts w:asciiTheme="majorBidi" w:hAnsiTheme="majorBidi" w:cstheme="majorBidi"/>
          <w:szCs w:val="24"/>
        </w:rPr>
        <w:t xml:space="preserve">lıyı dinleyip ortaya koymuş oldukları delillere de bağlı kalarak </w:t>
      </w:r>
      <w:r w:rsidR="00D66A62">
        <w:rPr>
          <w:rFonts w:asciiTheme="majorBidi" w:hAnsiTheme="majorBidi" w:cstheme="majorBidi"/>
          <w:szCs w:val="24"/>
        </w:rPr>
        <w:t>da‘vâ</w:t>
      </w:r>
      <w:r>
        <w:rPr>
          <w:rFonts w:asciiTheme="majorBidi" w:hAnsiTheme="majorBidi" w:cstheme="majorBidi"/>
          <w:szCs w:val="24"/>
        </w:rPr>
        <w:t xml:space="preserve">ları hükme bağlıyordu. </w:t>
      </w:r>
      <w:r w:rsidR="00673AE8">
        <w:rPr>
          <w:rFonts w:asciiTheme="majorBidi" w:hAnsiTheme="majorBidi" w:cstheme="majorBidi"/>
          <w:szCs w:val="24"/>
        </w:rPr>
        <w:t xml:space="preserve">Had ve kısası gerekli kılan ağır ceza </w:t>
      </w:r>
      <w:r w:rsidR="00D66A62">
        <w:rPr>
          <w:rFonts w:asciiTheme="majorBidi" w:hAnsiTheme="majorBidi" w:cstheme="majorBidi"/>
          <w:szCs w:val="24"/>
        </w:rPr>
        <w:t>da‘vâ</w:t>
      </w:r>
      <w:r w:rsidR="00673AE8">
        <w:rPr>
          <w:rFonts w:asciiTheme="majorBidi" w:hAnsiTheme="majorBidi" w:cstheme="majorBidi"/>
          <w:szCs w:val="24"/>
        </w:rPr>
        <w:t>l</w:t>
      </w:r>
      <w:r w:rsidR="00FE5FE3">
        <w:rPr>
          <w:rFonts w:asciiTheme="majorBidi" w:hAnsiTheme="majorBidi" w:cstheme="majorBidi"/>
          <w:szCs w:val="24"/>
        </w:rPr>
        <w:t>a</w:t>
      </w:r>
      <w:r w:rsidR="00673AE8">
        <w:rPr>
          <w:rFonts w:asciiTheme="majorBidi" w:hAnsiTheme="majorBidi" w:cstheme="majorBidi"/>
          <w:szCs w:val="24"/>
        </w:rPr>
        <w:t xml:space="preserve">rına ise ilk dönemlerde halife ve valiler bakıyordu. Emeviler’den itibaren ceza </w:t>
      </w:r>
      <w:r w:rsidR="00D66A62">
        <w:rPr>
          <w:rFonts w:asciiTheme="majorBidi" w:hAnsiTheme="majorBidi" w:cstheme="majorBidi"/>
          <w:szCs w:val="24"/>
        </w:rPr>
        <w:t>da‘vâ</w:t>
      </w:r>
      <w:r w:rsidR="00673AE8">
        <w:rPr>
          <w:rFonts w:asciiTheme="majorBidi" w:hAnsiTheme="majorBidi" w:cstheme="majorBidi"/>
          <w:szCs w:val="24"/>
        </w:rPr>
        <w:t xml:space="preserve">larına bakma </w:t>
      </w:r>
      <w:r w:rsidR="00673AE8">
        <w:rPr>
          <w:rFonts w:asciiTheme="majorBidi" w:hAnsiTheme="majorBidi" w:cstheme="majorBidi"/>
          <w:szCs w:val="24"/>
        </w:rPr>
        <w:lastRenderedPageBreak/>
        <w:t xml:space="preserve">görevi kadılara verilmeye başlanmıştır. Zamanla </w:t>
      </w:r>
      <w:r w:rsidR="00D66A62">
        <w:rPr>
          <w:rFonts w:asciiTheme="majorBidi" w:hAnsiTheme="majorBidi" w:cstheme="majorBidi"/>
          <w:szCs w:val="24"/>
        </w:rPr>
        <w:t>da‘vâ</w:t>
      </w:r>
      <w:r w:rsidR="00673AE8">
        <w:rPr>
          <w:rFonts w:asciiTheme="majorBidi" w:hAnsiTheme="majorBidi" w:cstheme="majorBidi"/>
          <w:szCs w:val="24"/>
        </w:rPr>
        <w:t xml:space="preserve"> sayısı ve türlerinin artmasıyla kadıların tek başlarına yargı görevlerini yerine getirmeleri zorlaşınca kâtip, muhzır ve müzekkî gibi memurların tayinine de ihtiyaç h</w:t>
      </w:r>
      <w:r w:rsidR="00566027">
        <w:rPr>
          <w:rFonts w:asciiTheme="majorBidi" w:hAnsiTheme="majorBidi" w:cstheme="majorBidi"/>
          <w:szCs w:val="24"/>
        </w:rPr>
        <w:t>âsıl olmuştur.</w:t>
      </w:r>
      <w:r w:rsidR="00566027">
        <w:rPr>
          <w:rStyle w:val="DipnotBavurusu"/>
          <w:rFonts w:asciiTheme="majorBidi" w:hAnsiTheme="majorBidi" w:cstheme="majorBidi"/>
          <w:szCs w:val="24"/>
        </w:rPr>
        <w:footnoteReference w:id="76"/>
      </w:r>
    </w:p>
    <w:p w14:paraId="362F7138" w14:textId="6FF9FACF" w:rsidR="007A6DBD" w:rsidRDefault="007A6DBD" w:rsidP="00566027">
      <w:pPr>
        <w:rPr>
          <w:rFonts w:asciiTheme="majorBidi" w:hAnsiTheme="majorBidi" w:cstheme="majorBidi"/>
          <w:szCs w:val="24"/>
        </w:rPr>
      </w:pPr>
      <w:r>
        <w:rPr>
          <w:rFonts w:asciiTheme="majorBidi" w:hAnsiTheme="majorBidi" w:cstheme="majorBidi"/>
          <w:szCs w:val="24"/>
        </w:rPr>
        <w:t xml:space="preserve">Osmanlı </w:t>
      </w:r>
      <w:r w:rsidR="003B6A6C">
        <w:rPr>
          <w:rFonts w:asciiTheme="majorBidi" w:hAnsiTheme="majorBidi" w:cstheme="majorBidi"/>
          <w:szCs w:val="24"/>
        </w:rPr>
        <w:t>hukûk</w:t>
      </w:r>
      <w:r w:rsidR="008E7653">
        <w:rPr>
          <w:rFonts w:asciiTheme="majorBidi" w:hAnsiTheme="majorBidi" w:cstheme="majorBidi"/>
          <w:szCs w:val="24"/>
        </w:rPr>
        <w:t xml:space="preserve"> tarihinin batılı</w:t>
      </w:r>
      <w:r>
        <w:rPr>
          <w:rFonts w:asciiTheme="majorBidi" w:hAnsiTheme="majorBidi" w:cstheme="majorBidi"/>
          <w:szCs w:val="24"/>
        </w:rPr>
        <w:t>laşma dönemine kadar devam eden sürecinde klasik yapı büyük ölçüde korunmuştur. Klasik Osmanlı mahkemesi bu dönemde tek hâkimli ve esas itibariyle tek derecelidir. Osmanlı mahkemesi, daha önceki ve çağdaşı olan İslâm devletlerinde görülen örneklere oranla daha gelişmiş bir yapı oluşturur. Osmanlı mahkemesinin görev ve yetki alanı genişlemiş hem şer</w:t>
      </w:r>
      <w:r>
        <w:rPr>
          <w:rFonts w:asciiTheme="majorBidi" w:hAnsiTheme="majorBidi" w:cstheme="majorBidi"/>
          <w:szCs w:val="24"/>
          <w:lang w:bidi="ar-EG"/>
        </w:rPr>
        <w:t xml:space="preserve">‘i hem de örfî </w:t>
      </w:r>
      <w:r w:rsidR="00D66A62">
        <w:rPr>
          <w:rFonts w:asciiTheme="majorBidi" w:hAnsiTheme="majorBidi" w:cstheme="majorBidi"/>
          <w:szCs w:val="24"/>
          <w:lang w:bidi="ar-EG"/>
        </w:rPr>
        <w:t>da‘vâ</w:t>
      </w:r>
      <w:r>
        <w:rPr>
          <w:rFonts w:asciiTheme="majorBidi" w:hAnsiTheme="majorBidi" w:cstheme="majorBidi"/>
          <w:szCs w:val="24"/>
          <w:lang w:bidi="ar-EG"/>
        </w:rPr>
        <w:t xml:space="preserve">larda tek yetkili mahkeme konumunda olmuştur. </w:t>
      </w:r>
      <w:r w:rsidR="006A211C">
        <w:rPr>
          <w:rFonts w:asciiTheme="majorBidi" w:hAnsiTheme="majorBidi" w:cstheme="majorBidi"/>
          <w:szCs w:val="24"/>
          <w:lang w:bidi="ar-EG"/>
        </w:rPr>
        <w:t xml:space="preserve">Diğer İslâm devletlerinde görev yapan mezâlim divanları Osmanlı Devleti’nde yerini kısmen mahallî mahkemelere, kısmen Dîvân-ı Hümâyun’a bırakmıştır. Osmanlı mahkemeleri esas itibariyle iki bölgeye ayrılmıştır. Anadolu’daki kadılar Anadolu Kazaskerliği, Rumeli’de, Kırım ve Kuzey Afrika’daki kadılar da Rumeli Kazaskerliği bünyesinde teşkilatlanmıştır. Kadıların görev sürelerinin sürekli hale getirilmesi </w:t>
      </w:r>
      <w:r w:rsidR="00911103">
        <w:rPr>
          <w:rFonts w:asciiTheme="majorBidi" w:hAnsiTheme="majorBidi" w:cstheme="majorBidi"/>
          <w:szCs w:val="24"/>
          <w:lang w:bidi="ar-EG"/>
        </w:rPr>
        <w:t xml:space="preserve">ise </w:t>
      </w:r>
      <w:r w:rsidR="006A211C">
        <w:rPr>
          <w:rFonts w:asciiTheme="majorBidi" w:hAnsiTheme="majorBidi" w:cstheme="majorBidi"/>
          <w:szCs w:val="24"/>
          <w:lang w:bidi="ar-EG"/>
        </w:rPr>
        <w:t xml:space="preserve">Tanzimat sonrasında gerçekleşmiş ve 1876 Kânûn-i Esâsî’yle de hâkimlerin azledilmezliği anayasal bir statüye kavuşmuştur. </w:t>
      </w:r>
      <w:r w:rsidR="0087492E">
        <w:rPr>
          <w:rFonts w:asciiTheme="majorBidi" w:hAnsiTheme="majorBidi" w:cstheme="majorBidi"/>
          <w:szCs w:val="24"/>
          <w:lang w:bidi="ar-EG"/>
        </w:rPr>
        <w:t xml:space="preserve">Osmanlı </w:t>
      </w:r>
      <w:r w:rsidR="003B6A6C">
        <w:rPr>
          <w:rFonts w:asciiTheme="majorBidi" w:hAnsiTheme="majorBidi" w:cstheme="majorBidi"/>
          <w:szCs w:val="24"/>
          <w:lang w:bidi="ar-EG"/>
        </w:rPr>
        <w:t>hukûk</w:t>
      </w:r>
      <w:r w:rsidR="0087492E">
        <w:rPr>
          <w:rFonts w:asciiTheme="majorBidi" w:hAnsiTheme="majorBidi" w:cstheme="majorBidi"/>
          <w:szCs w:val="24"/>
          <w:lang w:bidi="ar-EG"/>
        </w:rPr>
        <w:t xml:space="preserve"> tarihinde mahkeme yapısındaki en köklü değişiklik Tanzimat sonrasında meydana gelmiştir. Bu dönemde tek hâkimli klasik Osmanlı mahkemesi yerini giderek toplu hâkimli mahkemelere bırakmıştır</w:t>
      </w:r>
      <w:r w:rsidR="00566027">
        <w:rPr>
          <w:rFonts w:asciiTheme="majorBidi" w:hAnsiTheme="majorBidi" w:cstheme="majorBidi"/>
          <w:szCs w:val="24"/>
          <w:lang w:bidi="ar-EG"/>
        </w:rPr>
        <w:t>.</w:t>
      </w:r>
      <w:r w:rsidR="00566027">
        <w:rPr>
          <w:rStyle w:val="DipnotBavurusu"/>
          <w:rFonts w:asciiTheme="majorBidi" w:hAnsiTheme="majorBidi" w:cstheme="majorBidi"/>
          <w:szCs w:val="24"/>
          <w:lang w:bidi="ar-EG"/>
        </w:rPr>
        <w:footnoteReference w:id="77"/>
      </w:r>
    </w:p>
    <w:p w14:paraId="2635FB0B" w14:textId="7C0342A7" w:rsidR="004703BB" w:rsidRDefault="004A1F50" w:rsidP="004703BB">
      <w:pPr>
        <w:rPr>
          <w:rFonts w:asciiTheme="majorBidi" w:hAnsiTheme="majorBidi" w:cstheme="majorBidi"/>
          <w:szCs w:val="24"/>
        </w:rPr>
      </w:pPr>
      <w:r>
        <w:rPr>
          <w:rFonts w:asciiTheme="majorBidi" w:hAnsiTheme="majorBidi" w:cstheme="majorBidi"/>
          <w:i/>
          <w:iCs/>
          <w:szCs w:val="24"/>
        </w:rPr>
        <w:t>Mâlûmât</w:t>
      </w:r>
      <w:r w:rsidR="004703BB" w:rsidRPr="0098785B">
        <w:rPr>
          <w:rFonts w:asciiTheme="majorBidi" w:hAnsiTheme="majorBidi" w:cstheme="majorBidi"/>
          <w:i/>
          <w:iCs/>
          <w:szCs w:val="24"/>
        </w:rPr>
        <w:t>-ı Kanuniye</w:t>
      </w:r>
      <w:r w:rsidR="004703BB">
        <w:rPr>
          <w:rFonts w:asciiTheme="majorBidi" w:hAnsiTheme="majorBidi" w:cstheme="majorBidi"/>
          <w:szCs w:val="24"/>
        </w:rPr>
        <w:t xml:space="preserve">’deki ilgili bölümde yer alan konuların genel tasnifi şöyledir: </w:t>
      </w:r>
      <w:r w:rsidR="004703BB">
        <w:rPr>
          <w:rFonts w:cs="Times New Roman"/>
          <w:bCs/>
          <w:szCs w:val="24"/>
          <w:lang w:bidi="ar-EG"/>
        </w:rPr>
        <w:t xml:space="preserve">Teşkilât: Envâ-i Mahâkim, Usûl-i Hukûkiye. </w:t>
      </w:r>
      <w:r w:rsidR="004703BB">
        <w:rPr>
          <w:rFonts w:asciiTheme="majorBidi" w:hAnsiTheme="majorBidi" w:cstheme="majorBidi"/>
          <w:szCs w:val="24"/>
        </w:rPr>
        <w:t xml:space="preserve">Teşkilât-ı Mahâkim bölümü eserde 123 ila 131. sayfaları arasında işlenirken, kaynak eserlerden Kâzım Bey’in </w:t>
      </w:r>
      <w:r w:rsidR="008E7653">
        <w:rPr>
          <w:rFonts w:asciiTheme="majorBidi" w:hAnsiTheme="majorBidi" w:cstheme="majorBidi"/>
          <w:i/>
          <w:iCs/>
          <w:szCs w:val="24"/>
        </w:rPr>
        <w:t xml:space="preserve">Telhîs-i </w:t>
      </w:r>
      <w:r w:rsidR="004703BB">
        <w:rPr>
          <w:rFonts w:asciiTheme="majorBidi" w:hAnsiTheme="majorBidi" w:cstheme="majorBidi"/>
          <w:i/>
          <w:iCs/>
          <w:szCs w:val="24"/>
        </w:rPr>
        <w:t>Hukûk-ı</w:t>
      </w:r>
      <w:r w:rsidR="004703BB" w:rsidRPr="003433D1">
        <w:rPr>
          <w:rFonts w:asciiTheme="majorBidi" w:hAnsiTheme="majorBidi" w:cstheme="majorBidi"/>
          <w:i/>
          <w:iCs/>
          <w:szCs w:val="24"/>
        </w:rPr>
        <w:t xml:space="preserve"> Mevzûa</w:t>
      </w:r>
      <w:r w:rsidR="004703BB">
        <w:rPr>
          <w:rFonts w:asciiTheme="majorBidi" w:hAnsiTheme="majorBidi" w:cstheme="majorBidi"/>
          <w:szCs w:val="24"/>
        </w:rPr>
        <w:t xml:space="preserve"> adlı eserinde ise altı sayfada (136.-141.) işlenmiştir.</w:t>
      </w:r>
      <w:r w:rsidR="004703BB">
        <w:rPr>
          <w:rStyle w:val="DipnotBavurusu"/>
          <w:rFonts w:asciiTheme="majorBidi" w:hAnsiTheme="majorBidi" w:cstheme="majorBidi"/>
          <w:szCs w:val="24"/>
        </w:rPr>
        <w:footnoteReference w:id="78"/>
      </w:r>
    </w:p>
    <w:p w14:paraId="4BDA3BC6" w14:textId="68A2546F" w:rsidR="008C5D4B" w:rsidRDefault="007C58A0" w:rsidP="00E867CF">
      <w:pPr>
        <w:rPr>
          <w:rFonts w:asciiTheme="majorBidi" w:hAnsiTheme="majorBidi" w:cstheme="majorBidi"/>
          <w:szCs w:val="24"/>
        </w:rPr>
      </w:pPr>
      <w:r>
        <w:rPr>
          <w:rFonts w:asciiTheme="majorBidi" w:hAnsiTheme="majorBidi" w:cstheme="majorBidi"/>
          <w:szCs w:val="24"/>
        </w:rPr>
        <w:t>Eserde yer alan usul-</w:t>
      </w:r>
      <w:r w:rsidR="00E867CF">
        <w:rPr>
          <w:rFonts w:asciiTheme="majorBidi" w:hAnsiTheme="majorBidi" w:cstheme="majorBidi"/>
          <w:szCs w:val="24"/>
        </w:rPr>
        <w:t>ı</w:t>
      </w:r>
      <w:r>
        <w:rPr>
          <w:rFonts w:asciiTheme="majorBidi" w:hAnsiTheme="majorBidi" w:cstheme="majorBidi"/>
          <w:szCs w:val="24"/>
        </w:rPr>
        <w:t xml:space="preserve"> </w:t>
      </w:r>
      <w:r w:rsidR="003B6A6C">
        <w:rPr>
          <w:rFonts w:asciiTheme="majorBidi" w:hAnsiTheme="majorBidi" w:cstheme="majorBidi"/>
          <w:szCs w:val="24"/>
        </w:rPr>
        <w:t>hukûk</w:t>
      </w:r>
      <w:r>
        <w:rPr>
          <w:rFonts w:asciiTheme="majorBidi" w:hAnsiTheme="majorBidi" w:cstheme="majorBidi"/>
          <w:szCs w:val="24"/>
        </w:rPr>
        <w:t xml:space="preserve">iye bölümünde yazar giriş bölümüne yer verdikten sonra </w:t>
      </w:r>
      <w:r w:rsidR="00D66A62">
        <w:rPr>
          <w:rFonts w:asciiTheme="majorBidi" w:hAnsiTheme="majorBidi" w:cstheme="majorBidi"/>
          <w:szCs w:val="24"/>
        </w:rPr>
        <w:t>da‘vâ</w:t>
      </w:r>
      <w:r>
        <w:rPr>
          <w:rFonts w:asciiTheme="majorBidi" w:hAnsiTheme="majorBidi" w:cstheme="majorBidi"/>
          <w:szCs w:val="24"/>
        </w:rPr>
        <w:t xml:space="preserve">nın nasıl ve nerde açılabileceğine dair bilgilendirmelerde bulunmuştur. Bu bölümdeki hükm-i gıyabi ve sonrasındaki başlıklar 144 ile 165. sayfalar arasında işlenirken, Kâzım Bey’in </w:t>
      </w:r>
      <w:r w:rsidR="003B6A6C">
        <w:rPr>
          <w:rFonts w:asciiTheme="majorBidi" w:hAnsiTheme="majorBidi" w:cstheme="majorBidi"/>
          <w:i/>
          <w:iCs/>
          <w:szCs w:val="24"/>
        </w:rPr>
        <w:t>Hukûk</w:t>
      </w:r>
      <w:r w:rsidR="00E867CF">
        <w:rPr>
          <w:rFonts w:asciiTheme="majorBidi" w:hAnsiTheme="majorBidi" w:cstheme="majorBidi"/>
          <w:i/>
          <w:iCs/>
          <w:szCs w:val="24"/>
        </w:rPr>
        <w:t>-ı</w:t>
      </w:r>
      <w:r w:rsidRPr="003433D1">
        <w:rPr>
          <w:rFonts w:asciiTheme="majorBidi" w:hAnsiTheme="majorBidi" w:cstheme="majorBidi"/>
          <w:i/>
          <w:iCs/>
          <w:szCs w:val="24"/>
        </w:rPr>
        <w:t xml:space="preserve"> Mevzûa</w:t>
      </w:r>
      <w:r>
        <w:rPr>
          <w:rFonts w:asciiTheme="majorBidi" w:hAnsiTheme="majorBidi" w:cstheme="majorBidi"/>
          <w:szCs w:val="24"/>
        </w:rPr>
        <w:t xml:space="preserve"> adlı eserinde 210 ile 223</w:t>
      </w:r>
      <w:r w:rsidR="00566027">
        <w:rPr>
          <w:rFonts w:asciiTheme="majorBidi" w:hAnsiTheme="majorBidi" w:cstheme="majorBidi"/>
          <w:szCs w:val="24"/>
        </w:rPr>
        <w:t>. sayfalar arasında işlenmiştir.</w:t>
      </w:r>
      <w:r w:rsidR="00566027">
        <w:rPr>
          <w:rStyle w:val="DipnotBavurusu"/>
          <w:rFonts w:asciiTheme="majorBidi" w:hAnsiTheme="majorBidi" w:cstheme="majorBidi"/>
          <w:szCs w:val="24"/>
        </w:rPr>
        <w:footnoteReference w:id="79"/>
      </w:r>
    </w:p>
    <w:p w14:paraId="6212195F" w14:textId="77777777" w:rsidR="00B0446F" w:rsidRPr="002C7546" w:rsidRDefault="00B0446F" w:rsidP="002C7546">
      <w:pPr>
        <w:rPr>
          <w:rFonts w:asciiTheme="majorBidi" w:hAnsiTheme="majorBidi" w:cstheme="majorBidi"/>
          <w:szCs w:val="24"/>
        </w:rPr>
      </w:pPr>
    </w:p>
    <w:p w14:paraId="56DDA847" w14:textId="4BBA7D27" w:rsidR="008C5D4B" w:rsidRDefault="008C5D4B" w:rsidP="008C5D4B">
      <w:pPr>
        <w:pStyle w:val="Balk3"/>
        <w:rPr>
          <w:rFonts w:asciiTheme="majorBidi" w:hAnsiTheme="majorBidi"/>
        </w:rPr>
      </w:pPr>
      <w:bookmarkStart w:id="31" w:name="_Toc71461874"/>
      <w:r>
        <w:lastRenderedPageBreak/>
        <w:t>1.2.3. Üçüncü</w:t>
      </w:r>
      <w:r w:rsidRPr="008C5D4B">
        <w:t xml:space="preserve"> Bölüm:</w:t>
      </w:r>
      <w:r w:rsidRPr="008C5D4B">
        <w:rPr>
          <w:rFonts w:asciiTheme="majorBidi" w:hAnsiTheme="majorBidi"/>
        </w:rPr>
        <w:t xml:space="preserve"> </w:t>
      </w:r>
      <w:r w:rsidR="003B6A6C">
        <w:rPr>
          <w:rFonts w:asciiTheme="majorBidi" w:hAnsiTheme="majorBidi"/>
        </w:rPr>
        <w:t>Hukûk</w:t>
      </w:r>
      <w:r w:rsidR="00921F91">
        <w:rPr>
          <w:rFonts w:asciiTheme="majorBidi" w:hAnsiTheme="majorBidi"/>
        </w:rPr>
        <w:t xml:space="preserve"> ve </w:t>
      </w:r>
      <w:r w:rsidR="00E867CF">
        <w:rPr>
          <w:rFonts w:asciiTheme="majorBidi" w:hAnsiTheme="majorBidi"/>
        </w:rPr>
        <w:t>Kanun-ı</w:t>
      </w:r>
      <w:r>
        <w:rPr>
          <w:rFonts w:asciiTheme="majorBidi" w:hAnsiTheme="majorBidi"/>
        </w:rPr>
        <w:t xml:space="preserve"> Ceza</w:t>
      </w:r>
      <w:bookmarkEnd w:id="31"/>
    </w:p>
    <w:p w14:paraId="0D87D6F3" w14:textId="3A084E7B" w:rsidR="00D3261E" w:rsidRPr="00F93BE9" w:rsidRDefault="003B6A6C" w:rsidP="00D3261E">
      <w:pPr>
        <w:rPr>
          <w:rFonts w:cs="Times New Roman"/>
          <w:bCs/>
          <w:szCs w:val="24"/>
          <w:lang w:bidi="ar-EG"/>
        </w:rPr>
      </w:pPr>
      <w:r>
        <w:rPr>
          <w:rFonts w:cs="Times New Roman"/>
          <w:bCs/>
          <w:szCs w:val="24"/>
          <w:lang w:bidi="ar-EG"/>
        </w:rPr>
        <w:t>Hukûk</w:t>
      </w:r>
      <w:r w:rsidR="00911103">
        <w:rPr>
          <w:rFonts w:cs="Times New Roman"/>
          <w:bCs/>
          <w:szCs w:val="24"/>
          <w:lang w:bidi="ar-EG"/>
        </w:rPr>
        <w:t xml:space="preserve">un, toplumsal düzeni sağlama, sosyal yaşamdan kaynaklı ihtiyaçları giderme ve adaleti sağlama şekline üç temel işlevi bulunmaktadır. </w:t>
      </w:r>
      <w:r>
        <w:rPr>
          <w:rFonts w:cs="Times New Roman"/>
          <w:bCs/>
          <w:szCs w:val="24"/>
          <w:lang w:bidi="ar-EG"/>
        </w:rPr>
        <w:t>Hukûk</w:t>
      </w:r>
      <w:r w:rsidR="00911103">
        <w:rPr>
          <w:rFonts w:cs="Times New Roman"/>
          <w:bCs/>
          <w:szCs w:val="24"/>
          <w:lang w:bidi="ar-EG"/>
        </w:rPr>
        <w:t xml:space="preserve">, özünde düzene indirgenebilir nitelikte bir yapı olduğu için </w:t>
      </w:r>
      <w:r>
        <w:rPr>
          <w:rFonts w:cs="Times New Roman"/>
          <w:bCs/>
          <w:szCs w:val="24"/>
          <w:lang w:bidi="ar-EG"/>
        </w:rPr>
        <w:t>hukûk</w:t>
      </w:r>
      <w:r w:rsidR="00911103">
        <w:rPr>
          <w:rFonts w:cs="Times New Roman"/>
          <w:bCs/>
          <w:szCs w:val="24"/>
          <w:lang w:bidi="ar-EG"/>
        </w:rPr>
        <w:t xml:space="preserve">un toplumsal düzeni sağlama işlevi diğer işlevlerine nispetle daha öncelikli konumdadır. Toplumsal düzenin sağlanmasında veya bozulan toplumsal düzenin tekrardan yerine getirilmesinde en etkili </w:t>
      </w:r>
      <w:r>
        <w:rPr>
          <w:rFonts w:cs="Times New Roman"/>
          <w:bCs/>
          <w:szCs w:val="24"/>
          <w:lang w:bidi="ar-EG"/>
        </w:rPr>
        <w:t>hukûk</w:t>
      </w:r>
      <w:r w:rsidR="00911103">
        <w:rPr>
          <w:rFonts w:cs="Times New Roman"/>
          <w:bCs/>
          <w:szCs w:val="24"/>
          <w:lang w:bidi="ar-EG"/>
        </w:rPr>
        <w:t xml:space="preserve"> kuralları ise, ceza </w:t>
      </w:r>
      <w:r>
        <w:rPr>
          <w:rFonts w:cs="Times New Roman"/>
          <w:bCs/>
          <w:szCs w:val="24"/>
          <w:lang w:bidi="ar-EG"/>
        </w:rPr>
        <w:t>hukûk</w:t>
      </w:r>
      <w:r w:rsidR="00911103">
        <w:rPr>
          <w:rFonts w:cs="Times New Roman"/>
          <w:bCs/>
          <w:szCs w:val="24"/>
          <w:lang w:bidi="ar-EG"/>
        </w:rPr>
        <w:t xml:space="preserve">u kurallarıdır. Ceza </w:t>
      </w:r>
      <w:r>
        <w:rPr>
          <w:rFonts w:cs="Times New Roman"/>
          <w:bCs/>
          <w:szCs w:val="24"/>
          <w:lang w:bidi="ar-EG"/>
        </w:rPr>
        <w:t>hukûk</w:t>
      </w:r>
      <w:r w:rsidR="00911103">
        <w:rPr>
          <w:rFonts w:cs="Times New Roman"/>
          <w:bCs/>
          <w:szCs w:val="24"/>
          <w:lang w:bidi="ar-EG"/>
        </w:rPr>
        <w:t xml:space="preserve">u kurallarının bu özelliği, toplumsal </w:t>
      </w:r>
      <w:r>
        <w:rPr>
          <w:rFonts w:cs="Times New Roman"/>
          <w:bCs/>
          <w:szCs w:val="24"/>
          <w:lang w:bidi="ar-EG"/>
        </w:rPr>
        <w:t>hukûk</w:t>
      </w:r>
      <w:r w:rsidR="00911103">
        <w:rPr>
          <w:rFonts w:cs="Times New Roman"/>
          <w:bCs/>
          <w:szCs w:val="24"/>
          <w:lang w:bidi="ar-EG"/>
        </w:rPr>
        <w:t xml:space="preserve">u bozan davranışları yani suçları ve bu suçların cezalarını düzenliyor olmalarından kaynaklanmaktadır. Bundan dolayı cezaî yaptırımlar, bir </w:t>
      </w:r>
      <w:r>
        <w:rPr>
          <w:rFonts w:cs="Times New Roman"/>
          <w:bCs/>
          <w:szCs w:val="24"/>
          <w:lang w:bidi="ar-EG"/>
        </w:rPr>
        <w:t>hukûk</w:t>
      </w:r>
      <w:r w:rsidR="00911103">
        <w:rPr>
          <w:rFonts w:cs="Times New Roman"/>
          <w:bCs/>
          <w:szCs w:val="24"/>
          <w:lang w:bidi="ar-EG"/>
        </w:rPr>
        <w:t xml:space="preserve"> düzeni içinde yer alan yaptırımların en ağır olanıdır. Suçları ve cezalarını düzenleyen </w:t>
      </w:r>
      <w:r>
        <w:rPr>
          <w:rFonts w:cs="Times New Roman"/>
          <w:bCs/>
          <w:szCs w:val="24"/>
          <w:lang w:bidi="ar-EG"/>
        </w:rPr>
        <w:t>hukûk</w:t>
      </w:r>
      <w:r w:rsidR="00911103">
        <w:rPr>
          <w:rFonts w:cs="Times New Roman"/>
          <w:bCs/>
          <w:szCs w:val="24"/>
          <w:lang w:bidi="ar-EG"/>
        </w:rPr>
        <w:t xml:space="preserve"> kurallarına bir bütün olarak ceza </w:t>
      </w:r>
      <w:r>
        <w:rPr>
          <w:rFonts w:cs="Times New Roman"/>
          <w:bCs/>
          <w:szCs w:val="24"/>
          <w:lang w:bidi="ar-EG"/>
        </w:rPr>
        <w:t>hukûk</w:t>
      </w:r>
      <w:r w:rsidR="00911103">
        <w:rPr>
          <w:rFonts w:cs="Times New Roman"/>
          <w:bCs/>
          <w:szCs w:val="24"/>
          <w:lang w:bidi="ar-EG"/>
        </w:rPr>
        <w:t xml:space="preserve">u denilmektedir. Klasik </w:t>
      </w:r>
      <w:r w:rsidR="00993914">
        <w:rPr>
          <w:rFonts w:cs="Times New Roman"/>
          <w:bCs/>
          <w:szCs w:val="24"/>
          <w:lang w:bidi="ar-EG"/>
        </w:rPr>
        <w:t xml:space="preserve">İslam </w:t>
      </w:r>
      <w:r>
        <w:rPr>
          <w:rFonts w:cs="Times New Roman"/>
          <w:bCs/>
          <w:szCs w:val="24"/>
          <w:lang w:bidi="ar-EG"/>
        </w:rPr>
        <w:t>hukûk</w:t>
      </w:r>
      <w:r w:rsidR="00911103">
        <w:rPr>
          <w:rFonts w:cs="Times New Roman"/>
          <w:bCs/>
          <w:szCs w:val="24"/>
          <w:lang w:bidi="ar-EG"/>
        </w:rPr>
        <w:t xml:space="preserve">u kaynaklarında ceza </w:t>
      </w:r>
      <w:r>
        <w:rPr>
          <w:rFonts w:cs="Times New Roman"/>
          <w:bCs/>
          <w:szCs w:val="24"/>
          <w:lang w:bidi="ar-EG"/>
        </w:rPr>
        <w:t>hukûk</w:t>
      </w:r>
      <w:r w:rsidR="00911103">
        <w:rPr>
          <w:rFonts w:cs="Times New Roman"/>
          <w:bCs/>
          <w:szCs w:val="24"/>
          <w:lang w:bidi="ar-EG"/>
        </w:rPr>
        <w:t xml:space="preserve">unu ifade etmek üzere </w:t>
      </w:r>
      <w:r w:rsidR="004703BB">
        <w:rPr>
          <w:rFonts w:cs="Times New Roman"/>
          <w:bCs/>
          <w:szCs w:val="24"/>
          <w:lang w:bidi="ar-EG"/>
        </w:rPr>
        <w:t xml:space="preserve">“ukûbât” </w:t>
      </w:r>
      <w:r w:rsidR="00911103">
        <w:rPr>
          <w:rFonts w:cs="Times New Roman"/>
          <w:bCs/>
          <w:szCs w:val="24"/>
          <w:lang w:bidi="ar-EG"/>
        </w:rPr>
        <w:t xml:space="preserve">terimi kullanılmaktadır. </w:t>
      </w:r>
      <w:r w:rsidR="00D3261E">
        <w:rPr>
          <w:rFonts w:cs="Times New Roman"/>
          <w:bCs/>
          <w:szCs w:val="24"/>
          <w:lang w:bidi="ar-EG"/>
        </w:rPr>
        <w:t>Cezalar, İslâm ceza hukûkunda farklı ölçütler esas alınarak farklı şekillerde tasnif edilmektedir. Kitap ya da Sünnet tarafından belirlenmiş olup olmamasına göre, had, kısas ve tazir şeklinde tasnif edilmiştir. Kitap ya da Sünnet tarafından belirlenen cezalar had ve kısas cezalarıdır. Tazir cezaları ise devlet başkanı ya da hâkim tarafından belirlenen cezalardır. Bir diğer tasnifte cezalar, aralarındaki ilişki şekline binaen aslî, bedelî, tâbi ve tamamlayıcı cezalar olarak dörde ayrılır. Uygulama biçimine göre cezalar ise, bedenî, ruhî, hürriyeti bağlayıcı ve mâlî olmak üzere dört kısma ayrılmaktadır. İslâm ceza hukûkunda cezalar çeşitli sebeplere bağlı olarak düşmektedir. Ancak her sebep bütün cezalar bakımından düşürücü bir etkiye de sahip değildir. Bununla birlikte bazen bir sebep bir veya birden fazla cezanın düşmesinde de etkili olabilir. Cezaları düşürücü belli başlı sebepler ise; mağdurun rızası, suçlunun ölümü, suçlunun tevbesi, uzlaşma, af ve zamanaşımından ibarettir.</w:t>
      </w:r>
      <w:r w:rsidR="00D3261E">
        <w:rPr>
          <w:rStyle w:val="DipnotBavurusu"/>
          <w:rFonts w:cs="Times New Roman"/>
          <w:bCs/>
          <w:szCs w:val="24"/>
          <w:lang w:bidi="ar-EG"/>
        </w:rPr>
        <w:footnoteReference w:id="80"/>
      </w:r>
      <w:r w:rsidR="00D3261E">
        <w:rPr>
          <w:rFonts w:cs="Times New Roman"/>
          <w:bCs/>
          <w:szCs w:val="24"/>
          <w:lang w:bidi="ar-EG"/>
        </w:rPr>
        <w:t xml:space="preserve"> </w:t>
      </w:r>
      <w:r w:rsidR="00D3261E">
        <w:rPr>
          <w:rFonts w:asciiTheme="majorBidi" w:hAnsiTheme="majorBidi" w:cstheme="majorBidi"/>
          <w:szCs w:val="24"/>
        </w:rPr>
        <w:t xml:space="preserve">İslam hukûku kapsamında hukûk ve ceza hukûkuna değindikten sonra </w:t>
      </w:r>
      <w:r w:rsidR="00D3261E">
        <w:rPr>
          <w:rFonts w:asciiTheme="majorBidi" w:hAnsiTheme="majorBidi" w:cstheme="majorBidi"/>
          <w:i/>
          <w:iCs/>
          <w:szCs w:val="24"/>
        </w:rPr>
        <w:t>Mâlûmât-ı Kânûniye’</w:t>
      </w:r>
      <w:r w:rsidR="00D3261E">
        <w:rPr>
          <w:rFonts w:asciiTheme="majorBidi" w:hAnsiTheme="majorBidi" w:cstheme="majorBidi"/>
          <w:szCs w:val="24"/>
        </w:rPr>
        <w:t>de bu konunun hangi kapsamda değinildiğine aşağıda yer verilecektir.</w:t>
      </w:r>
    </w:p>
    <w:p w14:paraId="1E787A9B" w14:textId="77777777" w:rsidR="00D3261E" w:rsidRDefault="00D3261E" w:rsidP="00D3261E">
      <w:pPr>
        <w:rPr>
          <w:rFonts w:cs="Times New Roman"/>
          <w:bCs/>
          <w:szCs w:val="24"/>
          <w:lang w:bidi="ar-EG"/>
        </w:rPr>
      </w:pPr>
      <w:r>
        <w:rPr>
          <w:rFonts w:asciiTheme="majorBidi" w:hAnsiTheme="majorBidi" w:cstheme="majorBidi"/>
          <w:szCs w:val="24"/>
        </w:rPr>
        <w:t xml:space="preserve">Eserin üçüncü bölümünü teşkil eden </w:t>
      </w:r>
      <w:r>
        <w:rPr>
          <w:rFonts w:asciiTheme="majorBidi" w:hAnsiTheme="majorBidi" w:cstheme="majorBidi"/>
          <w:i/>
          <w:iCs/>
          <w:szCs w:val="24"/>
        </w:rPr>
        <w:t xml:space="preserve">Hukûk ve Kanun-ı Ceza </w:t>
      </w:r>
      <w:r>
        <w:rPr>
          <w:rFonts w:asciiTheme="majorBidi" w:hAnsiTheme="majorBidi" w:cstheme="majorBidi"/>
          <w:szCs w:val="24"/>
        </w:rPr>
        <w:t xml:space="preserve">konusu toplam 51 sayfada işlenmiştir. Eserdeki bu bölümde yer alan konuların genel tasnifi ise şöyledir: </w:t>
      </w:r>
      <w:r>
        <w:rPr>
          <w:rFonts w:cs="Times New Roman"/>
          <w:bCs/>
          <w:szCs w:val="24"/>
          <w:lang w:bidi="ar-EG"/>
        </w:rPr>
        <w:t>Hukûk, Kanun-ı Ceza ve Usûl-i Cezâiye.</w:t>
      </w:r>
    </w:p>
    <w:p w14:paraId="5832F790" w14:textId="77777777" w:rsidR="00D3261E" w:rsidRDefault="007C58A0" w:rsidP="00D3261E">
      <w:pPr>
        <w:rPr>
          <w:rFonts w:asciiTheme="majorBidi" w:hAnsiTheme="majorBidi" w:cstheme="majorBidi"/>
          <w:szCs w:val="24"/>
        </w:rPr>
      </w:pPr>
      <w:r>
        <w:rPr>
          <w:rFonts w:asciiTheme="majorBidi" w:hAnsiTheme="majorBidi" w:cstheme="majorBidi"/>
          <w:szCs w:val="24"/>
        </w:rPr>
        <w:lastRenderedPageBreak/>
        <w:t>Yazar, eserin bu bölümünü üç kısıma ay</w:t>
      </w:r>
      <w:r w:rsidR="00D3261E">
        <w:rPr>
          <w:rFonts w:asciiTheme="majorBidi" w:hAnsiTheme="majorBidi" w:cstheme="majorBidi"/>
          <w:szCs w:val="24"/>
        </w:rPr>
        <w:t xml:space="preserve">ırmıştır. </w:t>
      </w:r>
      <w:r w:rsidR="00625455">
        <w:rPr>
          <w:rFonts w:asciiTheme="majorBidi" w:hAnsiTheme="majorBidi" w:cstheme="majorBidi"/>
          <w:szCs w:val="24"/>
        </w:rPr>
        <w:t xml:space="preserve">Birinci kısıma </w:t>
      </w:r>
      <w:r w:rsidR="003B6A6C">
        <w:rPr>
          <w:rFonts w:asciiTheme="majorBidi" w:hAnsiTheme="majorBidi" w:cstheme="majorBidi"/>
          <w:szCs w:val="24"/>
        </w:rPr>
        <w:t>Hukûk</w:t>
      </w:r>
      <w:r w:rsidR="00625455">
        <w:rPr>
          <w:rFonts w:asciiTheme="majorBidi" w:hAnsiTheme="majorBidi" w:cstheme="majorBidi"/>
          <w:szCs w:val="24"/>
        </w:rPr>
        <w:t>-ı</w:t>
      </w:r>
      <w:r>
        <w:rPr>
          <w:rFonts w:asciiTheme="majorBidi" w:hAnsiTheme="majorBidi" w:cstheme="majorBidi"/>
          <w:szCs w:val="24"/>
        </w:rPr>
        <w:t xml:space="preserve"> Ceza ile Kanun</w:t>
      </w:r>
      <w:r w:rsidR="00625455">
        <w:rPr>
          <w:rFonts w:asciiTheme="majorBidi" w:hAnsiTheme="majorBidi" w:cstheme="majorBidi"/>
          <w:szCs w:val="24"/>
        </w:rPr>
        <w:t>-ı</w:t>
      </w:r>
      <w:r>
        <w:rPr>
          <w:rFonts w:asciiTheme="majorBidi" w:hAnsiTheme="majorBidi" w:cstheme="majorBidi"/>
          <w:szCs w:val="24"/>
        </w:rPr>
        <w:t xml:space="preserve"> Ceza’nın birbirinden farklı anlamlar ifade ettiğini belirterek başlamıştır.</w:t>
      </w:r>
      <w:r w:rsidR="00D844A3">
        <w:rPr>
          <w:rStyle w:val="DipnotBavurusu"/>
          <w:rFonts w:asciiTheme="majorBidi" w:hAnsiTheme="majorBidi" w:cstheme="majorBidi"/>
          <w:szCs w:val="24"/>
        </w:rPr>
        <w:footnoteReference w:id="81"/>
      </w:r>
      <w:r>
        <w:rPr>
          <w:rFonts w:asciiTheme="majorBidi" w:hAnsiTheme="majorBidi" w:cstheme="majorBidi"/>
          <w:szCs w:val="24"/>
        </w:rPr>
        <w:t xml:space="preserve"> Daha sonrasında bu iki terimin hangi anlamları ifade ettiğini kısaca açıklayarak </w:t>
      </w:r>
      <w:r w:rsidR="003B6A6C">
        <w:rPr>
          <w:rFonts w:asciiTheme="majorBidi" w:hAnsiTheme="majorBidi" w:cstheme="majorBidi"/>
          <w:szCs w:val="24"/>
        </w:rPr>
        <w:t>Hukûk</w:t>
      </w:r>
      <w:r w:rsidR="00E867CF">
        <w:rPr>
          <w:rFonts w:asciiTheme="majorBidi" w:hAnsiTheme="majorBidi" w:cstheme="majorBidi"/>
          <w:szCs w:val="24"/>
        </w:rPr>
        <w:t>-ı</w:t>
      </w:r>
      <w:r>
        <w:rPr>
          <w:rFonts w:asciiTheme="majorBidi" w:hAnsiTheme="majorBidi" w:cstheme="majorBidi"/>
          <w:szCs w:val="24"/>
        </w:rPr>
        <w:t xml:space="preserve"> Ceza ile ilgili olan açıklamalara değinmiştir. Genellikle suçlar ve cezaların yer aldığı bu kısımda bağışlanma sebepleriyle berâet sebeplerine de değinilmiştir. </w:t>
      </w:r>
      <w:r w:rsidR="00D3261E">
        <w:rPr>
          <w:rFonts w:asciiTheme="majorBidi" w:hAnsiTheme="majorBidi" w:cstheme="majorBidi"/>
          <w:szCs w:val="24"/>
        </w:rPr>
        <w:t>İkinci kısımda Kanun-ı Ceza ile ilgili meseleler yer almıştır. Bu kısımda yazar sahtekârlık, dolandırıcılık, rüşvet, hırsızlık gibi başlıca suçlara ve bu suçların cezalarına değinmiştir. Bu bölümün son kısmını teşkil eden üçüncü kısım ise Usûl-ı Cezâiye başlığı altında işlenmiştir.</w:t>
      </w:r>
      <w:r>
        <w:rPr>
          <w:rFonts w:asciiTheme="majorBidi" w:hAnsiTheme="majorBidi" w:cstheme="majorBidi"/>
          <w:szCs w:val="24"/>
        </w:rPr>
        <w:t xml:space="preserve"> </w:t>
      </w:r>
      <w:r w:rsidR="00D3261E">
        <w:rPr>
          <w:rFonts w:asciiTheme="majorBidi" w:hAnsiTheme="majorBidi" w:cstheme="majorBidi"/>
          <w:szCs w:val="24"/>
        </w:rPr>
        <w:t>Bu kısımda ceza usulünün tahkikatında görevli olanlara ve bunların vazifeleriyle ilgili bilgilere yer verilmiştir. Sonrasında kabahat, cünha ve cinayet da‘vâlarının görüldüğü mahkemelerle ilgili hususlara değinilmiştir. Yine da‘vâların işleyiş süreçleriyle ilgili bilgiler verilmiştir.</w:t>
      </w:r>
    </w:p>
    <w:p w14:paraId="50FDDE99" w14:textId="03F4CEB6" w:rsidR="005F6B4A" w:rsidRDefault="00D3261E" w:rsidP="00DC42FA">
      <w:pPr>
        <w:rPr>
          <w:rFonts w:asciiTheme="majorBidi" w:hAnsiTheme="majorBidi" w:cstheme="majorBidi"/>
          <w:szCs w:val="24"/>
        </w:rPr>
      </w:pPr>
      <w:r>
        <w:rPr>
          <w:rFonts w:asciiTheme="majorBidi" w:hAnsiTheme="majorBidi" w:cstheme="majorBidi"/>
          <w:szCs w:val="24"/>
        </w:rPr>
        <w:t xml:space="preserve">Bu bölümü oluştururken yazar, kaynakçada belirtmiş olduğu şu eserlerden faydalanmıştır: Ceza Kanunu, Usûl-ı Cezâiyye, Gâron’un Hukûk-ı Cezası, Usûl-ı Hukûkiye, Üç Yıldır Meclis-i Mebusan’dan Geçen Kanunlar, Code Civil ve Kazım Bey’in Hukûk-ı Mevzuası. Bunlardan Ceza Kanunu Osmanlı Devleti’nin son ceza kanunu mahiyetinde olan 1274/1858 Tarihli Ceza Kanunnâme-i Hümâyunu olmalıdır. 1858 Tarihli Ceza Kanunu’nun muhtevası bir mukaddime ile üç bab’dan oluşmaktadır. Mukaddime dört fasıldır.  İlk fasıl “Alelumum cürüm ve cezaların meratib ve derecatıyla bazı usul-ı umûmiye beyanındadır” başlığını, ikinci fasıl “cinâyâta mahsus olan cezaların tafsilatı beyanındadır” başlığını, üçüncü fasıl “cünha ve kabahate müteallik olan cezaların tafsilatı beyanındadır” başlığını, dördüncü fasıl ise “medâr-ı afv ve mesuliyet olup olmayan cezaya istihkâkı mucib olan hâlât beyanındadır” başlığını taşımaktadır. </w:t>
      </w:r>
      <w:r w:rsidR="007C58A0">
        <w:rPr>
          <w:rFonts w:asciiTheme="majorBidi" w:hAnsiTheme="majorBidi" w:cstheme="majorBidi"/>
          <w:szCs w:val="24"/>
        </w:rPr>
        <w:t>Birinci bab “zararı âmm olan cinâyet ve cünha ile mücazât-ı müterettibeleri beyanında”, olup on altı fasıldan ibarettir. İkinci bab “eşhas hakkında vuku bulan cinayet ve cünhalarla mücazât-ı müterettibeleri” hakkında olup on iki fasıldan oluşmaktadır. Üçüncü bab ise “umur-ı tahaffuzıyye ve tanzıfıyyeye ve zabıtaya muhalif hareket eden ashab-ı kabayıhın cezaları beyanındadır”. Bu babd</w:t>
      </w:r>
      <w:r w:rsidR="00F13A53">
        <w:rPr>
          <w:rFonts w:asciiTheme="majorBidi" w:hAnsiTheme="majorBidi" w:cstheme="majorBidi"/>
          <w:szCs w:val="24"/>
        </w:rPr>
        <w:t>a ise altı fasıl bulunmaktadır.</w:t>
      </w:r>
      <w:r w:rsidR="00F13A53">
        <w:rPr>
          <w:rStyle w:val="DipnotBavurusu"/>
          <w:rFonts w:asciiTheme="majorBidi" w:hAnsiTheme="majorBidi" w:cstheme="majorBidi"/>
          <w:szCs w:val="24"/>
        </w:rPr>
        <w:footnoteReference w:id="82"/>
      </w:r>
      <w:r w:rsidR="00F13A53">
        <w:rPr>
          <w:rFonts w:asciiTheme="majorBidi" w:hAnsiTheme="majorBidi" w:cstheme="majorBidi"/>
          <w:szCs w:val="24"/>
        </w:rPr>
        <w:t xml:space="preserve"> </w:t>
      </w:r>
      <w:r w:rsidR="007C58A0">
        <w:rPr>
          <w:rFonts w:asciiTheme="majorBidi" w:hAnsiTheme="majorBidi" w:cstheme="majorBidi"/>
          <w:szCs w:val="24"/>
        </w:rPr>
        <w:t xml:space="preserve">Konuların bütünlüğüne bakıldığında yazarın eserinde değindiği </w:t>
      </w:r>
      <w:r w:rsidR="007C58A0">
        <w:rPr>
          <w:rFonts w:asciiTheme="majorBidi" w:hAnsiTheme="majorBidi" w:cstheme="majorBidi"/>
          <w:szCs w:val="24"/>
        </w:rPr>
        <w:lastRenderedPageBreak/>
        <w:t xml:space="preserve">konularla ilişkili olduğu anlaşılmaktadır. Yazarın kaynakçada Usûl-i Cezaiyye olarak belirtmiş olduğu bir diğer kaynak olan 1296/1879 Tarihli Usûl-i Muhâkemat-ı Cezâiyye Kanunu’nun muhtevasına baktığımızda </w:t>
      </w:r>
      <w:r w:rsidR="006F6A73">
        <w:rPr>
          <w:rFonts w:asciiTheme="majorBidi" w:hAnsiTheme="majorBidi" w:cstheme="majorBidi"/>
          <w:szCs w:val="24"/>
        </w:rPr>
        <w:t>eserin</w:t>
      </w:r>
      <w:r w:rsidR="007C58A0">
        <w:rPr>
          <w:rFonts w:asciiTheme="majorBidi" w:hAnsiTheme="majorBidi" w:cstheme="majorBidi"/>
          <w:szCs w:val="24"/>
        </w:rPr>
        <w:t xml:space="preserve"> bir mukaddime </w:t>
      </w:r>
      <w:r w:rsidR="00ED50D1">
        <w:rPr>
          <w:rFonts w:asciiTheme="majorBidi" w:hAnsiTheme="majorBidi" w:cstheme="majorBidi"/>
          <w:szCs w:val="24"/>
        </w:rPr>
        <w:t xml:space="preserve">ve </w:t>
      </w:r>
      <w:r w:rsidR="007C58A0">
        <w:rPr>
          <w:rFonts w:asciiTheme="majorBidi" w:hAnsiTheme="majorBidi" w:cstheme="majorBidi"/>
          <w:szCs w:val="24"/>
        </w:rPr>
        <w:t xml:space="preserve">iki kitaptan </w:t>
      </w:r>
      <w:r w:rsidR="006F6A73">
        <w:rPr>
          <w:rFonts w:asciiTheme="majorBidi" w:hAnsiTheme="majorBidi" w:cstheme="majorBidi"/>
          <w:szCs w:val="24"/>
        </w:rPr>
        <w:t>oluş</w:t>
      </w:r>
      <w:r w:rsidR="007C58A0">
        <w:rPr>
          <w:rFonts w:asciiTheme="majorBidi" w:hAnsiTheme="majorBidi" w:cstheme="majorBidi"/>
          <w:szCs w:val="24"/>
        </w:rPr>
        <w:t>up 487 maddeden ibaret</w:t>
      </w:r>
      <w:r w:rsidR="006F6A73">
        <w:rPr>
          <w:rFonts w:asciiTheme="majorBidi" w:hAnsiTheme="majorBidi" w:cstheme="majorBidi"/>
          <w:szCs w:val="24"/>
        </w:rPr>
        <w:t xml:space="preserve"> olduğunu görmekteyiz</w:t>
      </w:r>
      <w:r w:rsidR="007C58A0">
        <w:rPr>
          <w:rFonts w:asciiTheme="majorBidi" w:hAnsiTheme="majorBidi" w:cstheme="majorBidi"/>
          <w:szCs w:val="24"/>
        </w:rPr>
        <w:t xml:space="preserve">. Mukaddimede görev ve yetki kuralları tanımlanmakta, kamu </w:t>
      </w:r>
      <w:r w:rsidR="00D66A62">
        <w:rPr>
          <w:rFonts w:asciiTheme="majorBidi" w:hAnsiTheme="majorBidi" w:cstheme="majorBidi"/>
          <w:szCs w:val="24"/>
        </w:rPr>
        <w:t>da‘vâ</w:t>
      </w:r>
      <w:r w:rsidR="007C58A0">
        <w:rPr>
          <w:rFonts w:asciiTheme="majorBidi" w:hAnsiTheme="majorBidi" w:cstheme="majorBidi"/>
          <w:szCs w:val="24"/>
        </w:rPr>
        <w:t xml:space="preserve">larıyla ilgili </w:t>
      </w:r>
      <w:r w:rsidR="00F13A53">
        <w:rPr>
          <w:rFonts w:asciiTheme="majorBidi" w:hAnsiTheme="majorBidi" w:cstheme="majorBidi"/>
          <w:szCs w:val="24"/>
        </w:rPr>
        <w:t>genel esaslar belirlenmektedir.</w:t>
      </w:r>
      <w:r w:rsidR="00F13A53">
        <w:rPr>
          <w:rStyle w:val="DipnotBavurusu"/>
          <w:rFonts w:asciiTheme="majorBidi" w:hAnsiTheme="majorBidi" w:cstheme="majorBidi"/>
          <w:szCs w:val="24"/>
        </w:rPr>
        <w:footnoteReference w:id="83"/>
      </w:r>
      <w:r w:rsidR="00F13A53">
        <w:rPr>
          <w:rFonts w:asciiTheme="majorBidi" w:hAnsiTheme="majorBidi" w:cstheme="majorBidi"/>
          <w:szCs w:val="24"/>
        </w:rPr>
        <w:t xml:space="preserve"> </w:t>
      </w:r>
      <w:r>
        <w:rPr>
          <w:rFonts w:asciiTheme="majorBidi" w:hAnsiTheme="majorBidi" w:cstheme="majorBidi"/>
          <w:i/>
          <w:iCs/>
          <w:szCs w:val="24"/>
        </w:rPr>
        <w:t>Mâlûmât-ı Kânûniye’</w:t>
      </w:r>
      <w:r w:rsidRPr="0067570C">
        <w:rPr>
          <w:rFonts w:asciiTheme="majorBidi" w:hAnsiTheme="majorBidi" w:cstheme="majorBidi"/>
          <w:szCs w:val="24"/>
        </w:rPr>
        <w:t>de</w:t>
      </w:r>
      <w:r>
        <w:rPr>
          <w:rFonts w:asciiTheme="majorBidi" w:hAnsiTheme="majorBidi" w:cstheme="majorBidi"/>
          <w:szCs w:val="24"/>
        </w:rPr>
        <w:t xml:space="preserve"> de aynı konuların yer aldığı görülmektedir.</w:t>
      </w:r>
    </w:p>
    <w:p w14:paraId="0B174221" w14:textId="370EF55D" w:rsidR="007C58A0" w:rsidRDefault="004220FC" w:rsidP="004220FC">
      <w:pPr>
        <w:rPr>
          <w:rFonts w:asciiTheme="majorBidi" w:hAnsiTheme="majorBidi" w:cstheme="majorBidi"/>
          <w:szCs w:val="24"/>
        </w:rPr>
      </w:pPr>
      <w:r>
        <w:rPr>
          <w:rFonts w:asciiTheme="majorBidi" w:hAnsiTheme="majorBidi" w:cstheme="majorBidi"/>
          <w:szCs w:val="24"/>
        </w:rPr>
        <w:t xml:space="preserve">Kânûnun </w:t>
      </w:r>
      <w:r w:rsidR="007C58A0">
        <w:rPr>
          <w:rFonts w:asciiTheme="majorBidi" w:hAnsiTheme="majorBidi" w:cstheme="majorBidi"/>
          <w:szCs w:val="24"/>
        </w:rPr>
        <w:t xml:space="preserve">dokuz fasıldan oluşmakta olan birinci kitabı, mahkeme görevlileri ile bunların görev ve yetkilerini düzenlemektedir. Adlî zabıta, müdür, teftiş memurları ile görevleri hakkında hükümler ve savcılık (müdde-i umumilik) kurumuna yer verilmiş, bununla ilgili hükümler </w:t>
      </w:r>
      <w:r>
        <w:rPr>
          <w:rFonts w:asciiTheme="majorBidi" w:hAnsiTheme="majorBidi" w:cstheme="majorBidi"/>
          <w:szCs w:val="24"/>
        </w:rPr>
        <w:t>işlenmiştir</w:t>
      </w:r>
      <w:r w:rsidR="007C58A0">
        <w:rPr>
          <w:rFonts w:asciiTheme="majorBidi" w:hAnsiTheme="majorBidi" w:cstheme="majorBidi"/>
          <w:szCs w:val="24"/>
        </w:rPr>
        <w:t xml:space="preserve">. Sorgu hâkimleri yani müstandıklar ile ilgili düzenlemeler arasında cürm-i meşhûd, tahkikat, şikâyetler, şahitlerin dinlenmesi, yazılı deliller ve suç aletleri, celp ve tevfik işlemleri, tahliye ve soruşturma sonucu verilecek kararnâmelere ilişkin hükümler bulunmaktadır. Bablar halinde düzenlenmiş olan ikinci kitapta her babın içerisinde de fasıllar bulunmaktadır. Bu bölümde ise muhâkemata ait hükümler yer almaktadır. Bu bağlamda birinci babda, cünha ve kabahat </w:t>
      </w:r>
      <w:r w:rsidR="00D66A62">
        <w:rPr>
          <w:rFonts w:asciiTheme="majorBidi" w:hAnsiTheme="majorBidi" w:cstheme="majorBidi"/>
          <w:szCs w:val="24"/>
        </w:rPr>
        <w:t>da‘vâ</w:t>
      </w:r>
      <w:r w:rsidR="007C58A0">
        <w:rPr>
          <w:rFonts w:asciiTheme="majorBidi" w:hAnsiTheme="majorBidi" w:cstheme="majorBidi"/>
          <w:szCs w:val="24"/>
        </w:rPr>
        <w:t xml:space="preserve">larına bakan mahkemeler ve bu </w:t>
      </w:r>
      <w:r w:rsidR="00D66A62">
        <w:rPr>
          <w:rFonts w:asciiTheme="majorBidi" w:hAnsiTheme="majorBidi" w:cstheme="majorBidi"/>
          <w:szCs w:val="24"/>
        </w:rPr>
        <w:t>da‘vâ</w:t>
      </w:r>
      <w:r w:rsidR="007C58A0">
        <w:rPr>
          <w:rFonts w:asciiTheme="majorBidi" w:hAnsiTheme="majorBidi" w:cstheme="majorBidi"/>
          <w:szCs w:val="24"/>
        </w:rPr>
        <w:t xml:space="preserve">ların görülmesi ile istinafını ilgilendiren hükümlere yer verilmiştir. İkinci babda, cinayet </w:t>
      </w:r>
      <w:r w:rsidR="00D66A62">
        <w:rPr>
          <w:rFonts w:asciiTheme="majorBidi" w:hAnsiTheme="majorBidi" w:cstheme="majorBidi"/>
          <w:szCs w:val="24"/>
        </w:rPr>
        <w:t>da‘vâ</w:t>
      </w:r>
      <w:r w:rsidR="007C58A0">
        <w:rPr>
          <w:rFonts w:asciiTheme="majorBidi" w:hAnsiTheme="majorBidi" w:cstheme="majorBidi"/>
          <w:szCs w:val="24"/>
        </w:rPr>
        <w:t xml:space="preserve">larına bakan mahkemeler ve yargılamanın değişik safhalarına ait hükümlere yer verilmiştir. Üçüncü babda temyiz ve yargılamanın iadesi hükümlerine; dördüncü babda sahtekârlık </w:t>
      </w:r>
      <w:r w:rsidR="00D66A62">
        <w:rPr>
          <w:rFonts w:asciiTheme="majorBidi" w:hAnsiTheme="majorBidi" w:cstheme="majorBidi"/>
          <w:szCs w:val="24"/>
        </w:rPr>
        <w:t>da‘vâ</w:t>
      </w:r>
      <w:r w:rsidR="007C58A0">
        <w:rPr>
          <w:rFonts w:asciiTheme="majorBidi" w:hAnsiTheme="majorBidi" w:cstheme="majorBidi"/>
          <w:szCs w:val="24"/>
        </w:rPr>
        <w:t>ları, ceza usulünde gıyabi yargılama, mahkeme memurlarının yargılanması, firar ve benzeri konulara ait hükümler; beşinci babda ise kamu düzenini ilgilendiren mahkeme evrakı, hapishaneler ve ceza zaman aşımı gibi konulara ilişkin hükümler yer</w:t>
      </w:r>
      <w:r w:rsidR="00C25CB1">
        <w:rPr>
          <w:rFonts w:asciiTheme="majorBidi" w:hAnsiTheme="majorBidi" w:cstheme="majorBidi"/>
          <w:szCs w:val="24"/>
        </w:rPr>
        <w:t xml:space="preserve"> almaktadır.</w:t>
      </w:r>
      <w:r w:rsidR="00E91929">
        <w:rPr>
          <w:rStyle w:val="DipnotBavurusu"/>
          <w:rFonts w:asciiTheme="majorBidi" w:hAnsiTheme="majorBidi" w:cstheme="majorBidi"/>
          <w:szCs w:val="24"/>
        </w:rPr>
        <w:footnoteReference w:id="84"/>
      </w:r>
      <w:r w:rsidR="007C58A0">
        <w:rPr>
          <w:rFonts w:asciiTheme="majorBidi" w:hAnsiTheme="majorBidi" w:cstheme="majorBidi"/>
          <w:szCs w:val="24"/>
        </w:rPr>
        <w:t xml:space="preserve"> Buradan yola çıkarak yazarın eserinde bu kanundan epeyce faydalanmış olduğu anlaşılmaktadır. </w:t>
      </w:r>
    </w:p>
    <w:p w14:paraId="53E7B472" w14:textId="77777777" w:rsidR="004427B1" w:rsidRDefault="004427B1" w:rsidP="004220FC">
      <w:pPr>
        <w:rPr>
          <w:rFonts w:asciiTheme="majorBidi" w:hAnsiTheme="majorBidi" w:cstheme="majorBidi"/>
          <w:szCs w:val="24"/>
        </w:rPr>
      </w:pPr>
    </w:p>
    <w:p w14:paraId="5363143E" w14:textId="495EE561" w:rsidR="008C5D4B" w:rsidRPr="004427B1" w:rsidRDefault="008C5D4B" w:rsidP="008C5D4B">
      <w:pPr>
        <w:pStyle w:val="Balk3"/>
        <w:rPr>
          <w:rFonts w:asciiTheme="majorBidi" w:hAnsiTheme="majorBidi"/>
        </w:rPr>
      </w:pPr>
      <w:bookmarkStart w:id="32" w:name="_Toc71461875"/>
      <w:r w:rsidRPr="004427B1">
        <w:t>1.2.4. Dördüncü Bölüm:</w:t>
      </w:r>
      <w:r w:rsidRPr="004427B1">
        <w:rPr>
          <w:rFonts w:asciiTheme="majorBidi" w:hAnsiTheme="majorBidi"/>
        </w:rPr>
        <w:t xml:space="preserve"> </w:t>
      </w:r>
      <w:r w:rsidR="003B6A6C" w:rsidRPr="004427B1">
        <w:rPr>
          <w:rFonts w:asciiTheme="majorBidi" w:hAnsiTheme="majorBidi"/>
        </w:rPr>
        <w:t>Hukûk</w:t>
      </w:r>
      <w:r w:rsidR="001F6506" w:rsidRPr="004427B1">
        <w:rPr>
          <w:rFonts w:asciiTheme="majorBidi" w:hAnsiTheme="majorBidi"/>
        </w:rPr>
        <w:t>-ı</w:t>
      </w:r>
      <w:r w:rsidR="00BD6E78" w:rsidRPr="004427B1">
        <w:rPr>
          <w:rFonts w:asciiTheme="majorBidi" w:hAnsiTheme="majorBidi"/>
        </w:rPr>
        <w:t xml:space="preserve"> İdare</w:t>
      </w:r>
      <w:bookmarkEnd w:id="32"/>
    </w:p>
    <w:p w14:paraId="008F3722" w14:textId="6DCB57E0" w:rsidR="00BD6E78" w:rsidRPr="006A4159" w:rsidRDefault="004220FC" w:rsidP="00BD6E78">
      <w:pPr>
        <w:rPr>
          <w:rFonts w:asciiTheme="majorBidi" w:hAnsiTheme="majorBidi" w:cstheme="majorBidi"/>
          <w:szCs w:val="24"/>
        </w:rPr>
      </w:pPr>
      <w:r>
        <w:rPr>
          <w:rFonts w:asciiTheme="majorBidi" w:hAnsiTheme="majorBidi" w:cstheme="majorBidi"/>
          <w:szCs w:val="24"/>
        </w:rPr>
        <w:t>İdare hukûku, kamu hukûkunun bir alt dalı olmakla birlikte biri geniş, diğeri dar olmak kaydıyla iki değişik anlamda tanımlanmaktadır. Geniş anlamda, idarenin kuruluş ve işleyişine uygulanmakta olan hukûk kurallarına denmektedir. Bu kurallar, kamu hukûk kurallarından olabileceği gibi, özel hukûk kurallarından da olabilir</w:t>
      </w:r>
      <w:r w:rsidR="001E33E7">
        <w:rPr>
          <w:rFonts w:asciiTheme="majorBidi" w:hAnsiTheme="majorBidi" w:cstheme="majorBidi"/>
          <w:szCs w:val="24"/>
        </w:rPr>
        <w:t>.</w:t>
      </w:r>
      <w:r w:rsidR="001E33E7">
        <w:rPr>
          <w:rStyle w:val="DipnotBavurusu"/>
          <w:rFonts w:asciiTheme="majorBidi" w:hAnsiTheme="majorBidi" w:cstheme="majorBidi"/>
          <w:szCs w:val="24"/>
        </w:rPr>
        <w:footnoteReference w:id="85"/>
      </w:r>
      <w:r w:rsidR="00851624">
        <w:rPr>
          <w:rFonts w:asciiTheme="majorBidi" w:hAnsiTheme="majorBidi" w:cstheme="majorBidi"/>
          <w:szCs w:val="24"/>
        </w:rPr>
        <w:t xml:space="preserve"> Dar anlamda ise, idarenin kuruluş ve işleyişine uygulanan kamu</w:t>
      </w:r>
      <w:r w:rsidR="00320067">
        <w:rPr>
          <w:rFonts w:asciiTheme="majorBidi" w:hAnsiTheme="majorBidi" w:cstheme="majorBidi"/>
          <w:szCs w:val="24"/>
        </w:rPr>
        <w:t xml:space="preserve"> </w:t>
      </w:r>
      <w:r w:rsidR="00DC42FA">
        <w:rPr>
          <w:rFonts w:asciiTheme="majorBidi" w:hAnsiTheme="majorBidi" w:cstheme="majorBidi"/>
          <w:szCs w:val="24"/>
        </w:rPr>
        <w:t xml:space="preserve">hukuku </w:t>
      </w:r>
      <w:r w:rsidR="00320067">
        <w:rPr>
          <w:rFonts w:asciiTheme="majorBidi" w:hAnsiTheme="majorBidi" w:cstheme="majorBidi"/>
          <w:szCs w:val="24"/>
        </w:rPr>
        <w:t xml:space="preserve">kurallarının </w:t>
      </w:r>
      <w:r w:rsidR="00320067">
        <w:rPr>
          <w:rFonts w:asciiTheme="majorBidi" w:hAnsiTheme="majorBidi" w:cstheme="majorBidi"/>
          <w:szCs w:val="24"/>
        </w:rPr>
        <w:lastRenderedPageBreak/>
        <w:t xml:space="preserve">tamamından oluşmaktadır. Diğer bir ifadeyle, idare </w:t>
      </w:r>
      <w:r w:rsidR="003B6A6C">
        <w:rPr>
          <w:rFonts w:asciiTheme="majorBidi" w:hAnsiTheme="majorBidi" w:cstheme="majorBidi"/>
          <w:szCs w:val="24"/>
        </w:rPr>
        <w:t>hukûk</w:t>
      </w:r>
      <w:r w:rsidR="00320067">
        <w:rPr>
          <w:rFonts w:asciiTheme="majorBidi" w:hAnsiTheme="majorBidi" w:cstheme="majorBidi"/>
          <w:szCs w:val="24"/>
        </w:rPr>
        <w:t xml:space="preserve">u, idare organını ve fonksiyonunu düzenleyen özel </w:t>
      </w:r>
      <w:r w:rsidR="003B6A6C">
        <w:rPr>
          <w:rFonts w:asciiTheme="majorBidi" w:hAnsiTheme="majorBidi" w:cstheme="majorBidi"/>
          <w:szCs w:val="24"/>
        </w:rPr>
        <w:t>hukûk</w:t>
      </w:r>
      <w:r w:rsidR="00320067">
        <w:rPr>
          <w:rFonts w:asciiTheme="majorBidi" w:hAnsiTheme="majorBidi" w:cstheme="majorBidi"/>
          <w:szCs w:val="24"/>
        </w:rPr>
        <w:t xml:space="preserve"> kurallarını aşan </w:t>
      </w:r>
      <w:r w:rsidR="003B6A6C">
        <w:rPr>
          <w:rFonts w:asciiTheme="majorBidi" w:hAnsiTheme="majorBidi" w:cstheme="majorBidi"/>
          <w:szCs w:val="24"/>
        </w:rPr>
        <w:t>hukûk</w:t>
      </w:r>
      <w:r w:rsidR="00320067">
        <w:rPr>
          <w:rFonts w:asciiTheme="majorBidi" w:hAnsiTheme="majorBidi" w:cstheme="majorBidi"/>
          <w:szCs w:val="24"/>
        </w:rPr>
        <w:t xml:space="preserve"> kurallarının bütünüdür.</w:t>
      </w:r>
      <w:r w:rsidR="00320067">
        <w:rPr>
          <w:rStyle w:val="DipnotBavurusu"/>
          <w:rFonts w:asciiTheme="majorBidi" w:hAnsiTheme="majorBidi" w:cstheme="majorBidi"/>
          <w:szCs w:val="24"/>
        </w:rPr>
        <w:footnoteReference w:id="86"/>
      </w:r>
      <w:r w:rsidR="00BD6E78">
        <w:rPr>
          <w:rFonts w:asciiTheme="majorBidi" w:hAnsiTheme="majorBidi" w:cstheme="majorBidi"/>
          <w:szCs w:val="24"/>
        </w:rPr>
        <w:t xml:space="preserve"> Türkiye’de ilk defa idare </w:t>
      </w:r>
      <w:r w:rsidR="003B6A6C">
        <w:rPr>
          <w:rFonts w:asciiTheme="majorBidi" w:hAnsiTheme="majorBidi" w:cstheme="majorBidi"/>
          <w:szCs w:val="24"/>
        </w:rPr>
        <w:t>hukûk</w:t>
      </w:r>
      <w:r w:rsidR="00BD6E78">
        <w:rPr>
          <w:rFonts w:asciiTheme="majorBidi" w:hAnsiTheme="majorBidi" w:cstheme="majorBidi"/>
          <w:szCs w:val="24"/>
        </w:rPr>
        <w:t xml:space="preserve">u derslerinin öğretimine ne zaman başlandığı tam olarak bilinmemekle birlikte, 1859 yılında açılan Mekteb-i Mülkiyenin ders programında </w:t>
      </w:r>
      <w:r w:rsidR="00BD6E78">
        <w:rPr>
          <w:rFonts w:asciiTheme="majorBidi" w:hAnsiTheme="majorBidi" w:cstheme="majorBidi"/>
          <w:i/>
          <w:iCs/>
          <w:szCs w:val="24"/>
        </w:rPr>
        <w:t>Usûl-i İdare</w:t>
      </w:r>
      <w:r w:rsidR="00BD6E78">
        <w:rPr>
          <w:rFonts w:asciiTheme="majorBidi" w:hAnsiTheme="majorBidi" w:cstheme="majorBidi"/>
          <w:szCs w:val="24"/>
        </w:rPr>
        <w:t xml:space="preserve"> isimli bir ders olduğu kaynaklarda geçmektedir. Bununla birlikte, 1879’da kurulan Mekteb-i </w:t>
      </w:r>
      <w:r w:rsidR="003B6A6C">
        <w:rPr>
          <w:rFonts w:asciiTheme="majorBidi" w:hAnsiTheme="majorBidi" w:cstheme="majorBidi"/>
          <w:szCs w:val="24"/>
        </w:rPr>
        <w:t>Hukûk</w:t>
      </w:r>
      <w:r w:rsidR="00BD6E78">
        <w:rPr>
          <w:rFonts w:asciiTheme="majorBidi" w:hAnsiTheme="majorBidi" w:cstheme="majorBidi"/>
          <w:szCs w:val="24"/>
        </w:rPr>
        <w:t xml:space="preserve">’ta da bir </w:t>
      </w:r>
      <w:r w:rsidR="003B6A6C">
        <w:rPr>
          <w:rFonts w:asciiTheme="majorBidi" w:hAnsiTheme="majorBidi" w:cstheme="majorBidi"/>
          <w:i/>
          <w:iCs/>
          <w:szCs w:val="24"/>
        </w:rPr>
        <w:t>Hukûk</w:t>
      </w:r>
      <w:r w:rsidR="001F6506">
        <w:rPr>
          <w:rFonts w:asciiTheme="majorBidi" w:hAnsiTheme="majorBidi" w:cstheme="majorBidi"/>
          <w:i/>
          <w:iCs/>
          <w:szCs w:val="24"/>
        </w:rPr>
        <w:t>-ı</w:t>
      </w:r>
      <w:r w:rsidR="00BD6E78">
        <w:rPr>
          <w:rFonts w:asciiTheme="majorBidi" w:hAnsiTheme="majorBidi" w:cstheme="majorBidi"/>
          <w:i/>
          <w:iCs/>
          <w:szCs w:val="24"/>
        </w:rPr>
        <w:t xml:space="preserve"> İdare</w:t>
      </w:r>
      <w:r w:rsidR="006A4159">
        <w:rPr>
          <w:rFonts w:asciiTheme="majorBidi" w:hAnsiTheme="majorBidi" w:cstheme="majorBidi"/>
          <w:i/>
          <w:iCs/>
          <w:szCs w:val="24"/>
        </w:rPr>
        <w:t xml:space="preserve"> </w:t>
      </w:r>
      <w:r w:rsidR="006A4159">
        <w:rPr>
          <w:rFonts w:asciiTheme="majorBidi" w:hAnsiTheme="majorBidi" w:cstheme="majorBidi"/>
          <w:szCs w:val="24"/>
        </w:rPr>
        <w:t xml:space="preserve">dersi olduğu ve İbrahim Hakkı Paşa tarafından bu dersin verildiği belirtilmektedir. Gerek Osmanlı, gerek Cumhuriyet döneminde Türk idare </w:t>
      </w:r>
      <w:r w:rsidR="003B6A6C">
        <w:rPr>
          <w:rFonts w:asciiTheme="majorBidi" w:hAnsiTheme="majorBidi" w:cstheme="majorBidi"/>
          <w:szCs w:val="24"/>
        </w:rPr>
        <w:t>hukûk</w:t>
      </w:r>
      <w:r w:rsidR="006A4159">
        <w:rPr>
          <w:rFonts w:asciiTheme="majorBidi" w:hAnsiTheme="majorBidi" w:cstheme="majorBidi"/>
          <w:szCs w:val="24"/>
        </w:rPr>
        <w:t xml:space="preserve">u Fransız idare </w:t>
      </w:r>
      <w:r w:rsidR="003B6A6C">
        <w:rPr>
          <w:rFonts w:asciiTheme="majorBidi" w:hAnsiTheme="majorBidi" w:cstheme="majorBidi"/>
          <w:szCs w:val="24"/>
        </w:rPr>
        <w:t>hukûk</w:t>
      </w:r>
      <w:r w:rsidR="006A4159">
        <w:rPr>
          <w:rFonts w:asciiTheme="majorBidi" w:hAnsiTheme="majorBidi" w:cstheme="majorBidi"/>
          <w:szCs w:val="24"/>
        </w:rPr>
        <w:t>undan büyük ölçüde esinlenmiştir.</w:t>
      </w:r>
      <w:r w:rsidR="006A4159">
        <w:rPr>
          <w:rStyle w:val="DipnotBavurusu"/>
          <w:rFonts w:asciiTheme="majorBidi" w:hAnsiTheme="majorBidi" w:cstheme="majorBidi"/>
          <w:szCs w:val="24"/>
        </w:rPr>
        <w:footnoteReference w:id="87"/>
      </w:r>
    </w:p>
    <w:p w14:paraId="16509C78" w14:textId="7999F57E" w:rsidR="00360EA3" w:rsidRDefault="00360EA3" w:rsidP="00DC42FA">
      <w:pPr>
        <w:rPr>
          <w:rFonts w:asciiTheme="majorBidi" w:hAnsiTheme="majorBidi" w:cstheme="majorBidi"/>
          <w:szCs w:val="24"/>
        </w:rPr>
      </w:pPr>
      <w:r>
        <w:rPr>
          <w:rFonts w:asciiTheme="majorBidi" w:hAnsiTheme="majorBidi" w:cstheme="majorBidi"/>
          <w:szCs w:val="24"/>
        </w:rPr>
        <w:t xml:space="preserve">Eserin dördüncü bölümünde yer alan </w:t>
      </w:r>
      <w:r w:rsidR="003B6A6C">
        <w:rPr>
          <w:rFonts w:asciiTheme="majorBidi" w:hAnsiTheme="majorBidi" w:cstheme="majorBidi"/>
          <w:i/>
          <w:iCs/>
          <w:szCs w:val="24"/>
        </w:rPr>
        <w:t>Hukûk</w:t>
      </w:r>
      <w:r w:rsidR="00BD6E78">
        <w:rPr>
          <w:rFonts w:asciiTheme="majorBidi" w:hAnsiTheme="majorBidi" w:cstheme="majorBidi"/>
          <w:i/>
          <w:iCs/>
          <w:szCs w:val="24"/>
        </w:rPr>
        <w:t>-</w:t>
      </w:r>
      <w:r w:rsidR="00B711D0">
        <w:rPr>
          <w:rFonts w:asciiTheme="majorBidi" w:hAnsiTheme="majorBidi" w:cstheme="majorBidi"/>
          <w:i/>
          <w:iCs/>
          <w:szCs w:val="24"/>
        </w:rPr>
        <w:t>ı</w:t>
      </w:r>
      <w:r w:rsidR="00BD6E78">
        <w:rPr>
          <w:rFonts w:asciiTheme="majorBidi" w:hAnsiTheme="majorBidi" w:cstheme="majorBidi"/>
          <w:i/>
          <w:iCs/>
          <w:szCs w:val="24"/>
        </w:rPr>
        <w:t xml:space="preserve"> İdare</w:t>
      </w:r>
      <w:r>
        <w:rPr>
          <w:rFonts w:asciiTheme="majorBidi" w:hAnsiTheme="majorBidi" w:cstheme="majorBidi"/>
          <w:szCs w:val="24"/>
        </w:rPr>
        <w:t xml:space="preserve"> bölümü yazarın kaynakçasında belirtmiş olduğu Hakkı Paşa’nın ve Şuayb Merhûm’un </w:t>
      </w:r>
      <w:r w:rsidR="003B6A6C">
        <w:rPr>
          <w:rFonts w:asciiTheme="majorBidi" w:hAnsiTheme="majorBidi" w:cstheme="majorBidi"/>
          <w:i/>
          <w:iCs/>
          <w:szCs w:val="24"/>
        </w:rPr>
        <w:t>Hukûk</w:t>
      </w:r>
      <w:r w:rsidR="001F6506">
        <w:rPr>
          <w:rFonts w:asciiTheme="majorBidi" w:hAnsiTheme="majorBidi" w:cstheme="majorBidi"/>
          <w:i/>
          <w:iCs/>
          <w:szCs w:val="24"/>
        </w:rPr>
        <w:t>-ı</w:t>
      </w:r>
      <w:r w:rsidR="00BD6E78">
        <w:rPr>
          <w:rFonts w:asciiTheme="majorBidi" w:hAnsiTheme="majorBidi" w:cstheme="majorBidi"/>
          <w:i/>
          <w:iCs/>
          <w:szCs w:val="24"/>
        </w:rPr>
        <w:t xml:space="preserve"> İdare</w:t>
      </w:r>
      <w:r>
        <w:rPr>
          <w:rFonts w:asciiTheme="majorBidi" w:hAnsiTheme="majorBidi" w:cstheme="majorBidi"/>
          <w:szCs w:val="24"/>
        </w:rPr>
        <w:t xml:space="preserve"> adlı eserlerinden ve Kâzım Bey’in </w:t>
      </w:r>
      <w:r w:rsidR="003B6A6C">
        <w:rPr>
          <w:rFonts w:asciiTheme="majorBidi" w:hAnsiTheme="majorBidi" w:cstheme="majorBidi"/>
          <w:i/>
          <w:iCs/>
          <w:szCs w:val="24"/>
        </w:rPr>
        <w:t>Hukûk</w:t>
      </w:r>
      <w:r w:rsidRPr="003433D1">
        <w:rPr>
          <w:rFonts w:asciiTheme="majorBidi" w:hAnsiTheme="majorBidi" w:cstheme="majorBidi"/>
          <w:i/>
          <w:iCs/>
          <w:szCs w:val="24"/>
        </w:rPr>
        <w:t>-</w:t>
      </w:r>
      <w:r w:rsidR="00B711D0">
        <w:rPr>
          <w:rFonts w:asciiTheme="majorBidi" w:hAnsiTheme="majorBidi" w:cstheme="majorBidi"/>
          <w:i/>
          <w:iCs/>
          <w:szCs w:val="24"/>
        </w:rPr>
        <w:t>ı</w:t>
      </w:r>
      <w:r w:rsidRPr="003433D1">
        <w:rPr>
          <w:rFonts w:asciiTheme="majorBidi" w:hAnsiTheme="majorBidi" w:cstheme="majorBidi"/>
          <w:i/>
          <w:iCs/>
          <w:szCs w:val="24"/>
        </w:rPr>
        <w:t xml:space="preserve"> Mevzûa</w:t>
      </w:r>
      <w:r>
        <w:rPr>
          <w:rFonts w:asciiTheme="majorBidi" w:hAnsiTheme="majorBidi" w:cstheme="majorBidi"/>
          <w:szCs w:val="24"/>
        </w:rPr>
        <w:t xml:space="preserve"> adlı eserinden faydalanılarak kaleme alınmıştır. İbrahim Hakkı’nın </w:t>
      </w:r>
      <w:r w:rsidR="003B6A6C">
        <w:rPr>
          <w:rFonts w:asciiTheme="majorBidi" w:hAnsiTheme="majorBidi" w:cstheme="majorBidi"/>
          <w:szCs w:val="24"/>
        </w:rPr>
        <w:t>Hukûk</w:t>
      </w:r>
      <w:r>
        <w:rPr>
          <w:rFonts w:asciiTheme="majorBidi" w:hAnsiTheme="majorBidi" w:cstheme="majorBidi"/>
          <w:szCs w:val="24"/>
        </w:rPr>
        <w:t>-</w:t>
      </w:r>
      <w:r w:rsidR="00B711D0">
        <w:rPr>
          <w:rFonts w:asciiTheme="majorBidi" w:hAnsiTheme="majorBidi" w:cstheme="majorBidi"/>
          <w:szCs w:val="24"/>
        </w:rPr>
        <w:t>ı</w:t>
      </w:r>
      <w:r>
        <w:rPr>
          <w:rFonts w:asciiTheme="majorBidi" w:hAnsiTheme="majorBidi" w:cstheme="majorBidi"/>
          <w:szCs w:val="24"/>
        </w:rPr>
        <w:t xml:space="preserve"> İdare adlı eseri Mekteb-i </w:t>
      </w:r>
      <w:r w:rsidR="003B6A6C">
        <w:rPr>
          <w:rFonts w:asciiTheme="majorBidi" w:hAnsiTheme="majorBidi" w:cstheme="majorBidi"/>
          <w:szCs w:val="24"/>
        </w:rPr>
        <w:t>Hukûk</w:t>
      </w:r>
      <w:r>
        <w:rPr>
          <w:rFonts w:asciiTheme="majorBidi" w:hAnsiTheme="majorBidi" w:cstheme="majorBidi"/>
          <w:szCs w:val="24"/>
        </w:rPr>
        <w:t>-ı Şahâne’de ders kitabı olarak okutulmuştur.</w:t>
      </w:r>
      <w:r w:rsidR="00E91929">
        <w:rPr>
          <w:rStyle w:val="DipnotBavurusu"/>
          <w:rFonts w:asciiTheme="majorBidi" w:hAnsiTheme="majorBidi" w:cstheme="majorBidi"/>
          <w:szCs w:val="24"/>
        </w:rPr>
        <w:footnoteReference w:id="88"/>
      </w:r>
      <w:r>
        <w:rPr>
          <w:rFonts w:asciiTheme="majorBidi" w:hAnsiTheme="majorBidi" w:cstheme="majorBidi"/>
          <w:szCs w:val="24"/>
        </w:rPr>
        <w:t xml:space="preserve"> Ahmed Şuayb ise Divân-ı Muhasebât </w:t>
      </w:r>
      <w:r w:rsidR="00BD7030">
        <w:rPr>
          <w:rFonts w:asciiTheme="majorBidi" w:hAnsiTheme="majorBidi" w:cstheme="majorBidi"/>
          <w:szCs w:val="24"/>
        </w:rPr>
        <w:t>Müdde‘î</w:t>
      </w:r>
      <w:r w:rsidR="00DC42FA">
        <w:rPr>
          <w:rFonts w:asciiTheme="majorBidi" w:hAnsiTheme="majorBidi" w:cstheme="majorBidi"/>
          <w:szCs w:val="24"/>
        </w:rPr>
        <w:t>-i</w:t>
      </w:r>
      <w:r>
        <w:rPr>
          <w:rFonts w:asciiTheme="majorBidi" w:hAnsiTheme="majorBidi" w:cstheme="majorBidi"/>
          <w:szCs w:val="24"/>
        </w:rPr>
        <w:t xml:space="preserve"> </w:t>
      </w:r>
      <w:r w:rsidR="003E3279">
        <w:rPr>
          <w:rFonts w:asciiTheme="majorBidi" w:hAnsiTheme="majorBidi" w:cstheme="majorBidi"/>
          <w:szCs w:val="24"/>
        </w:rPr>
        <w:t>Umûmiye</w:t>
      </w:r>
      <w:r>
        <w:rPr>
          <w:rFonts w:asciiTheme="majorBidi" w:hAnsiTheme="majorBidi" w:cstheme="majorBidi"/>
          <w:szCs w:val="24"/>
        </w:rPr>
        <w:t xml:space="preserve">si ve İstanbul Darülfünun-i Osmânî </w:t>
      </w:r>
      <w:r w:rsidR="003B6A6C">
        <w:rPr>
          <w:rFonts w:asciiTheme="majorBidi" w:hAnsiTheme="majorBidi" w:cstheme="majorBidi"/>
          <w:szCs w:val="24"/>
        </w:rPr>
        <w:t>hukûk</w:t>
      </w:r>
      <w:r>
        <w:rPr>
          <w:rFonts w:asciiTheme="majorBidi" w:hAnsiTheme="majorBidi" w:cstheme="majorBidi"/>
          <w:szCs w:val="24"/>
        </w:rPr>
        <w:t xml:space="preserve"> fakültesi muallimlerinden olup </w:t>
      </w:r>
      <w:r w:rsidR="003B6A6C">
        <w:rPr>
          <w:rFonts w:asciiTheme="majorBidi" w:hAnsiTheme="majorBidi" w:cstheme="majorBidi"/>
          <w:szCs w:val="24"/>
        </w:rPr>
        <w:t>Hukûk</w:t>
      </w:r>
      <w:r w:rsidR="001F6506">
        <w:rPr>
          <w:rFonts w:asciiTheme="majorBidi" w:hAnsiTheme="majorBidi" w:cstheme="majorBidi"/>
          <w:szCs w:val="24"/>
        </w:rPr>
        <w:t>-ı</w:t>
      </w:r>
      <w:r w:rsidR="00BD6E78">
        <w:rPr>
          <w:rFonts w:asciiTheme="majorBidi" w:hAnsiTheme="majorBidi" w:cstheme="majorBidi"/>
          <w:szCs w:val="24"/>
        </w:rPr>
        <w:t xml:space="preserve"> İdare</w:t>
      </w:r>
      <w:r>
        <w:rPr>
          <w:rFonts w:asciiTheme="majorBidi" w:hAnsiTheme="majorBidi" w:cstheme="majorBidi"/>
          <w:szCs w:val="24"/>
        </w:rPr>
        <w:t xml:space="preserve"> adlı eserinin birinci kısmını birinci sınıflara mahsus kıldığı</w:t>
      </w:r>
      <w:r w:rsidR="00E91929">
        <w:rPr>
          <w:rFonts w:asciiTheme="majorBidi" w:hAnsiTheme="majorBidi" w:cstheme="majorBidi"/>
          <w:szCs w:val="24"/>
        </w:rPr>
        <w:t>nı belirtmiştir.</w:t>
      </w:r>
      <w:r w:rsidR="00E91929">
        <w:rPr>
          <w:rStyle w:val="DipnotBavurusu"/>
          <w:rFonts w:asciiTheme="majorBidi" w:hAnsiTheme="majorBidi" w:cstheme="majorBidi"/>
          <w:szCs w:val="24"/>
        </w:rPr>
        <w:footnoteReference w:id="89"/>
      </w:r>
      <w:r w:rsidR="00E91929">
        <w:rPr>
          <w:rFonts w:asciiTheme="majorBidi" w:hAnsiTheme="majorBidi" w:cstheme="majorBidi"/>
          <w:szCs w:val="24"/>
        </w:rPr>
        <w:t xml:space="preserve"> </w:t>
      </w:r>
      <w:r>
        <w:rPr>
          <w:rFonts w:asciiTheme="majorBidi" w:hAnsiTheme="majorBidi" w:cstheme="majorBidi"/>
          <w:szCs w:val="24"/>
        </w:rPr>
        <w:t xml:space="preserve">Bir diğer kaynak olan </w:t>
      </w:r>
      <w:r w:rsidR="003B6A6C">
        <w:rPr>
          <w:rFonts w:asciiTheme="majorBidi" w:hAnsiTheme="majorBidi" w:cstheme="majorBidi"/>
          <w:szCs w:val="24"/>
        </w:rPr>
        <w:t>Hukûk</w:t>
      </w:r>
      <w:r>
        <w:rPr>
          <w:rFonts w:asciiTheme="majorBidi" w:hAnsiTheme="majorBidi" w:cstheme="majorBidi"/>
          <w:szCs w:val="24"/>
        </w:rPr>
        <w:t xml:space="preserve">-ı Mevzûa adlı eserin müellifi olan Kâzım Bey ise Mekteb-i </w:t>
      </w:r>
      <w:r w:rsidR="003B6A6C">
        <w:rPr>
          <w:rFonts w:asciiTheme="majorBidi" w:hAnsiTheme="majorBidi" w:cstheme="majorBidi"/>
          <w:szCs w:val="24"/>
        </w:rPr>
        <w:t>Hukûk</w:t>
      </w:r>
      <w:r>
        <w:rPr>
          <w:rFonts w:asciiTheme="majorBidi" w:hAnsiTheme="majorBidi" w:cstheme="majorBidi"/>
          <w:szCs w:val="24"/>
        </w:rPr>
        <w:t>-ı Şahâne’nin müdürü ve aynı zamanda Ticaret-i</w:t>
      </w:r>
      <w:r w:rsidR="00844A42">
        <w:rPr>
          <w:rFonts w:asciiTheme="majorBidi" w:hAnsiTheme="majorBidi" w:cstheme="majorBidi"/>
          <w:szCs w:val="24"/>
        </w:rPr>
        <w:t xml:space="preserve"> Bahriye Mahkemesi’nin âzâsıdır.</w:t>
      </w:r>
      <w:r w:rsidR="00844A42">
        <w:rPr>
          <w:rStyle w:val="DipnotBavurusu"/>
          <w:rFonts w:asciiTheme="majorBidi" w:hAnsiTheme="majorBidi" w:cstheme="majorBidi"/>
          <w:szCs w:val="24"/>
        </w:rPr>
        <w:footnoteReference w:id="90"/>
      </w:r>
    </w:p>
    <w:p w14:paraId="58CC54B5" w14:textId="63EB22C9" w:rsidR="00360EA3" w:rsidRPr="004427B1" w:rsidRDefault="00DC42FA" w:rsidP="004427B1">
      <w:pPr>
        <w:rPr>
          <w:rFonts w:cs="Times New Roman"/>
          <w:bCs/>
          <w:szCs w:val="24"/>
          <w:lang w:bidi="ar-EG"/>
        </w:rPr>
      </w:pPr>
      <w:r>
        <w:rPr>
          <w:rFonts w:asciiTheme="majorBidi" w:hAnsiTheme="majorBidi" w:cstheme="majorBidi"/>
          <w:szCs w:val="24"/>
        </w:rPr>
        <w:t xml:space="preserve">Eserdeki bu bölümde yer alan konuların genel tasnifi şöyledir: </w:t>
      </w:r>
      <w:r>
        <w:rPr>
          <w:rFonts w:cs="Times New Roman"/>
          <w:bCs/>
          <w:szCs w:val="24"/>
          <w:lang w:bidi="ar-EG"/>
        </w:rPr>
        <w:t>Kuvâ-yı Umûmiye-i Devlet, Başlıca Vergiler, Belediyeler, Ormanlar, İdâre-i Örfiye, İstimlâk, Maâdin, Taş Ocakları, Tanbakü Rejisi, Pasaport Kanunu, Sicill-i Nüfus, Tâbiiyet, Ahkâm-ı Arâzi, Tapu, Alâmet-i Fârika, Maârif-i Umûmiye, A’şâr.</w:t>
      </w:r>
    </w:p>
    <w:p w14:paraId="066558A6" w14:textId="5A1BEBBA" w:rsidR="00DC42FA" w:rsidRDefault="00DC42FA" w:rsidP="00DC42FA">
      <w:pPr>
        <w:rPr>
          <w:rFonts w:cs="Times New Roman"/>
          <w:bCs/>
          <w:szCs w:val="24"/>
          <w:lang w:bidi="ar-EG"/>
        </w:rPr>
      </w:pPr>
      <w:r>
        <w:rPr>
          <w:rFonts w:cs="Times New Roman"/>
          <w:bCs/>
          <w:szCs w:val="24"/>
          <w:lang w:bidi="ar-EG"/>
        </w:rPr>
        <w:t xml:space="preserve">Eserin bu bölümünün kısmî değerlendirilmesine İbrahim Hakkı’nın Hukûk-ı İdare adlı eseri ve Kâzım Bey’in Telhîs-i Hukûk-ı Mevzûa adlı eseri temel alınarak aşağıda yer verilecektir. </w:t>
      </w:r>
    </w:p>
    <w:p w14:paraId="29AE9840" w14:textId="64E13410" w:rsidR="00360EA3" w:rsidRDefault="00360EA3" w:rsidP="00DC42FA">
      <w:pPr>
        <w:rPr>
          <w:rFonts w:asciiTheme="majorBidi" w:hAnsiTheme="majorBidi" w:cstheme="majorBidi"/>
          <w:szCs w:val="24"/>
        </w:rPr>
      </w:pPr>
      <w:r>
        <w:rPr>
          <w:rFonts w:cs="Times New Roman"/>
          <w:bCs/>
          <w:szCs w:val="24"/>
          <w:lang w:bidi="ar-EG"/>
        </w:rPr>
        <w:t xml:space="preserve">Eserin dördüncü bölümünde yer alan </w:t>
      </w:r>
      <w:r w:rsidR="00F8522B">
        <w:rPr>
          <w:rFonts w:cs="Times New Roman"/>
          <w:bCs/>
          <w:szCs w:val="24"/>
          <w:lang w:bidi="ar-EG"/>
        </w:rPr>
        <w:t>Kuvâ-yı</w:t>
      </w:r>
      <w:r>
        <w:rPr>
          <w:rFonts w:cs="Times New Roman"/>
          <w:bCs/>
          <w:szCs w:val="24"/>
          <w:lang w:bidi="ar-EG"/>
        </w:rPr>
        <w:t xml:space="preserve"> </w:t>
      </w:r>
      <w:r w:rsidR="003E3279">
        <w:rPr>
          <w:rFonts w:cs="Times New Roman"/>
          <w:bCs/>
          <w:szCs w:val="24"/>
          <w:lang w:bidi="ar-EG"/>
        </w:rPr>
        <w:t>Umûmiye</w:t>
      </w:r>
      <w:r>
        <w:rPr>
          <w:rFonts w:cs="Times New Roman"/>
          <w:bCs/>
          <w:szCs w:val="24"/>
          <w:lang w:bidi="ar-EG"/>
        </w:rPr>
        <w:t xml:space="preserve">-i Devlet bahsi her iki kaynak eserde de yer almaktadır. Bu konuyla ilgili eserde yaklaşık sekiz sayfada </w:t>
      </w:r>
      <w:r w:rsidR="00F8522B">
        <w:rPr>
          <w:rFonts w:cs="Times New Roman"/>
          <w:bCs/>
          <w:szCs w:val="24"/>
          <w:lang w:bidi="ar-EG"/>
        </w:rPr>
        <w:t>Kuvâ-yı</w:t>
      </w:r>
      <w:r>
        <w:rPr>
          <w:rFonts w:cs="Times New Roman"/>
          <w:bCs/>
          <w:szCs w:val="24"/>
          <w:lang w:bidi="ar-EG"/>
        </w:rPr>
        <w:t xml:space="preserve"> </w:t>
      </w:r>
      <w:r w:rsidR="003E3279">
        <w:rPr>
          <w:rFonts w:cs="Times New Roman"/>
          <w:bCs/>
          <w:szCs w:val="24"/>
          <w:lang w:bidi="ar-EG"/>
        </w:rPr>
        <w:t>Umûmiye</w:t>
      </w:r>
      <w:r>
        <w:rPr>
          <w:rFonts w:cs="Times New Roman"/>
          <w:bCs/>
          <w:szCs w:val="24"/>
          <w:lang w:bidi="ar-EG"/>
        </w:rPr>
        <w:t xml:space="preserve">’nin kısımları hakkında bilgi verilirken kaynak eserlerden Kâzım Bey’in </w:t>
      </w:r>
      <w:r w:rsidR="00DC42FA">
        <w:rPr>
          <w:rFonts w:cs="Times New Roman"/>
          <w:bCs/>
          <w:szCs w:val="24"/>
          <w:lang w:bidi="ar-EG"/>
        </w:rPr>
        <w:t xml:space="preserve">Telhîs-i </w:t>
      </w:r>
      <w:r w:rsidR="003B6A6C">
        <w:rPr>
          <w:rFonts w:cs="Times New Roman"/>
          <w:bCs/>
          <w:szCs w:val="24"/>
          <w:lang w:bidi="ar-EG"/>
        </w:rPr>
        <w:t>Hukûk</w:t>
      </w:r>
      <w:r w:rsidR="00E867CF">
        <w:rPr>
          <w:rFonts w:cs="Times New Roman"/>
          <w:bCs/>
          <w:szCs w:val="24"/>
          <w:lang w:bidi="ar-EG"/>
        </w:rPr>
        <w:t>-ı</w:t>
      </w:r>
      <w:r>
        <w:rPr>
          <w:rFonts w:cs="Times New Roman"/>
          <w:bCs/>
          <w:szCs w:val="24"/>
          <w:lang w:bidi="ar-EG"/>
        </w:rPr>
        <w:t xml:space="preserve"> Mevzûa’sında daha özet geçilerek bir buçuk sayfada konuya </w:t>
      </w:r>
      <w:r>
        <w:rPr>
          <w:rFonts w:cs="Times New Roman"/>
          <w:bCs/>
          <w:szCs w:val="24"/>
          <w:lang w:bidi="ar-EG"/>
        </w:rPr>
        <w:lastRenderedPageBreak/>
        <w:t xml:space="preserve">değinilmiş olup, İbrahim Hakkı’nın </w:t>
      </w:r>
      <w:r w:rsidR="003B6A6C">
        <w:rPr>
          <w:rFonts w:cs="Times New Roman"/>
          <w:bCs/>
          <w:szCs w:val="24"/>
          <w:lang w:bidi="ar-EG"/>
        </w:rPr>
        <w:t>Hukûk</w:t>
      </w:r>
      <w:r w:rsidR="001F6506">
        <w:rPr>
          <w:rFonts w:cs="Times New Roman"/>
          <w:bCs/>
          <w:szCs w:val="24"/>
          <w:lang w:bidi="ar-EG"/>
        </w:rPr>
        <w:t>-ı</w:t>
      </w:r>
      <w:r w:rsidR="00BD6E78">
        <w:rPr>
          <w:rFonts w:cs="Times New Roman"/>
          <w:bCs/>
          <w:szCs w:val="24"/>
          <w:lang w:bidi="ar-EG"/>
        </w:rPr>
        <w:t xml:space="preserve"> İdare</w:t>
      </w:r>
      <w:r>
        <w:rPr>
          <w:rFonts w:cs="Times New Roman"/>
          <w:bCs/>
          <w:szCs w:val="24"/>
          <w:lang w:bidi="ar-EG"/>
        </w:rPr>
        <w:t xml:space="preserve"> adlı eserinde yaklaşık sekiz sayfada bu konuya değinilmiştir.</w:t>
      </w:r>
      <w:r w:rsidRPr="009341F6">
        <w:rPr>
          <w:rFonts w:asciiTheme="majorBidi" w:hAnsiTheme="majorBidi" w:cstheme="majorBidi"/>
          <w:szCs w:val="24"/>
        </w:rPr>
        <w:t xml:space="preserve"> </w:t>
      </w:r>
      <w:r w:rsidR="00B73C0F">
        <w:rPr>
          <w:rFonts w:asciiTheme="majorBidi" w:hAnsiTheme="majorBidi" w:cstheme="majorBidi"/>
          <w:szCs w:val="24"/>
        </w:rPr>
        <w:t>Bu bölüm eserde 218.</w:t>
      </w:r>
      <w:r w:rsidR="00DC42FA">
        <w:rPr>
          <w:rFonts w:asciiTheme="majorBidi" w:hAnsiTheme="majorBidi" w:cstheme="majorBidi"/>
          <w:szCs w:val="24"/>
        </w:rPr>
        <w:t xml:space="preserve"> ila 225. sayfalar arasında işlenirken Hukûk-ı İdare’de 73. ila 81. sayfalarda arasında, Hukûk-ı Mevzûa’da ise 9. ila 10. sayfalar arasında işlenmiştir.</w:t>
      </w:r>
      <w:r w:rsidR="00DC42FA">
        <w:rPr>
          <w:rStyle w:val="DipnotBavurusu"/>
          <w:rFonts w:asciiTheme="majorBidi" w:hAnsiTheme="majorBidi" w:cstheme="majorBidi"/>
          <w:szCs w:val="24"/>
        </w:rPr>
        <w:footnoteReference w:id="91"/>
      </w:r>
    </w:p>
    <w:p w14:paraId="2A139203" w14:textId="4DD4FE07" w:rsidR="00360EA3" w:rsidRDefault="00360EA3" w:rsidP="00E01427">
      <w:pPr>
        <w:rPr>
          <w:rFonts w:asciiTheme="majorBidi" w:hAnsiTheme="majorBidi" w:cstheme="majorBidi"/>
          <w:szCs w:val="24"/>
        </w:rPr>
      </w:pPr>
      <w:r>
        <w:rPr>
          <w:rFonts w:asciiTheme="majorBidi" w:hAnsiTheme="majorBidi" w:cstheme="majorBidi"/>
          <w:szCs w:val="24"/>
        </w:rPr>
        <w:t xml:space="preserve">Eserdeki İdâre-i Merkeziye bahsi yaklaşık bir sayfada işlenirken kaynak eserlerden </w:t>
      </w:r>
      <w:r>
        <w:rPr>
          <w:rFonts w:cs="Times New Roman"/>
          <w:bCs/>
          <w:szCs w:val="24"/>
          <w:lang w:bidi="ar-EG"/>
        </w:rPr>
        <w:t xml:space="preserve">İbrahim Hakkı’nın </w:t>
      </w:r>
      <w:r w:rsidR="003B6A6C">
        <w:rPr>
          <w:rFonts w:cs="Times New Roman"/>
          <w:bCs/>
          <w:szCs w:val="24"/>
          <w:lang w:bidi="ar-EG"/>
        </w:rPr>
        <w:t>Hukûk</w:t>
      </w:r>
      <w:r w:rsidR="001F6506">
        <w:rPr>
          <w:rFonts w:cs="Times New Roman"/>
          <w:bCs/>
          <w:szCs w:val="24"/>
          <w:lang w:bidi="ar-EG"/>
        </w:rPr>
        <w:t>-ı</w:t>
      </w:r>
      <w:r w:rsidR="00BD6E78">
        <w:rPr>
          <w:rFonts w:cs="Times New Roman"/>
          <w:bCs/>
          <w:szCs w:val="24"/>
          <w:lang w:bidi="ar-EG"/>
        </w:rPr>
        <w:t xml:space="preserve"> İdare</w:t>
      </w:r>
      <w:r>
        <w:rPr>
          <w:rFonts w:cs="Times New Roman"/>
          <w:bCs/>
          <w:szCs w:val="24"/>
          <w:lang w:bidi="ar-EG"/>
        </w:rPr>
        <w:t xml:space="preserve"> adlı eserinde yaklaşık dokuz sayfada, Kâzım Bey’in </w:t>
      </w:r>
      <w:r w:rsidR="003B6A6C">
        <w:rPr>
          <w:rFonts w:cs="Times New Roman"/>
          <w:bCs/>
          <w:szCs w:val="24"/>
          <w:lang w:bidi="ar-EG"/>
        </w:rPr>
        <w:t>Hukûk</w:t>
      </w:r>
      <w:r w:rsidR="00E867CF">
        <w:rPr>
          <w:rFonts w:cs="Times New Roman"/>
          <w:bCs/>
          <w:szCs w:val="24"/>
          <w:lang w:bidi="ar-EG"/>
        </w:rPr>
        <w:t>-ı</w:t>
      </w:r>
      <w:r>
        <w:rPr>
          <w:rFonts w:cs="Times New Roman"/>
          <w:bCs/>
          <w:szCs w:val="24"/>
          <w:lang w:bidi="ar-EG"/>
        </w:rPr>
        <w:t xml:space="preserve"> Mevzûa’sında ise daha özet geçilerek bir buçuk sayfada </w:t>
      </w:r>
      <w:r w:rsidR="00E01427">
        <w:rPr>
          <w:rFonts w:cs="Times New Roman"/>
          <w:bCs/>
          <w:szCs w:val="24"/>
          <w:lang w:bidi="ar-EG"/>
        </w:rPr>
        <w:t xml:space="preserve">ele alınmıştır. </w:t>
      </w:r>
      <w:r>
        <w:rPr>
          <w:rFonts w:cs="Times New Roman"/>
          <w:bCs/>
          <w:szCs w:val="24"/>
          <w:lang w:bidi="ar-EG"/>
        </w:rPr>
        <w:t xml:space="preserve">Eserde İdâre-i Merkeziye ile ilgili genel bilgiler verilerek çok ayrıntıya girilmemiştir. </w:t>
      </w:r>
      <w:r w:rsidR="00E01427">
        <w:rPr>
          <w:rFonts w:asciiTheme="majorBidi" w:hAnsiTheme="majorBidi" w:cstheme="majorBidi"/>
          <w:szCs w:val="24"/>
        </w:rPr>
        <w:t>Bu bölüm; eserde 225. ila 226. sayfalar arasında işlenirken kaynak eserlerden Hukûk-ı İdare’de 82. ila 93. sayfalar arasında, Hukûk-ı Mevzûa’da ise 10. ila 11. sayfalar arasında işlenmiştir.</w:t>
      </w:r>
      <w:r w:rsidR="00E01427">
        <w:rPr>
          <w:rStyle w:val="DipnotBavurusu"/>
          <w:rFonts w:asciiTheme="majorBidi" w:hAnsiTheme="majorBidi" w:cstheme="majorBidi"/>
          <w:szCs w:val="24"/>
        </w:rPr>
        <w:footnoteReference w:id="92"/>
      </w:r>
    </w:p>
    <w:p w14:paraId="47F251CB" w14:textId="77777777" w:rsidR="00E01427" w:rsidRDefault="00E01427" w:rsidP="00E01427">
      <w:pPr>
        <w:rPr>
          <w:rFonts w:asciiTheme="majorBidi" w:hAnsiTheme="majorBidi" w:cstheme="majorBidi"/>
          <w:szCs w:val="24"/>
        </w:rPr>
      </w:pPr>
      <w:r>
        <w:rPr>
          <w:rFonts w:asciiTheme="majorBidi" w:hAnsiTheme="majorBidi" w:cstheme="majorBidi"/>
          <w:szCs w:val="24"/>
        </w:rPr>
        <w:t xml:space="preserve">Diğer bahisler de çoğunlukla aynı usûl ve üslupla kaynak olarak belirtilen eserlerden istifadeyle ihtisar edilerek iktibas edilmiştir. </w:t>
      </w:r>
    </w:p>
    <w:p w14:paraId="257D2146" w14:textId="77777777" w:rsidR="007E25AD" w:rsidRDefault="007E25AD" w:rsidP="00360EA3">
      <w:pPr>
        <w:rPr>
          <w:rFonts w:asciiTheme="majorBidi" w:hAnsiTheme="majorBidi" w:cstheme="majorBidi"/>
          <w:szCs w:val="24"/>
        </w:rPr>
      </w:pPr>
    </w:p>
    <w:p w14:paraId="28520449" w14:textId="1A588510" w:rsidR="008C5D4B" w:rsidRPr="008C5D4B" w:rsidRDefault="008C5D4B" w:rsidP="00E048FE">
      <w:pPr>
        <w:pStyle w:val="Balk3"/>
      </w:pPr>
      <w:bookmarkStart w:id="33" w:name="_Toc71461876"/>
      <w:r>
        <w:t xml:space="preserve">1.2.5. Beşinci Bölüm: </w:t>
      </w:r>
      <w:r w:rsidR="00E048FE">
        <w:t>Ticaret-i Berriye ve Bahriye</w:t>
      </w:r>
      <w:bookmarkEnd w:id="33"/>
    </w:p>
    <w:p w14:paraId="41A6EF0B" w14:textId="3DA52B06" w:rsidR="00D20A07" w:rsidRDefault="00297FA6" w:rsidP="00297FA6">
      <w:pPr>
        <w:rPr>
          <w:rFonts w:asciiTheme="majorBidi" w:hAnsiTheme="majorBidi" w:cstheme="majorBidi"/>
          <w:szCs w:val="24"/>
        </w:rPr>
      </w:pPr>
      <w:r>
        <w:rPr>
          <w:rFonts w:asciiTheme="majorBidi" w:hAnsiTheme="majorBidi" w:cstheme="majorBidi"/>
          <w:szCs w:val="24"/>
        </w:rPr>
        <w:t xml:space="preserve">Ticaret </w:t>
      </w:r>
      <w:r w:rsidR="003B6A6C">
        <w:rPr>
          <w:rFonts w:asciiTheme="majorBidi" w:hAnsiTheme="majorBidi" w:cstheme="majorBidi"/>
          <w:szCs w:val="24"/>
        </w:rPr>
        <w:t>Hukûk</w:t>
      </w:r>
      <w:r>
        <w:rPr>
          <w:rFonts w:asciiTheme="majorBidi" w:hAnsiTheme="majorBidi" w:cstheme="majorBidi"/>
          <w:szCs w:val="24"/>
        </w:rPr>
        <w:t xml:space="preserve">u özel </w:t>
      </w:r>
      <w:r w:rsidR="003E3279">
        <w:rPr>
          <w:rFonts w:asciiTheme="majorBidi" w:hAnsiTheme="majorBidi" w:cstheme="majorBidi"/>
          <w:szCs w:val="24"/>
        </w:rPr>
        <w:t>hukûk</w:t>
      </w:r>
      <w:r>
        <w:rPr>
          <w:rFonts w:asciiTheme="majorBidi" w:hAnsiTheme="majorBidi" w:cstheme="majorBidi"/>
          <w:szCs w:val="24"/>
        </w:rPr>
        <w:t xml:space="preserve"> içerisinde yer almaktadır. Medeni </w:t>
      </w:r>
      <w:r w:rsidR="003B6A6C">
        <w:rPr>
          <w:rFonts w:asciiTheme="majorBidi" w:hAnsiTheme="majorBidi" w:cstheme="majorBidi"/>
          <w:szCs w:val="24"/>
        </w:rPr>
        <w:t>hukûk</w:t>
      </w:r>
      <w:r>
        <w:rPr>
          <w:rFonts w:asciiTheme="majorBidi" w:hAnsiTheme="majorBidi" w:cstheme="majorBidi"/>
          <w:szCs w:val="24"/>
        </w:rPr>
        <w:t xml:space="preserve">un bir alt dalı olmamakla beraber medeni </w:t>
      </w:r>
      <w:r w:rsidR="003B6A6C">
        <w:rPr>
          <w:rFonts w:asciiTheme="majorBidi" w:hAnsiTheme="majorBidi" w:cstheme="majorBidi"/>
          <w:szCs w:val="24"/>
        </w:rPr>
        <w:t>hukûk</w:t>
      </w:r>
      <w:r>
        <w:rPr>
          <w:rFonts w:asciiTheme="majorBidi" w:hAnsiTheme="majorBidi" w:cstheme="majorBidi"/>
          <w:szCs w:val="24"/>
        </w:rPr>
        <w:t xml:space="preserve">tan bağımsız ya da en azından özerk bir </w:t>
      </w:r>
      <w:r w:rsidR="003B6A6C">
        <w:rPr>
          <w:rFonts w:asciiTheme="majorBidi" w:hAnsiTheme="majorBidi" w:cstheme="majorBidi"/>
          <w:szCs w:val="24"/>
        </w:rPr>
        <w:t>hukûk</w:t>
      </w:r>
      <w:r>
        <w:rPr>
          <w:rFonts w:asciiTheme="majorBidi" w:hAnsiTheme="majorBidi" w:cstheme="majorBidi"/>
          <w:szCs w:val="24"/>
        </w:rPr>
        <w:t xml:space="preserve"> dalı niteliğindedir. Modern anlamda ticaret </w:t>
      </w:r>
      <w:r w:rsidR="003B6A6C">
        <w:rPr>
          <w:rFonts w:asciiTheme="majorBidi" w:hAnsiTheme="majorBidi" w:cstheme="majorBidi"/>
          <w:szCs w:val="24"/>
        </w:rPr>
        <w:t>hukûk</w:t>
      </w:r>
      <w:r>
        <w:rPr>
          <w:rFonts w:asciiTheme="majorBidi" w:hAnsiTheme="majorBidi" w:cstheme="majorBidi"/>
          <w:szCs w:val="24"/>
        </w:rPr>
        <w:t xml:space="preserve">u düzenlemeleri ilk kez yakınçağda ortaya çıkmıştır. 1673 tarihli Fransız Kara Ticareti Nizamnamesi ve 1681 tarihli Fransız Deniz Ticaret Nizamnamesi’nden sonra 1807 tarihli Fransız Ticaret Kanunu, ilk kapsamlı kanun olarak yürürlüğe girmiştir. </w:t>
      </w:r>
      <w:r w:rsidR="001124A5">
        <w:rPr>
          <w:rFonts w:asciiTheme="majorBidi" w:hAnsiTheme="majorBidi" w:cstheme="majorBidi"/>
          <w:szCs w:val="24"/>
        </w:rPr>
        <w:t>Tanzi</w:t>
      </w:r>
      <w:r w:rsidR="006F6A73">
        <w:rPr>
          <w:rFonts w:asciiTheme="majorBidi" w:hAnsiTheme="majorBidi" w:cstheme="majorBidi"/>
          <w:szCs w:val="24"/>
        </w:rPr>
        <w:t>matın ilanıyla birlikte Osmanlı</w:t>
      </w:r>
      <w:r w:rsidR="001124A5">
        <w:rPr>
          <w:rFonts w:asciiTheme="majorBidi" w:hAnsiTheme="majorBidi" w:cstheme="majorBidi"/>
          <w:szCs w:val="24"/>
        </w:rPr>
        <w:t xml:space="preserve">da </w:t>
      </w:r>
      <w:r w:rsidR="003B6A6C">
        <w:rPr>
          <w:rFonts w:asciiTheme="majorBidi" w:hAnsiTheme="majorBidi" w:cstheme="majorBidi"/>
          <w:szCs w:val="24"/>
        </w:rPr>
        <w:t>hukûk</w:t>
      </w:r>
      <w:r w:rsidR="001124A5">
        <w:rPr>
          <w:rFonts w:asciiTheme="majorBidi" w:hAnsiTheme="majorBidi" w:cstheme="majorBidi"/>
          <w:szCs w:val="24"/>
        </w:rPr>
        <w:t xml:space="preserve"> alanında başlayan çağdaşlaşma hareketi sonucunda, modern manadaki ilk ticaret </w:t>
      </w:r>
      <w:r w:rsidR="003B6A6C">
        <w:rPr>
          <w:rFonts w:asciiTheme="majorBidi" w:hAnsiTheme="majorBidi" w:cstheme="majorBidi"/>
          <w:szCs w:val="24"/>
        </w:rPr>
        <w:t>hukûk</w:t>
      </w:r>
      <w:r w:rsidR="001124A5">
        <w:rPr>
          <w:rFonts w:asciiTheme="majorBidi" w:hAnsiTheme="majorBidi" w:cstheme="majorBidi"/>
          <w:szCs w:val="24"/>
        </w:rPr>
        <w:t>u kanunu diyebileceğimiz 1850 tarihli Kanunn</w:t>
      </w:r>
      <w:r w:rsidR="00297A47">
        <w:rPr>
          <w:rFonts w:asciiTheme="majorBidi" w:hAnsiTheme="majorBidi" w:cstheme="majorBidi"/>
          <w:szCs w:val="24"/>
        </w:rPr>
        <w:t>âme-i Ticaret yürürlüğe girmiştir.</w:t>
      </w:r>
      <w:r w:rsidR="00297A47">
        <w:rPr>
          <w:rStyle w:val="DipnotBavurusu"/>
          <w:rFonts w:asciiTheme="majorBidi" w:hAnsiTheme="majorBidi" w:cstheme="majorBidi"/>
          <w:szCs w:val="24"/>
        </w:rPr>
        <w:footnoteReference w:id="93"/>
      </w:r>
      <w:r w:rsidR="00297A47">
        <w:rPr>
          <w:rFonts w:asciiTheme="majorBidi" w:hAnsiTheme="majorBidi" w:cstheme="majorBidi"/>
          <w:szCs w:val="24"/>
        </w:rPr>
        <w:t xml:space="preserve"> Kanunlarla ilgili açıklamalara aşağıda değinilecektir.</w:t>
      </w:r>
    </w:p>
    <w:p w14:paraId="349265CA" w14:textId="4CBF63A2" w:rsidR="00C25CB1" w:rsidRDefault="00C25CB1" w:rsidP="005F6B4A">
      <w:pPr>
        <w:rPr>
          <w:rFonts w:asciiTheme="majorBidi" w:hAnsiTheme="majorBidi" w:cstheme="majorBidi"/>
          <w:szCs w:val="24"/>
        </w:rPr>
      </w:pPr>
      <w:r>
        <w:rPr>
          <w:rFonts w:asciiTheme="majorBidi" w:hAnsiTheme="majorBidi" w:cstheme="majorBidi"/>
          <w:szCs w:val="24"/>
        </w:rPr>
        <w:t xml:space="preserve">Eserin beşinci bölümü </w:t>
      </w:r>
      <w:r w:rsidRPr="00373DF2">
        <w:rPr>
          <w:rFonts w:asciiTheme="majorBidi" w:hAnsiTheme="majorBidi" w:cstheme="majorBidi"/>
          <w:i/>
          <w:iCs/>
          <w:szCs w:val="24"/>
        </w:rPr>
        <w:t>Ticaret-i Berriye ve Bahriye</w:t>
      </w:r>
      <w:r>
        <w:rPr>
          <w:rFonts w:asciiTheme="majorBidi" w:hAnsiTheme="majorBidi" w:cstheme="majorBidi"/>
          <w:szCs w:val="24"/>
        </w:rPr>
        <w:t xml:space="preserve"> başlığı altında işlenmiştir. Eserdeki bu bölümde yer alan konuların</w:t>
      </w:r>
      <w:r w:rsidR="001F6506">
        <w:rPr>
          <w:rFonts w:asciiTheme="majorBidi" w:hAnsiTheme="majorBidi" w:cstheme="majorBidi"/>
          <w:szCs w:val="24"/>
        </w:rPr>
        <w:t xml:space="preserve"> genel</w:t>
      </w:r>
      <w:r>
        <w:rPr>
          <w:rFonts w:asciiTheme="majorBidi" w:hAnsiTheme="majorBidi" w:cstheme="majorBidi"/>
          <w:szCs w:val="24"/>
        </w:rPr>
        <w:t xml:space="preserve"> tasnifi şöyledir:</w:t>
      </w:r>
    </w:p>
    <w:p w14:paraId="12E25A2A" w14:textId="2A7DF2FC" w:rsidR="00C25CB1" w:rsidRPr="001F6506" w:rsidRDefault="00C25CB1" w:rsidP="001F6506">
      <w:pPr>
        <w:rPr>
          <w:rFonts w:cs="Times New Roman"/>
          <w:bCs/>
          <w:szCs w:val="24"/>
          <w:lang w:bidi="ar-EG"/>
        </w:rPr>
      </w:pPr>
      <w:r>
        <w:rPr>
          <w:rFonts w:cs="Times New Roman"/>
          <w:bCs/>
          <w:szCs w:val="24"/>
          <w:lang w:bidi="ar-EG"/>
        </w:rPr>
        <w:t>Muâmelâtın Tefrîkindeki Fevâid, Defâtir-i Ticâriye, Ticaret Ş</w:t>
      </w:r>
      <w:r w:rsidR="001F6506">
        <w:rPr>
          <w:rFonts w:cs="Times New Roman"/>
          <w:bCs/>
          <w:szCs w:val="24"/>
          <w:lang w:bidi="ar-EG"/>
        </w:rPr>
        <w:t xml:space="preserve">irketleri, </w:t>
      </w:r>
      <w:r>
        <w:rPr>
          <w:rFonts w:cs="Times New Roman"/>
          <w:bCs/>
          <w:szCs w:val="24"/>
          <w:lang w:bidi="ar-EG"/>
        </w:rPr>
        <w:t>Hiss</w:t>
      </w:r>
      <w:r w:rsidR="001F6506">
        <w:rPr>
          <w:rFonts w:cs="Times New Roman"/>
          <w:bCs/>
          <w:szCs w:val="24"/>
          <w:lang w:bidi="ar-EG"/>
        </w:rPr>
        <w:t>edârlık Vechle Şirketler, Usûl-ı</w:t>
      </w:r>
      <w:r>
        <w:rPr>
          <w:rFonts w:cs="Times New Roman"/>
          <w:bCs/>
          <w:szCs w:val="24"/>
          <w:lang w:bidi="ar-EG"/>
        </w:rPr>
        <w:t xml:space="preserve"> Hakeme Mürâcaat </w:t>
      </w:r>
      <w:r w:rsidR="00BC4096">
        <w:rPr>
          <w:rFonts w:cs="Times New Roman"/>
          <w:bCs/>
          <w:szCs w:val="24"/>
          <w:lang w:bidi="ar-EG"/>
        </w:rPr>
        <w:t xml:space="preserve">ve </w:t>
      </w:r>
      <w:r w:rsidR="001F6506">
        <w:rPr>
          <w:rFonts w:cs="Times New Roman"/>
          <w:bCs/>
          <w:szCs w:val="24"/>
          <w:lang w:bidi="ar-EG"/>
        </w:rPr>
        <w:t xml:space="preserve">Esbâb-ı Mûcibesi, Vâsıtalar, </w:t>
      </w:r>
      <w:r>
        <w:rPr>
          <w:rFonts w:cs="Times New Roman"/>
          <w:bCs/>
          <w:szCs w:val="24"/>
          <w:lang w:bidi="ar-EG"/>
        </w:rPr>
        <w:t xml:space="preserve">Gemi </w:t>
      </w:r>
      <w:r w:rsidR="008C5D4B">
        <w:rPr>
          <w:rFonts w:cs="Times New Roman"/>
          <w:bCs/>
          <w:szCs w:val="24"/>
          <w:lang w:bidi="ar-EG"/>
        </w:rPr>
        <w:t>v</w:t>
      </w:r>
      <w:r>
        <w:rPr>
          <w:rFonts w:cs="Times New Roman"/>
          <w:bCs/>
          <w:szCs w:val="24"/>
          <w:lang w:bidi="ar-EG"/>
        </w:rPr>
        <w:t xml:space="preserve">e Sâir Merâkib-i Bahriyenin Tasarrufu </w:t>
      </w:r>
      <w:r w:rsidR="00BC4096">
        <w:rPr>
          <w:rFonts w:cs="Times New Roman"/>
          <w:bCs/>
          <w:szCs w:val="24"/>
          <w:lang w:bidi="ar-EG"/>
        </w:rPr>
        <w:t xml:space="preserve">ve </w:t>
      </w:r>
      <w:r w:rsidR="001F6506">
        <w:rPr>
          <w:rFonts w:cs="Times New Roman"/>
          <w:bCs/>
          <w:szCs w:val="24"/>
          <w:lang w:bidi="ar-EG"/>
        </w:rPr>
        <w:t>İmtiyazlı Alacaklılar.</w:t>
      </w:r>
    </w:p>
    <w:p w14:paraId="10A9B156" w14:textId="111ACEDA" w:rsidR="00C25CB1" w:rsidRDefault="00C25CB1" w:rsidP="00FD4594">
      <w:pPr>
        <w:rPr>
          <w:rFonts w:asciiTheme="majorBidi" w:hAnsiTheme="majorBidi" w:cstheme="majorBidi"/>
          <w:szCs w:val="24"/>
        </w:rPr>
      </w:pPr>
      <w:r>
        <w:rPr>
          <w:rFonts w:asciiTheme="majorBidi" w:hAnsiTheme="majorBidi" w:cstheme="majorBidi"/>
          <w:szCs w:val="24"/>
        </w:rPr>
        <w:lastRenderedPageBreak/>
        <w:t>Yazarın bu bölümle ilişkili olarak belirtmiş olduğu kaynak Muhammed Celal Bey Efendi</w:t>
      </w:r>
      <w:r w:rsidR="00F83E0A">
        <w:rPr>
          <w:rFonts w:asciiTheme="majorBidi" w:hAnsiTheme="majorBidi" w:cstheme="majorBidi"/>
          <w:szCs w:val="24"/>
        </w:rPr>
        <w:t>’</w:t>
      </w:r>
      <w:r>
        <w:rPr>
          <w:rFonts w:asciiTheme="majorBidi" w:hAnsiTheme="majorBidi" w:cstheme="majorBidi"/>
          <w:szCs w:val="24"/>
        </w:rPr>
        <w:t xml:space="preserve">nin Ticaret-i Berriye Kanunu Şerhi adlı eserdir. Ancak bu esere ulaşılamadığından bu bölümün değerlendirilmesinde 1850 </w:t>
      </w:r>
      <w:r w:rsidR="006F6A73">
        <w:rPr>
          <w:rFonts w:asciiTheme="majorBidi" w:hAnsiTheme="majorBidi" w:cstheme="majorBidi"/>
          <w:szCs w:val="24"/>
        </w:rPr>
        <w:t>t</w:t>
      </w:r>
      <w:r>
        <w:rPr>
          <w:rFonts w:asciiTheme="majorBidi" w:hAnsiTheme="majorBidi" w:cstheme="majorBidi"/>
          <w:szCs w:val="24"/>
        </w:rPr>
        <w:t>arih</w:t>
      </w:r>
      <w:r w:rsidR="006F6A73">
        <w:rPr>
          <w:rFonts w:asciiTheme="majorBidi" w:hAnsiTheme="majorBidi" w:cstheme="majorBidi"/>
          <w:szCs w:val="24"/>
        </w:rPr>
        <w:t>li Kanunnâme-i Ticaret ve 1863 t</w:t>
      </w:r>
      <w:r>
        <w:rPr>
          <w:rFonts w:asciiTheme="majorBidi" w:hAnsiTheme="majorBidi" w:cstheme="majorBidi"/>
          <w:szCs w:val="24"/>
        </w:rPr>
        <w:t xml:space="preserve">arihli Ticâret-i Bahriyye Kanunnâmesi’nden </w:t>
      </w:r>
      <w:r w:rsidR="00FD4594">
        <w:rPr>
          <w:rFonts w:asciiTheme="majorBidi" w:hAnsiTheme="majorBidi" w:cstheme="majorBidi"/>
          <w:szCs w:val="24"/>
        </w:rPr>
        <w:t>faydalanılacaktır.</w:t>
      </w:r>
    </w:p>
    <w:p w14:paraId="3CEF45DC" w14:textId="546A428C" w:rsidR="00F83E0A" w:rsidRDefault="00C25CB1" w:rsidP="00FD4594">
      <w:pPr>
        <w:rPr>
          <w:rFonts w:asciiTheme="majorBidi" w:hAnsiTheme="majorBidi" w:cstheme="majorBidi"/>
          <w:szCs w:val="24"/>
        </w:rPr>
      </w:pPr>
      <w:r>
        <w:rPr>
          <w:rFonts w:asciiTheme="majorBidi" w:hAnsiTheme="majorBidi" w:cstheme="majorBidi"/>
          <w:szCs w:val="24"/>
        </w:rPr>
        <w:t>Osmanlı Ticaret Kanunu hazırlanırken Camiç Ohannes Efendi tarafından tercüme edilen, 1807 tarihli Fransız Ticaret Kanunu esas alınırken Hollanda, Sardunya ve Prusya kanunlarından da istifade edilmiştir. İktibas edilen Fransız Ticaret Kanunu’nun ilk kitabı kara ticareti, ikinci kitabı deniz ticareti, üçüncü kitabı iflas, dördüncü kitabı ise ticaret mahkemeleri hakkındadır. Bu kanunun sadece birinci ve üçüncü kitabı Kanunnâme-i Ticaret adıyla iktibas edilerek yürürlüğe konulmuştur. Fransız Ticaret Kanunu</w:t>
      </w:r>
      <w:r w:rsidR="006F6A73">
        <w:rPr>
          <w:rFonts w:asciiTheme="majorBidi" w:hAnsiTheme="majorBidi" w:cstheme="majorBidi"/>
          <w:szCs w:val="24"/>
        </w:rPr>
        <w:t>’</w:t>
      </w:r>
      <w:r>
        <w:rPr>
          <w:rFonts w:asciiTheme="majorBidi" w:hAnsiTheme="majorBidi" w:cstheme="majorBidi"/>
          <w:szCs w:val="24"/>
        </w:rPr>
        <w:t xml:space="preserve">nda yer alan ikinci ve dördüncü kitap ise daha sonraki yıllarda yayınlanarak bu kanunun benimsenme süreci de büyük ölçüde tamamlanmıştır. İki kısımdan oluşan Kanunnâme-i Ticaret 315 maddeden ibarettir. Birinci </w:t>
      </w:r>
      <w:r w:rsidR="00FD4594">
        <w:rPr>
          <w:rFonts w:asciiTheme="majorBidi" w:hAnsiTheme="majorBidi" w:cstheme="majorBidi"/>
          <w:szCs w:val="24"/>
        </w:rPr>
        <w:t>kısım altı fasıldan ibaret olup</w:t>
      </w:r>
      <w:r>
        <w:rPr>
          <w:rFonts w:asciiTheme="majorBidi" w:hAnsiTheme="majorBidi" w:cstheme="majorBidi"/>
          <w:szCs w:val="24"/>
        </w:rPr>
        <w:t xml:space="preserve"> tüccarın tanımı, tacirin tutmakla sorumlu olduğu defterler, şirket akdi, komisyon, kara ve deniz yoluyla eşya nakline memur siparişçi ve </w:t>
      </w:r>
      <w:r w:rsidR="00C754B7">
        <w:rPr>
          <w:rFonts w:asciiTheme="majorBidi" w:hAnsiTheme="majorBidi" w:cstheme="majorBidi"/>
          <w:szCs w:val="24"/>
        </w:rPr>
        <w:t>emân</w:t>
      </w:r>
      <w:r>
        <w:rPr>
          <w:rFonts w:asciiTheme="majorBidi" w:hAnsiTheme="majorBidi" w:cstheme="majorBidi"/>
          <w:szCs w:val="24"/>
        </w:rPr>
        <w:t>etçiler ile poliçe konularını düzenlemektedir. İkinci kısım ise on bir babdan oluşmakta olan iflas hüküm</w:t>
      </w:r>
      <w:r w:rsidR="00A93C01">
        <w:rPr>
          <w:rFonts w:asciiTheme="majorBidi" w:hAnsiTheme="majorBidi" w:cstheme="majorBidi"/>
          <w:szCs w:val="24"/>
        </w:rPr>
        <w:t>lerine aittir.</w:t>
      </w:r>
      <w:r w:rsidR="00A93C01">
        <w:rPr>
          <w:rStyle w:val="DipnotBavurusu"/>
          <w:rFonts w:asciiTheme="majorBidi" w:hAnsiTheme="majorBidi" w:cstheme="majorBidi"/>
          <w:szCs w:val="24"/>
        </w:rPr>
        <w:footnoteReference w:id="94"/>
      </w:r>
    </w:p>
    <w:p w14:paraId="5904ECEF" w14:textId="44464777" w:rsidR="00C25CB1" w:rsidRDefault="00C25CB1" w:rsidP="00A22CCB">
      <w:pPr>
        <w:rPr>
          <w:rFonts w:asciiTheme="majorBidi" w:hAnsiTheme="majorBidi" w:cstheme="majorBidi"/>
          <w:szCs w:val="24"/>
        </w:rPr>
      </w:pPr>
      <w:r>
        <w:rPr>
          <w:rFonts w:asciiTheme="majorBidi" w:hAnsiTheme="majorBidi" w:cstheme="majorBidi"/>
          <w:szCs w:val="24"/>
        </w:rPr>
        <w:t>1863 Tarihli Ticaret-i Bahriyye Kanunnâmesi, Fransız Ticaret Kanunu’nun ikinci kitabını oluşturan deniz ticareti bölümünün iktibas edilerek kanunlaştırılmış halidir. Sardunya, Sicilya, Hollanda, Belçika, İspanya ve Prusya kanunlarından da istifade edilmiştir. 1863 Tarihli Ticaret-i Bahriyye Kanunnâmesi on dört fasıldan ibaret olan 282 maddeden oluşmaktadır. Birinci fasılda gemi ve diğer deniz nakil vasıtalarına ait düzenlemelere yer verilmiştir. İkinci fasılda gemilerin zabt ve satışı düzenlenmişt</w:t>
      </w:r>
      <w:r w:rsidR="006F6A73">
        <w:rPr>
          <w:rFonts w:asciiTheme="majorBidi" w:hAnsiTheme="majorBidi" w:cstheme="majorBidi"/>
          <w:szCs w:val="24"/>
        </w:rPr>
        <w:t>ir. Üçüncü fasıl ise gemi sahipl</w:t>
      </w:r>
      <w:r>
        <w:rPr>
          <w:rFonts w:asciiTheme="majorBidi" w:hAnsiTheme="majorBidi" w:cstheme="majorBidi"/>
          <w:szCs w:val="24"/>
        </w:rPr>
        <w:t xml:space="preserve">eri hakkındadır. Dördüncü ve beşinci fasıl kaptan ve tayfalar hakkındaki bilgilendirmelere ayrılmıştır. Altıncı fasıl navlun sözleşmeleri hakkındadır. Yedinci fasıl tahmiliye senetleri hakkındadır. Sekizinci fasıl tekrardan navlun hakkındadır. Dokuzuncu fasılda yolcularla ilgili hükümlere yer verilmiştir. Onuncu fasıl </w:t>
      </w:r>
      <w:r w:rsidR="00FD4594">
        <w:rPr>
          <w:rFonts w:asciiTheme="majorBidi" w:hAnsiTheme="majorBidi" w:cstheme="majorBidi"/>
          <w:szCs w:val="24"/>
        </w:rPr>
        <w:t xml:space="preserve">istikrâz-ı bahrî </w:t>
      </w:r>
      <w:r w:rsidR="00A22CCB">
        <w:rPr>
          <w:rFonts w:asciiTheme="majorBidi" w:hAnsiTheme="majorBidi" w:cstheme="majorBidi"/>
          <w:szCs w:val="24"/>
        </w:rPr>
        <w:t>kontratosu</w:t>
      </w:r>
      <w:r>
        <w:rPr>
          <w:rFonts w:asciiTheme="majorBidi" w:hAnsiTheme="majorBidi" w:cstheme="majorBidi"/>
          <w:szCs w:val="24"/>
        </w:rPr>
        <w:t xml:space="preserve">nu, on birinci fasıl sigorta hükümlerini, on ikinci fasıl hasar konularını, on üçüncü fasıl zaman aşımı mevzusunu, on dördüncü fasıl ise </w:t>
      </w:r>
      <w:r w:rsidR="00A22CCB">
        <w:rPr>
          <w:rFonts w:asciiTheme="majorBidi" w:hAnsiTheme="majorBidi" w:cstheme="majorBidi"/>
          <w:szCs w:val="24"/>
        </w:rPr>
        <w:t xml:space="preserve">mesmû‘ </w:t>
      </w:r>
      <w:r w:rsidR="00A93C01">
        <w:rPr>
          <w:rFonts w:asciiTheme="majorBidi" w:hAnsiTheme="majorBidi" w:cstheme="majorBidi"/>
          <w:szCs w:val="24"/>
        </w:rPr>
        <w:t xml:space="preserve">olmayan </w:t>
      </w:r>
      <w:r w:rsidR="00D66A62">
        <w:rPr>
          <w:rFonts w:asciiTheme="majorBidi" w:hAnsiTheme="majorBidi" w:cstheme="majorBidi"/>
          <w:szCs w:val="24"/>
        </w:rPr>
        <w:t>da‘vâ</w:t>
      </w:r>
      <w:r w:rsidR="00A93C01">
        <w:rPr>
          <w:rFonts w:asciiTheme="majorBidi" w:hAnsiTheme="majorBidi" w:cstheme="majorBidi"/>
          <w:szCs w:val="24"/>
        </w:rPr>
        <w:t>ları düzenlemiştir.</w:t>
      </w:r>
      <w:r w:rsidR="00A93C01">
        <w:rPr>
          <w:rStyle w:val="DipnotBavurusu"/>
          <w:rFonts w:asciiTheme="majorBidi" w:hAnsiTheme="majorBidi" w:cstheme="majorBidi"/>
          <w:szCs w:val="24"/>
        </w:rPr>
        <w:footnoteReference w:id="95"/>
      </w:r>
      <w:r w:rsidR="00A93C01">
        <w:rPr>
          <w:rFonts w:asciiTheme="majorBidi" w:hAnsiTheme="majorBidi" w:cstheme="majorBidi"/>
          <w:szCs w:val="24"/>
        </w:rPr>
        <w:t xml:space="preserve"> </w:t>
      </w:r>
      <w:r>
        <w:rPr>
          <w:rFonts w:asciiTheme="majorBidi" w:hAnsiTheme="majorBidi" w:cstheme="majorBidi"/>
          <w:szCs w:val="24"/>
        </w:rPr>
        <w:t>Bu iki kaynağın muhtevasına bakıldığı zaman; yazar</w:t>
      </w:r>
      <w:r w:rsidR="00A22CCB">
        <w:rPr>
          <w:rFonts w:asciiTheme="majorBidi" w:hAnsiTheme="majorBidi" w:cstheme="majorBidi"/>
          <w:szCs w:val="24"/>
        </w:rPr>
        <w:t>ın</w:t>
      </w:r>
      <w:r>
        <w:rPr>
          <w:rFonts w:asciiTheme="majorBidi" w:hAnsiTheme="majorBidi" w:cstheme="majorBidi"/>
          <w:szCs w:val="24"/>
        </w:rPr>
        <w:t xml:space="preserve">, Ticaret-i Berriye ve Bahriye başlığı altında yer alan bu bölümün ilk </w:t>
      </w:r>
      <w:r>
        <w:rPr>
          <w:rFonts w:asciiTheme="majorBidi" w:hAnsiTheme="majorBidi" w:cstheme="majorBidi"/>
          <w:szCs w:val="24"/>
        </w:rPr>
        <w:lastRenderedPageBreak/>
        <w:t xml:space="preserve">kısmındaki konuları 1850 Tarihli Kanunnâme-i Ticaret’in kapsamında ele aldığı, bölümün daha sonrasında yer alan konuları ise 1863 Tarihli Ticaret-i Bahriyye Kanunnâmesi kapsamında ele aldığı anlaşılmaktadır. </w:t>
      </w:r>
    </w:p>
    <w:p w14:paraId="74F0364D" w14:textId="77777777" w:rsidR="00B0446F" w:rsidRDefault="00B0446F" w:rsidP="00C25CB1">
      <w:pPr>
        <w:rPr>
          <w:rFonts w:asciiTheme="majorBidi" w:hAnsiTheme="majorBidi" w:cstheme="majorBidi"/>
          <w:szCs w:val="24"/>
        </w:rPr>
      </w:pPr>
    </w:p>
    <w:p w14:paraId="617213F8" w14:textId="2ACFDF7D" w:rsidR="008C5D4B" w:rsidRDefault="008C5D4B" w:rsidP="008C5D4B">
      <w:pPr>
        <w:pStyle w:val="Balk3"/>
      </w:pPr>
      <w:bookmarkStart w:id="34" w:name="_Toc71461877"/>
      <w:r>
        <w:t xml:space="preserve">1.2.6. </w:t>
      </w:r>
      <w:r w:rsidR="001F6506">
        <w:t xml:space="preserve">Altıncı Bölüm: </w:t>
      </w:r>
      <w:r w:rsidR="003B6A6C">
        <w:t>Hukûk</w:t>
      </w:r>
      <w:r w:rsidR="001F6506">
        <w:t>-ı</w:t>
      </w:r>
      <w:r w:rsidRPr="008C5D4B">
        <w:t xml:space="preserve"> Düvel</w:t>
      </w:r>
      <w:bookmarkEnd w:id="34"/>
    </w:p>
    <w:p w14:paraId="67DA9E74" w14:textId="3803B922" w:rsidR="00B05373" w:rsidRDefault="00B05373" w:rsidP="000937BC">
      <w:pPr>
        <w:rPr>
          <w:rFonts w:cs="Times New Roman"/>
          <w:bCs/>
          <w:szCs w:val="24"/>
          <w:lang w:bidi="ar-EG"/>
        </w:rPr>
      </w:pPr>
      <w:r>
        <w:rPr>
          <w:rFonts w:cs="Times New Roman"/>
          <w:bCs/>
          <w:szCs w:val="24"/>
          <w:lang w:bidi="ar-EG"/>
        </w:rPr>
        <w:t xml:space="preserve">Devletler </w:t>
      </w:r>
      <w:r w:rsidR="006F6A73">
        <w:rPr>
          <w:rFonts w:cs="Times New Roman"/>
          <w:bCs/>
          <w:szCs w:val="24"/>
          <w:lang w:bidi="ar-EG"/>
        </w:rPr>
        <w:t>hukuku,</w:t>
      </w:r>
      <w:r>
        <w:rPr>
          <w:rFonts w:cs="Times New Roman"/>
          <w:bCs/>
          <w:szCs w:val="24"/>
          <w:lang w:bidi="ar-EG"/>
        </w:rPr>
        <w:t xml:space="preserve"> bağımsız bir devlet ile diğer bir devlet veya uluslararası kuruluşların birbirleriyle ilişkilerini inceler. Bunu</w:t>
      </w:r>
      <w:r w:rsidR="002942D7">
        <w:rPr>
          <w:rFonts w:cs="Times New Roman"/>
          <w:bCs/>
          <w:szCs w:val="24"/>
          <w:lang w:bidi="ar-EG"/>
        </w:rPr>
        <w:t>n</w:t>
      </w:r>
      <w:r>
        <w:rPr>
          <w:rFonts w:cs="Times New Roman"/>
          <w:bCs/>
          <w:szCs w:val="24"/>
          <w:lang w:bidi="ar-EG"/>
        </w:rPr>
        <w:t xml:space="preserve">la birlikte bağımsız devletlerin yanısıra bağımsızlıkları sınırlı devletlerin veya devlet sayılmayan toplulukların ilişkilerinin düzenlenmesi de bu </w:t>
      </w:r>
      <w:r w:rsidR="003B6A6C">
        <w:rPr>
          <w:rFonts w:cs="Times New Roman"/>
          <w:bCs/>
          <w:szCs w:val="24"/>
          <w:lang w:bidi="ar-EG"/>
        </w:rPr>
        <w:t>hukûk</w:t>
      </w:r>
      <w:r>
        <w:rPr>
          <w:rFonts w:cs="Times New Roman"/>
          <w:bCs/>
          <w:szCs w:val="24"/>
          <w:lang w:bidi="ar-EG"/>
        </w:rPr>
        <w:t xml:space="preserve"> dalının içerisinde yer alır. Ayrıca bu </w:t>
      </w:r>
      <w:r w:rsidR="003B6A6C">
        <w:rPr>
          <w:rFonts w:cs="Times New Roman"/>
          <w:bCs/>
          <w:szCs w:val="24"/>
          <w:lang w:bidi="ar-EG"/>
        </w:rPr>
        <w:t>hukûk</w:t>
      </w:r>
      <w:r>
        <w:rPr>
          <w:rFonts w:cs="Times New Roman"/>
          <w:bCs/>
          <w:szCs w:val="24"/>
          <w:lang w:bidi="ar-EG"/>
        </w:rPr>
        <w:t xml:space="preserve"> dalına “milletlerarası </w:t>
      </w:r>
      <w:r w:rsidR="003B6A6C">
        <w:rPr>
          <w:rFonts w:cs="Times New Roman"/>
          <w:bCs/>
          <w:szCs w:val="24"/>
          <w:lang w:bidi="ar-EG"/>
        </w:rPr>
        <w:t>hukûk</w:t>
      </w:r>
      <w:r>
        <w:rPr>
          <w:rFonts w:cs="Times New Roman"/>
          <w:bCs/>
          <w:szCs w:val="24"/>
          <w:lang w:bidi="ar-EG"/>
        </w:rPr>
        <w:t xml:space="preserve">”, “devletlerarası </w:t>
      </w:r>
      <w:r w:rsidR="003B6A6C">
        <w:rPr>
          <w:rFonts w:cs="Times New Roman"/>
          <w:bCs/>
          <w:szCs w:val="24"/>
          <w:lang w:bidi="ar-EG"/>
        </w:rPr>
        <w:t>hukûk</w:t>
      </w:r>
      <w:r>
        <w:rPr>
          <w:rFonts w:cs="Times New Roman"/>
          <w:bCs/>
          <w:szCs w:val="24"/>
          <w:lang w:bidi="ar-EG"/>
        </w:rPr>
        <w:t xml:space="preserve">”, “uluslararası </w:t>
      </w:r>
      <w:r w:rsidR="003B6A6C">
        <w:rPr>
          <w:rFonts w:cs="Times New Roman"/>
          <w:bCs/>
          <w:szCs w:val="24"/>
          <w:lang w:bidi="ar-EG"/>
        </w:rPr>
        <w:t>hukûk</w:t>
      </w:r>
      <w:r>
        <w:rPr>
          <w:rFonts w:cs="Times New Roman"/>
          <w:bCs/>
          <w:szCs w:val="24"/>
          <w:lang w:bidi="ar-EG"/>
        </w:rPr>
        <w:t xml:space="preserve">” ve “devletler kamu </w:t>
      </w:r>
      <w:r w:rsidR="003B6A6C">
        <w:rPr>
          <w:rFonts w:cs="Times New Roman"/>
          <w:bCs/>
          <w:szCs w:val="24"/>
          <w:lang w:bidi="ar-EG"/>
        </w:rPr>
        <w:t>hukûk</w:t>
      </w:r>
      <w:r>
        <w:rPr>
          <w:rFonts w:cs="Times New Roman"/>
          <w:bCs/>
          <w:szCs w:val="24"/>
          <w:lang w:bidi="ar-EG"/>
        </w:rPr>
        <w:t xml:space="preserve">u” da denilmektedir. Uluslararası antlaşmalar, uluslararası gelenek kuralları ve </w:t>
      </w:r>
      <w:r w:rsidR="003B6A6C">
        <w:rPr>
          <w:rFonts w:cs="Times New Roman"/>
          <w:bCs/>
          <w:szCs w:val="24"/>
          <w:lang w:bidi="ar-EG"/>
        </w:rPr>
        <w:t>hukûk</w:t>
      </w:r>
      <w:r>
        <w:rPr>
          <w:rFonts w:cs="Times New Roman"/>
          <w:bCs/>
          <w:szCs w:val="24"/>
          <w:lang w:bidi="ar-EG"/>
        </w:rPr>
        <w:t xml:space="preserve">un genel ilkeleri devletler </w:t>
      </w:r>
      <w:r w:rsidR="003B6A6C">
        <w:rPr>
          <w:rFonts w:cs="Times New Roman"/>
          <w:bCs/>
          <w:szCs w:val="24"/>
          <w:lang w:bidi="ar-EG"/>
        </w:rPr>
        <w:t>hukûk</w:t>
      </w:r>
      <w:r>
        <w:rPr>
          <w:rFonts w:cs="Times New Roman"/>
          <w:bCs/>
          <w:szCs w:val="24"/>
          <w:lang w:bidi="ar-EG"/>
        </w:rPr>
        <w:t xml:space="preserve">unun başlıca kaynaklarını oluşturmaktadır. Devletler ve uluslararsı kuruluşlar arasındaki </w:t>
      </w:r>
      <w:r w:rsidR="003B6A6C">
        <w:rPr>
          <w:rFonts w:cs="Times New Roman"/>
          <w:bCs/>
          <w:szCs w:val="24"/>
          <w:lang w:bidi="ar-EG"/>
        </w:rPr>
        <w:t>hukûk</w:t>
      </w:r>
      <w:r>
        <w:rPr>
          <w:rFonts w:cs="Times New Roman"/>
          <w:bCs/>
          <w:szCs w:val="24"/>
          <w:lang w:bidi="ar-EG"/>
        </w:rPr>
        <w:t xml:space="preserve">i ilişkiler genellikle anlaşmalar yoluyla kurulduğundan dolayı devletler </w:t>
      </w:r>
      <w:r w:rsidR="003B6A6C">
        <w:rPr>
          <w:rFonts w:cs="Times New Roman"/>
          <w:bCs/>
          <w:szCs w:val="24"/>
          <w:lang w:bidi="ar-EG"/>
        </w:rPr>
        <w:t>hukûk</w:t>
      </w:r>
      <w:r>
        <w:rPr>
          <w:rFonts w:cs="Times New Roman"/>
          <w:bCs/>
          <w:szCs w:val="24"/>
          <w:lang w:bidi="ar-EG"/>
        </w:rPr>
        <w:t>unun en önde gelen kaynağını antlaşmalar oluşturmaktadır. Ancak antlaşmalar belirli bir alanı düzene koyduklarından dolayı devletlerarasındaki bütün ilişkileri kapsamaları</w:t>
      </w:r>
      <w:r w:rsidR="002942D7">
        <w:rPr>
          <w:rFonts w:cs="Times New Roman"/>
          <w:bCs/>
          <w:szCs w:val="24"/>
          <w:lang w:bidi="ar-EG"/>
        </w:rPr>
        <w:t xml:space="preserve"> pek mümkün değildir. Devletler, </w:t>
      </w:r>
      <w:r>
        <w:rPr>
          <w:rFonts w:cs="Times New Roman"/>
          <w:bCs/>
          <w:szCs w:val="24"/>
          <w:lang w:bidi="ar-EG"/>
        </w:rPr>
        <w:t>aralarındaki ilişkilerinde daha ziyade devletlerarası geleneklere göre davranırlar. İslâm</w:t>
      </w:r>
      <w:r w:rsidR="006F6A73">
        <w:rPr>
          <w:rFonts w:cs="Times New Roman"/>
          <w:bCs/>
          <w:szCs w:val="24"/>
          <w:lang w:bidi="ar-EG"/>
        </w:rPr>
        <w:t>’</w:t>
      </w:r>
      <w:r>
        <w:rPr>
          <w:rFonts w:cs="Times New Roman"/>
          <w:bCs/>
          <w:szCs w:val="24"/>
          <w:lang w:bidi="ar-EG"/>
        </w:rPr>
        <w:t xml:space="preserve">ın ilk yıllarından itibaren </w:t>
      </w:r>
      <w:r w:rsidR="006F6A73">
        <w:rPr>
          <w:rFonts w:cs="Times New Roman"/>
          <w:bCs/>
          <w:szCs w:val="24"/>
          <w:lang w:bidi="ar-EG"/>
        </w:rPr>
        <w:t>M</w:t>
      </w:r>
      <w:r>
        <w:rPr>
          <w:rFonts w:cs="Times New Roman"/>
          <w:bCs/>
          <w:szCs w:val="24"/>
          <w:lang w:bidi="ar-EG"/>
        </w:rPr>
        <w:t xml:space="preserve">üslüman coğrafyada iç </w:t>
      </w:r>
      <w:r w:rsidR="003B6A6C">
        <w:rPr>
          <w:rFonts w:cs="Times New Roman"/>
          <w:bCs/>
          <w:szCs w:val="24"/>
          <w:lang w:bidi="ar-EG"/>
        </w:rPr>
        <w:t>hukûk</w:t>
      </w:r>
      <w:r>
        <w:rPr>
          <w:rFonts w:cs="Times New Roman"/>
          <w:bCs/>
          <w:szCs w:val="24"/>
          <w:lang w:bidi="ar-EG"/>
        </w:rPr>
        <w:t xml:space="preserve">la beraber devletler </w:t>
      </w:r>
      <w:r w:rsidR="003B6A6C">
        <w:rPr>
          <w:rFonts w:cs="Times New Roman"/>
          <w:bCs/>
          <w:szCs w:val="24"/>
          <w:lang w:bidi="ar-EG"/>
        </w:rPr>
        <w:t>hukûk</w:t>
      </w:r>
      <w:r>
        <w:rPr>
          <w:rFonts w:cs="Times New Roman"/>
          <w:bCs/>
          <w:szCs w:val="24"/>
          <w:lang w:bidi="ar-EG"/>
        </w:rPr>
        <w:t xml:space="preserve">u da ortaya çıkmış ve konu ile ilgili olarak özel eserler miladi VIII. yüzyıldan itibaren yazılmaya başlanmıştır. Fıkıh kitaplarında devletler genel ve özel </w:t>
      </w:r>
      <w:r w:rsidR="003B6A6C">
        <w:rPr>
          <w:rFonts w:cs="Times New Roman"/>
          <w:bCs/>
          <w:szCs w:val="24"/>
          <w:lang w:bidi="ar-EG"/>
        </w:rPr>
        <w:t>hukûk</w:t>
      </w:r>
      <w:r>
        <w:rPr>
          <w:rFonts w:cs="Times New Roman"/>
          <w:bCs/>
          <w:szCs w:val="24"/>
          <w:lang w:bidi="ar-EG"/>
        </w:rPr>
        <w:t xml:space="preserve">u ikisi birden, “siyer, meğâzî ve cihâd” gibi başlıklar altında ele alınmıştır. İslam </w:t>
      </w:r>
      <w:r w:rsidR="003B6A6C">
        <w:rPr>
          <w:rFonts w:cs="Times New Roman"/>
          <w:bCs/>
          <w:szCs w:val="24"/>
          <w:lang w:bidi="ar-EG"/>
        </w:rPr>
        <w:t>hukûk</w:t>
      </w:r>
      <w:r>
        <w:rPr>
          <w:rFonts w:cs="Times New Roman"/>
          <w:bCs/>
          <w:szCs w:val="24"/>
          <w:lang w:bidi="ar-EG"/>
        </w:rPr>
        <w:t xml:space="preserve">unda uluslararası ilişkiler adâlet, kanunilik, ahlâkîlik, ahde vefa, eşitlik, din tebliği gibi temel esaslara dayandırılmıştır. İslâm, zaman ve mekân bakımından evrensel bir din olması hasebiyle hiçbir ırk, dil, cins, toplum ve zümre ayrımı yapmaksızın bütün insanları ilâhî vahyin muhatabı ve aynı insanlık ailesinin bir üyesi sayar. Aynı zamanda İslâm, insanın gerek Allah ile gerek diğer kimseler ile olan ilişkilerini düzenlerken, bütün eğilim ve zaaflarıyla insan tabiatını da göz önünde bulundurur. Yeryüzünde bozgunculuk çıkarıp kargaşa çıkaracak, kan döküp haksızlık yapacak olan insanlar ve toplumlar daima mevcut olacağından bunlara da engel olmak gerekir. Bu sebeple İslâm </w:t>
      </w:r>
      <w:r w:rsidR="003B6A6C">
        <w:rPr>
          <w:rFonts w:cs="Times New Roman"/>
          <w:bCs/>
          <w:szCs w:val="24"/>
          <w:lang w:bidi="ar-EG"/>
        </w:rPr>
        <w:t>hukûk</w:t>
      </w:r>
      <w:r>
        <w:rPr>
          <w:rFonts w:cs="Times New Roman"/>
          <w:bCs/>
          <w:szCs w:val="24"/>
          <w:lang w:bidi="ar-EG"/>
        </w:rPr>
        <w:t xml:space="preserve">çuları, Kur’an ve Sünnet’te belirtilen esaslara göre, gerek savaş öncesi ve savaş esnasında, gerekse savaş sonrasında uyulması gereken kuralları kendi zamanlarındaki şartlar </w:t>
      </w:r>
      <w:r>
        <w:rPr>
          <w:rFonts w:cs="Times New Roman"/>
          <w:bCs/>
          <w:szCs w:val="24"/>
          <w:lang w:bidi="ar-EG"/>
        </w:rPr>
        <w:lastRenderedPageBreak/>
        <w:t>çerçevesinde inceleyip tespit ettikleri gibi, savaşın meşruluğu meselesini de tartışmışlardır</w:t>
      </w:r>
      <w:r w:rsidR="000937BC">
        <w:rPr>
          <w:rFonts w:asciiTheme="majorBidi" w:hAnsiTheme="majorBidi" w:cstheme="majorBidi"/>
          <w:szCs w:val="24"/>
        </w:rPr>
        <w:t>.</w:t>
      </w:r>
      <w:r w:rsidR="000937BC">
        <w:rPr>
          <w:rStyle w:val="DipnotBavurusu"/>
          <w:rFonts w:asciiTheme="majorBidi" w:hAnsiTheme="majorBidi" w:cstheme="majorBidi"/>
          <w:szCs w:val="24"/>
        </w:rPr>
        <w:footnoteReference w:id="96"/>
      </w:r>
    </w:p>
    <w:p w14:paraId="50E710E5" w14:textId="69EEFF5C" w:rsidR="00C25CB1" w:rsidRDefault="00F62F07" w:rsidP="009A1294">
      <w:pPr>
        <w:rPr>
          <w:rFonts w:cs="Times New Roman"/>
          <w:bCs/>
          <w:szCs w:val="24"/>
          <w:lang w:bidi="ar-EG"/>
        </w:rPr>
      </w:pPr>
      <w:r>
        <w:rPr>
          <w:rFonts w:asciiTheme="majorBidi" w:hAnsiTheme="majorBidi" w:cstheme="majorBidi"/>
          <w:i/>
          <w:iCs/>
          <w:szCs w:val="24"/>
        </w:rPr>
        <w:t>Mâlûmât</w:t>
      </w:r>
      <w:r w:rsidR="00E37D29" w:rsidRPr="00E37D29">
        <w:rPr>
          <w:rFonts w:asciiTheme="majorBidi" w:hAnsiTheme="majorBidi" w:cstheme="majorBidi"/>
          <w:i/>
          <w:iCs/>
          <w:szCs w:val="24"/>
        </w:rPr>
        <w:t>-ı Kanuniye</w:t>
      </w:r>
      <w:r w:rsidR="00E37D29">
        <w:rPr>
          <w:rFonts w:asciiTheme="majorBidi" w:hAnsiTheme="majorBidi" w:cstheme="majorBidi"/>
          <w:szCs w:val="24"/>
        </w:rPr>
        <w:t>’n</w:t>
      </w:r>
      <w:r w:rsidR="00B05373">
        <w:rPr>
          <w:rFonts w:asciiTheme="majorBidi" w:hAnsiTheme="majorBidi" w:cstheme="majorBidi"/>
          <w:szCs w:val="24"/>
        </w:rPr>
        <w:t xml:space="preserve">in altıncı ve son bölümü </w:t>
      </w:r>
      <w:r w:rsidR="003B6A6C">
        <w:rPr>
          <w:rFonts w:asciiTheme="majorBidi" w:hAnsiTheme="majorBidi" w:cstheme="majorBidi"/>
          <w:i/>
          <w:iCs/>
          <w:szCs w:val="24"/>
        </w:rPr>
        <w:t>Hukûk</w:t>
      </w:r>
      <w:r w:rsidR="001F6506">
        <w:rPr>
          <w:rFonts w:asciiTheme="majorBidi" w:hAnsiTheme="majorBidi" w:cstheme="majorBidi"/>
          <w:i/>
          <w:iCs/>
          <w:szCs w:val="24"/>
        </w:rPr>
        <w:t>-ı</w:t>
      </w:r>
      <w:r w:rsidR="00B05373">
        <w:rPr>
          <w:rFonts w:asciiTheme="majorBidi" w:hAnsiTheme="majorBidi" w:cstheme="majorBidi"/>
          <w:i/>
          <w:iCs/>
          <w:szCs w:val="24"/>
        </w:rPr>
        <w:t xml:space="preserve"> Düvel</w:t>
      </w:r>
      <w:r w:rsidR="00B05373">
        <w:rPr>
          <w:rFonts w:asciiTheme="majorBidi" w:hAnsiTheme="majorBidi" w:cstheme="majorBidi"/>
          <w:szCs w:val="24"/>
        </w:rPr>
        <w:t xml:space="preserve"> başlığı altında işlenmiş olup e</w:t>
      </w:r>
      <w:r w:rsidR="00C25CB1">
        <w:rPr>
          <w:rFonts w:asciiTheme="majorBidi" w:hAnsiTheme="majorBidi" w:cstheme="majorBidi"/>
          <w:szCs w:val="24"/>
        </w:rPr>
        <w:t xml:space="preserve">serdeki bu bölümde yer alan konuların </w:t>
      </w:r>
      <w:r w:rsidR="001F6506">
        <w:rPr>
          <w:rFonts w:asciiTheme="majorBidi" w:hAnsiTheme="majorBidi" w:cstheme="majorBidi"/>
          <w:szCs w:val="24"/>
        </w:rPr>
        <w:t xml:space="preserve">genel </w:t>
      </w:r>
      <w:r w:rsidR="00C25CB1">
        <w:rPr>
          <w:rFonts w:asciiTheme="majorBidi" w:hAnsiTheme="majorBidi" w:cstheme="majorBidi"/>
          <w:szCs w:val="24"/>
        </w:rPr>
        <w:t>tasnifi ise şöyledir:</w:t>
      </w:r>
      <w:r w:rsidR="009A1294">
        <w:rPr>
          <w:rFonts w:asciiTheme="majorBidi" w:hAnsiTheme="majorBidi" w:cstheme="majorBidi"/>
          <w:szCs w:val="24"/>
        </w:rPr>
        <w:t xml:space="preserve"> </w:t>
      </w:r>
      <w:r w:rsidR="00E37D29">
        <w:rPr>
          <w:rFonts w:cs="Times New Roman"/>
          <w:bCs/>
          <w:szCs w:val="24"/>
          <w:lang w:bidi="ar-EG"/>
        </w:rPr>
        <w:t>Devlet v</w:t>
      </w:r>
      <w:r w:rsidR="00C25CB1">
        <w:rPr>
          <w:rFonts w:cs="Times New Roman"/>
          <w:bCs/>
          <w:szCs w:val="24"/>
          <w:lang w:bidi="ar-EG"/>
        </w:rPr>
        <w:t xml:space="preserve">e Millet, </w:t>
      </w:r>
      <w:r w:rsidR="003B6A6C">
        <w:rPr>
          <w:rFonts w:cs="Times New Roman"/>
          <w:bCs/>
          <w:szCs w:val="24"/>
          <w:lang w:bidi="ar-EG"/>
        </w:rPr>
        <w:t>Hukûk</w:t>
      </w:r>
      <w:r w:rsidR="00C25CB1">
        <w:rPr>
          <w:rFonts w:cs="Times New Roman"/>
          <w:bCs/>
          <w:szCs w:val="24"/>
          <w:lang w:bidi="ar-EG"/>
        </w:rPr>
        <w:t>-</w:t>
      </w:r>
      <w:r w:rsidR="00E37D29">
        <w:rPr>
          <w:rFonts w:cs="Times New Roman"/>
          <w:bCs/>
          <w:szCs w:val="24"/>
          <w:lang w:bidi="ar-EG"/>
        </w:rPr>
        <w:t>ı</w:t>
      </w:r>
      <w:r w:rsidR="001F6506">
        <w:rPr>
          <w:rFonts w:cs="Times New Roman"/>
          <w:bCs/>
          <w:szCs w:val="24"/>
          <w:lang w:bidi="ar-EG"/>
        </w:rPr>
        <w:t xml:space="preserve"> Düvel,</w:t>
      </w:r>
      <w:r w:rsidR="00C25CB1">
        <w:rPr>
          <w:rFonts w:cs="Times New Roman"/>
          <w:bCs/>
          <w:szCs w:val="24"/>
          <w:lang w:bidi="ar-EG"/>
        </w:rPr>
        <w:t xml:space="preserve"> İstiklâl, Hakk-ı Müsâvât, İâde-i Mücrimîn, Hükümdâr, Hâriciye Nâzırı, Memurîn-i Siyâsiye, Hakk-ı Sefâret, Muahedât-ı Beyne’d-Düvel, Hükümât-ı Sâirenin Müşâreketi, Muâhedenin Hitâmı, Hakk-ı Harb</w:t>
      </w:r>
      <w:r w:rsidR="001F6506">
        <w:rPr>
          <w:rFonts w:cs="Times New Roman"/>
          <w:bCs/>
          <w:szCs w:val="24"/>
          <w:lang w:bidi="ar-EG"/>
        </w:rPr>
        <w:t>.</w:t>
      </w:r>
    </w:p>
    <w:p w14:paraId="4B7FF722" w14:textId="035350CE" w:rsidR="006708EC" w:rsidRDefault="00E37D29" w:rsidP="0050226A">
      <w:pPr>
        <w:rPr>
          <w:rFonts w:asciiTheme="majorBidi" w:hAnsiTheme="majorBidi" w:cstheme="majorBidi"/>
          <w:szCs w:val="24"/>
        </w:rPr>
      </w:pPr>
      <w:r>
        <w:rPr>
          <w:rFonts w:asciiTheme="majorBidi" w:hAnsiTheme="majorBidi" w:cstheme="majorBidi"/>
          <w:szCs w:val="24"/>
        </w:rPr>
        <w:t xml:space="preserve">Eserin </w:t>
      </w:r>
      <w:r w:rsidR="00AA7F76">
        <w:rPr>
          <w:rFonts w:asciiTheme="majorBidi" w:hAnsiTheme="majorBidi" w:cstheme="majorBidi"/>
          <w:szCs w:val="24"/>
        </w:rPr>
        <w:t>son kısmını</w:t>
      </w:r>
      <w:r w:rsidR="002E0059">
        <w:rPr>
          <w:rFonts w:asciiTheme="majorBidi" w:hAnsiTheme="majorBidi" w:cstheme="majorBidi"/>
          <w:szCs w:val="24"/>
        </w:rPr>
        <w:t xml:space="preserve"> oluştur</w:t>
      </w:r>
      <w:r>
        <w:rPr>
          <w:rFonts w:asciiTheme="majorBidi" w:hAnsiTheme="majorBidi" w:cstheme="majorBidi"/>
          <w:szCs w:val="24"/>
        </w:rPr>
        <w:t>an</w:t>
      </w:r>
      <w:r w:rsidR="00AA7F76">
        <w:rPr>
          <w:rFonts w:asciiTheme="majorBidi" w:hAnsiTheme="majorBidi" w:cstheme="majorBidi"/>
          <w:szCs w:val="24"/>
        </w:rPr>
        <w:t xml:space="preserve"> bu bölümde </w:t>
      </w:r>
      <w:r w:rsidR="002E0059">
        <w:rPr>
          <w:rFonts w:asciiTheme="majorBidi" w:hAnsiTheme="majorBidi" w:cstheme="majorBidi"/>
          <w:szCs w:val="24"/>
        </w:rPr>
        <w:t>faydalan</w:t>
      </w:r>
      <w:r>
        <w:rPr>
          <w:rFonts w:asciiTheme="majorBidi" w:hAnsiTheme="majorBidi" w:cstheme="majorBidi"/>
          <w:szCs w:val="24"/>
        </w:rPr>
        <w:t>ılan</w:t>
      </w:r>
      <w:r w:rsidR="002E0059">
        <w:rPr>
          <w:rFonts w:asciiTheme="majorBidi" w:hAnsiTheme="majorBidi" w:cstheme="majorBidi"/>
          <w:szCs w:val="24"/>
        </w:rPr>
        <w:t xml:space="preserve"> kaynaklar Ahmed Selahaddin</w:t>
      </w:r>
      <w:r w:rsidR="00490668">
        <w:rPr>
          <w:rFonts w:asciiTheme="majorBidi" w:hAnsiTheme="majorBidi" w:cstheme="majorBidi"/>
          <w:szCs w:val="24"/>
        </w:rPr>
        <w:t xml:space="preserve"> ve Cemil Bey Efendilerin </w:t>
      </w:r>
      <w:r w:rsidR="003B6A6C">
        <w:rPr>
          <w:rFonts w:asciiTheme="majorBidi" w:hAnsiTheme="majorBidi" w:cstheme="majorBidi"/>
          <w:szCs w:val="24"/>
        </w:rPr>
        <w:t>Hukûk</w:t>
      </w:r>
      <w:r w:rsidR="00E867CF">
        <w:rPr>
          <w:rFonts w:asciiTheme="majorBidi" w:hAnsiTheme="majorBidi" w:cstheme="majorBidi"/>
          <w:szCs w:val="24"/>
        </w:rPr>
        <w:t>-ı</w:t>
      </w:r>
      <w:r w:rsidR="00490668">
        <w:rPr>
          <w:rFonts w:asciiTheme="majorBidi" w:hAnsiTheme="majorBidi" w:cstheme="majorBidi"/>
          <w:szCs w:val="24"/>
        </w:rPr>
        <w:t xml:space="preserve"> </w:t>
      </w:r>
      <w:r w:rsidR="003E3279">
        <w:rPr>
          <w:rFonts w:asciiTheme="majorBidi" w:hAnsiTheme="majorBidi" w:cstheme="majorBidi"/>
          <w:szCs w:val="24"/>
        </w:rPr>
        <w:t>Umûmiye</w:t>
      </w:r>
      <w:r w:rsidR="00B73C0F">
        <w:rPr>
          <w:rFonts w:asciiTheme="majorBidi" w:hAnsiTheme="majorBidi" w:cstheme="majorBidi"/>
          <w:szCs w:val="24"/>
        </w:rPr>
        <w:t>-i Düvel ve Kâlûn’</w:t>
      </w:r>
      <w:r w:rsidR="00490668">
        <w:rPr>
          <w:rFonts w:asciiTheme="majorBidi" w:hAnsiTheme="majorBidi" w:cstheme="majorBidi"/>
          <w:szCs w:val="24"/>
        </w:rPr>
        <w:t xml:space="preserve">un </w:t>
      </w:r>
      <w:r w:rsidR="003B6A6C">
        <w:rPr>
          <w:rFonts w:asciiTheme="majorBidi" w:hAnsiTheme="majorBidi" w:cstheme="majorBidi"/>
          <w:szCs w:val="24"/>
        </w:rPr>
        <w:t>Hukûk</w:t>
      </w:r>
      <w:r w:rsidR="00E867CF">
        <w:rPr>
          <w:rFonts w:asciiTheme="majorBidi" w:hAnsiTheme="majorBidi" w:cstheme="majorBidi"/>
          <w:szCs w:val="24"/>
        </w:rPr>
        <w:t>-ı</w:t>
      </w:r>
      <w:r w:rsidR="00490668">
        <w:rPr>
          <w:rFonts w:asciiTheme="majorBidi" w:hAnsiTheme="majorBidi" w:cstheme="majorBidi"/>
          <w:szCs w:val="24"/>
        </w:rPr>
        <w:t xml:space="preserve"> Düvel adlı eserleridir. Yazarın kaynakçasında yer ala</w:t>
      </w:r>
      <w:r w:rsidR="00B73C0F">
        <w:rPr>
          <w:rFonts w:asciiTheme="majorBidi" w:hAnsiTheme="majorBidi" w:cstheme="majorBidi"/>
          <w:szCs w:val="24"/>
        </w:rPr>
        <w:t>n Kâlûn’</w:t>
      </w:r>
      <w:r w:rsidR="00490668">
        <w:rPr>
          <w:rFonts w:asciiTheme="majorBidi" w:hAnsiTheme="majorBidi" w:cstheme="majorBidi"/>
          <w:szCs w:val="24"/>
        </w:rPr>
        <w:t xml:space="preserve">un </w:t>
      </w:r>
      <w:r w:rsidR="003B6A6C">
        <w:rPr>
          <w:rFonts w:asciiTheme="majorBidi" w:hAnsiTheme="majorBidi" w:cstheme="majorBidi"/>
          <w:szCs w:val="24"/>
        </w:rPr>
        <w:t>Hukûk</w:t>
      </w:r>
      <w:r w:rsidR="00E867CF">
        <w:rPr>
          <w:rFonts w:asciiTheme="majorBidi" w:hAnsiTheme="majorBidi" w:cstheme="majorBidi"/>
          <w:szCs w:val="24"/>
        </w:rPr>
        <w:t>-ı</w:t>
      </w:r>
      <w:r w:rsidR="00051F90">
        <w:rPr>
          <w:rFonts w:asciiTheme="majorBidi" w:hAnsiTheme="majorBidi" w:cstheme="majorBidi"/>
          <w:szCs w:val="24"/>
        </w:rPr>
        <w:t xml:space="preserve"> Düvel adlı eserine ulaşılamadığı için eserin değerlendirilmesinde</w:t>
      </w:r>
      <w:r w:rsidR="0050226A">
        <w:rPr>
          <w:rFonts w:asciiTheme="majorBidi" w:hAnsiTheme="majorBidi" w:cstheme="majorBidi"/>
          <w:szCs w:val="24"/>
        </w:rPr>
        <w:t>,</w:t>
      </w:r>
      <w:r w:rsidR="00051F90">
        <w:rPr>
          <w:rFonts w:asciiTheme="majorBidi" w:hAnsiTheme="majorBidi" w:cstheme="majorBidi"/>
          <w:szCs w:val="24"/>
        </w:rPr>
        <w:t xml:space="preserve"> </w:t>
      </w:r>
      <w:r w:rsidR="0050226A">
        <w:rPr>
          <w:rFonts w:asciiTheme="majorBidi" w:hAnsiTheme="majorBidi" w:cstheme="majorBidi"/>
          <w:szCs w:val="24"/>
        </w:rPr>
        <w:t xml:space="preserve">İstanbul Hukûk Fakültesi Hukûk Muallimlerinden olan; </w:t>
      </w:r>
      <w:r w:rsidR="00051F90">
        <w:rPr>
          <w:rFonts w:asciiTheme="majorBidi" w:hAnsiTheme="majorBidi" w:cstheme="majorBidi"/>
          <w:szCs w:val="24"/>
        </w:rPr>
        <w:t xml:space="preserve">Ahmed Selahaddin ve Mehmed Cemil Bilsel’in </w:t>
      </w:r>
      <w:r w:rsidR="003B6A6C">
        <w:rPr>
          <w:rFonts w:asciiTheme="majorBidi" w:hAnsiTheme="majorBidi" w:cstheme="majorBidi"/>
          <w:szCs w:val="24"/>
        </w:rPr>
        <w:t>Hukûk</w:t>
      </w:r>
      <w:r w:rsidR="00E867CF">
        <w:rPr>
          <w:rFonts w:asciiTheme="majorBidi" w:hAnsiTheme="majorBidi" w:cstheme="majorBidi"/>
          <w:szCs w:val="24"/>
        </w:rPr>
        <w:t>-ı</w:t>
      </w:r>
      <w:r w:rsidR="00051F90">
        <w:rPr>
          <w:rFonts w:asciiTheme="majorBidi" w:hAnsiTheme="majorBidi" w:cstheme="majorBidi"/>
          <w:szCs w:val="24"/>
        </w:rPr>
        <w:t xml:space="preserve"> </w:t>
      </w:r>
      <w:r w:rsidR="003E3279">
        <w:rPr>
          <w:rFonts w:asciiTheme="majorBidi" w:hAnsiTheme="majorBidi" w:cstheme="majorBidi"/>
          <w:szCs w:val="24"/>
        </w:rPr>
        <w:t>Umûmiye</w:t>
      </w:r>
      <w:r w:rsidR="00051F90">
        <w:rPr>
          <w:rFonts w:asciiTheme="majorBidi" w:hAnsiTheme="majorBidi" w:cstheme="majorBidi"/>
          <w:szCs w:val="24"/>
        </w:rPr>
        <w:t>-i Düvel adlı eserlerinden faydalanılacaktır.</w:t>
      </w:r>
    </w:p>
    <w:p w14:paraId="5C8C9CB0" w14:textId="279415CD" w:rsidR="009A1294" w:rsidRDefault="001270AD" w:rsidP="009A1294">
      <w:pPr>
        <w:rPr>
          <w:rFonts w:asciiTheme="majorBidi" w:hAnsiTheme="majorBidi" w:cstheme="majorBidi"/>
          <w:szCs w:val="24"/>
          <w:shd w:val="clear" w:color="auto" w:fill="FFFFFF"/>
        </w:rPr>
      </w:pPr>
      <w:r>
        <w:rPr>
          <w:rFonts w:asciiTheme="majorBidi" w:hAnsiTheme="majorBidi" w:cstheme="majorBidi"/>
          <w:szCs w:val="24"/>
        </w:rPr>
        <w:t xml:space="preserve">Yazar eserin bu bölümüne Devlet ve Millet başlığı ile başlamıştır. </w:t>
      </w:r>
      <w:r w:rsidR="009A1294">
        <w:rPr>
          <w:rFonts w:asciiTheme="majorBidi" w:hAnsiTheme="majorBidi" w:cstheme="majorBidi"/>
          <w:szCs w:val="24"/>
        </w:rPr>
        <w:t xml:space="preserve">Hukûk-ı Umûmiye-i Düvel’de </w:t>
      </w:r>
      <w:r w:rsidR="006708EC">
        <w:rPr>
          <w:rFonts w:asciiTheme="majorBidi" w:hAnsiTheme="majorBidi" w:cstheme="majorBidi"/>
          <w:szCs w:val="24"/>
        </w:rPr>
        <w:t>ise birinci kısım Eşhâs başlığı altında işlenip Devletler bahsi birinci kitap başlığı altında yer almaktadır. Bu bölüm; eserde 402</w:t>
      </w:r>
      <w:r w:rsidR="009A1294">
        <w:rPr>
          <w:rFonts w:asciiTheme="majorBidi" w:hAnsiTheme="majorBidi" w:cstheme="majorBidi"/>
          <w:szCs w:val="24"/>
        </w:rPr>
        <w:t>.</w:t>
      </w:r>
      <w:r w:rsidR="006708EC">
        <w:rPr>
          <w:rFonts w:asciiTheme="majorBidi" w:hAnsiTheme="majorBidi" w:cstheme="majorBidi"/>
          <w:szCs w:val="24"/>
        </w:rPr>
        <w:t xml:space="preserve"> i</w:t>
      </w:r>
      <w:r w:rsidR="009A1294">
        <w:rPr>
          <w:rFonts w:asciiTheme="majorBidi" w:hAnsiTheme="majorBidi" w:cstheme="majorBidi"/>
          <w:szCs w:val="24"/>
        </w:rPr>
        <w:t>la</w:t>
      </w:r>
      <w:r w:rsidR="006708EC">
        <w:rPr>
          <w:rFonts w:asciiTheme="majorBidi" w:hAnsiTheme="majorBidi" w:cstheme="majorBidi"/>
          <w:szCs w:val="24"/>
        </w:rPr>
        <w:t xml:space="preserve"> 412. sayfalar arasında işlenirken</w:t>
      </w:r>
      <w:r w:rsidR="00323B50">
        <w:rPr>
          <w:rFonts w:asciiTheme="majorBidi" w:hAnsiTheme="majorBidi" w:cstheme="majorBidi"/>
          <w:szCs w:val="24"/>
        </w:rPr>
        <w:t>,</w:t>
      </w:r>
      <w:r w:rsidR="006708EC">
        <w:rPr>
          <w:rFonts w:asciiTheme="majorBidi" w:hAnsiTheme="majorBidi" w:cstheme="majorBidi"/>
          <w:szCs w:val="24"/>
        </w:rPr>
        <w:t xml:space="preserve"> </w:t>
      </w:r>
      <w:r w:rsidR="003B6A6C">
        <w:rPr>
          <w:rFonts w:asciiTheme="majorBidi" w:hAnsiTheme="majorBidi" w:cstheme="majorBidi"/>
          <w:szCs w:val="24"/>
        </w:rPr>
        <w:t>Hukûk</w:t>
      </w:r>
      <w:r w:rsidR="00E867CF">
        <w:rPr>
          <w:rFonts w:asciiTheme="majorBidi" w:hAnsiTheme="majorBidi" w:cstheme="majorBidi"/>
          <w:szCs w:val="24"/>
        </w:rPr>
        <w:t>-ı</w:t>
      </w:r>
      <w:r w:rsidR="006708EC">
        <w:rPr>
          <w:rFonts w:asciiTheme="majorBidi" w:hAnsiTheme="majorBidi" w:cstheme="majorBidi"/>
          <w:szCs w:val="24"/>
        </w:rPr>
        <w:t xml:space="preserve"> </w:t>
      </w:r>
      <w:r w:rsidR="003E3279">
        <w:rPr>
          <w:rFonts w:asciiTheme="majorBidi" w:hAnsiTheme="majorBidi" w:cstheme="majorBidi"/>
          <w:szCs w:val="24"/>
        </w:rPr>
        <w:t>Umûmiye</w:t>
      </w:r>
      <w:r w:rsidR="009A1294">
        <w:rPr>
          <w:rFonts w:asciiTheme="majorBidi" w:hAnsiTheme="majorBidi" w:cstheme="majorBidi"/>
          <w:szCs w:val="24"/>
        </w:rPr>
        <w:t>-i Düvel adlı eser</w:t>
      </w:r>
      <w:r w:rsidR="006708EC">
        <w:rPr>
          <w:rFonts w:asciiTheme="majorBidi" w:hAnsiTheme="majorBidi" w:cstheme="majorBidi"/>
          <w:szCs w:val="24"/>
        </w:rPr>
        <w:t>de 2</w:t>
      </w:r>
      <w:r w:rsidR="009A1294">
        <w:rPr>
          <w:rFonts w:asciiTheme="majorBidi" w:hAnsiTheme="majorBidi" w:cstheme="majorBidi"/>
          <w:szCs w:val="24"/>
        </w:rPr>
        <w:t>.</w:t>
      </w:r>
      <w:r w:rsidR="006708EC">
        <w:rPr>
          <w:rFonts w:asciiTheme="majorBidi" w:hAnsiTheme="majorBidi" w:cstheme="majorBidi"/>
          <w:szCs w:val="24"/>
        </w:rPr>
        <w:t xml:space="preserve"> </w:t>
      </w:r>
      <w:r w:rsidR="009A1294">
        <w:rPr>
          <w:rFonts w:asciiTheme="majorBidi" w:hAnsiTheme="majorBidi" w:cstheme="majorBidi"/>
          <w:szCs w:val="24"/>
        </w:rPr>
        <w:t>ila</w:t>
      </w:r>
      <w:r w:rsidR="006708EC">
        <w:rPr>
          <w:rFonts w:asciiTheme="majorBidi" w:hAnsiTheme="majorBidi" w:cstheme="majorBidi"/>
          <w:szCs w:val="24"/>
        </w:rPr>
        <w:t xml:space="preserve"> 17. sayfalar arasında işlenmiştir</w:t>
      </w:r>
      <w:r w:rsidR="007159D2">
        <w:rPr>
          <w:rFonts w:asciiTheme="majorBidi" w:hAnsiTheme="majorBidi" w:cstheme="majorBidi"/>
          <w:szCs w:val="24"/>
        </w:rPr>
        <w:t>. Eserde yer alan Devletlerin Tasnifi, İttihâd-ı Şahsi, İttihâd-ı Hakiki, Konfederasyon, Federal Devletler, Devletlerin Hâkimiyetine</w:t>
      </w:r>
      <w:r w:rsidR="00FA0081">
        <w:rPr>
          <w:rFonts w:asciiTheme="majorBidi" w:hAnsiTheme="majorBidi" w:cstheme="majorBidi"/>
          <w:szCs w:val="24"/>
        </w:rPr>
        <w:t xml:space="preserve"> Göre Taksimi ve</w:t>
      </w:r>
      <w:r w:rsidR="007159D2">
        <w:rPr>
          <w:rFonts w:asciiTheme="majorBidi" w:hAnsiTheme="majorBidi" w:cstheme="majorBidi"/>
          <w:szCs w:val="24"/>
        </w:rPr>
        <w:t xml:space="preserve"> </w:t>
      </w:r>
      <w:r w:rsidR="00FA0081">
        <w:rPr>
          <w:rFonts w:asciiTheme="majorBidi" w:hAnsiTheme="majorBidi" w:cstheme="majorBidi"/>
          <w:szCs w:val="24"/>
        </w:rPr>
        <w:t>Devlet-i Tâbi’a konuları</w:t>
      </w:r>
      <w:r w:rsidR="0016306D">
        <w:rPr>
          <w:rFonts w:asciiTheme="majorBidi" w:hAnsiTheme="majorBidi" w:cstheme="majorBidi"/>
          <w:szCs w:val="24"/>
        </w:rPr>
        <w:t>,</w:t>
      </w:r>
      <w:r w:rsidR="00FA0081">
        <w:rPr>
          <w:rFonts w:asciiTheme="majorBidi" w:hAnsiTheme="majorBidi" w:cstheme="majorBidi"/>
          <w:szCs w:val="24"/>
        </w:rPr>
        <w:t xml:space="preserve"> </w:t>
      </w:r>
      <w:r w:rsidR="0016306D">
        <w:rPr>
          <w:rFonts w:asciiTheme="majorBidi" w:hAnsiTheme="majorBidi" w:cstheme="majorBidi"/>
          <w:szCs w:val="24"/>
        </w:rPr>
        <w:t>özet mahiyetinde</w:t>
      </w:r>
      <w:r w:rsidR="009A1294">
        <w:rPr>
          <w:rFonts w:asciiTheme="majorBidi" w:hAnsiTheme="majorBidi" w:cstheme="majorBidi"/>
          <w:szCs w:val="24"/>
        </w:rPr>
        <w:t>, çok fazla ayrıntı ve açıklamalara değinilmeden kaleme alındığı anlaşılmaktadır.</w:t>
      </w:r>
      <w:r w:rsidR="0016306D">
        <w:rPr>
          <w:rFonts w:asciiTheme="majorBidi" w:hAnsiTheme="majorBidi" w:cstheme="majorBidi"/>
          <w:szCs w:val="24"/>
        </w:rPr>
        <w:t xml:space="preserve"> </w:t>
      </w:r>
      <w:r w:rsidR="00323B50">
        <w:rPr>
          <w:rFonts w:asciiTheme="majorBidi" w:hAnsiTheme="majorBidi" w:cstheme="majorBidi"/>
          <w:szCs w:val="24"/>
        </w:rPr>
        <w:t>Eserde yer alan Hâkimiyet-i Hariciye veya İstiklâl, Hakk-ı Müsâvât, Hakk-ı Riâyet ve Hakk-ı Serbestî-i Ticaret</w:t>
      </w:r>
      <w:r w:rsidR="0016306D">
        <w:rPr>
          <w:rFonts w:asciiTheme="majorBidi" w:hAnsiTheme="majorBidi" w:cstheme="majorBidi"/>
          <w:szCs w:val="24"/>
        </w:rPr>
        <w:t xml:space="preserve"> </w:t>
      </w:r>
      <w:r w:rsidR="00323B50">
        <w:rPr>
          <w:rFonts w:asciiTheme="majorBidi" w:hAnsiTheme="majorBidi" w:cstheme="majorBidi"/>
          <w:szCs w:val="24"/>
        </w:rPr>
        <w:t xml:space="preserve">konuları kaynak eserden özet mahiyetinde alınarak </w:t>
      </w:r>
      <w:r w:rsidR="009A1294">
        <w:rPr>
          <w:rFonts w:asciiTheme="majorBidi" w:hAnsiTheme="majorBidi" w:cstheme="majorBidi"/>
          <w:szCs w:val="24"/>
        </w:rPr>
        <w:t>işlendiği anlaşılmaktadır</w:t>
      </w:r>
      <w:r w:rsidR="00323B50">
        <w:rPr>
          <w:rFonts w:asciiTheme="majorBidi" w:hAnsiTheme="majorBidi" w:cstheme="majorBidi"/>
          <w:szCs w:val="24"/>
        </w:rPr>
        <w:t xml:space="preserve">. </w:t>
      </w:r>
      <w:r w:rsidR="009A1294">
        <w:rPr>
          <w:rFonts w:asciiTheme="majorBidi" w:hAnsiTheme="majorBidi" w:cstheme="majorBidi"/>
          <w:szCs w:val="24"/>
        </w:rPr>
        <w:t>Bunun haricinde iâde-i mücrimin,</w:t>
      </w:r>
      <w:r w:rsidR="009A1294">
        <w:rPr>
          <w:rStyle w:val="DipnotBavurusu"/>
          <w:rFonts w:asciiTheme="majorBidi" w:hAnsiTheme="majorBidi" w:cstheme="majorBidi"/>
          <w:szCs w:val="24"/>
        </w:rPr>
        <w:footnoteReference w:id="97"/>
      </w:r>
      <w:r w:rsidR="009A1294">
        <w:rPr>
          <w:rFonts w:asciiTheme="majorBidi" w:hAnsiTheme="majorBidi" w:cstheme="majorBidi"/>
          <w:szCs w:val="24"/>
        </w:rPr>
        <w:t xml:space="preserve"> </w:t>
      </w:r>
      <w:r w:rsidR="009A1294">
        <w:rPr>
          <w:rFonts w:asciiTheme="majorBidi" w:hAnsiTheme="majorBidi" w:cstheme="majorBidi"/>
          <w:szCs w:val="24"/>
          <w:shd w:val="clear" w:color="auto" w:fill="FFFFFF"/>
        </w:rPr>
        <w:t>Hükümdar, Hâriciye Nâzırları, Me’mûrîn-i Siyasiye, Hakk-ı Sefâret, Süferânın Sûret-i İ’zâmı, Süferânın Vazâifi, İmtiyâzât ve Muâfiyât-ı Süferâ ve Süferâ ile ilgili diğer konular,</w:t>
      </w:r>
      <w:r w:rsidR="009A1294">
        <w:rPr>
          <w:rStyle w:val="DipnotBavurusu"/>
          <w:rFonts w:asciiTheme="majorBidi" w:hAnsiTheme="majorBidi" w:cstheme="majorBidi"/>
          <w:szCs w:val="24"/>
        </w:rPr>
        <w:footnoteReference w:id="98"/>
      </w:r>
      <w:r w:rsidR="009A1294">
        <w:rPr>
          <w:rFonts w:asciiTheme="majorBidi" w:hAnsiTheme="majorBidi" w:cstheme="majorBidi"/>
          <w:szCs w:val="24"/>
        </w:rPr>
        <w:t xml:space="preserve"> Muâhedât ile ilgili konuların da aynı minvalde ele alındığı görülmektedir</w:t>
      </w:r>
      <w:r w:rsidR="009A1294">
        <w:rPr>
          <w:rFonts w:asciiTheme="majorBidi" w:hAnsiTheme="majorBidi" w:cstheme="majorBidi"/>
          <w:szCs w:val="24"/>
          <w:shd w:val="clear" w:color="auto" w:fill="FFFFFF"/>
        </w:rPr>
        <w:t>.</w:t>
      </w:r>
      <w:r w:rsidR="009A1294">
        <w:rPr>
          <w:rStyle w:val="DipnotBavurusu"/>
          <w:rFonts w:asciiTheme="majorBidi" w:hAnsiTheme="majorBidi" w:cstheme="majorBidi"/>
          <w:szCs w:val="24"/>
          <w:shd w:val="clear" w:color="auto" w:fill="FFFFFF"/>
        </w:rPr>
        <w:footnoteReference w:id="99"/>
      </w:r>
    </w:p>
    <w:p w14:paraId="575F7D26" w14:textId="0393EA35" w:rsidR="001B0554" w:rsidRDefault="00136D09" w:rsidP="009A1294">
      <w:pPr>
        <w:rPr>
          <w:rFonts w:asciiTheme="majorBidi" w:hAnsiTheme="majorBidi" w:cstheme="majorBidi"/>
          <w:szCs w:val="24"/>
          <w:shd w:val="clear" w:color="auto" w:fill="FFFFFF"/>
        </w:rPr>
      </w:pPr>
      <w:r>
        <w:rPr>
          <w:rFonts w:asciiTheme="majorBidi" w:hAnsiTheme="majorBidi" w:cstheme="majorBidi"/>
          <w:szCs w:val="24"/>
          <w:shd w:val="clear" w:color="auto" w:fill="FFFFFF"/>
        </w:rPr>
        <w:lastRenderedPageBreak/>
        <w:t xml:space="preserve">Yazar, diğer bölümlerde olduğu gibi bu bölümdeki konuları da kaynak eserlerden genel </w:t>
      </w:r>
      <w:r w:rsidR="00A553E6">
        <w:rPr>
          <w:rFonts w:asciiTheme="majorBidi" w:hAnsiTheme="majorBidi" w:cstheme="majorBidi"/>
          <w:szCs w:val="24"/>
          <w:shd w:val="clear" w:color="auto" w:fill="FFFFFF"/>
        </w:rPr>
        <w:t>muhtevasında ele alarak değerlendirmiş ve çok fazla ayrıntıyl</w:t>
      </w:r>
      <w:r w:rsidR="00E37D29">
        <w:rPr>
          <w:rFonts w:asciiTheme="majorBidi" w:hAnsiTheme="majorBidi" w:cstheme="majorBidi"/>
          <w:szCs w:val="24"/>
          <w:shd w:val="clear" w:color="auto" w:fill="FFFFFF"/>
        </w:rPr>
        <w:t>a açıklamalara yer vermemiştir.</w:t>
      </w:r>
    </w:p>
    <w:p w14:paraId="6A034388" w14:textId="77777777" w:rsidR="001B0554" w:rsidRDefault="001B0554">
      <w:pPr>
        <w:rPr>
          <w:rFonts w:asciiTheme="majorBidi" w:hAnsiTheme="majorBidi" w:cstheme="majorBidi"/>
          <w:szCs w:val="24"/>
          <w:shd w:val="clear" w:color="auto" w:fill="FFFFFF"/>
        </w:rPr>
      </w:pPr>
      <w:r>
        <w:rPr>
          <w:rFonts w:asciiTheme="majorBidi" w:hAnsiTheme="majorBidi" w:cstheme="majorBidi"/>
          <w:szCs w:val="24"/>
          <w:shd w:val="clear" w:color="auto" w:fill="FFFFFF"/>
        </w:rPr>
        <w:br w:type="page"/>
      </w:r>
    </w:p>
    <w:p w14:paraId="43C26184" w14:textId="77777777" w:rsidR="006001FA" w:rsidRDefault="006001FA" w:rsidP="006001FA"/>
    <w:p w14:paraId="778BDAFE" w14:textId="77777777" w:rsidR="006001FA" w:rsidRDefault="006001FA" w:rsidP="006001FA"/>
    <w:p w14:paraId="67E31836" w14:textId="4F01ED72" w:rsidR="006F7C6D" w:rsidRDefault="006F7C6D" w:rsidP="00E723C3">
      <w:pPr>
        <w:pStyle w:val="Balk1"/>
        <w:spacing w:before="0"/>
        <w:ind w:firstLine="0"/>
        <w:jc w:val="center"/>
        <w:rPr>
          <w:rFonts w:cs="Times New Roman"/>
          <w:color w:val="000000"/>
        </w:rPr>
      </w:pPr>
      <w:bookmarkStart w:id="35" w:name="_Toc71461878"/>
      <w:r w:rsidRPr="00F57D03">
        <w:rPr>
          <w:rFonts w:cs="Times New Roman"/>
          <w:color w:val="000000"/>
        </w:rPr>
        <w:t>SONUÇ</w:t>
      </w:r>
      <w:bookmarkEnd w:id="35"/>
    </w:p>
    <w:p w14:paraId="17FF2088" w14:textId="77777777" w:rsidR="00E723C3" w:rsidRPr="00E723C3" w:rsidRDefault="00E723C3" w:rsidP="00E723C3"/>
    <w:p w14:paraId="4856F681" w14:textId="0B5F2CCF" w:rsidR="005E4947" w:rsidRDefault="00E37D29" w:rsidP="005E4947">
      <w:r>
        <w:t>İnsanların rahat bir yaşam sürebi</w:t>
      </w:r>
      <w:r w:rsidR="006F7C6D">
        <w:t xml:space="preserve">lmeleri açısından belli başlı kural ve kaidelere ihtiyaçları vardır. Bu açıdan, insanlar arasındaki ilişkilerin sağlıklı bir şekilde ilerleyebilmesi için kanunlar devreye girer. </w:t>
      </w:r>
      <w:r w:rsidR="005E4947">
        <w:t>Ancak kanunlaştırma olgusu biraz daha farklı bir mahiyet arz etmektedir. Osmanlı devlet ve toplumu asırlarca şer’î ve örfî hukukla idare edilmişken hususen Tanzimat sonrasında Batılı anlamda kanunlaştırma çalışmaları ağırlık kazanmış, bunun neticesinde çok sayıda kanun ve bunların şerhleri ortaya çıkmıştır. Büyük bir yekûn tutan bu kanunların her birine tafsilatıyla muttali olmanın zorluğundan olsa gerek, zamanla bunları özetleyen eserlere ihtiyaç duyulduğu anlaşılmaktadır. Bunlardan birisi de bahsi geçen alanda en derli toplu</w:t>
      </w:r>
      <w:r w:rsidR="00844505">
        <w:t xml:space="preserve"> kitaplardan</w:t>
      </w:r>
      <w:r w:rsidR="005E4947">
        <w:t xml:space="preserve"> sayılabilecek olan </w:t>
      </w:r>
      <w:r w:rsidR="00844505">
        <w:t>Haydar Rıfat’ın yazmış olduğu</w:t>
      </w:r>
      <w:r w:rsidR="00844505">
        <w:rPr>
          <w:i/>
          <w:iCs/>
        </w:rPr>
        <w:t xml:space="preserve"> </w:t>
      </w:r>
      <w:r w:rsidR="005E4947">
        <w:rPr>
          <w:i/>
          <w:iCs/>
        </w:rPr>
        <w:t xml:space="preserve">Yeni ve Mükemmel Mâlûmât-ı Kânûniye </w:t>
      </w:r>
      <w:r w:rsidR="005E4947">
        <w:t>adlı eserdir.</w:t>
      </w:r>
    </w:p>
    <w:p w14:paraId="6340B9F7" w14:textId="7D70B321" w:rsidR="005E4947" w:rsidRDefault="005E4947" w:rsidP="005E4947">
      <w:r>
        <w:t xml:space="preserve">Bu çalışmada adeta Tanzimat sonrası Osmanlı Hukûku el kitabı niteliğinde olan </w:t>
      </w:r>
      <w:r w:rsidRPr="0016742A">
        <w:rPr>
          <w:i/>
          <w:iCs/>
        </w:rPr>
        <w:t xml:space="preserve">Yeni ve Mükemmel </w:t>
      </w:r>
      <w:r w:rsidR="004A1F50">
        <w:rPr>
          <w:i/>
          <w:iCs/>
        </w:rPr>
        <w:t>Mâlûmât</w:t>
      </w:r>
      <w:r w:rsidRPr="0016742A">
        <w:rPr>
          <w:i/>
          <w:iCs/>
        </w:rPr>
        <w:t>-ı K</w:t>
      </w:r>
      <w:r>
        <w:rPr>
          <w:i/>
          <w:iCs/>
        </w:rPr>
        <w:t>â</w:t>
      </w:r>
      <w:r w:rsidRPr="0016742A">
        <w:rPr>
          <w:i/>
          <w:iCs/>
        </w:rPr>
        <w:t>n</w:t>
      </w:r>
      <w:r>
        <w:rPr>
          <w:i/>
          <w:iCs/>
        </w:rPr>
        <w:t>û</w:t>
      </w:r>
      <w:r w:rsidRPr="0016742A">
        <w:rPr>
          <w:i/>
          <w:iCs/>
        </w:rPr>
        <w:t>niye</w:t>
      </w:r>
      <w:r>
        <w:t xml:space="preserve"> adlı eser incelenerek elde edilen tespitlere yer verilmiş ve kitabın metni çalışmanın sonuna eklenmiştir.</w:t>
      </w:r>
    </w:p>
    <w:p w14:paraId="31DBA447" w14:textId="30F5CDDF" w:rsidR="006F7C6D" w:rsidRDefault="006F7C6D" w:rsidP="005E4947">
      <w:r>
        <w:t xml:space="preserve">Haydar Rıfat, bu eseri </w:t>
      </w:r>
      <w:r w:rsidR="00584512">
        <w:t>Maarif Nezareti programı bi</w:t>
      </w:r>
      <w:r w:rsidR="0053517A">
        <w:t>’</w:t>
      </w:r>
      <w:r w:rsidR="00584512">
        <w:t>t</w:t>
      </w:r>
      <w:r w:rsidR="0053517A">
        <w:t>-</w:t>
      </w:r>
      <w:r w:rsidR="00584512">
        <w:t>tedkik mekâtib-i idadiye, sultaniye ve darü</w:t>
      </w:r>
      <w:r w:rsidR="0053517A">
        <w:t>’</w:t>
      </w:r>
      <w:r w:rsidR="00584512">
        <w:t>l</w:t>
      </w:r>
      <w:r w:rsidR="0053517A">
        <w:t>-</w:t>
      </w:r>
      <w:r w:rsidR="00584512">
        <w:t>muallimin sınıflarına mahsus olarak</w:t>
      </w:r>
      <w:r>
        <w:t xml:space="preserve"> tertib etmiştir. Eser toplam altı kitap</w:t>
      </w:r>
      <w:r w:rsidR="00ED50D1">
        <w:t>/bölüm</w:t>
      </w:r>
      <w:r>
        <w:t xml:space="preserve"> halinde kaleme alınırken konular otuz beş d</w:t>
      </w:r>
      <w:r w:rsidR="006E1B44">
        <w:t>ers halinde eserde işlenmiştir.</w:t>
      </w:r>
    </w:p>
    <w:p w14:paraId="26F91B28" w14:textId="77777777" w:rsidR="005E4947" w:rsidRPr="0031411D" w:rsidRDefault="005E4947" w:rsidP="005E4947">
      <w:pPr>
        <w:rPr>
          <w:rFonts w:asciiTheme="majorBidi" w:hAnsiTheme="majorBidi" w:cstheme="majorBidi"/>
          <w:szCs w:val="24"/>
        </w:rPr>
      </w:pPr>
      <w:r>
        <w:rPr>
          <w:rFonts w:asciiTheme="majorBidi" w:hAnsiTheme="majorBidi" w:cstheme="majorBidi"/>
          <w:szCs w:val="24"/>
        </w:rPr>
        <w:t xml:space="preserve">Yazar, eserinin birinci bölümünde fıkha ait bahisleri </w:t>
      </w:r>
      <w:r>
        <w:rPr>
          <w:rFonts w:asciiTheme="majorBidi" w:hAnsiTheme="majorBidi" w:cstheme="majorBidi"/>
          <w:i/>
          <w:iCs/>
          <w:szCs w:val="24"/>
        </w:rPr>
        <w:t>Hukûk-ı</w:t>
      </w:r>
      <w:r w:rsidRPr="0031411D">
        <w:rPr>
          <w:rFonts w:asciiTheme="majorBidi" w:hAnsiTheme="majorBidi" w:cstheme="majorBidi"/>
          <w:i/>
          <w:iCs/>
          <w:szCs w:val="24"/>
        </w:rPr>
        <w:t xml:space="preserve"> Medeniye</w:t>
      </w:r>
      <w:r w:rsidRPr="0031411D">
        <w:rPr>
          <w:rFonts w:asciiTheme="majorBidi" w:hAnsiTheme="majorBidi" w:cstheme="majorBidi"/>
          <w:szCs w:val="24"/>
        </w:rPr>
        <w:t xml:space="preserve">, </w:t>
      </w:r>
      <w:r>
        <w:rPr>
          <w:rFonts w:asciiTheme="majorBidi" w:hAnsiTheme="majorBidi" w:cstheme="majorBidi"/>
          <w:szCs w:val="24"/>
        </w:rPr>
        <w:t xml:space="preserve">ikinci bölümünde </w:t>
      </w:r>
      <w:r>
        <w:rPr>
          <w:rFonts w:asciiTheme="majorBidi" w:hAnsiTheme="majorBidi" w:cstheme="majorBidi"/>
          <w:i/>
          <w:iCs/>
          <w:szCs w:val="24"/>
        </w:rPr>
        <w:t>Teşkilât-ı Mahakim v</w:t>
      </w:r>
      <w:r w:rsidRPr="0031411D">
        <w:rPr>
          <w:rFonts w:asciiTheme="majorBidi" w:hAnsiTheme="majorBidi" w:cstheme="majorBidi"/>
          <w:i/>
          <w:iCs/>
          <w:szCs w:val="24"/>
        </w:rPr>
        <w:t xml:space="preserve">e </w:t>
      </w:r>
      <w:r>
        <w:rPr>
          <w:rFonts w:asciiTheme="majorBidi" w:hAnsiTheme="majorBidi" w:cstheme="majorBidi"/>
          <w:i/>
          <w:iCs/>
          <w:szCs w:val="24"/>
        </w:rPr>
        <w:t>Usul-ı</w:t>
      </w:r>
      <w:r w:rsidRPr="0031411D">
        <w:rPr>
          <w:rFonts w:asciiTheme="majorBidi" w:hAnsiTheme="majorBidi" w:cstheme="majorBidi"/>
          <w:i/>
          <w:iCs/>
          <w:szCs w:val="24"/>
        </w:rPr>
        <w:t xml:space="preserve"> </w:t>
      </w:r>
      <w:r>
        <w:rPr>
          <w:rFonts w:asciiTheme="majorBidi" w:hAnsiTheme="majorBidi" w:cstheme="majorBidi"/>
          <w:i/>
          <w:iCs/>
          <w:szCs w:val="24"/>
        </w:rPr>
        <w:t>Hukûk</w:t>
      </w:r>
      <w:r w:rsidRPr="0031411D">
        <w:rPr>
          <w:rFonts w:asciiTheme="majorBidi" w:hAnsiTheme="majorBidi" w:cstheme="majorBidi"/>
          <w:i/>
          <w:iCs/>
          <w:szCs w:val="24"/>
        </w:rPr>
        <w:t>iyye</w:t>
      </w:r>
      <w:r w:rsidRPr="0031411D">
        <w:rPr>
          <w:rFonts w:asciiTheme="majorBidi" w:hAnsiTheme="majorBidi" w:cstheme="majorBidi"/>
          <w:szCs w:val="24"/>
        </w:rPr>
        <w:t>,</w:t>
      </w:r>
      <w:r>
        <w:rPr>
          <w:rFonts w:asciiTheme="majorBidi" w:hAnsiTheme="majorBidi" w:cstheme="majorBidi"/>
          <w:szCs w:val="24"/>
        </w:rPr>
        <w:t xml:space="preserve"> üçüncü bölümünde</w:t>
      </w:r>
      <w:r w:rsidRPr="0031411D">
        <w:rPr>
          <w:rFonts w:asciiTheme="majorBidi" w:hAnsiTheme="majorBidi" w:cstheme="majorBidi"/>
          <w:szCs w:val="24"/>
        </w:rPr>
        <w:t xml:space="preserve"> </w:t>
      </w:r>
      <w:r>
        <w:rPr>
          <w:rFonts w:asciiTheme="majorBidi" w:hAnsiTheme="majorBidi" w:cstheme="majorBidi"/>
          <w:i/>
          <w:iCs/>
          <w:szCs w:val="24"/>
        </w:rPr>
        <w:t>Hukûk</w:t>
      </w:r>
      <w:r w:rsidRPr="0031411D">
        <w:rPr>
          <w:rFonts w:asciiTheme="majorBidi" w:hAnsiTheme="majorBidi" w:cstheme="majorBidi"/>
          <w:i/>
          <w:iCs/>
          <w:szCs w:val="24"/>
        </w:rPr>
        <w:t xml:space="preserve"> </w:t>
      </w:r>
      <w:r>
        <w:rPr>
          <w:rFonts w:asciiTheme="majorBidi" w:hAnsiTheme="majorBidi" w:cstheme="majorBidi"/>
          <w:i/>
          <w:iCs/>
          <w:szCs w:val="24"/>
        </w:rPr>
        <w:t>v</w:t>
      </w:r>
      <w:r w:rsidRPr="0031411D">
        <w:rPr>
          <w:rFonts w:asciiTheme="majorBidi" w:hAnsiTheme="majorBidi" w:cstheme="majorBidi"/>
          <w:i/>
          <w:iCs/>
          <w:szCs w:val="24"/>
        </w:rPr>
        <w:t xml:space="preserve">e </w:t>
      </w:r>
      <w:r>
        <w:rPr>
          <w:rFonts w:asciiTheme="majorBidi" w:hAnsiTheme="majorBidi" w:cstheme="majorBidi"/>
          <w:i/>
          <w:iCs/>
          <w:szCs w:val="24"/>
        </w:rPr>
        <w:t>Kanun-ı</w:t>
      </w:r>
      <w:r w:rsidRPr="0031411D">
        <w:rPr>
          <w:rFonts w:asciiTheme="majorBidi" w:hAnsiTheme="majorBidi" w:cstheme="majorBidi"/>
          <w:i/>
          <w:iCs/>
          <w:szCs w:val="24"/>
        </w:rPr>
        <w:t xml:space="preserve"> Ceza</w:t>
      </w:r>
      <w:r w:rsidRPr="0031411D">
        <w:rPr>
          <w:rFonts w:asciiTheme="majorBidi" w:hAnsiTheme="majorBidi" w:cstheme="majorBidi"/>
          <w:szCs w:val="24"/>
        </w:rPr>
        <w:t>,</w:t>
      </w:r>
      <w:r>
        <w:rPr>
          <w:rFonts w:asciiTheme="majorBidi" w:hAnsiTheme="majorBidi" w:cstheme="majorBidi"/>
          <w:szCs w:val="24"/>
        </w:rPr>
        <w:t xml:space="preserve"> dördüncü bölümünde</w:t>
      </w:r>
      <w:r w:rsidRPr="0031411D">
        <w:rPr>
          <w:rFonts w:asciiTheme="majorBidi" w:hAnsiTheme="majorBidi" w:cstheme="majorBidi"/>
          <w:szCs w:val="24"/>
        </w:rPr>
        <w:t xml:space="preserve"> </w:t>
      </w:r>
      <w:r>
        <w:rPr>
          <w:rFonts w:asciiTheme="majorBidi" w:hAnsiTheme="majorBidi" w:cstheme="majorBidi"/>
          <w:i/>
          <w:iCs/>
          <w:szCs w:val="24"/>
        </w:rPr>
        <w:t>Hukûk-ı İdare</w:t>
      </w:r>
      <w:r w:rsidRPr="0031411D">
        <w:rPr>
          <w:rFonts w:asciiTheme="majorBidi" w:hAnsiTheme="majorBidi" w:cstheme="majorBidi"/>
          <w:szCs w:val="24"/>
        </w:rPr>
        <w:t xml:space="preserve">, </w:t>
      </w:r>
      <w:r>
        <w:rPr>
          <w:rFonts w:asciiTheme="majorBidi" w:hAnsiTheme="majorBidi" w:cstheme="majorBidi"/>
          <w:szCs w:val="24"/>
        </w:rPr>
        <w:t>beşinci bölümünde</w:t>
      </w:r>
      <w:r w:rsidRPr="0031411D">
        <w:rPr>
          <w:rFonts w:asciiTheme="majorBidi" w:hAnsiTheme="majorBidi" w:cstheme="majorBidi"/>
          <w:szCs w:val="24"/>
        </w:rPr>
        <w:t xml:space="preserve"> </w:t>
      </w:r>
      <w:r w:rsidRPr="0031411D">
        <w:rPr>
          <w:rFonts w:asciiTheme="majorBidi" w:hAnsiTheme="majorBidi" w:cstheme="majorBidi"/>
          <w:i/>
          <w:iCs/>
          <w:szCs w:val="24"/>
        </w:rPr>
        <w:t xml:space="preserve">Ticaret-i Berriye </w:t>
      </w:r>
      <w:r>
        <w:rPr>
          <w:rFonts w:asciiTheme="majorBidi" w:hAnsiTheme="majorBidi" w:cstheme="majorBidi"/>
          <w:i/>
          <w:iCs/>
          <w:szCs w:val="24"/>
        </w:rPr>
        <w:t>v</w:t>
      </w:r>
      <w:r w:rsidRPr="0031411D">
        <w:rPr>
          <w:rFonts w:asciiTheme="majorBidi" w:hAnsiTheme="majorBidi" w:cstheme="majorBidi"/>
          <w:i/>
          <w:iCs/>
          <w:szCs w:val="24"/>
        </w:rPr>
        <w:t xml:space="preserve">e Bahriye </w:t>
      </w:r>
      <w:r w:rsidRPr="0031411D">
        <w:rPr>
          <w:rFonts w:asciiTheme="majorBidi" w:hAnsiTheme="majorBidi" w:cstheme="majorBidi"/>
          <w:szCs w:val="24"/>
        </w:rPr>
        <w:t xml:space="preserve">ve son olarak da </w:t>
      </w:r>
      <w:r>
        <w:rPr>
          <w:rFonts w:asciiTheme="majorBidi" w:hAnsiTheme="majorBidi" w:cstheme="majorBidi"/>
          <w:szCs w:val="24"/>
        </w:rPr>
        <w:t xml:space="preserve">altıncı bölümünde </w:t>
      </w:r>
      <w:r>
        <w:rPr>
          <w:rFonts w:asciiTheme="majorBidi" w:hAnsiTheme="majorBidi" w:cstheme="majorBidi"/>
          <w:i/>
          <w:iCs/>
          <w:szCs w:val="24"/>
        </w:rPr>
        <w:t>Hukûk</w:t>
      </w:r>
      <w:r w:rsidRPr="0031411D">
        <w:rPr>
          <w:rFonts w:asciiTheme="majorBidi" w:hAnsiTheme="majorBidi" w:cstheme="majorBidi"/>
          <w:i/>
          <w:iCs/>
          <w:szCs w:val="24"/>
        </w:rPr>
        <w:t>-</w:t>
      </w:r>
      <w:r>
        <w:rPr>
          <w:rFonts w:asciiTheme="majorBidi" w:hAnsiTheme="majorBidi" w:cstheme="majorBidi"/>
          <w:i/>
          <w:iCs/>
          <w:szCs w:val="24"/>
        </w:rPr>
        <w:t>ı</w:t>
      </w:r>
      <w:r w:rsidRPr="0031411D">
        <w:rPr>
          <w:rFonts w:asciiTheme="majorBidi" w:hAnsiTheme="majorBidi" w:cstheme="majorBidi"/>
          <w:i/>
          <w:iCs/>
          <w:szCs w:val="24"/>
        </w:rPr>
        <w:t xml:space="preserve"> Düvel</w:t>
      </w:r>
      <w:r>
        <w:rPr>
          <w:rFonts w:asciiTheme="majorBidi" w:hAnsiTheme="majorBidi" w:cstheme="majorBidi"/>
          <w:szCs w:val="24"/>
        </w:rPr>
        <w:t xml:space="preserve"> bölümlerine yer vermiştir.</w:t>
      </w:r>
    </w:p>
    <w:p w14:paraId="364117A8" w14:textId="6794F24C" w:rsidR="005E4947" w:rsidRDefault="005E4947" w:rsidP="005E4947">
      <w:r>
        <w:t xml:space="preserve">İlk kitabı oluşturan Hukûk-ı Medeniye bölümü eserde toplam 121 sayfada aktarılmıştır. Bu bölüm kaleme alınırken kaynak olarak Mecelle’den faydalanan yazar, Mecelle’deki maddeleri genellikle kısmen ve özetleyerek eserine almıştır. Bununla birlikte Mecelle’deki bazı konulara hiç değinilmemiş, ayrıca Mecelle’de yer alan külli kaidelere de yer verilmemiştir. Ayrıca eserde Mecelle’deki gibi bölüm ve fasıllar ayrı ayrı ve maddeler halinde alınmayıp konu bütünlüğü içerisinde birleştirilerek kaleme </w:t>
      </w:r>
      <w:r>
        <w:lastRenderedPageBreak/>
        <w:t>alınmıştır. Diğer taraftan, Mecelle’de olmayan bazı açıklamalara yer verdiği de olmuştur.</w:t>
      </w:r>
    </w:p>
    <w:p w14:paraId="303FB6F8" w14:textId="5E30DB64" w:rsidR="00731DAB" w:rsidRPr="0031411D" w:rsidRDefault="00731DAB" w:rsidP="006001FA">
      <w:pPr>
        <w:rPr>
          <w:rFonts w:asciiTheme="majorBidi" w:hAnsiTheme="majorBidi" w:cstheme="majorBidi"/>
          <w:szCs w:val="24"/>
        </w:rPr>
      </w:pPr>
      <w:r w:rsidRPr="0031411D">
        <w:rPr>
          <w:rFonts w:asciiTheme="majorBidi" w:hAnsiTheme="majorBidi" w:cstheme="majorBidi"/>
          <w:szCs w:val="24"/>
        </w:rPr>
        <w:t xml:space="preserve">Eserin ikinci bölümü </w:t>
      </w:r>
      <w:r w:rsidRPr="0031411D">
        <w:rPr>
          <w:rFonts w:asciiTheme="majorBidi" w:hAnsiTheme="majorBidi" w:cstheme="majorBidi"/>
          <w:i/>
          <w:iCs/>
          <w:szCs w:val="24"/>
        </w:rPr>
        <w:t>Teşkilât-ı Mahâkim</w:t>
      </w:r>
      <w:r w:rsidRPr="0031411D">
        <w:rPr>
          <w:rFonts w:asciiTheme="majorBidi" w:hAnsiTheme="majorBidi" w:cstheme="majorBidi"/>
          <w:szCs w:val="24"/>
        </w:rPr>
        <w:t xml:space="preserve"> ve </w:t>
      </w:r>
      <w:r w:rsidRPr="0031411D">
        <w:rPr>
          <w:rFonts w:asciiTheme="majorBidi" w:hAnsiTheme="majorBidi" w:cstheme="majorBidi"/>
          <w:i/>
          <w:iCs/>
          <w:szCs w:val="24"/>
        </w:rPr>
        <w:t xml:space="preserve">Usûl-i </w:t>
      </w:r>
      <w:r w:rsidR="003B6A6C">
        <w:rPr>
          <w:rFonts w:asciiTheme="majorBidi" w:hAnsiTheme="majorBidi" w:cstheme="majorBidi"/>
          <w:i/>
          <w:iCs/>
          <w:szCs w:val="24"/>
        </w:rPr>
        <w:t>Hukûk</w:t>
      </w:r>
      <w:r w:rsidRPr="0031411D">
        <w:rPr>
          <w:rFonts w:asciiTheme="majorBidi" w:hAnsiTheme="majorBidi" w:cstheme="majorBidi"/>
          <w:i/>
          <w:iCs/>
          <w:szCs w:val="24"/>
        </w:rPr>
        <w:t xml:space="preserve">iye </w:t>
      </w:r>
      <w:r w:rsidR="001F0DAC">
        <w:rPr>
          <w:rFonts w:asciiTheme="majorBidi" w:hAnsiTheme="majorBidi" w:cstheme="majorBidi"/>
          <w:szCs w:val="24"/>
        </w:rPr>
        <w:t>başlıkları altında toplam</w:t>
      </w:r>
      <w:r w:rsidRPr="0031411D">
        <w:rPr>
          <w:rFonts w:asciiTheme="majorBidi" w:hAnsiTheme="majorBidi" w:cstheme="majorBidi"/>
          <w:szCs w:val="24"/>
        </w:rPr>
        <w:t xml:space="preserve"> 43 sayfada işlenmiştir.</w:t>
      </w:r>
      <w:r w:rsidR="008F4C66">
        <w:rPr>
          <w:rFonts w:asciiTheme="majorBidi" w:hAnsiTheme="majorBidi" w:cstheme="majorBidi"/>
          <w:szCs w:val="24"/>
        </w:rPr>
        <w:t xml:space="preserve"> </w:t>
      </w:r>
      <w:r w:rsidR="00655F7A">
        <w:rPr>
          <w:rFonts w:asciiTheme="majorBidi" w:hAnsiTheme="majorBidi" w:cstheme="majorBidi"/>
          <w:szCs w:val="24"/>
        </w:rPr>
        <w:t xml:space="preserve">Bu bölümün değerlendirilmesi, yazarın kaynakçasında yer alan </w:t>
      </w:r>
      <w:r w:rsidRPr="0031411D">
        <w:rPr>
          <w:rFonts w:asciiTheme="majorBidi" w:hAnsiTheme="majorBidi" w:cstheme="majorBidi"/>
          <w:szCs w:val="24"/>
        </w:rPr>
        <w:t xml:space="preserve">Kâzım Bey’in </w:t>
      </w:r>
      <w:r w:rsidR="005E4947">
        <w:rPr>
          <w:rFonts w:asciiTheme="majorBidi" w:hAnsiTheme="majorBidi" w:cstheme="majorBidi"/>
          <w:i/>
          <w:iCs/>
          <w:szCs w:val="24"/>
        </w:rPr>
        <w:t xml:space="preserve">Telhîs-i </w:t>
      </w:r>
      <w:r w:rsidR="003B6A6C">
        <w:rPr>
          <w:rFonts w:asciiTheme="majorBidi" w:hAnsiTheme="majorBidi" w:cstheme="majorBidi"/>
          <w:i/>
          <w:iCs/>
          <w:szCs w:val="24"/>
        </w:rPr>
        <w:t>Hukûk</w:t>
      </w:r>
      <w:r w:rsidR="00E867CF">
        <w:rPr>
          <w:rFonts w:asciiTheme="majorBidi" w:hAnsiTheme="majorBidi" w:cstheme="majorBidi"/>
          <w:i/>
          <w:iCs/>
          <w:szCs w:val="24"/>
        </w:rPr>
        <w:t>-ı</w:t>
      </w:r>
      <w:r w:rsidRPr="0031411D">
        <w:rPr>
          <w:rFonts w:asciiTheme="majorBidi" w:hAnsiTheme="majorBidi" w:cstheme="majorBidi"/>
          <w:i/>
          <w:iCs/>
          <w:szCs w:val="24"/>
        </w:rPr>
        <w:t xml:space="preserve"> Mevzûa</w:t>
      </w:r>
      <w:r w:rsidR="00655F7A">
        <w:rPr>
          <w:rFonts w:asciiTheme="majorBidi" w:hAnsiTheme="majorBidi" w:cstheme="majorBidi"/>
          <w:szCs w:val="24"/>
        </w:rPr>
        <w:t xml:space="preserve"> adlı eseriyle karşılaştırılarak yapılmıştır.</w:t>
      </w:r>
      <w:r w:rsidR="008F4C66">
        <w:rPr>
          <w:rFonts w:asciiTheme="majorBidi" w:hAnsiTheme="majorBidi" w:cstheme="majorBidi"/>
          <w:szCs w:val="24"/>
        </w:rPr>
        <w:t xml:space="preserve"> Eserde mahkemelerle ilgili genel bilgilendirilmelere yer verilmiş ve </w:t>
      </w:r>
      <w:r w:rsidR="003B6A6C">
        <w:rPr>
          <w:rFonts w:asciiTheme="majorBidi" w:hAnsiTheme="majorBidi" w:cstheme="majorBidi"/>
          <w:szCs w:val="24"/>
        </w:rPr>
        <w:t>hukûk</w:t>
      </w:r>
      <w:r w:rsidR="008F4C66">
        <w:rPr>
          <w:rFonts w:asciiTheme="majorBidi" w:hAnsiTheme="majorBidi" w:cstheme="majorBidi"/>
          <w:szCs w:val="24"/>
        </w:rPr>
        <w:t xml:space="preserve"> usulüyle ilgili açıklamalara değinilmiştir. </w:t>
      </w:r>
    </w:p>
    <w:p w14:paraId="175B1EDD" w14:textId="5FB8AB81" w:rsidR="00731DAB" w:rsidRPr="0031411D" w:rsidRDefault="00413B2C" w:rsidP="00D805A9">
      <w:pPr>
        <w:rPr>
          <w:rFonts w:asciiTheme="majorBidi" w:hAnsiTheme="majorBidi" w:cstheme="majorBidi"/>
          <w:szCs w:val="24"/>
        </w:rPr>
      </w:pPr>
      <w:r>
        <w:rPr>
          <w:rFonts w:asciiTheme="majorBidi" w:hAnsiTheme="majorBidi" w:cstheme="majorBidi"/>
          <w:szCs w:val="24"/>
        </w:rPr>
        <w:t>Eserin ü</w:t>
      </w:r>
      <w:r w:rsidR="00731DAB" w:rsidRPr="0031411D">
        <w:rPr>
          <w:rFonts w:asciiTheme="majorBidi" w:hAnsiTheme="majorBidi" w:cstheme="majorBidi"/>
          <w:szCs w:val="24"/>
        </w:rPr>
        <w:t xml:space="preserve">çüncü bölümü; </w:t>
      </w:r>
      <w:r w:rsidR="003B6A6C">
        <w:rPr>
          <w:rFonts w:asciiTheme="majorBidi" w:hAnsiTheme="majorBidi" w:cstheme="majorBidi"/>
          <w:i/>
          <w:iCs/>
          <w:szCs w:val="24"/>
        </w:rPr>
        <w:t>Hukûk</w:t>
      </w:r>
      <w:r w:rsidR="00731DAB" w:rsidRPr="0031411D">
        <w:rPr>
          <w:rFonts w:asciiTheme="majorBidi" w:hAnsiTheme="majorBidi" w:cstheme="majorBidi"/>
          <w:i/>
          <w:iCs/>
          <w:szCs w:val="24"/>
        </w:rPr>
        <w:t xml:space="preserve"> ve </w:t>
      </w:r>
      <w:r w:rsidR="00E867CF">
        <w:rPr>
          <w:rFonts w:asciiTheme="majorBidi" w:hAnsiTheme="majorBidi" w:cstheme="majorBidi"/>
          <w:i/>
          <w:iCs/>
          <w:szCs w:val="24"/>
        </w:rPr>
        <w:t>Kanun-ı</w:t>
      </w:r>
      <w:r w:rsidR="00731DAB" w:rsidRPr="0031411D">
        <w:rPr>
          <w:rFonts w:asciiTheme="majorBidi" w:hAnsiTheme="majorBidi" w:cstheme="majorBidi"/>
          <w:i/>
          <w:iCs/>
          <w:szCs w:val="24"/>
        </w:rPr>
        <w:t xml:space="preserve"> Ceza </w:t>
      </w:r>
      <w:r w:rsidR="00731DAB" w:rsidRPr="0031411D">
        <w:rPr>
          <w:rFonts w:asciiTheme="majorBidi" w:hAnsiTheme="majorBidi" w:cstheme="majorBidi"/>
          <w:szCs w:val="24"/>
        </w:rPr>
        <w:t xml:space="preserve">başlığı altında toplam 51 sayfada işlenmiştir. Bu bölümü oluştururken yazar, kaynakçasında belirtmiş olduğu şu kaynaklardan faydalandığı düşünülmektedir; Ceza Kanunu, </w:t>
      </w:r>
      <w:r w:rsidR="00E867CF">
        <w:rPr>
          <w:rFonts w:asciiTheme="majorBidi" w:hAnsiTheme="majorBidi" w:cstheme="majorBidi"/>
          <w:szCs w:val="24"/>
        </w:rPr>
        <w:t>Us</w:t>
      </w:r>
      <w:r w:rsidR="00D805A9">
        <w:rPr>
          <w:rFonts w:asciiTheme="majorBidi" w:hAnsiTheme="majorBidi" w:cstheme="majorBidi"/>
          <w:szCs w:val="24"/>
        </w:rPr>
        <w:t>û</w:t>
      </w:r>
      <w:r w:rsidR="00E867CF">
        <w:rPr>
          <w:rFonts w:asciiTheme="majorBidi" w:hAnsiTheme="majorBidi" w:cstheme="majorBidi"/>
          <w:szCs w:val="24"/>
        </w:rPr>
        <w:t>l-ı</w:t>
      </w:r>
      <w:r w:rsidR="00731DAB" w:rsidRPr="0031411D">
        <w:rPr>
          <w:rFonts w:asciiTheme="majorBidi" w:hAnsiTheme="majorBidi" w:cstheme="majorBidi"/>
          <w:szCs w:val="24"/>
        </w:rPr>
        <w:t xml:space="preserve"> Cezaiyye, Gâron’un </w:t>
      </w:r>
      <w:r w:rsidR="003B6A6C">
        <w:rPr>
          <w:rFonts w:asciiTheme="majorBidi" w:hAnsiTheme="majorBidi" w:cstheme="majorBidi"/>
          <w:szCs w:val="24"/>
        </w:rPr>
        <w:t>Hukûk</w:t>
      </w:r>
      <w:r w:rsidR="00E867CF">
        <w:rPr>
          <w:rFonts w:asciiTheme="majorBidi" w:hAnsiTheme="majorBidi" w:cstheme="majorBidi"/>
          <w:szCs w:val="24"/>
        </w:rPr>
        <w:t>-ı</w:t>
      </w:r>
      <w:r w:rsidR="00731DAB" w:rsidRPr="0031411D">
        <w:rPr>
          <w:rFonts w:asciiTheme="majorBidi" w:hAnsiTheme="majorBidi" w:cstheme="majorBidi"/>
          <w:szCs w:val="24"/>
        </w:rPr>
        <w:t xml:space="preserve"> Cezası, </w:t>
      </w:r>
      <w:r w:rsidR="003B6A6C">
        <w:rPr>
          <w:rFonts w:asciiTheme="majorBidi" w:hAnsiTheme="majorBidi" w:cstheme="majorBidi"/>
          <w:szCs w:val="24"/>
        </w:rPr>
        <w:t>Usû</w:t>
      </w:r>
      <w:r w:rsidR="00E867CF">
        <w:rPr>
          <w:rFonts w:asciiTheme="majorBidi" w:hAnsiTheme="majorBidi" w:cstheme="majorBidi"/>
          <w:szCs w:val="24"/>
        </w:rPr>
        <w:t>l-ı</w:t>
      </w:r>
      <w:r w:rsidR="00731DAB" w:rsidRPr="0031411D">
        <w:rPr>
          <w:rFonts w:asciiTheme="majorBidi" w:hAnsiTheme="majorBidi" w:cstheme="majorBidi"/>
          <w:szCs w:val="24"/>
        </w:rPr>
        <w:t xml:space="preserve"> </w:t>
      </w:r>
      <w:r w:rsidR="003B6A6C">
        <w:rPr>
          <w:rFonts w:asciiTheme="majorBidi" w:hAnsiTheme="majorBidi" w:cstheme="majorBidi"/>
          <w:szCs w:val="24"/>
        </w:rPr>
        <w:t>Hukûk</w:t>
      </w:r>
      <w:r w:rsidR="00731DAB" w:rsidRPr="0031411D">
        <w:rPr>
          <w:rFonts w:asciiTheme="majorBidi" w:hAnsiTheme="majorBidi" w:cstheme="majorBidi"/>
          <w:szCs w:val="24"/>
        </w:rPr>
        <w:t xml:space="preserve">iye, </w:t>
      </w:r>
      <w:r w:rsidR="00844505" w:rsidRPr="0031411D">
        <w:rPr>
          <w:rFonts w:asciiTheme="majorBidi" w:hAnsiTheme="majorBidi" w:cstheme="majorBidi"/>
          <w:szCs w:val="24"/>
        </w:rPr>
        <w:t>üç yıldır</w:t>
      </w:r>
      <w:r w:rsidR="00731DAB" w:rsidRPr="0031411D">
        <w:rPr>
          <w:rFonts w:asciiTheme="majorBidi" w:hAnsiTheme="majorBidi" w:cstheme="majorBidi"/>
          <w:szCs w:val="24"/>
        </w:rPr>
        <w:t xml:space="preserve"> Meclis-i Mebusan’dan </w:t>
      </w:r>
      <w:r w:rsidR="00844505" w:rsidRPr="0031411D">
        <w:rPr>
          <w:rFonts w:asciiTheme="majorBidi" w:hAnsiTheme="majorBidi" w:cstheme="majorBidi"/>
          <w:szCs w:val="24"/>
        </w:rPr>
        <w:t>geçen kanunlar</w:t>
      </w:r>
      <w:r w:rsidR="00731DAB" w:rsidRPr="0031411D">
        <w:rPr>
          <w:rFonts w:asciiTheme="majorBidi" w:hAnsiTheme="majorBidi" w:cstheme="majorBidi"/>
          <w:szCs w:val="24"/>
        </w:rPr>
        <w:t xml:space="preserve">, Code Civil ve Kazım Bey’in </w:t>
      </w:r>
      <w:r w:rsidR="003B6A6C">
        <w:rPr>
          <w:rFonts w:asciiTheme="majorBidi" w:hAnsiTheme="majorBidi" w:cstheme="majorBidi"/>
          <w:szCs w:val="24"/>
        </w:rPr>
        <w:t>Hukûk</w:t>
      </w:r>
      <w:r w:rsidR="00E867CF">
        <w:rPr>
          <w:rFonts w:asciiTheme="majorBidi" w:hAnsiTheme="majorBidi" w:cstheme="majorBidi"/>
          <w:szCs w:val="24"/>
        </w:rPr>
        <w:t>-ı</w:t>
      </w:r>
      <w:r w:rsidR="00731DAB" w:rsidRPr="0031411D">
        <w:rPr>
          <w:rFonts w:asciiTheme="majorBidi" w:hAnsiTheme="majorBidi" w:cstheme="majorBidi"/>
          <w:szCs w:val="24"/>
        </w:rPr>
        <w:t xml:space="preserve"> Mevzuası. </w:t>
      </w:r>
      <w:r>
        <w:rPr>
          <w:rFonts w:asciiTheme="majorBidi" w:hAnsiTheme="majorBidi" w:cstheme="majorBidi"/>
          <w:szCs w:val="24"/>
        </w:rPr>
        <w:t xml:space="preserve">Bu bölümün değerlendirilmesi yapılırken 1274/1858 Tarihli Ceza Kanunu’ndan ve 1296/1879 Tarihli Usûl-i Muhâkemat-ı Cezâiyye Kanunu’ndan faydalanılmıştır. </w:t>
      </w:r>
    </w:p>
    <w:p w14:paraId="1DBBC4CD" w14:textId="3DBD2A52" w:rsidR="00731DAB" w:rsidRPr="0031411D" w:rsidRDefault="00731DAB" w:rsidP="001F0DAC">
      <w:pPr>
        <w:rPr>
          <w:rFonts w:asciiTheme="majorBidi" w:hAnsiTheme="majorBidi" w:cstheme="majorBidi"/>
          <w:szCs w:val="24"/>
        </w:rPr>
      </w:pPr>
      <w:r w:rsidRPr="0031411D">
        <w:rPr>
          <w:rFonts w:asciiTheme="majorBidi" w:hAnsiTheme="majorBidi" w:cstheme="majorBidi"/>
          <w:szCs w:val="24"/>
        </w:rPr>
        <w:t xml:space="preserve">Eserin dördüncü bölümünde yer alan </w:t>
      </w:r>
      <w:r w:rsidR="003B6A6C">
        <w:rPr>
          <w:rFonts w:asciiTheme="majorBidi" w:hAnsiTheme="majorBidi" w:cstheme="majorBidi"/>
          <w:i/>
          <w:iCs/>
          <w:szCs w:val="24"/>
        </w:rPr>
        <w:t>Hukûk</w:t>
      </w:r>
      <w:r w:rsidR="001F6506">
        <w:rPr>
          <w:rFonts w:asciiTheme="majorBidi" w:hAnsiTheme="majorBidi" w:cstheme="majorBidi"/>
          <w:i/>
          <w:iCs/>
          <w:szCs w:val="24"/>
        </w:rPr>
        <w:t>-ı</w:t>
      </w:r>
      <w:r w:rsidR="00BD6E78">
        <w:rPr>
          <w:rFonts w:asciiTheme="majorBidi" w:hAnsiTheme="majorBidi" w:cstheme="majorBidi"/>
          <w:i/>
          <w:iCs/>
          <w:szCs w:val="24"/>
        </w:rPr>
        <w:t xml:space="preserve"> İdare</w:t>
      </w:r>
      <w:r w:rsidRPr="0031411D">
        <w:rPr>
          <w:rFonts w:asciiTheme="majorBidi" w:hAnsiTheme="majorBidi" w:cstheme="majorBidi"/>
          <w:szCs w:val="24"/>
        </w:rPr>
        <w:t xml:space="preserve"> bölümü</w:t>
      </w:r>
      <w:r w:rsidR="001F0DAC">
        <w:rPr>
          <w:rFonts w:asciiTheme="majorBidi" w:hAnsiTheme="majorBidi" w:cstheme="majorBidi"/>
          <w:szCs w:val="24"/>
        </w:rPr>
        <w:t xml:space="preserve"> toplam 133 sayfada işlenmiştir. Bu bölümün değerlendirilmesi</w:t>
      </w:r>
      <w:r w:rsidRPr="0031411D">
        <w:rPr>
          <w:rFonts w:asciiTheme="majorBidi" w:hAnsiTheme="majorBidi" w:cstheme="majorBidi"/>
          <w:szCs w:val="24"/>
        </w:rPr>
        <w:t xml:space="preserve"> yazarın kaynakçasında belirtmiş olduğu Hakkı Paşa’nın ve Şuayb Merhûm’un </w:t>
      </w:r>
      <w:r w:rsidR="003B6A6C">
        <w:rPr>
          <w:rFonts w:asciiTheme="majorBidi" w:hAnsiTheme="majorBidi" w:cstheme="majorBidi"/>
          <w:i/>
          <w:iCs/>
          <w:szCs w:val="24"/>
        </w:rPr>
        <w:t>Hukûk</w:t>
      </w:r>
      <w:r w:rsidR="001F6506">
        <w:rPr>
          <w:rFonts w:asciiTheme="majorBidi" w:hAnsiTheme="majorBidi" w:cstheme="majorBidi"/>
          <w:i/>
          <w:iCs/>
          <w:szCs w:val="24"/>
        </w:rPr>
        <w:t>-ı</w:t>
      </w:r>
      <w:r w:rsidR="00BD6E78">
        <w:rPr>
          <w:rFonts w:asciiTheme="majorBidi" w:hAnsiTheme="majorBidi" w:cstheme="majorBidi"/>
          <w:i/>
          <w:iCs/>
          <w:szCs w:val="24"/>
        </w:rPr>
        <w:t xml:space="preserve"> İdare</w:t>
      </w:r>
      <w:r w:rsidRPr="0031411D">
        <w:rPr>
          <w:rFonts w:asciiTheme="majorBidi" w:hAnsiTheme="majorBidi" w:cstheme="majorBidi"/>
          <w:szCs w:val="24"/>
        </w:rPr>
        <w:t xml:space="preserve"> adlı eserlerinden ve Kâzım Bey’in </w:t>
      </w:r>
      <w:r w:rsidR="00B73C0F">
        <w:rPr>
          <w:rFonts w:asciiTheme="majorBidi" w:hAnsiTheme="majorBidi" w:cstheme="majorBidi"/>
          <w:i/>
          <w:iCs/>
          <w:szCs w:val="24"/>
        </w:rPr>
        <w:t xml:space="preserve">Telhîs-i </w:t>
      </w:r>
      <w:r w:rsidR="003B6A6C">
        <w:rPr>
          <w:rFonts w:asciiTheme="majorBidi" w:hAnsiTheme="majorBidi" w:cstheme="majorBidi"/>
          <w:i/>
          <w:iCs/>
          <w:szCs w:val="24"/>
        </w:rPr>
        <w:t>Hukûk</w:t>
      </w:r>
      <w:r w:rsidR="00E867CF">
        <w:rPr>
          <w:rFonts w:asciiTheme="majorBidi" w:hAnsiTheme="majorBidi" w:cstheme="majorBidi"/>
          <w:i/>
          <w:iCs/>
          <w:szCs w:val="24"/>
        </w:rPr>
        <w:t>-ı</w:t>
      </w:r>
      <w:r w:rsidRPr="0031411D">
        <w:rPr>
          <w:rFonts w:asciiTheme="majorBidi" w:hAnsiTheme="majorBidi" w:cstheme="majorBidi"/>
          <w:i/>
          <w:iCs/>
          <w:szCs w:val="24"/>
        </w:rPr>
        <w:t xml:space="preserve"> Mevzûa</w:t>
      </w:r>
      <w:r w:rsidRPr="0031411D">
        <w:rPr>
          <w:rFonts w:asciiTheme="majorBidi" w:hAnsiTheme="majorBidi" w:cstheme="majorBidi"/>
          <w:szCs w:val="24"/>
        </w:rPr>
        <w:t xml:space="preserve"> adlı eserinden faydalanılarak </w:t>
      </w:r>
      <w:r w:rsidR="001F0DAC">
        <w:rPr>
          <w:rFonts w:asciiTheme="majorBidi" w:hAnsiTheme="majorBidi" w:cstheme="majorBidi"/>
          <w:szCs w:val="24"/>
        </w:rPr>
        <w:t>yapılmıştır</w:t>
      </w:r>
      <w:r w:rsidRPr="0031411D">
        <w:rPr>
          <w:rFonts w:asciiTheme="majorBidi" w:hAnsiTheme="majorBidi" w:cstheme="majorBidi"/>
          <w:szCs w:val="24"/>
        </w:rPr>
        <w:t>.</w:t>
      </w:r>
    </w:p>
    <w:p w14:paraId="4779AF02" w14:textId="57F5ECED" w:rsidR="00B2582A" w:rsidRDefault="00731DAB" w:rsidP="00B2582A">
      <w:pPr>
        <w:rPr>
          <w:rFonts w:asciiTheme="majorBidi" w:hAnsiTheme="majorBidi" w:cstheme="majorBidi"/>
          <w:szCs w:val="24"/>
        </w:rPr>
      </w:pPr>
      <w:r w:rsidRPr="0031411D">
        <w:rPr>
          <w:rFonts w:asciiTheme="majorBidi" w:hAnsiTheme="majorBidi" w:cstheme="majorBidi"/>
          <w:szCs w:val="24"/>
        </w:rPr>
        <w:t xml:space="preserve">Eserin beşinci bölümü </w:t>
      </w:r>
      <w:r w:rsidRPr="0031411D">
        <w:rPr>
          <w:rFonts w:asciiTheme="majorBidi" w:hAnsiTheme="majorBidi" w:cstheme="majorBidi"/>
          <w:i/>
          <w:iCs/>
          <w:szCs w:val="24"/>
        </w:rPr>
        <w:t>Ticaret-i Berriye ve Bahriye</w:t>
      </w:r>
      <w:r w:rsidRPr="0031411D">
        <w:rPr>
          <w:rFonts w:asciiTheme="majorBidi" w:hAnsiTheme="majorBidi" w:cstheme="majorBidi"/>
          <w:szCs w:val="24"/>
        </w:rPr>
        <w:t xml:space="preserve"> başlığı altında</w:t>
      </w:r>
      <w:r w:rsidR="001F0DAC">
        <w:rPr>
          <w:rFonts w:asciiTheme="majorBidi" w:hAnsiTheme="majorBidi" w:cstheme="majorBidi"/>
          <w:szCs w:val="24"/>
        </w:rPr>
        <w:t xml:space="preserve"> toplam 50 sayfada</w:t>
      </w:r>
      <w:r w:rsidRPr="0031411D">
        <w:rPr>
          <w:rFonts w:asciiTheme="majorBidi" w:hAnsiTheme="majorBidi" w:cstheme="majorBidi"/>
          <w:szCs w:val="24"/>
        </w:rPr>
        <w:t xml:space="preserve"> işlenmiştir. Yazarın bu bölümle ilişkili olarak belirtmiş olduğu kaynak Muhammed Celal Bey Efendi</w:t>
      </w:r>
      <w:r w:rsidR="00D805A9">
        <w:rPr>
          <w:rFonts w:asciiTheme="majorBidi" w:hAnsiTheme="majorBidi" w:cstheme="majorBidi"/>
          <w:szCs w:val="24"/>
        </w:rPr>
        <w:t>’</w:t>
      </w:r>
      <w:r w:rsidRPr="0031411D">
        <w:rPr>
          <w:rFonts w:asciiTheme="majorBidi" w:hAnsiTheme="majorBidi" w:cstheme="majorBidi"/>
          <w:szCs w:val="24"/>
        </w:rPr>
        <w:t>nin Ticaret-i Berriye Kanunu Şerhi adlı eserdir. Ancak bu esere ulaşılamadığında</w:t>
      </w:r>
      <w:r w:rsidR="00B2582A">
        <w:rPr>
          <w:rFonts w:asciiTheme="majorBidi" w:hAnsiTheme="majorBidi" w:cstheme="majorBidi"/>
          <w:szCs w:val="24"/>
        </w:rPr>
        <w:t>n bu bölümün değerlendirilmesi</w:t>
      </w:r>
      <w:r w:rsidRPr="0031411D">
        <w:rPr>
          <w:rFonts w:asciiTheme="majorBidi" w:hAnsiTheme="majorBidi" w:cstheme="majorBidi"/>
          <w:szCs w:val="24"/>
        </w:rPr>
        <w:t xml:space="preserve"> 1850 Tarihli Kanunnâme-i Ticaret ve 1863 Tarihli Ticâret-i Bahriyye Kanunnâmesi’nden faydalanılarak</w:t>
      </w:r>
      <w:r w:rsidR="00B2582A">
        <w:rPr>
          <w:rFonts w:asciiTheme="majorBidi" w:hAnsiTheme="majorBidi" w:cstheme="majorBidi"/>
          <w:szCs w:val="24"/>
        </w:rPr>
        <w:t xml:space="preserve"> yapılmıştır.</w:t>
      </w:r>
      <w:r w:rsidRPr="0031411D">
        <w:rPr>
          <w:rFonts w:asciiTheme="majorBidi" w:hAnsiTheme="majorBidi" w:cstheme="majorBidi"/>
          <w:szCs w:val="24"/>
        </w:rPr>
        <w:t xml:space="preserve"> </w:t>
      </w:r>
    </w:p>
    <w:p w14:paraId="223BC4F5" w14:textId="32A55311" w:rsidR="00731DAB" w:rsidRDefault="00731DAB" w:rsidP="00B2582A">
      <w:pPr>
        <w:rPr>
          <w:rFonts w:asciiTheme="majorBidi" w:hAnsiTheme="majorBidi" w:cstheme="majorBidi"/>
          <w:szCs w:val="24"/>
        </w:rPr>
      </w:pPr>
      <w:r w:rsidRPr="0031411D">
        <w:rPr>
          <w:rFonts w:asciiTheme="majorBidi" w:hAnsiTheme="majorBidi" w:cstheme="majorBidi"/>
          <w:szCs w:val="24"/>
        </w:rPr>
        <w:t xml:space="preserve">Eserin altıncı ve son bölümü ise </w:t>
      </w:r>
      <w:r w:rsidR="003B6A6C">
        <w:rPr>
          <w:rFonts w:asciiTheme="majorBidi" w:hAnsiTheme="majorBidi" w:cstheme="majorBidi"/>
          <w:i/>
          <w:iCs/>
          <w:szCs w:val="24"/>
        </w:rPr>
        <w:t>Hukûk</w:t>
      </w:r>
      <w:r w:rsidR="001F6506">
        <w:rPr>
          <w:rFonts w:asciiTheme="majorBidi" w:hAnsiTheme="majorBidi" w:cstheme="majorBidi"/>
          <w:i/>
          <w:iCs/>
          <w:szCs w:val="24"/>
        </w:rPr>
        <w:t>-ı</w:t>
      </w:r>
      <w:r w:rsidRPr="0031411D">
        <w:rPr>
          <w:rFonts w:asciiTheme="majorBidi" w:hAnsiTheme="majorBidi" w:cstheme="majorBidi"/>
          <w:i/>
          <w:iCs/>
          <w:szCs w:val="24"/>
        </w:rPr>
        <w:t xml:space="preserve"> Düvel</w:t>
      </w:r>
      <w:r w:rsidRPr="0031411D">
        <w:rPr>
          <w:rFonts w:asciiTheme="majorBidi" w:hAnsiTheme="majorBidi" w:cstheme="majorBidi"/>
          <w:szCs w:val="24"/>
        </w:rPr>
        <w:t xml:space="preserve"> başlığı altında</w:t>
      </w:r>
      <w:r w:rsidR="00B2582A">
        <w:rPr>
          <w:rFonts w:asciiTheme="majorBidi" w:hAnsiTheme="majorBidi" w:cstheme="majorBidi"/>
          <w:szCs w:val="24"/>
        </w:rPr>
        <w:t xml:space="preserve"> toplam 53 sayfada</w:t>
      </w:r>
      <w:r w:rsidRPr="0031411D">
        <w:rPr>
          <w:rFonts w:asciiTheme="majorBidi" w:hAnsiTheme="majorBidi" w:cstheme="majorBidi"/>
          <w:szCs w:val="24"/>
        </w:rPr>
        <w:t xml:space="preserve"> işlenmiştir. Yazarın bu bölümü oluştururken faydalanmış olduğu kaynaklar Ahmed Selahaddin ve Cemil Bey Efendilerin </w:t>
      </w:r>
      <w:r w:rsidR="003B6A6C">
        <w:rPr>
          <w:rFonts w:asciiTheme="majorBidi" w:hAnsiTheme="majorBidi" w:cstheme="majorBidi"/>
          <w:szCs w:val="24"/>
        </w:rPr>
        <w:t>Hukûk</w:t>
      </w:r>
      <w:r w:rsidR="00E867CF">
        <w:rPr>
          <w:rFonts w:asciiTheme="majorBidi" w:hAnsiTheme="majorBidi" w:cstheme="majorBidi"/>
          <w:szCs w:val="24"/>
        </w:rPr>
        <w:t>-ı</w:t>
      </w:r>
      <w:r w:rsidRPr="0031411D">
        <w:rPr>
          <w:rFonts w:asciiTheme="majorBidi" w:hAnsiTheme="majorBidi" w:cstheme="majorBidi"/>
          <w:szCs w:val="24"/>
        </w:rPr>
        <w:t xml:space="preserve"> </w:t>
      </w:r>
      <w:r w:rsidR="009360A5">
        <w:rPr>
          <w:rFonts w:asciiTheme="majorBidi" w:hAnsiTheme="majorBidi" w:cstheme="majorBidi"/>
          <w:szCs w:val="24"/>
        </w:rPr>
        <w:t>Umûmiye</w:t>
      </w:r>
      <w:r w:rsidRPr="0031411D">
        <w:rPr>
          <w:rFonts w:asciiTheme="majorBidi" w:hAnsiTheme="majorBidi" w:cstheme="majorBidi"/>
          <w:szCs w:val="24"/>
        </w:rPr>
        <w:t>-i Düvel ve Kâlûn</w:t>
      </w:r>
      <w:r w:rsidR="00844505">
        <w:rPr>
          <w:rFonts w:asciiTheme="majorBidi" w:hAnsiTheme="majorBidi" w:cstheme="majorBidi"/>
          <w:szCs w:val="24"/>
        </w:rPr>
        <w:t>’</w:t>
      </w:r>
      <w:r w:rsidRPr="0031411D">
        <w:rPr>
          <w:rFonts w:asciiTheme="majorBidi" w:hAnsiTheme="majorBidi" w:cstheme="majorBidi"/>
          <w:szCs w:val="24"/>
        </w:rPr>
        <w:t xml:space="preserve">un </w:t>
      </w:r>
      <w:r w:rsidR="003B6A6C">
        <w:rPr>
          <w:rFonts w:asciiTheme="majorBidi" w:hAnsiTheme="majorBidi" w:cstheme="majorBidi"/>
          <w:szCs w:val="24"/>
        </w:rPr>
        <w:t>Hukûk</w:t>
      </w:r>
      <w:r w:rsidR="00E867CF">
        <w:rPr>
          <w:rFonts w:asciiTheme="majorBidi" w:hAnsiTheme="majorBidi" w:cstheme="majorBidi"/>
          <w:szCs w:val="24"/>
        </w:rPr>
        <w:t>-ı</w:t>
      </w:r>
      <w:r w:rsidRPr="0031411D">
        <w:rPr>
          <w:rFonts w:asciiTheme="majorBidi" w:hAnsiTheme="majorBidi" w:cstheme="majorBidi"/>
          <w:szCs w:val="24"/>
        </w:rPr>
        <w:t xml:space="preserve"> Düvel adlı eserleridir. Yazarın kaynakçasında yer alan Kâlûn</w:t>
      </w:r>
      <w:r w:rsidR="00844505">
        <w:rPr>
          <w:rFonts w:asciiTheme="majorBidi" w:hAnsiTheme="majorBidi" w:cstheme="majorBidi"/>
          <w:szCs w:val="24"/>
        </w:rPr>
        <w:t>’</w:t>
      </w:r>
      <w:r w:rsidRPr="0031411D">
        <w:rPr>
          <w:rFonts w:asciiTheme="majorBidi" w:hAnsiTheme="majorBidi" w:cstheme="majorBidi"/>
          <w:szCs w:val="24"/>
        </w:rPr>
        <w:t xml:space="preserve">un </w:t>
      </w:r>
      <w:r w:rsidR="003B6A6C">
        <w:rPr>
          <w:rFonts w:asciiTheme="majorBidi" w:hAnsiTheme="majorBidi" w:cstheme="majorBidi"/>
          <w:szCs w:val="24"/>
        </w:rPr>
        <w:t>Hukûk</w:t>
      </w:r>
      <w:r w:rsidR="00E867CF">
        <w:rPr>
          <w:rFonts w:asciiTheme="majorBidi" w:hAnsiTheme="majorBidi" w:cstheme="majorBidi"/>
          <w:szCs w:val="24"/>
        </w:rPr>
        <w:t>-ı</w:t>
      </w:r>
      <w:r w:rsidRPr="0031411D">
        <w:rPr>
          <w:rFonts w:asciiTheme="majorBidi" w:hAnsiTheme="majorBidi" w:cstheme="majorBidi"/>
          <w:szCs w:val="24"/>
        </w:rPr>
        <w:t xml:space="preserve"> Düvel adlı eserine ulaşılamadığı </w:t>
      </w:r>
      <w:r w:rsidR="00B2582A">
        <w:rPr>
          <w:rFonts w:asciiTheme="majorBidi" w:hAnsiTheme="majorBidi" w:cstheme="majorBidi"/>
          <w:szCs w:val="24"/>
        </w:rPr>
        <w:t>için eserin değerlendirilmesi yapılırken</w:t>
      </w:r>
      <w:r w:rsidRPr="0031411D">
        <w:rPr>
          <w:rFonts w:asciiTheme="majorBidi" w:hAnsiTheme="majorBidi" w:cstheme="majorBidi"/>
          <w:szCs w:val="24"/>
        </w:rPr>
        <w:t xml:space="preserve"> Ahmed Selahaddin ve Mehmed Cemil Bilsel’in </w:t>
      </w:r>
      <w:r w:rsidR="003B6A6C">
        <w:rPr>
          <w:rFonts w:asciiTheme="majorBidi" w:hAnsiTheme="majorBidi" w:cstheme="majorBidi"/>
          <w:szCs w:val="24"/>
        </w:rPr>
        <w:t>Hukûk</w:t>
      </w:r>
      <w:r w:rsidR="00E867CF">
        <w:rPr>
          <w:rFonts w:asciiTheme="majorBidi" w:hAnsiTheme="majorBidi" w:cstheme="majorBidi"/>
          <w:szCs w:val="24"/>
        </w:rPr>
        <w:t>-ı</w:t>
      </w:r>
      <w:r w:rsidRPr="0031411D">
        <w:rPr>
          <w:rFonts w:asciiTheme="majorBidi" w:hAnsiTheme="majorBidi" w:cstheme="majorBidi"/>
          <w:szCs w:val="24"/>
        </w:rPr>
        <w:t xml:space="preserve"> </w:t>
      </w:r>
      <w:r w:rsidR="009360A5">
        <w:rPr>
          <w:rFonts w:asciiTheme="majorBidi" w:hAnsiTheme="majorBidi" w:cstheme="majorBidi"/>
          <w:szCs w:val="24"/>
        </w:rPr>
        <w:t>Umûmiye</w:t>
      </w:r>
      <w:r w:rsidRPr="0031411D">
        <w:rPr>
          <w:rFonts w:asciiTheme="majorBidi" w:hAnsiTheme="majorBidi" w:cstheme="majorBidi"/>
          <w:szCs w:val="24"/>
        </w:rPr>
        <w:t>-i Düvel adlı eserlerinden faydalanıl</w:t>
      </w:r>
      <w:r w:rsidR="00B2582A">
        <w:rPr>
          <w:rFonts w:asciiTheme="majorBidi" w:hAnsiTheme="majorBidi" w:cstheme="majorBidi"/>
          <w:szCs w:val="24"/>
        </w:rPr>
        <w:t>mıştır.</w:t>
      </w:r>
    </w:p>
    <w:p w14:paraId="1004C445" w14:textId="74794CB0" w:rsidR="00D0402D" w:rsidRDefault="003A058D" w:rsidP="00D0402D">
      <w:r>
        <w:t>Haydar Rıfat</w:t>
      </w:r>
      <w:r w:rsidR="00502283">
        <w:t>,</w:t>
      </w:r>
      <w:r>
        <w:t xml:space="preserve"> Yeni ve Mükemmel Mâlumat-ı Kanuniye adlı eserini oluştururken faydalanmış olduğu kaynaklardaki konuları ve kanun</w:t>
      </w:r>
      <w:r w:rsidR="00844505">
        <w:t xml:space="preserve"> madd</w:t>
      </w:r>
      <w:r w:rsidR="00B7137F">
        <w:t>e</w:t>
      </w:r>
      <w:r w:rsidR="00844505">
        <w:t xml:space="preserve">lerini </w:t>
      </w:r>
      <w:r>
        <w:t xml:space="preserve">genel itibarıyla özet </w:t>
      </w:r>
      <w:r>
        <w:lastRenderedPageBreak/>
        <w:t>mahiyet</w:t>
      </w:r>
      <w:r w:rsidR="006F6A73">
        <w:t xml:space="preserve">inde </w:t>
      </w:r>
      <w:r w:rsidR="005E4947">
        <w:t xml:space="preserve">ve </w:t>
      </w:r>
      <w:r w:rsidR="006F6A73">
        <w:t>anlam bütünlüğünü bozmadan</w:t>
      </w:r>
      <w:r>
        <w:t xml:space="preserve"> eserine almıştır. Bununla birlikte el kitabı mahiyetinde olması hasebiyle kaynak eserlerde olup eserinde değinmediği konular da oldukça fazladır. </w:t>
      </w:r>
    </w:p>
    <w:p w14:paraId="36DFBE60" w14:textId="75E5AC6D" w:rsidR="00D0402D" w:rsidRDefault="00D0402D" w:rsidP="00D0402D">
      <w:r>
        <w:t>Eserin, Osmanlı son döneminin hukukî manzarasını genel, fakat temel mevzu ve hükümleri itibariyle görmek bakımından önemli bir kaynak olduğu söylenebilir. Nitekim müellif bu bütünü tutarlı bir biçimde meseleleri birbirine bağlayarak sunmak ve genç zihinlerde bir birliğin oluşmasının en büyük amacı olduğu eserin girişinde şu ifadelerle belirtmiştir: “</w:t>
      </w:r>
      <w:r>
        <w:rPr>
          <w:rFonts w:asciiTheme="majorBidi" w:hAnsiTheme="majorBidi" w:cstheme="majorBidi"/>
          <w:szCs w:val="24"/>
        </w:rPr>
        <w:t xml:space="preserve">Mebâhisin yekdiğerine rabtı ile şu mecmûa-i </w:t>
      </w:r>
      <w:r w:rsidR="004A1F50">
        <w:rPr>
          <w:rFonts w:asciiTheme="majorBidi" w:hAnsiTheme="majorBidi" w:cstheme="majorBidi"/>
          <w:szCs w:val="24"/>
        </w:rPr>
        <w:t>mâlûmât</w:t>
      </w:r>
      <w:r>
        <w:rPr>
          <w:rFonts w:asciiTheme="majorBidi" w:hAnsiTheme="majorBidi" w:cstheme="majorBidi"/>
          <w:szCs w:val="24"/>
        </w:rPr>
        <w:t>a genç zihinlerde bir vahdet, tek bir vücud vermek aksâ-yı maksad ve ehemm-i vezâif olmak tabîidir.”</w:t>
      </w:r>
    </w:p>
    <w:p w14:paraId="0AE52BF0" w14:textId="34564A9B" w:rsidR="00D0402D" w:rsidRPr="00D0402D" w:rsidRDefault="00D0402D" w:rsidP="00D0402D">
      <w:pPr>
        <w:sectPr w:rsidR="00D0402D" w:rsidRPr="00D0402D" w:rsidSect="00630797">
          <w:pgSz w:w="11906" w:h="16838"/>
          <w:pgMar w:top="1701" w:right="1134" w:bottom="1701" w:left="2268" w:header="709" w:footer="709" w:gutter="0"/>
          <w:cols w:space="708"/>
          <w:titlePg/>
          <w:docGrid w:linePitch="360"/>
        </w:sectPr>
      </w:pPr>
      <w:r>
        <w:t xml:space="preserve"> Bu bağlamda kitabın fıkıh tarihi açısından gösterdiği vakıayı belirtmek gerekirse, altı temel alandan oluşan Tanzimat sonrası Osmanlı hukukunun sadece bir bölümünün </w:t>
      </w:r>
      <w:r w:rsidR="00844505">
        <w:t>(</w:t>
      </w:r>
      <w:r w:rsidRPr="00437F8C">
        <w:rPr>
          <w:i/>
          <w:iCs/>
        </w:rPr>
        <w:t>hukûk-ı medeniye</w:t>
      </w:r>
      <w:r w:rsidR="00844505">
        <w:t>)</w:t>
      </w:r>
      <w:r w:rsidR="00433BD8">
        <w:t xml:space="preserve"> </w:t>
      </w:r>
      <w:r>
        <w:t xml:space="preserve">esas itibariyle şer‘î ahkâma dayalı olması dikkate değer bir durumdur. Fıkhın muâmelâti ile münâkehât ve mufarakat olarak tasnif edilen konularının medenî hukuk başlığı altında ele alınması, dikkate değer bir husus olarak kaydedilmelidir. </w:t>
      </w:r>
    </w:p>
    <w:p w14:paraId="6B0AADF2" w14:textId="0B782207" w:rsidR="00630797" w:rsidRDefault="00630797" w:rsidP="00630797"/>
    <w:p w14:paraId="1ABE20B1" w14:textId="77777777" w:rsidR="00630797" w:rsidRDefault="00630797" w:rsidP="00630797"/>
    <w:p w14:paraId="5932F605" w14:textId="781657C2" w:rsidR="007226D5" w:rsidRDefault="007226D5" w:rsidP="00E723C3">
      <w:pPr>
        <w:pStyle w:val="Balk1"/>
        <w:spacing w:before="0"/>
        <w:jc w:val="center"/>
      </w:pPr>
      <w:bookmarkStart w:id="36" w:name="_Toc71461879"/>
      <w:r w:rsidRPr="009B5292">
        <w:t>İKİNCİ BÖLÜM</w:t>
      </w:r>
      <w:bookmarkEnd w:id="36"/>
    </w:p>
    <w:p w14:paraId="0C319435" w14:textId="77777777" w:rsidR="00E723C3" w:rsidRPr="00E723C3" w:rsidRDefault="00E723C3" w:rsidP="00E723C3"/>
    <w:p w14:paraId="13150EE3" w14:textId="1B96D187" w:rsidR="008514E1" w:rsidRPr="001F24EA" w:rsidRDefault="004E6473" w:rsidP="00E723C3">
      <w:pPr>
        <w:pStyle w:val="Balk1"/>
        <w:spacing w:before="0"/>
        <w:jc w:val="center"/>
      </w:pPr>
      <w:bookmarkStart w:id="37" w:name="_Toc71461880"/>
      <w:r>
        <w:t xml:space="preserve">2. YENİ </w:t>
      </w:r>
      <w:r w:rsidR="00A643F8">
        <w:t>ve</w:t>
      </w:r>
      <w:r>
        <w:t xml:space="preserve"> </w:t>
      </w:r>
      <w:r w:rsidR="008514E1" w:rsidRPr="001F24EA">
        <w:t xml:space="preserve">MÜKEMMEL </w:t>
      </w:r>
      <w:r w:rsidR="00F62F07">
        <w:t>MÂLÛMÂT</w:t>
      </w:r>
      <w:r w:rsidR="0015205D">
        <w:t>-I KANUNİ</w:t>
      </w:r>
      <w:r w:rsidR="008514E1" w:rsidRPr="001F24EA">
        <w:t>YE</w:t>
      </w:r>
      <w:bookmarkEnd w:id="37"/>
    </w:p>
    <w:p w14:paraId="4D8B2884" w14:textId="77777777" w:rsidR="00A643F8" w:rsidRPr="001F24EA" w:rsidRDefault="00A643F8" w:rsidP="00A643F8">
      <w:pPr>
        <w:spacing w:beforeLines="160" w:before="384"/>
        <w:jc w:val="center"/>
        <w:rPr>
          <w:rFonts w:asciiTheme="majorBidi" w:hAnsiTheme="majorBidi" w:cstheme="majorBidi"/>
          <w:szCs w:val="24"/>
        </w:rPr>
      </w:pPr>
      <w:r w:rsidRPr="001F24EA">
        <w:rPr>
          <w:rFonts w:asciiTheme="majorBidi" w:hAnsiTheme="majorBidi" w:cstheme="majorBidi"/>
          <w:szCs w:val="24"/>
        </w:rPr>
        <w:t>Avukat: Haydar Rıfat</w:t>
      </w:r>
    </w:p>
    <w:p w14:paraId="42B67970" w14:textId="7681402B" w:rsidR="00A643F8" w:rsidRPr="001F24EA" w:rsidRDefault="00A643F8" w:rsidP="00A643F8">
      <w:pPr>
        <w:spacing w:beforeLines="160" w:before="384"/>
        <w:jc w:val="center"/>
        <w:rPr>
          <w:rFonts w:asciiTheme="majorBidi" w:hAnsiTheme="majorBidi" w:cstheme="majorBidi"/>
          <w:szCs w:val="24"/>
        </w:rPr>
      </w:pPr>
      <w:r w:rsidRPr="001F24EA">
        <w:rPr>
          <w:rFonts w:asciiTheme="majorBidi" w:hAnsiTheme="majorBidi" w:cstheme="majorBidi"/>
          <w:szCs w:val="24"/>
        </w:rPr>
        <w:t xml:space="preserve">YENİ </w:t>
      </w:r>
      <w:r>
        <w:rPr>
          <w:rFonts w:asciiTheme="majorBidi" w:hAnsiTheme="majorBidi" w:cstheme="majorBidi"/>
          <w:szCs w:val="24"/>
        </w:rPr>
        <w:t>ve</w:t>
      </w:r>
      <w:r w:rsidRPr="001F24EA">
        <w:rPr>
          <w:rFonts w:asciiTheme="majorBidi" w:hAnsiTheme="majorBidi" w:cstheme="majorBidi"/>
          <w:szCs w:val="24"/>
        </w:rPr>
        <w:t xml:space="preserve"> MÜKEMMEL </w:t>
      </w:r>
    </w:p>
    <w:p w14:paraId="6D5D9BB8" w14:textId="12EBF688" w:rsidR="00A643F8" w:rsidRPr="001F24EA" w:rsidRDefault="00C67129" w:rsidP="00A643F8">
      <w:pPr>
        <w:spacing w:beforeLines="160" w:before="384" w:after="960"/>
        <w:jc w:val="center"/>
        <w:rPr>
          <w:rFonts w:asciiTheme="majorBidi" w:hAnsiTheme="majorBidi" w:cstheme="majorBidi"/>
          <w:szCs w:val="24"/>
        </w:rPr>
      </w:pPr>
      <w:r>
        <w:rPr>
          <w:rFonts w:asciiTheme="majorBidi" w:hAnsiTheme="majorBidi" w:cstheme="majorBidi"/>
          <w:szCs w:val="24"/>
        </w:rPr>
        <w:t>MÂLÛMÂT</w:t>
      </w:r>
      <w:r w:rsidR="00A643F8">
        <w:rPr>
          <w:rFonts w:asciiTheme="majorBidi" w:hAnsiTheme="majorBidi" w:cstheme="majorBidi"/>
          <w:szCs w:val="24"/>
        </w:rPr>
        <w:t>-I KANUNİYE</w:t>
      </w:r>
    </w:p>
    <w:p w14:paraId="1D4F5AE6" w14:textId="6A13ADDE" w:rsidR="00A643F8" w:rsidRPr="001F24EA" w:rsidRDefault="00A643F8" w:rsidP="007A7DA9">
      <w:pPr>
        <w:spacing w:beforeLines="160" w:before="384" w:after="1600"/>
        <w:jc w:val="center"/>
        <w:rPr>
          <w:rFonts w:asciiTheme="majorBidi" w:hAnsiTheme="majorBidi" w:cstheme="majorBidi"/>
          <w:szCs w:val="24"/>
        </w:rPr>
      </w:pPr>
      <w:r>
        <w:rPr>
          <w:rFonts w:asciiTheme="majorBidi" w:hAnsiTheme="majorBidi" w:cstheme="majorBidi"/>
          <w:szCs w:val="24"/>
        </w:rPr>
        <w:t>Maarif Nezareti Programı Bi</w:t>
      </w:r>
      <w:r w:rsidR="007A7DA9">
        <w:rPr>
          <w:rFonts w:asciiTheme="majorBidi" w:hAnsiTheme="majorBidi" w:cstheme="majorBidi"/>
          <w:szCs w:val="24"/>
        </w:rPr>
        <w:t>’</w:t>
      </w:r>
      <w:r>
        <w:rPr>
          <w:rFonts w:asciiTheme="majorBidi" w:hAnsiTheme="majorBidi" w:cstheme="majorBidi"/>
          <w:szCs w:val="24"/>
        </w:rPr>
        <w:t>t</w:t>
      </w:r>
      <w:r w:rsidR="007A7DA9">
        <w:rPr>
          <w:rFonts w:asciiTheme="majorBidi" w:hAnsiTheme="majorBidi" w:cstheme="majorBidi"/>
          <w:szCs w:val="24"/>
        </w:rPr>
        <w:t>-</w:t>
      </w:r>
      <w:r>
        <w:rPr>
          <w:rFonts w:asciiTheme="majorBidi" w:hAnsiTheme="majorBidi" w:cstheme="majorBidi"/>
          <w:szCs w:val="24"/>
        </w:rPr>
        <w:t>tedkî</w:t>
      </w:r>
      <w:r w:rsidRPr="008514E1">
        <w:rPr>
          <w:rFonts w:asciiTheme="majorBidi" w:hAnsiTheme="majorBidi" w:cstheme="majorBidi"/>
          <w:szCs w:val="24"/>
        </w:rPr>
        <w:t>k</w:t>
      </w:r>
      <w:r>
        <w:rPr>
          <w:rFonts w:asciiTheme="majorBidi" w:hAnsiTheme="majorBidi" w:cstheme="majorBidi"/>
          <w:szCs w:val="24"/>
        </w:rPr>
        <w:t>-</w:t>
      </w:r>
      <w:r w:rsidRPr="001F24EA">
        <w:rPr>
          <w:rFonts w:asciiTheme="majorBidi" w:hAnsiTheme="majorBidi" w:cstheme="majorBidi"/>
          <w:szCs w:val="24"/>
        </w:rPr>
        <w:t>i Mekatib-i İdadi</w:t>
      </w:r>
      <w:r>
        <w:rPr>
          <w:rFonts w:asciiTheme="majorBidi" w:hAnsiTheme="majorBidi" w:cstheme="majorBidi"/>
          <w:szCs w:val="24"/>
        </w:rPr>
        <w:t>ye, Sultaniye ve Daru</w:t>
      </w:r>
      <w:r w:rsidR="007A7DA9">
        <w:rPr>
          <w:rFonts w:asciiTheme="majorBidi" w:hAnsiTheme="majorBidi" w:cstheme="majorBidi"/>
          <w:szCs w:val="24"/>
        </w:rPr>
        <w:t>’</w:t>
      </w:r>
      <w:r>
        <w:rPr>
          <w:rFonts w:asciiTheme="majorBidi" w:hAnsiTheme="majorBidi" w:cstheme="majorBidi"/>
          <w:szCs w:val="24"/>
        </w:rPr>
        <w:t>l</w:t>
      </w:r>
      <w:r w:rsidR="007A7DA9">
        <w:rPr>
          <w:rFonts w:asciiTheme="majorBidi" w:hAnsiTheme="majorBidi" w:cstheme="majorBidi"/>
          <w:szCs w:val="24"/>
        </w:rPr>
        <w:t>-M</w:t>
      </w:r>
      <w:r>
        <w:rPr>
          <w:rFonts w:asciiTheme="majorBidi" w:hAnsiTheme="majorBidi" w:cstheme="majorBidi"/>
          <w:szCs w:val="24"/>
        </w:rPr>
        <w:t xml:space="preserve">uallimin </w:t>
      </w:r>
      <w:r w:rsidRPr="001F24EA">
        <w:rPr>
          <w:rFonts w:asciiTheme="majorBidi" w:hAnsiTheme="majorBidi" w:cstheme="majorBidi"/>
          <w:szCs w:val="24"/>
        </w:rPr>
        <w:t>Sınıflarına Mahsus Olarak Tertip Edilmiştir.</w:t>
      </w:r>
    </w:p>
    <w:p w14:paraId="085EF456" w14:textId="52F3CC4C" w:rsidR="00A643F8" w:rsidRPr="001F24EA" w:rsidRDefault="007C67EC" w:rsidP="007A7DA9">
      <w:pPr>
        <w:spacing w:beforeLines="160" w:before="384"/>
        <w:jc w:val="center"/>
        <w:rPr>
          <w:rFonts w:asciiTheme="majorBidi" w:hAnsiTheme="majorBidi" w:cstheme="majorBidi"/>
          <w:szCs w:val="24"/>
        </w:rPr>
      </w:pPr>
      <w:r>
        <w:rPr>
          <w:rFonts w:asciiTheme="majorBidi" w:hAnsiTheme="majorBidi" w:cstheme="majorBidi"/>
          <w:szCs w:val="24"/>
        </w:rPr>
        <w:t>Tâbi‘</w:t>
      </w:r>
      <w:r w:rsidR="00A643F8" w:rsidRPr="001F24EA">
        <w:rPr>
          <w:rFonts w:asciiTheme="majorBidi" w:hAnsiTheme="majorBidi" w:cstheme="majorBidi"/>
          <w:szCs w:val="24"/>
        </w:rPr>
        <w:t xml:space="preserve"> ve Naşiri</w:t>
      </w:r>
    </w:p>
    <w:p w14:paraId="3DD0455C" w14:textId="593A973E" w:rsidR="00A643F8" w:rsidRPr="001F24EA" w:rsidRDefault="00D42479" w:rsidP="00A643F8">
      <w:pPr>
        <w:spacing w:beforeLines="160" w:before="384"/>
        <w:jc w:val="center"/>
        <w:rPr>
          <w:rFonts w:asciiTheme="majorBidi" w:hAnsiTheme="majorBidi" w:cstheme="majorBidi"/>
          <w:szCs w:val="24"/>
        </w:rPr>
      </w:pPr>
      <w:r>
        <w:rPr>
          <w:rFonts w:asciiTheme="majorBidi" w:hAnsiTheme="majorBidi" w:cstheme="majorBidi"/>
          <w:szCs w:val="24"/>
        </w:rPr>
        <w:t>Kitaphane-i Askeri-</w:t>
      </w:r>
      <w:r w:rsidR="00A643F8" w:rsidRPr="001F24EA">
        <w:rPr>
          <w:rFonts w:asciiTheme="majorBidi" w:hAnsiTheme="majorBidi" w:cstheme="majorBidi"/>
          <w:szCs w:val="24"/>
        </w:rPr>
        <w:t>İbrahim Hilmi</w:t>
      </w:r>
    </w:p>
    <w:p w14:paraId="7A01A426" w14:textId="77777777" w:rsidR="00A643F8" w:rsidRPr="001F24EA" w:rsidRDefault="00A643F8" w:rsidP="00A643F8">
      <w:pPr>
        <w:spacing w:beforeLines="160" w:before="384"/>
        <w:jc w:val="center"/>
        <w:rPr>
          <w:rFonts w:asciiTheme="majorBidi" w:hAnsiTheme="majorBidi" w:cstheme="majorBidi"/>
          <w:szCs w:val="24"/>
        </w:rPr>
      </w:pPr>
      <w:r w:rsidRPr="001F24EA">
        <w:rPr>
          <w:rFonts w:asciiTheme="majorBidi" w:hAnsiTheme="majorBidi" w:cstheme="majorBidi"/>
          <w:szCs w:val="24"/>
        </w:rPr>
        <w:t>46 Bab-ı Ali Caddesi 46</w:t>
      </w:r>
    </w:p>
    <w:p w14:paraId="131A9E11" w14:textId="77777777" w:rsidR="00A643F8" w:rsidRPr="001F24EA" w:rsidRDefault="00A643F8" w:rsidP="00A643F8">
      <w:pPr>
        <w:spacing w:beforeLines="160" w:before="384"/>
        <w:jc w:val="center"/>
        <w:rPr>
          <w:rFonts w:asciiTheme="majorBidi" w:hAnsiTheme="majorBidi" w:cstheme="majorBidi"/>
          <w:szCs w:val="24"/>
        </w:rPr>
      </w:pPr>
      <w:r w:rsidRPr="001F24EA">
        <w:rPr>
          <w:rFonts w:asciiTheme="majorBidi" w:hAnsiTheme="majorBidi" w:cstheme="majorBidi"/>
          <w:szCs w:val="24"/>
        </w:rPr>
        <w:t>Dersaadet</w:t>
      </w:r>
    </w:p>
    <w:p w14:paraId="7F2E9D2E" w14:textId="77777777" w:rsidR="00A643F8" w:rsidRPr="001F24EA" w:rsidRDefault="00A643F8" w:rsidP="00A643F8">
      <w:pPr>
        <w:spacing w:beforeLines="160" w:before="384"/>
        <w:jc w:val="center"/>
        <w:rPr>
          <w:rFonts w:asciiTheme="majorBidi" w:hAnsiTheme="majorBidi" w:cstheme="majorBidi"/>
          <w:szCs w:val="24"/>
        </w:rPr>
      </w:pPr>
      <w:r w:rsidRPr="001F24EA">
        <w:rPr>
          <w:rFonts w:asciiTheme="majorBidi" w:hAnsiTheme="majorBidi" w:cstheme="majorBidi"/>
          <w:szCs w:val="24"/>
        </w:rPr>
        <w:t>1327</w:t>
      </w:r>
    </w:p>
    <w:p w14:paraId="4F452A6D" w14:textId="5962176A" w:rsidR="00A643F8" w:rsidRDefault="00A643F8" w:rsidP="00A643F8">
      <w:pPr>
        <w:spacing w:beforeLines="160" w:before="384"/>
        <w:jc w:val="center"/>
        <w:rPr>
          <w:rFonts w:asciiTheme="majorBidi" w:hAnsiTheme="majorBidi" w:cstheme="majorBidi"/>
          <w:szCs w:val="24"/>
        </w:rPr>
      </w:pPr>
      <w:r w:rsidRPr="001F24EA">
        <w:rPr>
          <w:rFonts w:asciiTheme="majorBidi" w:hAnsiTheme="majorBidi" w:cstheme="majorBidi"/>
          <w:szCs w:val="24"/>
        </w:rPr>
        <w:t xml:space="preserve"> [Matbaa-i Hayriye] ve Şurekası</w:t>
      </w:r>
    </w:p>
    <w:p w14:paraId="2329164D" w14:textId="77777777" w:rsidR="00A643F8" w:rsidRDefault="00A643F8">
      <w:pPr>
        <w:rPr>
          <w:rFonts w:asciiTheme="majorBidi" w:hAnsiTheme="majorBidi" w:cstheme="majorBidi"/>
          <w:szCs w:val="24"/>
        </w:rPr>
      </w:pPr>
      <w:r>
        <w:rPr>
          <w:rFonts w:asciiTheme="majorBidi" w:hAnsiTheme="majorBidi" w:cstheme="majorBidi"/>
          <w:szCs w:val="24"/>
        </w:rPr>
        <w:br w:type="page"/>
      </w:r>
    </w:p>
    <w:p w14:paraId="7F6B858A" w14:textId="6D55E8BA" w:rsidR="00A643F8" w:rsidRDefault="006D0D43" w:rsidP="009D0780">
      <w:pPr>
        <w:rPr>
          <w:rFonts w:asciiTheme="majorBidi" w:hAnsiTheme="majorBidi" w:cstheme="majorBidi"/>
          <w:szCs w:val="24"/>
        </w:rPr>
      </w:pPr>
      <w:r>
        <w:rPr>
          <w:rFonts w:asciiTheme="majorBidi" w:hAnsiTheme="majorBidi" w:cstheme="majorBidi"/>
          <w:szCs w:val="24"/>
        </w:rPr>
        <w:lastRenderedPageBreak/>
        <w:t xml:space="preserve">İfade: </w:t>
      </w:r>
      <w:r w:rsidR="00A643F8">
        <w:rPr>
          <w:rFonts w:asciiTheme="majorBidi" w:hAnsiTheme="majorBidi" w:cstheme="majorBidi"/>
          <w:szCs w:val="24"/>
        </w:rPr>
        <w:t xml:space="preserve">Bu kitap </w:t>
      </w:r>
      <w:r w:rsidR="00A643F8" w:rsidRPr="001F24EA">
        <w:rPr>
          <w:rFonts w:asciiTheme="majorBidi" w:hAnsiTheme="majorBidi" w:cstheme="majorBidi"/>
          <w:szCs w:val="24"/>
        </w:rPr>
        <w:t>Mek</w:t>
      </w:r>
      <w:r w:rsidR="00890C3D">
        <w:rPr>
          <w:rFonts w:asciiTheme="majorBidi" w:hAnsiTheme="majorBidi" w:cstheme="majorBidi"/>
          <w:szCs w:val="24"/>
        </w:rPr>
        <w:t>â</w:t>
      </w:r>
      <w:r w:rsidR="00A643F8" w:rsidRPr="001F24EA">
        <w:rPr>
          <w:rFonts w:asciiTheme="majorBidi" w:hAnsiTheme="majorBidi" w:cstheme="majorBidi"/>
          <w:szCs w:val="24"/>
        </w:rPr>
        <w:t>tib-i İd</w:t>
      </w:r>
      <w:r w:rsidR="00890C3D">
        <w:rPr>
          <w:rFonts w:asciiTheme="majorBidi" w:hAnsiTheme="majorBidi" w:cstheme="majorBidi"/>
          <w:szCs w:val="24"/>
        </w:rPr>
        <w:t>â</w:t>
      </w:r>
      <w:r w:rsidR="00A643F8" w:rsidRPr="001F24EA">
        <w:rPr>
          <w:rFonts w:asciiTheme="majorBidi" w:hAnsiTheme="majorBidi" w:cstheme="majorBidi"/>
          <w:szCs w:val="24"/>
        </w:rPr>
        <w:t>diye</w:t>
      </w:r>
      <w:r w:rsidR="00A643F8">
        <w:rPr>
          <w:rFonts w:asciiTheme="majorBidi" w:hAnsiTheme="majorBidi" w:cstheme="majorBidi"/>
          <w:szCs w:val="24"/>
        </w:rPr>
        <w:t xml:space="preserve"> son sınıfları için tertip edilmiştir; müellifi bil</w:t>
      </w:r>
      <w:r w:rsidR="007A7DA9">
        <w:rPr>
          <w:rFonts w:asciiTheme="majorBidi" w:hAnsiTheme="majorBidi" w:cstheme="majorBidi"/>
          <w:szCs w:val="24"/>
        </w:rPr>
        <w:t>â</w:t>
      </w:r>
      <w:r w:rsidR="00A643F8">
        <w:rPr>
          <w:rFonts w:asciiTheme="majorBidi" w:hAnsiTheme="majorBidi" w:cstheme="majorBidi"/>
          <w:szCs w:val="24"/>
        </w:rPr>
        <w:t xml:space="preserve"> noksan bir kitap yapmış olmak iddiasında değildir ve </w:t>
      </w:r>
      <w:r w:rsidR="007A7DA9">
        <w:rPr>
          <w:rFonts w:asciiTheme="majorBidi" w:hAnsiTheme="majorBidi" w:cstheme="majorBidi"/>
          <w:szCs w:val="24"/>
        </w:rPr>
        <w:t>mâ</w:t>
      </w:r>
      <w:r w:rsidR="00C11331">
        <w:rPr>
          <w:rFonts w:asciiTheme="majorBidi" w:hAnsiTheme="majorBidi" w:cstheme="majorBidi"/>
          <w:szCs w:val="24"/>
        </w:rPr>
        <w:t>lûmât</w:t>
      </w:r>
      <w:r w:rsidR="00A643F8">
        <w:rPr>
          <w:rFonts w:asciiTheme="majorBidi" w:hAnsiTheme="majorBidi" w:cstheme="majorBidi"/>
          <w:szCs w:val="24"/>
        </w:rPr>
        <w:t>-ı kanuniye muallimin muhteremesinden kitabın gerek tasnifi ve taksimi gerek herhangi bir noktasının lüzumu icazı ve tafsili hakkında mutaleat bekler.</w:t>
      </w:r>
    </w:p>
    <w:p w14:paraId="5AEEF73E" w14:textId="337FABDD" w:rsidR="00A643F8" w:rsidRDefault="00A643F8" w:rsidP="009D0780">
      <w:pPr>
        <w:rPr>
          <w:rFonts w:asciiTheme="majorBidi" w:hAnsiTheme="majorBidi" w:cstheme="majorBidi"/>
          <w:szCs w:val="24"/>
        </w:rPr>
      </w:pPr>
      <w:r>
        <w:rPr>
          <w:rFonts w:asciiTheme="majorBidi" w:hAnsiTheme="majorBidi" w:cstheme="majorBidi"/>
          <w:szCs w:val="24"/>
        </w:rPr>
        <w:t xml:space="preserve">Kitaba kavâid-i külliye-i malûme hakkında bir satır bile yazılmamıştır. Çünkü müellifi kendisince Mecelle’de de zaid olan bu kavaidi böyle muhtasar, adeten mütekâsif bir mecmuaya koyamazdı. Kitapta bilhassa maddiyata, vukuat-ı hayatiyeye ehemmiyet verilmiştir. </w:t>
      </w:r>
    </w:p>
    <w:p w14:paraId="1C8FE5F5" w14:textId="550ABE0B" w:rsidR="00A643F8" w:rsidRDefault="00A643F8" w:rsidP="009D0780">
      <w:pPr>
        <w:rPr>
          <w:rFonts w:asciiTheme="majorBidi" w:hAnsiTheme="majorBidi" w:cstheme="majorBidi"/>
          <w:szCs w:val="24"/>
        </w:rPr>
      </w:pPr>
      <w:r>
        <w:rPr>
          <w:rFonts w:asciiTheme="majorBidi" w:hAnsiTheme="majorBidi" w:cstheme="majorBidi"/>
          <w:szCs w:val="24"/>
        </w:rPr>
        <w:t>M</w:t>
      </w:r>
      <w:r w:rsidR="006D0D43">
        <w:rPr>
          <w:rFonts w:asciiTheme="majorBidi" w:hAnsiTheme="majorBidi" w:cstheme="majorBidi"/>
          <w:szCs w:val="24"/>
        </w:rPr>
        <w:t>e</w:t>
      </w:r>
      <w:r>
        <w:rPr>
          <w:rFonts w:asciiTheme="majorBidi" w:hAnsiTheme="majorBidi" w:cstheme="majorBidi"/>
          <w:szCs w:val="24"/>
        </w:rPr>
        <w:t>b</w:t>
      </w:r>
      <w:r w:rsidR="006D0D43">
        <w:rPr>
          <w:rFonts w:asciiTheme="majorBidi" w:hAnsiTheme="majorBidi" w:cstheme="majorBidi"/>
          <w:szCs w:val="24"/>
        </w:rPr>
        <w:t>â</w:t>
      </w:r>
      <w:r>
        <w:rPr>
          <w:rFonts w:asciiTheme="majorBidi" w:hAnsiTheme="majorBidi" w:cstheme="majorBidi"/>
          <w:szCs w:val="24"/>
        </w:rPr>
        <w:t>hisin yekdiğerine rabtı ile şu mecm</w:t>
      </w:r>
      <w:r w:rsidR="006D0D43">
        <w:rPr>
          <w:rFonts w:asciiTheme="majorBidi" w:hAnsiTheme="majorBidi" w:cstheme="majorBidi"/>
          <w:szCs w:val="24"/>
        </w:rPr>
        <w:t>û</w:t>
      </w:r>
      <w:r>
        <w:rPr>
          <w:rFonts w:asciiTheme="majorBidi" w:hAnsiTheme="majorBidi" w:cstheme="majorBidi"/>
          <w:szCs w:val="24"/>
        </w:rPr>
        <w:t xml:space="preserve">a-i </w:t>
      </w:r>
      <w:r w:rsidR="00F62F07">
        <w:rPr>
          <w:rFonts w:asciiTheme="majorBidi" w:hAnsiTheme="majorBidi" w:cstheme="majorBidi"/>
          <w:szCs w:val="24"/>
        </w:rPr>
        <w:t>mâlûmât</w:t>
      </w:r>
      <w:r>
        <w:rPr>
          <w:rFonts w:asciiTheme="majorBidi" w:hAnsiTheme="majorBidi" w:cstheme="majorBidi"/>
          <w:szCs w:val="24"/>
        </w:rPr>
        <w:t>a genç zihinlerde bir vahdet, tek bir vücu</w:t>
      </w:r>
      <w:r w:rsidR="006D0D43">
        <w:rPr>
          <w:rFonts w:asciiTheme="majorBidi" w:hAnsiTheme="majorBidi" w:cstheme="majorBidi"/>
          <w:szCs w:val="24"/>
        </w:rPr>
        <w:t>d</w:t>
      </w:r>
      <w:r>
        <w:rPr>
          <w:rFonts w:asciiTheme="majorBidi" w:hAnsiTheme="majorBidi" w:cstheme="majorBidi"/>
          <w:szCs w:val="24"/>
        </w:rPr>
        <w:t xml:space="preserve"> vermek aksa-</w:t>
      </w:r>
      <w:r w:rsidR="006D0D43">
        <w:rPr>
          <w:rFonts w:asciiTheme="majorBidi" w:hAnsiTheme="majorBidi" w:cstheme="majorBidi"/>
          <w:szCs w:val="24"/>
        </w:rPr>
        <w:t>yı</w:t>
      </w:r>
      <w:r>
        <w:rPr>
          <w:rFonts w:asciiTheme="majorBidi" w:hAnsiTheme="majorBidi" w:cstheme="majorBidi"/>
          <w:szCs w:val="24"/>
        </w:rPr>
        <w:t xml:space="preserve"> maksa</w:t>
      </w:r>
      <w:r w:rsidR="006D0D43">
        <w:rPr>
          <w:rFonts w:asciiTheme="majorBidi" w:hAnsiTheme="majorBidi" w:cstheme="majorBidi"/>
          <w:szCs w:val="24"/>
        </w:rPr>
        <w:t>d</w:t>
      </w:r>
      <w:r>
        <w:rPr>
          <w:rFonts w:asciiTheme="majorBidi" w:hAnsiTheme="majorBidi" w:cstheme="majorBidi"/>
          <w:szCs w:val="24"/>
        </w:rPr>
        <w:t xml:space="preserve"> ve ehemm-i vez</w:t>
      </w:r>
      <w:r w:rsidR="006D0D43">
        <w:rPr>
          <w:rFonts w:asciiTheme="majorBidi" w:hAnsiTheme="majorBidi" w:cstheme="majorBidi"/>
          <w:szCs w:val="24"/>
        </w:rPr>
        <w:t>â</w:t>
      </w:r>
      <w:r>
        <w:rPr>
          <w:rFonts w:asciiTheme="majorBidi" w:hAnsiTheme="majorBidi" w:cstheme="majorBidi"/>
          <w:szCs w:val="24"/>
        </w:rPr>
        <w:t>if olmak tab</w:t>
      </w:r>
      <w:r w:rsidR="006D0D43">
        <w:rPr>
          <w:rFonts w:asciiTheme="majorBidi" w:hAnsiTheme="majorBidi" w:cstheme="majorBidi"/>
          <w:szCs w:val="24"/>
        </w:rPr>
        <w:t>î</w:t>
      </w:r>
      <w:r>
        <w:rPr>
          <w:rFonts w:asciiTheme="majorBidi" w:hAnsiTheme="majorBidi" w:cstheme="majorBidi"/>
          <w:szCs w:val="24"/>
        </w:rPr>
        <w:t>idir.</w:t>
      </w:r>
    </w:p>
    <w:p w14:paraId="5775B913" w14:textId="19FC83B4" w:rsidR="00A643F8" w:rsidRDefault="00A643F8" w:rsidP="009D0780">
      <w:pPr>
        <w:rPr>
          <w:rFonts w:asciiTheme="majorBidi" w:hAnsiTheme="majorBidi" w:cstheme="majorBidi"/>
          <w:szCs w:val="24"/>
        </w:rPr>
      </w:pPr>
      <w:r>
        <w:rPr>
          <w:rFonts w:asciiTheme="majorBidi" w:hAnsiTheme="majorBidi" w:cstheme="majorBidi"/>
          <w:szCs w:val="24"/>
        </w:rPr>
        <w:t>Teşrin-i Evvel 1327</w:t>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r>
      <w:r>
        <w:rPr>
          <w:rFonts w:asciiTheme="majorBidi" w:hAnsiTheme="majorBidi" w:cstheme="majorBidi"/>
          <w:szCs w:val="24"/>
        </w:rPr>
        <w:tab/>
        <w:t>Haydar RIFAT</w:t>
      </w:r>
    </w:p>
    <w:p w14:paraId="0755534E" w14:textId="77777777" w:rsidR="00A643F8" w:rsidRDefault="00A643F8">
      <w:pPr>
        <w:rPr>
          <w:rFonts w:asciiTheme="majorBidi" w:hAnsiTheme="majorBidi" w:cstheme="majorBidi"/>
          <w:szCs w:val="24"/>
        </w:rPr>
      </w:pPr>
      <w:r>
        <w:rPr>
          <w:rFonts w:asciiTheme="majorBidi" w:hAnsiTheme="majorBidi" w:cstheme="majorBidi"/>
          <w:szCs w:val="24"/>
        </w:rPr>
        <w:br w:type="page"/>
      </w:r>
    </w:p>
    <w:p w14:paraId="29E8D19D" w14:textId="646C15BA" w:rsidR="008514E1" w:rsidRPr="008514E1" w:rsidRDefault="008514E1" w:rsidP="009D0780">
      <w:pPr>
        <w:rPr>
          <w:rFonts w:asciiTheme="majorBidi" w:hAnsiTheme="majorBidi" w:cstheme="majorBidi"/>
          <w:szCs w:val="24"/>
        </w:rPr>
      </w:pPr>
      <w:r w:rsidRPr="008514E1">
        <w:rPr>
          <w:rFonts w:asciiTheme="majorBidi" w:hAnsiTheme="majorBidi" w:cstheme="majorBidi"/>
          <w:szCs w:val="24"/>
        </w:rPr>
        <w:lastRenderedPageBreak/>
        <w:t>İnsanlar arasındaki mü</w:t>
      </w:r>
      <w:r w:rsidR="0006232F">
        <w:rPr>
          <w:rFonts w:asciiTheme="majorBidi" w:hAnsiTheme="majorBidi" w:cstheme="majorBidi"/>
          <w:szCs w:val="24"/>
        </w:rPr>
        <w:t>n</w:t>
      </w:r>
      <w:r w:rsidR="00890C3D">
        <w:rPr>
          <w:rFonts w:asciiTheme="majorBidi" w:hAnsiTheme="majorBidi" w:cstheme="majorBidi"/>
          <w:szCs w:val="24"/>
        </w:rPr>
        <w:t>â</w:t>
      </w:r>
      <w:r w:rsidR="0006232F">
        <w:rPr>
          <w:rFonts w:asciiTheme="majorBidi" w:hAnsiTheme="majorBidi" w:cstheme="majorBidi"/>
          <w:szCs w:val="24"/>
        </w:rPr>
        <w:t>seb</w:t>
      </w:r>
      <w:r w:rsidR="00890C3D">
        <w:rPr>
          <w:rFonts w:asciiTheme="majorBidi" w:hAnsiTheme="majorBidi" w:cstheme="majorBidi"/>
          <w:szCs w:val="24"/>
        </w:rPr>
        <w:t>â</w:t>
      </w:r>
      <w:r w:rsidR="0006232F">
        <w:rPr>
          <w:rFonts w:asciiTheme="majorBidi" w:hAnsiTheme="majorBidi" w:cstheme="majorBidi"/>
          <w:szCs w:val="24"/>
        </w:rPr>
        <w:t>tı hayr ve</w:t>
      </w:r>
      <w:r w:rsidRPr="008514E1">
        <w:rPr>
          <w:rFonts w:asciiTheme="majorBidi" w:hAnsiTheme="majorBidi" w:cstheme="majorBidi"/>
          <w:szCs w:val="24"/>
        </w:rPr>
        <w:t>ya şer olmak nokta</w:t>
      </w:r>
      <w:r w:rsidR="0006232F">
        <w:rPr>
          <w:rFonts w:asciiTheme="majorBidi" w:hAnsiTheme="majorBidi" w:cstheme="majorBidi"/>
          <w:szCs w:val="24"/>
        </w:rPr>
        <w:t>-i nazarından tedkîk eden ilme “ilm-i ahlâk”</w:t>
      </w:r>
      <w:r w:rsidR="00A8656F">
        <w:rPr>
          <w:rFonts w:asciiTheme="majorBidi" w:hAnsiTheme="majorBidi" w:cstheme="majorBidi"/>
          <w:szCs w:val="24"/>
        </w:rPr>
        <w:t>; n</w:t>
      </w:r>
      <w:r w:rsidR="006D0D43">
        <w:rPr>
          <w:rFonts w:asciiTheme="majorBidi" w:hAnsiTheme="majorBidi" w:cstheme="majorBidi"/>
          <w:szCs w:val="24"/>
        </w:rPr>
        <w:t>â</w:t>
      </w:r>
      <w:r w:rsidR="00A8656F">
        <w:rPr>
          <w:rFonts w:asciiTheme="majorBidi" w:hAnsiTheme="majorBidi" w:cstheme="majorBidi"/>
          <w:szCs w:val="24"/>
        </w:rPr>
        <w:t>fi‘</w:t>
      </w:r>
      <w:r w:rsidR="00285C25">
        <w:rPr>
          <w:rFonts w:asciiTheme="majorBidi" w:hAnsiTheme="majorBidi" w:cstheme="majorBidi"/>
          <w:szCs w:val="24"/>
        </w:rPr>
        <w:t xml:space="preserve"> veya muzı</w:t>
      </w:r>
      <w:r w:rsidRPr="008514E1">
        <w:rPr>
          <w:rFonts w:asciiTheme="majorBidi" w:hAnsiTheme="majorBidi" w:cstheme="majorBidi"/>
          <w:szCs w:val="24"/>
        </w:rPr>
        <w:t xml:space="preserve">r olmak noktasından </w:t>
      </w:r>
      <w:r w:rsidR="0006232F">
        <w:rPr>
          <w:rFonts w:asciiTheme="majorBidi" w:hAnsiTheme="majorBidi" w:cstheme="majorBidi"/>
          <w:szCs w:val="24"/>
        </w:rPr>
        <w:t>tedkî</w:t>
      </w:r>
      <w:r w:rsidR="0006232F" w:rsidRPr="008514E1">
        <w:rPr>
          <w:rFonts w:asciiTheme="majorBidi" w:hAnsiTheme="majorBidi" w:cstheme="majorBidi"/>
          <w:szCs w:val="24"/>
        </w:rPr>
        <w:t xml:space="preserve">k </w:t>
      </w:r>
      <w:r w:rsidRPr="008514E1">
        <w:rPr>
          <w:rFonts w:asciiTheme="majorBidi" w:hAnsiTheme="majorBidi" w:cstheme="majorBidi"/>
          <w:szCs w:val="24"/>
        </w:rPr>
        <w:t xml:space="preserve">edene </w:t>
      </w:r>
      <w:r w:rsidR="0006232F">
        <w:rPr>
          <w:rFonts w:asciiTheme="majorBidi" w:hAnsiTheme="majorBidi" w:cstheme="majorBidi"/>
          <w:szCs w:val="24"/>
        </w:rPr>
        <w:t>“i</w:t>
      </w:r>
      <w:r w:rsidR="00285C25">
        <w:rPr>
          <w:rFonts w:asciiTheme="majorBidi" w:hAnsiTheme="majorBidi" w:cstheme="majorBidi"/>
          <w:szCs w:val="24"/>
        </w:rPr>
        <w:t xml:space="preserve">lm-i </w:t>
      </w:r>
      <w:r w:rsidR="0006232F">
        <w:rPr>
          <w:rFonts w:asciiTheme="majorBidi" w:hAnsiTheme="majorBidi" w:cstheme="majorBidi"/>
          <w:szCs w:val="24"/>
        </w:rPr>
        <w:t>i</w:t>
      </w:r>
      <w:r w:rsidR="00A226EE">
        <w:rPr>
          <w:rFonts w:asciiTheme="majorBidi" w:hAnsiTheme="majorBidi" w:cstheme="majorBidi"/>
          <w:szCs w:val="24"/>
        </w:rPr>
        <w:t>k</w:t>
      </w:r>
      <w:r w:rsidRPr="008514E1">
        <w:rPr>
          <w:rFonts w:asciiTheme="majorBidi" w:hAnsiTheme="majorBidi" w:cstheme="majorBidi"/>
          <w:szCs w:val="24"/>
        </w:rPr>
        <w:t>tisa</w:t>
      </w:r>
      <w:r w:rsidR="00A226EE">
        <w:rPr>
          <w:rFonts w:asciiTheme="majorBidi" w:hAnsiTheme="majorBidi" w:cstheme="majorBidi"/>
          <w:szCs w:val="24"/>
        </w:rPr>
        <w:t>d</w:t>
      </w:r>
      <w:r w:rsidR="00BB2BEA">
        <w:rPr>
          <w:rFonts w:asciiTheme="majorBidi" w:hAnsiTheme="majorBidi" w:cstheme="majorBidi"/>
          <w:szCs w:val="24"/>
        </w:rPr>
        <w:t>”; hakk</w:t>
      </w:r>
      <w:r w:rsidRPr="008514E1">
        <w:rPr>
          <w:rFonts w:asciiTheme="majorBidi" w:hAnsiTheme="majorBidi" w:cstheme="majorBidi"/>
          <w:szCs w:val="24"/>
        </w:rPr>
        <w:t xml:space="preserve"> n</w:t>
      </w:r>
      <w:r w:rsidR="00A226EE">
        <w:rPr>
          <w:rFonts w:asciiTheme="majorBidi" w:hAnsiTheme="majorBidi" w:cstheme="majorBidi"/>
          <w:szCs w:val="24"/>
        </w:rPr>
        <w:t>â</w:t>
      </w:r>
      <w:r w:rsidR="00285C25">
        <w:rPr>
          <w:rFonts w:asciiTheme="majorBidi" w:hAnsiTheme="majorBidi" w:cstheme="majorBidi"/>
          <w:szCs w:val="24"/>
        </w:rPr>
        <w:t>-</w:t>
      </w:r>
      <w:r w:rsidR="0006232F">
        <w:rPr>
          <w:rFonts w:asciiTheme="majorBidi" w:hAnsiTheme="majorBidi" w:cstheme="majorBidi"/>
          <w:szCs w:val="24"/>
        </w:rPr>
        <w:t>hak</w:t>
      </w:r>
      <w:r w:rsidR="007A7DA9">
        <w:rPr>
          <w:rFonts w:asciiTheme="majorBidi" w:hAnsiTheme="majorBidi" w:cstheme="majorBidi"/>
          <w:szCs w:val="24"/>
        </w:rPr>
        <w:t>k</w:t>
      </w:r>
      <w:r w:rsidR="0006232F">
        <w:rPr>
          <w:rFonts w:asciiTheme="majorBidi" w:hAnsiTheme="majorBidi" w:cstheme="majorBidi"/>
          <w:szCs w:val="24"/>
        </w:rPr>
        <w:t xml:space="preserve"> olmak nokta-i</w:t>
      </w:r>
      <w:r w:rsidRPr="008514E1">
        <w:rPr>
          <w:rFonts w:asciiTheme="majorBidi" w:hAnsiTheme="majorBidi" w:cstheme="majorBidi"/>
          <w:szCs w:val="24"/>
        </w:rPr>
        <w:t xml:space="preserve"> nazarından </w:t>
      </w:r>
      <w:r w:rsidR="0006232F">
        <w:rPr>
          <w:rFonts w:asciiTheme="majorBidi" w:hAnsiTheme="majorBidi" w:cstheme="majorBidi"/>
          <w:szCs w:val="24"/>
        </w:rPr>
        <w:t>tedkî</w:t>
      </w:r>
      <w:r w:rsidR="0006232F" w:rsidRPr="008514E1">
        <w:rPr>
          <w:rFonts w:asciiTheme="majorBidi" w:hAnsiTheme="majorBidi" w:cstheme="majorBidi"/>
          <w:szCs w:val="24"/>
        </w:rPr>
        <w:t>k</w:t>
      </w:r>
      <w:r w:rsidR="0006232F">
        <w:rPr>
          <w:rFonts w:asciiTheme="majorBidi" w:hAnsiTheme="majorBidi" w:cstheme="majorBidi"/>
          <w:szCs w:val="24"/>
        </w:rPr>
        <w:t xml:space="preserve"> edene “ilm-i </w:t>
      </w:r>
      <w:r w:rsidR="003B6A6C">
        <w:rPr>
          <w:rFonts w:asciiTheme="majorBidi" w:hAnsiTheme="majorBidi" w:cstheme="majorBidi"/>
          <w:szCs w:val="24"/>
        </w:rPr>
        <w:t>hukûk</w:t>
      </w:r>
      <w:r w:rsidR="0006232F">
        <w:rPr>
          <w:rFonts w:asciiTheme="majorBidi" w:hAnsiTheme="majorBidi" w:cstheme="majorBidi"/>
          <w:szCs w:val="24"/>
        </w:rPr>
        <w:t>”</w:t>
      </w:r>
      <w:r w:rsidRPr="008514E1">
        <w:rPr>
          <w:rFonts w:asciiTheme="majorBidi" w:hAnsiTheme="majorBidi" w:cstheme="majorBidi"/>
          <w:szCs w:val="24"/>
        </w:rPr>
        <w:t xml:space="preserve"> tabir olunur.</w:t>
      </w:r>
    </w:p>
    <w:p w14:paraId="63BE41E2" w14:textId="57BD688E" w:rsidR="008514E1" w:rsidRPr="008514E1" w:rsidRDefault="008514E1" w:rsidP="009D0780">
      <w:pPr>
        <w:rPr>
          <w:rFonts w:asciiTheme="majorBidi" w:hAnsiTheme="majorBidi" w:cstheme="majorBidi"/>
          <w:szCs w:val="24"/>
        </w:rPr>
      </w:pPr>
      <w:r w:rsidRPr="008514E1">
        <w:rPr>
          <w:rFonts w:asciiTheme="majorBidi" w:hAnsiTheme="majorBidi" w:cstheme="majorBidi"/>
          <w:szCs w:val="24"/>
        </w:rPr>
        <w:t>Hakk</w:t>
      </w:r>
      <w:r w:rsidR="00A226EE">
        <w:rPr>
          <w:rFonts w:asciiTheme="majorBidi" w:hAnsiTheme="majorBidi" w:cstheme="majorBidi"/>
          <w:szCs w:val="24"/>
        </w:rPr>
        <w:t>ı</w:t>
      </w:r>
      <w:r w:rsidRPr="008514E1">
        <w:rPr>
          <w:rFonts w:asciiTheme="majorBidi" w:hAnsiTheme="majorBidi" w:cstheme="majorBidi"/>
          <w:szCs w:val="24"/>
        </w:rPr>
        <w:t xml:space="preserve"> n</w:t>
      </w:r>
      <w:r w:rsidR="00A226EE">
        <w:rPr>
          <w:rFonts w:asciiTheme="majorBidi" w:hAnsiTheme="majorBidi" w:cstheme="majorBidi"/>
          <w:szCs w:val="24"/>
        </w:rPr>
        <w:t>â</w:t>
      </w:r>
      <w:r w:rsidR="00285C25">
        <w:rPr>
          <w:rFonts w:asciiTheme="majorBidi" w:hAnsiTheme="majorBidi" w:cstheme="majorBidi"/>
          <w:szCs w:val="24"/>
        </w:rPr>
        <w:t>-</w:t>
      </w:r>
      <w:r w:rsidRPr="008514E1">
        <w:rPr>
          <w:rFonts w:asciiTheme="majorBidi" w:hAnsiTheme="majorBidi" w:cstheme="majorBidi"/>
          <w:szCs w:val="24"/>
        </w:rPr>
        <w:t>hak</w:t>
      </w:r>
      <w:r w:rsidR="007A7DA9">
        <w:rPr>
          <w:rFonts w:asciiTheme="majorBidi" w:hAnsiTheme="majorBidi" w:cstheme="majorBidi"/>
          <w:szCs w:val="24"/>
        </w:rPr>
        <w:t>k</w:t>
      </w:r>
      <w:r w:rsidRPr="008514E1">
        <w:rPr>
          <w:rFonts w:asciiTheme="majorBidi" w:hAnsiTheme="majorBidi" w:cstheme="majorBidi"/>
          <w:szCs w:val="24"/>
        </w:rPr>
        <w:t xml:space="preserve">tan tefrik </w:t>
      </w:r>
      <w:r w:rsidR="00285C25" w:rsidRPr="008514E1">
        <w:rPr>
          <w:rFonts w:asciiTheme="majorBidi" w:hAnsiTheme="majorBidi" w:cstheme="majorBidi"/>
          <w:szCs w:val="24"/>
        </w:rPr>
        <w:t>için</w:t>
      </w:r>
      <w:r w:rsidR="00A8656F">
        <w:rPr>
          <w:rFonts w:asciiTheme="majorBidi" w:hAnsiTheme="majorBidi" w:cstheme="majorBidi"/>
          <w:szCs w:val="24"/>
        </w:rPr>
        <w:t xml:space="preserve"> bulunan mi‘</w:t>
      </w:r>
      <w:r w:rsidRPr="008514E1">
        <w:rPr>
          <w:rFonts w:asciiTheme="majorBidi" w:hAnsiTheme="majorBidi" w:cstheme="majorBidi"/>
          <w:szCs w:val="24"/>
        </w:rPr>
        <w:t xml:space="preserve">yarlara kanun ıtlak olunur. </w:t>
      </w:r>
      <w:r w:rsidR="0006232F">
        <w:rPr>
          <w:rFonts w:asciiTheme="majorBidi" w:hAnsiTheme="majorBidi" w:cstheme="majorBidi"/>
          <w:szCs w:val="24"/>
        </w:rPr>
        <w:t>Kanun: 1 “</w:t>
      </w:r>
      <w:r w:rsidR="00A226EE">
        <w:rPr>
          <w:rFonts w:asciiTheme="majorBidi" w:hAnsiTheme="majorBidi" w:cstheme="majorBidi"/>
          <w:szCs w:val="24"/>
        </w:rPr>
        <w:t xml:space="preserve">Usulüne </w:t>
      </w:r>
      <w:r w:rsidR="00A8656F">
        <w:rPr>
          <w:rFonts w:asciiTheme="majorBidi" w:hAnsiTheme="majorBidi" w:cstheme="majorBidi"/>
          <w:szCs w:val="24"/>
        </w:rPr>
        <w:t>tevfik</w:t>
      </w:r>
      <w:r w:rsidR="00A226EE">
        <w:rPr>
          <w:rFonts w:asciiTheme="majorBidi" w:hAnsiTheme="majorBidi" w:cstheme="majorBidi"/>
          <w:szCs w:val="24"/>
        </w:rPr>
        <w:t>a</w:t>
      </w:r>
      <w:r w:rsidR="00A8656F">
        <w:rPr>
          <w:rFonts w:asciiTheme="majorBidi" w:hAnsiTheme="majorBidi" w:cstheme="majorBidi"/>
          <w:szCs w:val="24"/>
        </w:rPr>
        <w:t>n vaz‘</w:t>
      </w:r>
      <w:r w:rsidR="007A7DA9">
        <w:rPr>
          <w:rFonts w:asciiTheme="majorBidi" w:hAnsiTheme="majorBidi" w:cstheme="majorBidi"/>
          <w:szCs w:val="24"/>
        </w:rPr>
        <w:t xml:space="preserve"> ve</w:t>
      </w:r>
      <w:r w:rsidRPr="008514E1">
        <w:rPr>
          <w:rFonts w:asciiTheme="majorBidi" w:hAnsiTheme="majorBidi" w:cstheme="majorBidi"/>
          <w:szCs w:val="24"/>
        </w:rPr>
        <w:t xml:space="preserve"> ilan edilm</w:t>
      </w:r>
      <w:r w:rsidR="00D574D7">
        <w:rPr>
          <w:rFonts w:asciiTheme="majorBidi" w:hAnsiTheme="majorBidi" w:cstheme="majorBidi"/>
          <w:szCs w:val="24"/>
        </w:rPr>
        <w:t>iş”, 2</w:t>
      </w:r>
      <w:r w:rsidR="00A226EE">
        <w:rPr>
          <w:rFonts w:asciiTheme="majorBidi" w:hAnsiTheme="majorBidi" w:cstheme="majorBidi"/>
          <w:szCs w:val="24"/>
        </w:rPr>
        <w:t>.</w:t>
      </w:r>
      <w:r w:rsidR="00D574D7">
        <w:rPr>
          <w:rFonts w:asciiTheme="majorBidi" w:hAnsiTheme="majorBidi" w:cstheme="majorBidi"/>
          <w:szCs w:val="24"/>
        </w:rPr>
        <w:t xml:space="preserve"> “</w:t>
      </w:r>
      <w:r w:rsidR="00A226EE">
        <w:rPr>
          <w:rFonts w:asciiTheme="majorBidi" w:hAnsiTheme="majorBidi" w:cstheme="majorBidi"/>
          <w:szCs w:val="24"/>
        </w:rPr>
        <w:t>Umum</w:t>
      </w:r>
      <w:r w:rsidR="00D574D7">
        <w:rPr>
          <w:rFonts w:asciiTheme="majorBidi" w:hAnsiTheme="majorBidi" w:cstheme="majorBidi"/>
          <w:szCs w:val="24"/>
        </w:rPr>
        <w:t>-ı e</w:t>
      </w:r>
      <w:r w:rsidR="0006232F">
        <w:rPr>
          <w:rFonts w:asciiTheme="majorBidi" w:hAnsiTheme="majorBidi" w:cstheme="majorBidi"/>
          <w:szCs w:val="24"/>
        </w:rPr>
        <w:t>frâ</w:t>
      </w:r>
      <w:r w:rsidR="00CB7C4D">
        <w:rPr>
          <w:rFonts w:asciiTheme="majorBidi" w:hAnsiTheme="majorBidi" w:cstheme="majorBidi"/>
          <w:szCs w:val="24"/>
        </w:rPr>
        <w:t>d</w:t>
      </w:r>
      <w:r w:rsidR="0006232F">
        <w:rPr>
          <w:rFonts w:asciiTheme="majorBidi" w:hAnsiTheme="majorBidi" w:cstheme="majorBidi"/>
          <w:szCs w:val="24"/>
        </w:rPr>
        <w:t>-ı</w:t>
      </w:r>
      <w:r w:rsidR="00CB7C4D">
        <w:rPr>
          <w:rFonts w:asciiTheme="majorBidi" w:hAnsiTheme="majorBidi" w:cstheme="majorBidi"/>
          <w:szCs w:val="24"/>
        </w:rPr>
        <w:t xml:space="preserve"> millet içi</w:t>
      </w:r>
      <w:r w:rsidR="0006232F">
        <w:rPr>
          <w:rFonts w:asciiTheme="majorBidi" w:hAnsiTheme="majorBidi" w:cstheme="majorBidi"/>
          <w:szCs w:val="24"/>
        </w:rPr>
        <w:t>n”, 3 “</w:t>
      </w:r>
      <w:r w:rsidRPr="008514E1">
        <w:rPr>
          <w:rFonts w:asciiTheme="majorBidi" w:hAnsiTheme="majorBidi" w:cstheme="majorBidi"/>
          <w:szCs w:val="24"/>
        </w:rPr>
        <w:t>Mu</w:t>
      </w:r>
      <w:r w:rsidR="00F62F07">
        <w:rPr>
          <w:rFonts w:asciiTheme="majorBidi" w:hAnsiTheme="majorBidi" w:cstheme="majorBidi"/>
          <w:szCs w:val="24"/>
        </w:rPr>
        <w:t>â</w:t>
      </w:r>
      <w:r w:rsidRPr="008514E1">
        <w:rPr>
          <w:rFonts w:asciiTheme="majorBidi" w:hAnsiTheme="majorBidi" w:cstheme="majorBidi"/>
          <w:szCs w:val="24"/>
        </w:rPr>
        <w:t>mel</w:t>
      </w:r>
      <w:r w:rsidR="00F62F07">
        <w:rPr>
          <w:rFonts w:asciiTheme="majorBidi" w:hAnsiTheme="majorBidi" w:cstheme="majorBidi"/>
          <w:szCs w:val="24"/>
        </w:rPr>
        <w:t>â</w:t>
      </w:r>
      <w:r w:rsidRPr="008514E1">
        <w:rPr>
          <w:rFonts w:asciiTheme="majorBidi" w:hAnsiTheme="majorBidi" w:cstheme="majorBidi"/>
          <w:szCs w:val="24"/>
        </w:rPr>
        <w:t>t</w:t>
      </w:r>
      <w:r w:rsidR="0006232F">
        <w:rPr>
          <w:rFonts w:asciiTheme="majorBidi" w:hAnsiTheme="majorBidi" w:cstheme="majorBidi"/>
          <w:szCs w:val="24"/>
        </w:rPr>
        <w:t>-ı</w:t>
      </w:r>
      <w:r w:rsidRPr="008514E1">
        <w:rPr>
          <w:rFonts w:asciiTheme="majorBidi" w:hAnsiTheme="majorBidi" w:cstheme="majorBidi"/>
          <w:szCs w:val="24"/>
        </w:rPr>
        <w:t xml:space="preserve"> hariciyeleri</w:t>
      </w:r>
      <w:r w:rsidR="0006232F">
        <w:rPr>
          <w:rFonts w:asciiTheme="majorBidi" w:hAnsiTheme="majorBidi" w:cstheme="majorBidi"/>
          <w:szCs w:val="24"/>
        </w:rPr>
        <w:t>nde”, 4 “</w:t>
      </w:r>
      <w:r w:rsidR="00CB7C4D">
        <w:rPr>
          <w:rFonts w:asciiTheme="majorBidi" w:hAnsiTheme="majorBidi" w:cstheme="majorBidi"/>
          <w:szCs w:val="24"/>
        </w:rPr>
        <w:t>Seviyy</w:t>
      </w:r>
      <w:r w:rsidRPr="008514E1">
        <w:rPr>
          <w:rFonts w:asciiTheme="majorBidi" w:hAnsiTheme="majorBidi" w:cstheme="majorBidi"/>
          <w:szCs w:val="24"/>
        </w:rPr>
        <w:t>en ri</w:t>
      </w:r>
      <w:r w:rsidR="0006232F">
        <w:rPr>
          <w:rFonts w:asciiTheme="majorBidi" w:hAnsiTheme="majorBidi" w:cstheme="majorBidi"/>
          <w:szCs w:val="24"/>
        </w:rPr>
        <w:t>ayet olunması mecburi” beyanat-ı</w:t>
      </w:r>
      <w:r w:rsidRPr="008514E1">
        <w:rPr>
          <w:rFonts w:asciiTheme="majorBidi" w:hAnsiTheme="majorBidi" w:cstheme="majorBidi"/>
          <w:szCs w:val="24"/>
        </w:rPr>
        <w:t xml:space="preserve"> resmiyyedir. Kanun kuvve</w:t>
      </w:r>
      <w:r w:rsidR="0006232F">
        <w:rPr>
          <w:rFonts w:asciiTheme="majorBidi" w:hAnsiTheme="majorBidi" w:cstheme="majorBidi"/>
          <w:szCs w:val="24"/>
        </w:rPr>
        <w:t>-i teşriiyeden geçer, iradeye</w:t>
      </w:r>
      <w:r w:rsidRPr="008514E1">
        <w:rPr>
          <w:rFonts w:asciiTheme="majorBidi" w:hAnsiTheme="majorBidi" w:cstheme="majorBidi"/>
          <w:szCs w:val="24"/>
        </w:rPr>
        <w:t xml:space="preserve"> iktiran eder, kuvve</w:t>
      </w:r>
      <w:r w:rsidR="0006232F">
        <w:rPr>
          <w:rFonts w:asciiTheme="majorBidi" w:hAnsiTheme="majorBidi" w:cstheme="majorBidi"/>
          <w:szCs w:val="24"/>
        </w:rPr>
        <w:t>-</w:t>
      </w:r>
      <w:r w:rsidRPr="008514E1">
        <w:rPr>
          <w:rFonts w:asciiTheme="majorBidi" w:hAnsiTheme="majorBidi" w:cstheme="majorBidi"/>
          <w:szCs w:val="24"/>
        </w:rPr>
        <w:t>i icraiye –hükümet- bun</w:t>
      </w:r>
      <w:r w:rsidR="00D878FB">
        <w:rPr>
          <w:rFonts w:asciiTheme="majorBidi" w:hAnsiTheme="majorBidi" w:cstheme="majorBidi"/>
          <w:szCs w:val="24"/>
        </w:rPr>
        <w:t>un icrası ile mükellef bulunur.</w:t>
      </w:r>
    </w:p>
    <w:p w14:paraId="14F270BE" w14:textId="53FA036F" w:rsidR="00DF0189" w:rsidRDefault="008514E1" w:rsidP="009D0780">
      <w:pPr>
        <w:rPr>
          <w:rFonts w:asciiTheme="majorBidi" w:hAnsiTheme="majorBidi" w:cstheme="majorBidi"/>
          <w:szCs w:val="24"/>
        </w:rPr>
      </w:pPr>
      <w:r w:rsidRPr="008514E1">
        <w:rPr>
          <w:rFonts w:asciiTheme="majorBidi" w:hAnsiTheme="majorBidi" w:cstheme="majorBidi"/>
          <w:szCs w:val="24"/>
        </w:rPr>
        <w:t>Kanunun suret</w:t>
      </w:r>
      <w:r w:rsidR="006D0D43">
        <w:rPr>
          <w:rFonts w:asciiTheme="majorBidi" w:hAnsiTheme="majorBidi" w:cstheme="majorBidi"/>
          <w:szCs w:val="24"/>
        </w:rPr>
        <w:t>-</w:t>
      </w:r>
      <w:r w:rsidRPr="008514E1">
        <w:rPr>
          <w:rFonts w:asciiTheme="majorBidi" w:hAnsiTheme="majorBidi" w:cstheme="majorBidi"/>
          <w:szCs w:val="24"/>
        </w:rPr>
        <w:t>i icr</w:t>
      </w:r>
      <w:r w:rsidR="006D0D43">
        <w:rPr>
          <w:rFonts w:asciiTheme="majorBidi" w:hAnsiTheme="majorBidi" w:cstheme="majorBidi"/>
          <w:szCs w:val="24"/>
        </w:rPr>
        <w:t>â</w:t>
      </w:r>
      <w:r w:rsidRPr="008514E1">
        <w:rPr>
          <w:rFonts w:asciiTheme="majorBidi" w:hAnsiTheme="majorBidi" w:cstheme="majorBidi"/>
          <w:szCs w:val="24"/>
        </w:rPr>
        <w:t xml:space="preserve">iyesini </w:t>
      </w:r>
      <w:r w:rsidR="00DF0189" w:rsidRPr="008514E1">
        <w:rPr>
          <w:rFonts w:asciiTheme="majorBidi" w:hAnsiTheme="majorBidi" w:cstheme="majorBidi"/>
          <w:szCs w:val="24"/>
        </w:rPr>
        <w:t>gösteren</w:t>
      </w:r>
      <w:r w:rsidRPr="008514E1">
        <w:rPr>
          <w:rFonts w:asciiTheme="majorBidi" w:hAnsiTheme="majorBidi" w:cstheme="majorBidi"/>
          <w:szCs w:val="24"/>
        </w:rPr>
        <w:t xml:space="preserve"> talimata nizam denir</w:t>
      </w:r>
      <w:r w:rsidR="006D0D43">
        <w:rPr>
          <w:rFonts w:asciiTheme="majorBidi" w:hAnsiTheme="majorBidi" w:cstheme="majorBidi"/>
          <w:szCs w:val="24"/>
        </w:rPr>
        <w:t>;</w:t>
      </w:r>
      <w:r w:rsidRPr="008514E1">
        <w:rPr>
          <w:rFonts w:asciiTheme="majorBidi" w:hAnsiTheme="majorBidi" w:cstheme="majorBidi"/>
          <w:szCs w:val="24"/>
        </w:rPr>
        <w:t xml:space="preserve"> bunun kuvve-i teşriiyeden geçmes</w:t>
      </w:r>
      <w:r w:rsidR="00DF0189">
        <w:rPr>
          <w:rFonts w:asciiTheme="majorBidi" w:hAnsiTheme="majorBidi" w:cstheme="majorBidi"/>
          <w:szCs w:val="24"/>
        </w:rPr>
        <w:t>ine lüzum yokt</w:t>
      </w:r>
      <w:r w:rsidR="00A8656F">
        <w:rPr>
          <w:rFonts w:asciiTheme="majorBidi" w:hAnsiTheme="majorBidi" w:cstheme="majorBidi"/>
          <w:szCs w:val="24"/>
        </w:rPr>
        <w:t>ur. Ruh kanundur; nizam, te</w:t>
      </w:r>
      <w:r w:rsidR="00A226EE">
        <w:rPr>
          <w:rFonts w:asciiTheme="majorBidi" w:hAnsiTheme="majorBidi" w:cstheme="majorBidi"/>
          <w:szCs w:val="24"/>
        </w:rPr>
        <w:t>s</w:t>
      </w:r>
      <w:r w:rsidR="00A8656F">
        <w:rPr>
          <w:rFonts w:asciiTheme="majorBidi" w:hAnsiTheme="majorBidi" w:cstheme="majorBidi"/>
          <w:szCs w:val="24"/>
        </w:rPr>
        <w:t>r</w:t>
      </w:r>
      <w:r w:rsidR="00A226EE">
        <w:rPr>
          <w:rFonts w:asciiTheme="majorBidi" w:hAnsiTheme="majorBidi" w:cstheme="majorBidi"/>
          <w:szCs w:val="24"/>
        </w:rPr>
        <w:t>î</w:t>
      </w:r>
      <w:r w:rsidR="007A7DA9">
        <w:rPr>
          <w:rFonts w:asciiTheme="majorBidi" w:hAnsiTheme="majorBidi" w:cstheme="majorBidi"/>
          <w:szCs w:val="24"/>
          <w:lang w:bidi="ar-EG"/>
        </w:rPr>
        <w:t>‘-</w:t>
      </w:r>
      <w:r w:rsidR="006D0D43">
        <w:rPr>
          <w:rFonts w:asciiTheme="majorBidi" w:hAnsiTheme="majorBidi" w:cstheme="majorBidi"/>
          <w:szCs w:val="24"/>
        </w:rPr>
        <w:t>i</w:t>
      </w:r>
      <w:r w:rsidRPr="008514E1">
        <w:rPr>
          <w:rFonts w:asciiTheme="majorBidi" w:hAnsiTheme="majorBidi" w:cstheme="majorBidi"/>
          <w:szCs w:val="24"/>
        </w:rPr>
        <w:t xml:space="preserve"> muamele nokta</w:t>
      </w:r>
      <w:r w:rsidR="00117CFB">
        <w:rPr>
          <w:rFonts w:asciiTheme="majorBidi" w:hAnsiTheme="majorBidi" w:cstheme="majorBidi"/>
          <w:szCs w:val="24"/>
        </w:rPr>
        <w:t>-</w:t>
      </w:r>
      <w:r w:rsidRPr="008514E1">
        <w:rPr>
          <w:rFonts w:asciiTheme="majorBidi" w:hAnsiTheme="majorBidi" w:cstheme="majorBidi"/>
          <w:szCs w:val="24"/>
        </w:rPr>
        <w:t>i nazarından kabul edilmiş bir tedb</w:t>
      </w:r>
      <w:r w:rsidR="00A226EE">
        <w:rPr>
          <w:rFonts w:asciiTheme="majorBidi" w:hAnsiTheme="majorBidi" w:cstheme="majorBidi"/>
          <w:szCs w:val="24"/>
        </w:rPr>
        <w:t>î</w:t>
      </w:r>
      <w:r w:rsidRPr="008514E1">
        <w:rPr>
          <w:rFonts w:asciiTheme="majorBidi" w:hAnsiTheme="majorBidi" w:cstheme="majorBidi"/>
          <w:szCs w:val="24"/>
        </w:rPr>
        <w:t>r</w:t>
      </w:r>
      <w:r w:rsidR="00A226EE">
        <w:rPr>
          <w:rFonts w:asciiTheme="majorBidi" w:hAnsiTheme="majorBidi" w:cstheme="majorBidi"/>
          <w:szCs w:val="24"/>
        </w:rPr>
        <w:t>-</w:t>
      </w:r>
      <w:r w:rsidRPr="008514E1">
        <w:rPr>
          <w:rFonts w:asciiTheme="majorBidi" w:hAnsiTheme="majorBidi" w:cstheme="majorBidi"/>
          <w:szCs w:val="24"/>
        </w:rPr>
        <w:t>i</w:t>
      </w:r>
      <w:r w:rsidR="00BB2BEA">
        <w:rPr>
          <w:rFonts w:asciiTheme="majorBidi" w:hAnsiTheme="majorBidi" w:cstheme="majorBidi"/>
          <w:szCs w:val="24"/>
        </w:rPr>
        <w:t xml:space="preserve"> tesh</w:t>
      </w:r>
      <w:r w:rsidR="00A226EE">
        <w:rPr>
          <w:rFonts w:asciiTheme="majorBidi" w:hAnsiTheme="majorBidi" w:cstheme="majorBidi"/>
          <w:szCs w:val="24"/>
        </w:rPr>
        <w:t>î</w:t>
      </w:r>
      <w:r w:rsidR="00BB2BEA">
        <w:rPr>
          <w:rFonts w:asciiTheme="majorBidi" w:hAnsiTheme="majorBidi" w:cstheme="majorBidi"/>
          <w:szCs w:val="24"/>
        </w:rPr>
        <w:t>l</w:t>
      </w:r>
      <w:r w:rsidR="00DF0189">
        <w:rPr>
          <w:rFonts w:asciiTheme="majorBidi" w:hAnsiTheme="majorBidi" w:cstheme="majorBidi"/>
          <w:szCs w:val="24"/>
        </w:rPr>
        <w:t>dir.</w:t>
      </w:r>
    </w:p>
    <w:p w14:paraId="33DBE33E" w14:textId="6889ED81" w:rsidR="008514E1" w:rsidRPr="008514E1" w:rsidRDefault="003B6A6C" w:rsidP="009D0780">
      <w:pPr>
        <w:rPr>
          <w:rFonts w:asciiTheme="majorBidi" w:hAnsiTheme="majorBidi" w:cstheme="majorBidi"/>
          <w:szCs w:val="24"/>
        </w:rPr>
      </w:pPr>
      <w:r>
        <w:rPr>
          <w:rFonts w:asciiTheme="majorBidi" w:hAnsiTheme="majorBidi" w:cstheme="majorBidi"/>
          <w:szCs w:val="24"/>
        </w:rPr>
        <w:t>Hukûk</w:t>
      </w:r>
      <w:r w:rsidR="0006232F">
        <w:rPr>
          <w:rFonts w:asciiTheme="majorBidi" w:hAnsiTheme="majorBidi" w:cstheme="majorBidi"/>
          <w:szCs w:val="24"/>
        </w:rPr>
        <w:t>, “</w:t>
      </w:r>
      <w:r w:rsidR="00A60762" w:rsidRPr="008514E1">
        <w:rPr>
          <w:rFonts w:asciiTheme="majorBidi" w:hAnsiTheme="majorBidi" w:cstheme="majorBidi"/>
          <w:szCs w:val="24"/>
        </w:rPr>
        <w:t>mill</w:t>
      </w:r>
      <w:r w:rsidR="005608E2">
        <w:rPr>
          <w:rFonts w:asciiTheme="majorBidi" w:hAnsiTheme="majorBidi" w:cstheme="majorBidi"/>
          <w:szCs w:val="24"/>
        </w:rPr>
        <w:t>i</w:t>
      </w:r>
      <w:r w:rsidR="00A60762">
        <w:rPr>
          <w:rFonts w:asciiTheme="majorBidi" w:hAnsiTheme="majorBidi" w:cstheme="majorBidi"/>
          <w:szCs w:val="24"/>
        </w:rPr>
        <w:t>ye</w:t>
      </w:r>
      <w:r w:rsidR="0006232F">
        <w:rPr>
          <w:rFonts w:asciiTheme="majorBidi" w:hAnsiTheme="majorBidi" w:cstheme="majorBidi"/>
          <w:szCs w:val="24"/>
        </w:rPr>
        <w:t>”</w:t>
      </w:r>
      <w:r w:rsidR="008514E1" w:rsidRPr="008514E1">
        <w:rPr>
          <w:rFonts w:asciiTheme="majorBidi" w:hAnsiTheme="majorBidi" w:cstheme="majorBidi"/>
          <w:szCs w:val="24"/>
        </w:rPr>
        <w:t xml:space="preserve"> ya</w:t>
      </w:r>
      <w:r w:rsidR="00DD1412">
        <w:rPr>
          <w:rFonts w:asciiTheme="majorBidi" w:hAnsiTheme="majorBidi" w:cstheme="majorBidi"/>
          <w:szCs w:val="24"/>
        </w:rPr>
        <w:t xml:space="preserve">hut </w:t>
      </w:r>
      <w:r w:rsidR="0006232F">
        <w:rPr>
          <w:rFonts w:asciiTheme="majorBidi" w:hAnsiTheme="majorBidi" w:cstheme="majorBidi"/>
          <w:szCs w:val="24"/>
        </w:rPr>
        <w:t>“</w:t>
      </w:r>
      <w:r w:rsidR="00DD1412">
        <w:rPr>
          <w:rFonts w:asciiTheme="majorBidi" w:hAnsiTheme="majorBidi" w:cstheme="majorBidi"/>
          <w:szCs w:val="24"/>
        </w:rPr>
        <w:t>beyne</w:t>
      </w:r>
      <w:r w:rsidR="00A643F8">
        <w:rPr>
          <w:rFonts w:asciiTheme="majorBidi" w:hAnsiTheme="majorBidi" w:cstheme="majorBidi"/>
          <w:szCs w:val="24"/>
        </w:rPr>
        <w:t>’</w:t>
      </w:r>
      <w:r w:rsidR="00DD1412">
        <w:rPr>
          <w:rFonts w:asciiTheme="majorBidi" w:hAnsiTheme="majorBidi" w:cstheme="majorBidi"/>
          <w:szCs w:val="24"/>
        </w:rPr>
        <w:t>l</w:t>
      </w:r>
      <w:r w:rsidR="00A643F8">
        <w:rPr>
          <w:rFonts w:asciiTheme="majorBidi" w:hAnsiTheme="majorBidi" w:cstheme="majorBidi"/>
          <w:szCs w:val="24"/>
        </w:rPr>
        <w:t>-milel – beyne’d-</w:t>
      </w:r>
      <w:r w:rsidR="0006232F">
        <w:rPr>
          <w:rFonts w:asciiTheme="majorBidi" w:hAnsiTheme="majorBidi" w:cstheme="majorBidi"/>
          <w:szCs w:val="24"/>
        </w:rPr>
        <w:t>düvel”</w:t>
      </w:r>
      <w:r w:rsidR="008514E1" w:rsidRPr="008514E1">
        <w:rPr>
          <w:rFonts w:asciiTheme="majorBidi" w:hAnsiTheme="majorBidi" w:cstheme="majorBidi"/>
          <w:szCs w:val="24"/>
        </w:rPr>
        <w:t xml:space="preserve"> olarak iki büyük kısma ayrılır.</w:t>
      </w:r>
    </w:p>
    <w:p w14:paraId="15A9A089" w14:textId="7D68ADB0" w:rsidR="000968B5" w:rsidRDefault="008514E1" w:rsidP="009D0780">
      <w:pPr>
        <w:rPr>
          <w:rFonts w:asciiTheme="majorBidi" w:hAnsiTheme="majorBidi" w:cstheme="majorBidi"/>
          <w:szCs w:val="24"/>
        </w:rPr>
      </w:pPr>
      <w:r w:rsidRPr="008514E1">
        <w:rPr>
          <w:rFonts w:asciiTheme="majorBidi" w:hAnsiTheme="majorBidi" w:cstheme="majorBidi"/>
          <w:szCs w:val="24"/>
        </w:rPr>
        <w:t xml:space="preserve">Herhangi bir millet efradının </w:t>
      </w:r>
      <w:r w:rsidR="00DD1412">
        <w:rPr>
          <w:rFonts w:asciiTheme="majorBidi" w:hAnsiTheme="majorBidi" w:cstheme="majorBidi"/>
          <w:szCs w:val="24"/>
        </w:rPr>
        <w:t>yekdiğeri</w:t>
      </w:r>
      <w:r w:rsidRPr="008514E1">
        <w:rPr>
          <w:rFonts w:asciiTheme="majorBidi" w:hAnsiTheme="majorBidi" w:cstheme="majorBidi"/>
          <w:szCs w:val="24"/>
        </w:rPr>
        <w:t>yle yahut mensup olduk</w:t>
      </w:r>
      <w:r w:rsidR="00DD1412">
        <w:rPr>
          <w:rFonts w:asciiTheme="majorBidi" w:hAnsiTheme="majorBidi" w:cstheme="majorBidi"/>
          <w:szCs w:val="24"/>
        </w:rPr>
        <w:t xml:space="preserve">ları devletle münasebatını </w:t>
      </w:r>
      <w:r w:rsidR="00A60762">
        <w:rPr>
          <w:rFonts w:asciiTheme="majorBidi" w:hAnsiTheme="majorBidi" w:cstheme="majorBidi"/>
          <w:szCs w:val="24"/>
        </w:rPr>
        <w:t>hak</w:t>
      </w:r>
      <w:r w:rsidR="007A7DA9">
        <w:rPr>
          <w:rFonts w:asciiTheme="majorBidi" w:hAnsiTheme="majorBidi" w:cstheme="majorBidi"/>
          <w:szCs w:val="24"/>
        </w:rPr>
        <w:t>k</w:t>
      </w:r>
      <w:r w:rsidR="00DD1412">
        <w:rPr>
          <w:rFonts w:asciiTheme="majorBidi" w:hAnsiTheme="majorBidi" w:cstheme="majorBidi"/>
          <w:szCs w:val="24"/>
        </w:rPr>
        <w:t xml:space="preserve"> ve</w:t>
      </w:r>
      <w:r w:rsidRPr="008514E1">
        <w:rPr>
          <w:rFonts w:asciiTheme="majorBidi" w:hAnsiTheme="majorBidi" w:cstheme="majorBidi"/>
          <w:szCs w:val="24"/>
        </w:rPr>
        <w:t xml:space="preserve"> n</w:t>
      </w:r>
      <w:r w:rsidR="00A226EE">
        <w:rPr>
          <w:rFonts w:asciiTheme="majorBidi" w:hAnsiTheme="majorBidi" w:cstheme="majorBidi"/>
          <w:szCs w:val="24"/>
        </w:rPr>
        <w:t>â</w:t>
      </w:r>
      <w:r w:rsidR="00DD1412">
        <w:rPr>
          <w:rFonts w:asciiTheme="majorBidi" w:hAnsiTheme="majorBidi" w:cstheme="majorBidi"/>
          <w:szCs w:val="24"/>
        </w:rPr>
        <w:t>-</w:t>
      </w:r>
      <w:r w:rsidRPr="008514E1">
        <w:rPr>
          <w:rFonts w:asciiTheme="majorBidi" w:hAnsiTheme="majorBidi" w:cstheme="majorBidi"/>
          <w:szCs w:val="24"/>
        </w:rPr>
        <w:t>hak</w:t>
      </w:r>
      <w:r w:rsidR="007A7DA9">
        <w:rPr>
          <w:rFonts w:asciiTheme="majorBidi" w:hAnsiTheme="majorBidi" w:cstheme="majorBidi"/>
          <w:szCs w:val="24"/>
        </w:rPr>
        <w:t>k</w:t>
      </w:r>
      <w:r w:rsidRPr="008514E1">
        <w:rPr>
          <w:rFonts w:asciiTheme="majorBidi" w:hAnsiTheme="majorBidi" w:cstheme="majorBidi"/>
          <w:szCs w:val="24"/>
        </w:rPr>
        <w:t xml:space="preserve"> nok</w:t>
      </w:r>
      <w:r w:rsidR="00DD1412">
        <w:rPr>
          <w:rFonts w:asciiTheme="majorBidi" w:hAnsiTheme="majorBidi" w:cstheme="majorBidi"/>
          <w:szCs w:val="24"/>
        </w:rPr>
        <w:t>ta</w:t>
      </w:r>
      <w:r w:rsidR="0006232F">
        <w:rPr>
          <w:rFonts w:asciiTheme="majorBidi" w:hAnsiTheme="majorBidi" w:cstheme="majorBidi"/>
          <w:szCs w:val="24"/>
        </w:rPr>
        <w:t>-</w:t>
      </w:r>
      <w:r w:rsidR="00DD1412">
        <w:rPr>
          <w:rFonts w:asciiTheme="majorBidi" w:hAnsiTheme="majorBidi" w:cstheme="majorBidi"/>
          <w:szCs w:val="24"/>
        </w:rPr>
        <w:t xml:space="preserve">i nazarından </w:t>
      </w:r>
      <w:r w:rsidR="0006232F">
        <w:rPr>
          <w:rFonts w:asciiTheme="majorBidi" w:hAnsiTheme="majorBidi" w:cstheme="majorBidi"/>
          <w:szCs w:val="24"/>
        </w:rPr>
        <w:t>tedkî</w:t>
      </w:r>
      <w:r w:rsidR="0006232F" w:rsidRPr="008514E1">
        <w:rPr>
          <w:rFonts w:asciiTheme="majorBidi" w:hAnsiTheme="majorBidi" w:cstheme="majorBidi"/>
          <w:szCs w:val="24"/>
        </w:rPr>
        <w:t>k</w:t>
      </w:r>
      <w:r w:rsidR="0006232F">
        <w:rPr>
          <w:rFonts w:asciiTheme="majorBidi" w:hAnsiTheme="majorBidi" w:cstheme="majorBidi"/>
          <w:szCs w:val="24"/>
        </w:rPr>
        <w:t xml:space="preserve"> eden kısm-ı</w:t>
      </w:r>
      <w:r w:rsidRPr="008514E1">
        <w:rPr>
          <w:rFonts w:asciiTheme="majorBidi" w:hAnsiTheme="majorBidi" w:cstheme="majorBidi"/>
          <w:szCs w:val="24"/>
        </w:rPr>
        <w:t xml:space="preserve"> </w:t>
      </w:r>
      <w:r w:rsidR="003B6A6C">
        <w:rPr>
          <w:rFonts w:asciiTheme="majorBidi" w:hAnsiTheme="majorBidi" w:cstheme="majorBidi"/>
          <w:szCs w:val="24"/>
        </w:rPr>
        <w:t>hukûk</w:t>
      </w:r>
      <w:r w:rsidR="00A60762">
        <w:rPr>
          <w:rFonts w:asciiTheme="majorBidi" w:hAnsiTheme="majorBidi" w:cstheme="majorBidi"/>
          <w:szCs w:val="24"/>
        </w:rPr>
        <w:t xml:space="preserve"> </w:t>
      </w:r>
      <w:r w:rsidR="0006232F">
        <w:rPr>
          <w:rFonts w:asciiTheme="majorBidi" w:hAnsiTheme="majorBidi" w:cstheme="majorBidi"/>
          <w:szCs w:val="24"/>
        </w:rPr>
        <w:t>“</w:t>
      </w:r>
      <w:r w:rsidR="007A7DA9">
        <w:rPr>
          <w:rFonts w:asciiTheme="majorBidi" w:hAnsiTheme="majorBidi" w:cstheme="majorBidi"/>
          <w:szCs w:val="24"/>
        </w:rPr>
        <w:t>hukûk</w:t>
      </w:r>
      <w:r w:rsidR="0006232F">
        <w:rPr>
          <w:rFonts w:asciiTheme="majorBidi" w:hAnsiTheme="majorBidi" w:cstheme="majorBidi"/>
          <w:szCs w:val="24"/>
        </w:rPr>
        <w:t xml:space="preserve">-ı </w:t>
      </w:r>
      <w:r w:rsidR="007A7DA9">
        <w:rPr>
          <w:rFonts w:asciiTheme="majorBidi" w:hAnsiTheme="majorBidi" w:cstheme="majorBidi"/>
          <w:szCs w:val="24"/>
        </w:rPr>
        <w:t>milliye</w:t>
      </w:r>
      <w:r w:rsidR="0006232F">
        <w:rPr>
          <w:rFonts w:asciiTheme="majorBidi" w:hAnsiTheme="majorBidi" w:cstheme="majorBidi"/>
          <w:szCs w:val="24"/>
        </w:rPr>
        <w:t>”</w:t>
      </w:r>
      <w:r w:rsidR="00A60762">
        <w:rPr>
          <w:rFonts w:asciiTheme="majorBidi" w:hAnsiTheme="majorBidi" w:cstheme="majorBidi"/>
          <w:szCs w:val="24"/>
        </w:rPr>
        <w:t xml:space="preserve"> n</w:t>
      </w:r>
      <w:r w:rsidR="00A226EE">
        <w:rPr>
          <w:rFonts w:asciiTheme="majorBidi" w:hAnsiTheme="majorBidi" w:cstheme="majorBidi"/>
          <w:szCs w:val="24"/>
        </w:rPr>
        <w:t>â</w:t>
      </w:r>
      <w:r w:rsidR="00A60762">
        <w:rPr>
          <w:rFonts w:asciiTheme="majorBidi" w:hAnsiTheme="majorBidi" w:cstheme="majorBidi"/>
          <w:szCs w:val="24"/>
        </w:rPr>
        <w:t>m</w:t>
      </w:r>
      <w:r w:rsidR="00A226EE">
        <w:rPr>
          <w:rFonts w:asciiTheme="majorBidi" w:hAnsiTheme="majorBidi" w:cstheme="majorBidi"/>
          <w:szCs w:val="24"/>
        </w:rPr>
        <w:t>-</w:t>
      </w:r>
      <w:r w:rsidR="00A60762">
        <w:rPr>
          <w:rFonts w:asciiTheme="majorBidi" w:hAnsiTheme="majorBidi" w:cstheme="majorBidi"/>
          <w:szCs w:val="24"/>
        </w:rPr>
        <w:t>ı um</w:t>
      </w:r>
      <w:r w:rsidR="00A226EE">
        <w:rPr>
          <w:rFonts w:asciiTheme="majorBidi" w:hAnsiTheme="majorBidi" w:cstheme="majorBidi"/>
          <w:szCs w:val="24"/>
        </w:rPr>
        <w:t>û</w:t>
      </w:r>
      <w:r w:rsidR="00A60762">
        <w:rPr>
          <w:rFonts w:asciiTheme="majorBidi" w:hAnsiTheme="majorBidi" w:cstheme="majorBidi"/>
          <w:szCs w:val="24"/>
        </w:rPr>
        <w:t>mi</w:t>
      </w:r>
      <w:r w:rsidRPr="008514E1">
        <w:rPr>
          <w:rFonts w:asciiTheme="majorBidi" w:hAnsiTheme="majorBidi" w:cstheme="majorBidi"/>
          <w:szCs w:val="24"/>
        </w:rPr>
        <w:t>yesi altında</w:t>
      </w:r>
      <w:r w:rsidR="00DD1412">
        <w:rPr>
          <w:rFonts w:asciiTheme="majorBidi" w:hAnsiTheme="majorBidi" w:cstheme="majorBidi"/>
          <w:szCs w:val="24"/>
        </w:rPr>
        <w:t xml:space="preserve"> müdevvendir.</w:t>
      </w:r>
    </w:p>
    <w:p w14:paraId="27806789" w14:textId="02EEFF87" w:rsidR="00DD1412" w:rsidRDefault="003B6A6C" w:rsidP="009D0780">
      <w:pPr>
        <w:rPr>
          <w:rFonts w:asciiTheme="majorBidi" w:hAnsiTheme="majorBidi" w:cstheme="majorBidi"/>
          <w:szCs w:val="24"/>
        </w:rPr>
      </w:pPr>
      <w:r>
        <w:rPr>
          <w:rFonts w:asciiTheme="majorBidi" w:hAnsiTheme="majorBidi" w:cstheme="majorBidi"/>
          <w:szCs w:val="24"/>
        </w:rPr>
        <w:t>Hukûk</w:t>
      </w:r>
      <w:r w:rsidR="00060166">
        <w:rPr>
          <w:rFonts w:asciiTheme="majorBidi" w:hAnsiTheme="majorBidi" w:cstheme="majorBidi"/>
          <w:szCs w:val="24"/>
        </w:rPr>
        <w:t>-</w:t>
      </w:r>
      <w:r w:rsidR="00782FF6">
        <w:rPr>
          <w:rFonts w:asciiTheme="majorBidi" w:hAnsiTheme="majorBidi" w:cstheme="majorBidi"/>
          <w:szCs w:val="24"/>
        </w:rPr>
        <w:t>ı</w:t>
      </w:r>
      <w:r w:rsidR="00DD1412">
        <w:rPr>
          <w:rFonts w:asciiTheme="majorBidi" w:hAnsiTheme="majorBidi" w:cstheme="majorBidi"/>
          <w:szCs w:val="24"/>
        </w:rPr>
        <w:t xml:space="preserve"> </w:t>
      </w:r>
      <w:r w:rsidR="00A60762">
        <w:rPr>
          <w:rFonts w:asciiTheme="majorBidi" w:hAnsiTheme="majorBidi" w:cstheme="majorBidi"/>
          <w:szCs w:val="24"/>
        </w:rPr>
        <w:t>milli</w:t>
      </w:r>
      <w:r w:rsidR="00DD1412">
        <w:rPr>
          <w:rFonts w:asciiTheme="majorBidi" w:hAnsiTheme="majorBidi" w:cstheme="majorBidi"/>
          <w:szCs w:val="24"/>
        </w:rPr>
        <w:t>yenin</w:t>
      </w:r>
      <w:r w:rsidR="00D574D7">
        <w:rPr>
          <w:rFonts w:asciiTheme="majorBidi" w:hAnsiTheme="majorBidi" w:cstheme="majorBidi"/>
          <w:szCs w:val="24"/>
        </w:rPr>
        <w:t>,</w:t>
      </w:r>
      <w:r w:rsidR="00DD1412">
        <w:rPr>
          <w:rFonts w:asciiTheme="majorBidi" w:hAnsiTheme="majorBidi" w:cstheme="majorBidi"/>
          <w:szCs w:val="24"/>
        </w:rPr>
        <w:t xml:space="preserve"> </w:t>
      </w:r>
      <w:r w:rsidR="00A60762">
        <w:rPr>
          <w:rFonts w:asciiTheme="majorBidi" w:hAnsiTheme="majorBidi" w:cstheme="majorBidi"/>
          <w:szCs w:val="24"/>
        </w:rPr>
        <w:t>efradın kendi arasındaki münasebata muht</w:t>
      </w:r>
      <w:r w:rsidR="00A226EE">
        <w:rPr>
          <w:rFonts w:asciiTheme="majorBidi" w:hAnsiTheme="majorBidi" w:cstheme="majorBidi"/>
          <w:szCs w:val="24"/>
        </w:rPr>
        <w:t>a</w:t>
      </w:r>
      <w:r w:rsidR="007A7DA9">
        <w:rPr>
          <w:rFonts w:asciiTheme="majorBidi" w:hAnsiTheme="majorBidi" w:cstheme="majorBidi"/>
          <w:szCs w:val="24"/>
        </w:rPr>
        <w:t>s</w:t>
      </w:r>
      <w:r w:rsidR="00A60762">
        <w:rPr>
          <w:rFonts w:asciiTheme="majorBidi" w:hAnsiTheme="majorBidi" w:cstheme="majorBidi"/>
          <w:szCs w:val="24"/>
        </w:rPr>
        <w:t xml:space="preserve">s kısmına </w:t>
      </w:r>
      <w:r w:rsidR="0006232F">
        <w:rPr>
          <w:rFonts w:asciiTheme="majorBidi" w:hAnsiTheme="majorBidi" w:cstheme="majorBidi"/>
          <w:szCs w:val="24"/>
        </w:rPr>
        <w:t>“</w:t>
      </w:r>
      <w:r w:rsidR="00A60762">
        <w:rPr>
          <w:rFonts w:asciiTheme="majorBidi" w:hAnsiTheme="majorBidi" w:cstheme="majorBidi"/>
          <w:szCs w:val="24"/>
        </w:rPr>
        <w:t>huk</w:t>
      </w:r>
      <w:r w:rsidR="00A226EE">
        <w:rPr>
          <w:rFonts w:asciiTheme="majorBidi" w:hAnsiTheme="majorBidi" w:cstheme="majorBidi"/>
          <w:szCs w:val="24"/>
        </w:rPr>
        <w:t>û</w:t>
      </w:r>
      <w:r w:rsidR="00A60762">
        <w:rPr>
          <w:rFonts w:asciiTheme="majorBidi" w:hAnsiTheme="majorBidi" w:cstheme="majorBidi"/>
          <w:szCs w:val="24"/>
        </w:rPr>
        <w:t>k</w:t>
      </w:r>
      <w:r w:rsidR="0006232F">
        <w:rPr>
          <w:rFonts w:asciiTheme="majorBidi" w:hAnsiTheme="majorBidi" w:cstheme="majorBidi"/>
          <w:szCs w:val="24"/>
        </w:rPr>
        <w:t>-ı</w:t>
      </w:r>
      <w:r w:rsidR="00A60762">
        <w:rPr>
          <w:rFonts w:asciiTheme="majorBidi" w:hAnsiTheme="majorBidi" w:cstheme="majorBidi"/>
          <w:szCs w:val="24"/>
        </w:rPr>
        <w:t xml:space="preserve"> hus</w:t>
      </w:r>
      <w:r w:rsidR="00A226EE">
        <w:rPr>
          <w:rFonts w:asciiTheme="majorBidi" w:hAnsiTheme="majorBidi" w:cstheme="majorBidi"/>
          <w:szCs w:val="24"/>
        </w:rPr>
        <w:t>û</w:t>
      </w:r>
      <w:r w:rsidR="00A60762">
        <w:rPr>
          <w:rFonts w:asciiTheme="majorBidi" w:hAnsiTheme="majorBidi" w:cstheme="majorBidi"/>
          <w:szCs w:val="24"/>
        </w:rPr>
        <w:t>siyye</w:t>
      </w:r>
      <w:r w:rsidR="0006232F">
        <w:rPr>
          <w:rFonts w:asciiTheme="majorBidi" w:hAnsiTheme="majorBidi" w:cstheme="majorBidi"/>
          <w:szCs w:val="24"/>
        </w:rPr>
        <w:t>-i mill</w:t>
      </w:r>
      <w:r w:rsidR="00782FF6">
        <w:rPr>
          <w:rFonts w:asciiTheme="majorBidi" w:hAnsiTheme="majorBidi" w:cstheme="majorBidi"/>
          <w:szCs w:val="24"/>
        </w:rPr>
        <w:t>i</w:t>
      </w:r>
      <w:r w:rsidR="0006232F">
        <w:rPr>
          <w:rFonts w:asciiTheme="majorBidi" w:hAnsiTheme="majorBidi" w:cstheme="majorBidi"/>
          <w:szCs w:val="24"/>
        </w:rPr>
        <w:t>ye”</w:t>
      </w:r>
      <w:r w:rsidR="00A60762">
        <w:rPr>
          <w:rFonts w:asciiTheme="majorBidi" w:hAnsiTheme="majorBidi" w:cstheme="majorBidi"/>
          <w:szCs w:val="24"/>
        </w:rPr>
        <w:t xml:space="preserve"> den</w:t>
      </w:r>
      <w:r w:rsidR="0006232F">
        <w:rPr>
          <w:rFonts w:asciiTheme="majorBidi" w:hAnsiTheme="majorBidi" w:cstheme="majorBidi"/>
          <w:szCs w:val="24"/>
        </w:rPr>
        <w:t>ir ki “</w:t>
      </w:r>
      <w:r w:rsidR="00060166">
        <w:rPr>
          <w:rFonts w:asciiTheme="majorBidi" w:hAnsiTheme="majorBidi" w:cstheme="majorBidi"/>
          <w:szCs w:val="24"/>
        </w:rPr>
        <w:t>huk</w:t>
      </w:r>
      <w:r w:rsidR="00A226EE">
        <w:rPr>
          <w:rFonts w:asciiTheme="majorBidi" w:hAnsiTheme="majorBidi" w:cstheme="majorBidi"/>
          <w:szCs w:val="24"/>
        </w:rPr>
        <w:t>û</w:t>
      </w:r>
      <w:r w:rsidR="00060166">
        <w:rPr>
          <w:rFonts w:asciiTheme="majorBidi" w:hAnsiTheme="majorBidi" w:cstheme="majorBidi"/>
          <w:szCs w:val="24"/>
        </w:rPr>
        <w:t>k</w:t>
      </w:r>
      <w:r w:rsidR="0006232F">
        <w:rPr>
          <w:rFonts w:asciiTheme="majorBidi" w:hAnsiTheme="majorBidi" w:cstheme="majorBidi"/>
          <w:szCs w:val="24"/>
        </w:rPr>
        <w:t>-ı</w:t>
      </w:r>
      <w:r w:rsidR="00060166">
        <w:rPr>
          <w:rFonts w:asciiTheme="majorBidi" w:hAnsiTheme="majorBidi" w:cstheme="majorBidi"/>
          <w:szCs w:val="24"/>
        </w:rPr>
        <w:t xml:space="preserve"> medeniye</w:t>
      </w:r>
      <w:r w:rsidR="0006232F">
        <w:rPr>
          <w:rFonts w:asciiTheme="majorBidi" w:hAnsiTheme="majorBidi" w:cstheme="majorBidi"/>
          <w:szCs w:val="24"/>
        </w:rPr>
        <w:t>”, “</w:t>
      </w:r>
      <w:r w:rsidR="00E867CF">
        <w:rPr>
          <w:rFonts w:asciiTheme="majorBidi" w:hAnsiTheme="majorBidi" w:cstheme="majorBidi"/>
          <w:szCs w:val="24"/>
        </w:rPr>
        <w:t>huk</w:t>
      </w:r>
      <w:r w:rsidR="00A226EE">
        <w:rPr>
          <w:rFonts w:asciiTheme="majorBidi" w:hAnsiTheme="majorBidi" w:cstheme="majorBidi"/>
          <w:szCs w:val="24"/>
        </w:rPr>
        <w:t>û</w:t>
      </w:r>
      <w:r w:rsidR="00E867CF">
        <w:rPr>
          <w:rFonts w:asciiTheme="majorBidi" w:hAnsiTheme="majorBidi" w:cstheme="majorBidi"/>
          <w:szCs w:val="24"/>
        </w:rPr>
        <w:t>k-ı</w:t>
      </w:r>
      <w:r w:rsidR="00A60762">
        <w:rPr>
          <w:rFonts w:asciiTheme="majorBidi" w:hAnsiTheme="majorBidi" w:cstheme="majorBidi"/>
          <w:szCs w:val="24"/>
        </w:rPr>
        <w:t xml:space="preserve"> tic</w:t>
      </w:r>
      <w:r w:rsidR="00A226EE">
        <w:rPr>
          <w:rFonts w:asciiTheme="majorBidi" w:hAnsiTheme="majorBidi" w:cstheme="majorBidi"/>
          <w:szCs w:val="24"/>
        </w:rPr>
        <w:t>â</w:t>
      </w:r>
      <w:r w:rsidR="00A60762">
        <w:rPr>
          <w:rFonts w:asciiTheme="majorBidi" w:hAnsiTheme="majorBidi" w:cstheme="majorBidi"/>
          <w:szCs w:val="24"/>
        </w:rPr>
        <w:t>riye</w:t>
      </w:r>
      <w:r w:rsidR="0006232F">
        <w:rPr>
          <w:rFonts w:asciiTheme="majorBidi" w:hAnsiTheme="majorBidi" w:cstheme="majorBidi"/>
          <w:szCs w:val="24"/>
        </w:rPr>
        <w:t>”</w:t>
      </w:r>
      <w:r w:rsidR="00A60762">
        <w:rPr>
          <w:rFonts w:asciiTheme="majorBidi" w:hAnsiTheme="majorBidi" w:cstheme="majorBidi"/>
          <w:szCs w:val="24"/>
        </w:rPr>
        <w:t xml:space="preserve"> ve </w:t>
      </w:r>
      <w:r w:rsidR="0006232F">
        <w:rPr>
          <w:rFonts w:asciiTheme="majorBidi" w:hAnsiTheme="majorBidi" w:cstheme="majorBidi"/>
          <w:szCs w:val="24"/>
        </w:rPr>
        <w:t>“</w:t>
      </w:r>
      <w:r w:rsidR="00A60762">
        <w:rPr>
          <w:rFonts w:asciiTheme="majorBidi" w:hAnsiTheme="majorBidi" w:cstheme="majorBidi"/>
          <w:szCs w:val="24"/>
        </w:rPr>
        <w:t>usul</w:t>
      </w:r>
      <w:r w:rsidR="00A226EE">
        <w:rPr>
          <w:rFonts w:asciiTheme="majorBidi" w:hAnsiTheme="majorBidi" w:cstheme="majorBidi"/>
          <w:szCs w:val="24"/>
        </w:rPr>
        <w:t>-</w:t>
      </w:r>
      <w:r w:rsidR="007A7DA9">
        <w:rPr>
          <w:rFonts w:asciiTheme="majorBidi" w:hAnsiTheme="majorBidi" w:cstheme="majorBidi"/>
          <w:szCs w:val="24"/>
        </w:rPr>
        <w:t>ı</w:t>
      </w:r>
      <w:r w:rsidR="00A60762">
        <w:rPr>
          <w:rFonts w:asciiTheme="majorBidi" w:hAnsiTheme="majorBidi" w:cstheme="majorBidi"/>
          <w:szCs w:val="24"/>
        </w:rPr>
        <w:t xml:space="preserve"> muh</w:t>
      </w:r>
      <w:r w:rsidR="00A226EE">
        <w:rPr>
          <w:rFonts w:asciiTheme="majorBidi" w:hAnsiTheme="majorBidi" w:cstheme="majorBidi"/>
          <w:szCs w:val="24"/>
        </w:rPr>
        <w:t>â</w:t>
      </w:r>
      <w:r w:rsidR="00A60762">
        <w:rPr>
          <w:rFonts w:asciiTheme="majorBidi" w:hAnsiTheme="majorBidi" w:cstheme="majorBidi"/>
          <w:szCs w:val="24"/>
        </w:rPr>
        <w:t>keme</w:t>
      </w:r>
      <w:r w:rsidR="0006232F">
        <w:rPr>
          <w:rFonts w:asciiTheme="majorBidi" w:hAnsiTheme="majorBidi" w:cstheme="majorBidi"/>
          <w:szCs w:val="24"/>
        </w:rPr>
        <w:t>-</w:t>
      </w:r>
      <w:r w:rsidR="007A7DA9">
        <w:rPr>
          <w:rFonts w:asciiTheme="majorBidi" w:hAnsiTheme="majorBidi" w:cstheme="majorBidi"/>
          <w:szCs w:val="24"/>
        </w:rPr>
        <w:t>ı</w:t>
      </w:r>
      <w:r w:rsidR="0094599E">
        <w:rPr>
          <w:rFonts w:asciiTheme="majorBidi" w:hAnsiTheme="majorBidi" w:cstheme="majorBidi"/>
          <w:szCs w:val="24"/>
        </w:rPr>
        <w:t xml:space="preserve"> huk</w:t>
      </w:r>
      <w:r w:rsidR="00A226EE">
        <w:rPr>
          <w:rFonts w:asciiTheme="majorBidi" w:hAnsiTheme="majorBidi" w:cstheme="majorBidi"/>
          <w:szCs w:val="24"/>
        </w:rPr>
        <w:t>û</w:t>
      </w:r>
      <w:r w:rsidR="0094599E">
        <w:rPr>
          <w:rFonts w:asciiTheme="majorBidi" w:hAnsiTheme="majorBidi" w:cstheme="majorBidi"/>
          <w:szCs w:val="24"/>
        </w:rPr>
        <w:t>kiye”</w:t>
      </w:r>
      <w:r w:rsidR="00A60762">
        <w:rPr>
          <w:rFonts w:asciiTheme="majorBidi" w:hAnsiTheme="majorBidi" w:cstheme="majorBidi"/>
          <w:szCs w:val="24"/>
        </w:rPr>
        <w:t xml:space="preserve"> namıyla üç bahis teşkil eder.</w:t>
      </w:r>
    </w:p>
    <w:p w14:paraId="0410BC5A" w14:textId="6E28DCB3" w:rsidR="00A60762" w:rsidRDefault="00E867CF" w:rsidP="009D0780">
      <w:pPr>
        <w:rPr>
          <w:rFonts w:asciiTheme="majorBidi" w:hAnsiTheme="majorBidi" w:cstheme="majorBidi"/>
          <w:szCs w:val="24"/>
        </w:rPr>
      </w:pPr>
      <w:r>
        <w:rPr>
          <w:rFonts w:asciiTheme="majorBidi" w:hAnsiTheme="majorBidi" w:cstheme="majorBidi"/>
          <w:szCs w:val="24"/>
        </w:rPr>
        <w:t>Huk</w:t>
      </w:r>
      <w:r w:rsidR="00A226EE">
        <w:rPr>
          <w:rFonts w:asciiTheme="majorBidi" w:hAnsiTheme="majorBidi" w:cstheme="majorBidi"/>
          <w:szCs w:val="24"/>
        </w:rPr>
        <w:t>û</w:t>
      </w:r>
      <w:r>
        <w:rPr>
          <w:rFonts w:asciiTheme="majorBidi" w:hAnsiTheme="majorBidi" w:cstheme="majorBidi"/>
          <w:szCs w:val="24"/>
        </w:rPr>
        <w:t>k-ı</w:t>
      </w:r>
      <w:r w:rsidR="007A7DA9">
        <w:rPr>
          <w:rFonts w:asciiTheme="majorBidi" w:hAnsiTheme="majorBidi" w:cstheme="majorBidi"/>
          <w:szCs w:val="24"/>
        </w:rPr>
        <w:t xml:space="preserve"> milliyenin efrad</w:t>
      </w:r>
      <w:r w:rsidR="00A60762">
        <w:rPr>
          <w:rFonts w:asciiTheme="majorBidi" w:hAnsiTheme="majorBidi" w:cstheme="majorBidi"/>
          <w:szCs w:val="24"/>
        </w:rPr>
        <w:t xml:space="preserve"> ile bu efradın mensup oldukları devlet arasındaki </w:t>
      </w:r>
      <w:r w:rsidR="003B6A6C">
        <w:rPr>
          <w:rFonts w:asciiTheme="majorBidi" w:hAnsiTheme="majorBidi" w:cstheme="majorBidi"/>
          <w:szCs w:val="24"/>
        </w:rPr>
        <w:t>hukûk</w:t>
      </w:r>
      <w:r w:rsidR="00A226EE">
        <w:rPr>
          <w:rFonts w:asciiTheme="majorBidi" w:hAnsiTheme="majorBidi" w:cstheme="majorBidi"/>
          <w:szCs w:val="24"/>
        </w:rPr>
        <w:t xml:space="preserve"> ve</w:t>
      </w:r>
      <w:r w:rsidR="00A60762">
        <w:rPr>
          <w:rFonts w:asciiTheme="majorBidi" w:hAnsiTheme="majorBidi" w:cstheme="majorBidi"/>
          <w:szCs w:val="24"/>
        </w:rPr>
        <w:t xml:space="preserve"> vezaifi </w:t>
      </w:r>
      <w:r w:rsidR="00A8656F">
        <w:rPr>
          <w:rFonts w:asciiTheme="majorBidi" w:hAnsiTheme="majorBidi" w:cstheme="majorBidi"/>
          <w:szCs w:val="24"/>
        </w:rPr>
        <w:t>ta‘</w:t>
      </w:r>
      <w:r w:rsidR="003E5236">
        <w:rPr>
          <w:rFonts w:asciiTheme="majorBidi" w:hAnsiTheme="majorBidi" w:cstheme="majorBidi"/>
          <w:szCs w:val="24"/>
        </w:rPr>
        <w:t xml:space="preserve">yin eden kısmına </w:t>
      </w:r>
      <w:r w:rsidR="0094599E">
        <w:rPr>
          <w:rFonts w:asciiTheme="majorBidi" w:hAnsiTheme="majorBidi" w:cstheme="majorBidi"/>
          <w:szCs w:val="24"/>
        </w:rPr>
        <w:t>“</w:t>
      </w:r>
      <w:r w:rsidR="00060166">
        <w:rPr>
          <w:rFonts w:asciiTheme="majorBidi" w:hAnsiTheme="majorBidi" w:cstheme="majorBidi"/>
          <w:szCs w:val="24"/>
        </w:rPr>
        <w:t>huk</w:t>
      </w:r>
      <w:r w:rsidR="00A226EE">
        <w:rPr>
          <w:rFonts w:asciiTheme="majorBidi" w:hAnsiTheme="majorBidi" w:cstheme="majorBidi"/>
          <w:szCs w:val="24"/>
        </w:rPr>
        <w:t>û</w:t>
      </w:r>
      <w:r w:rsidR="00060166">
        <w:rPr>
          <w:rFonts w:asciiTheme="majorBidi" w:hAnsiTheme="majorBidi" w:cstheme="majorBidi"/>
          <w:szCs w:val="24"/>
        </w:rPr>
        <w:t>k-</w:t>
      </w:r>
      <w:r>
        <w:rPr>
          <w:rFonts w:asciiTheme="majorBidi" w:hAnsiTheme="majorBidi" w:cstheme="majorBidi"/>
          <w:szCs w:val="24"/>
        </w:rPr>
        <w:t>ı</w:t>
      </w:r>
      <w:r w:rsidR="0094599E">
        <w:rPr>
          <w:rFonts w:asciiTheme="majorBidi" w:hAnsiTheme="majorBidi" w:cstheme="majorBidi"/>
          <w:szCs w:val="24"/>
        </w:rPr>
        <w:t xml:space="preserve"> um</w:t>
      </w:r>
      <w:r w:rsidR="00A226EE">
        <w:rPr>
          <w:rFonts w:asciiTheme="majorBidi" w:hAnsiTheme="majorBidi" w:cstheme="majorBidi"/>
          <w:szCs w:val="24"/>
        </w:rPr>
        <w:t>û</w:t>
      </w:r>
      <w:r w:rsidR="0094599E">
        <w:rPr>
          <w:rFonts w:asciiTheme="majorBidi" w:hAnsiTheme="majorBidi" w:cstheme="majorBidi"/>
          <w:szCs w:val="24"/>
        </w:rPr>
        <w:t>miy</w:t>
      </w:r>
      <w:r w:rsidR="00BB2BEA">
        <w:rPr>
          <w:rFonts w:asciiTheme="majorBidi" w:hAnsiTheme="majorBidi" w:cstheme="majorBidi"/>
          <w:szCs w:val="24"/>
        </w:rPr>
        <w:t>y</w:t>
      </w:r>
      <w:r w:rsidR="0094599E">
        <w:rPr>
          <w:rFonts w:asciiTheme="majorBidi" w:hAnsiTheme="majorBidi" w:cstheme="majorBidi"/>
          <w:szCs w:val="24"/>
        </w:rPr>
        <w:t>e-i milliye”</w:t>
      </w:r>
      <w:r w:rsidR="003E5236">
        <w:rPr>
          <w:rFonts w:asciiTheme="majorBidi" w:hAnsiTheme="majorBidi" w:cstheme="majorBidi"/>
          <w:szCs w:val="24"/>
        </w:rPr>
        <w:t xml:space="preserve"> ıtl</w:t>
      </w:r>
      <w:r w:rsidR="00A226EE">
        <w:rPr>
          <w:rFonts w:asciiTheme="majorBidi" w:hAnsiTheme="majorBidi" w:cstheme="majorBidi"/>
          <w:szCs w:val="24"/>
        </w:rPr>
        <w:t>â</w:t>
      </w:r>
      <w:r w:rsidR="003E5236">
        <w:rPr>
          <w:rFonts w:asciiTheme="majorBidi" w:hAnsiTheme="majorBidi" w:cstheme="majorBidi"/>
          <w:szCs w:val="24"/>
        </w:rPr>
        <w:t>k olunur. Bu</w:t>
      </w:r>
      <w:r w:rsidR="007A7DA9">
        <w:rPr>
          <w:rFonts w:asciiTheme="majorBidi" w:hAnsiTheme="majorBidi" w:cstheme="majorBidi"/>
          <w:szCs w:val="24"/>
        </w:rPr>
        <w:t xml:space="preserve"> </w:t>
      </w:r>
      <w:r w:rsidR="003E5236">
        <w:rPr>
          <w:rFonts w:asciiTheme="majorBidi" w:hAnsiTheme="majorBidi" w:cstheme="majorBidi"/>
          <w:szCs w:val="24"/>
        </w:rPr>
        <w:t xml:space="preserve">da </w:t>
      </w:r>
      <w:r w:rsidR="0094599E">
        <w:rPr>
          <w:rFonts w:asciiTheme="majorBidi" w:hAnsiTheme="majorBidi" w:cstheme="majorBidi"/>
          <w:szCs w:val="24"/>
        </w:rPr>
        <w:t>“</w:t>
      </w:r>
      <w:r w:rsidR="003B6A6C">
        <w:rPr>
          <w:rFonts w:asciiTheme="majorBidi" w:hAnsiTheme="majorBidi" w:cstheme="majorBidi"/>
          <w:szCs w:val="24"/>
        </w:rPr>
        <w:t>hukûk</w:t>
      </w:r>
      <w:r w:rsidR="00060166">
        <w:rPr>
          <w:rFonts w:asciiTheme="majorBidi" w:hAnsiTheme="majorBidi" w:cstheme="majorBidi"/>
          <w:szCs w:val="24"/>
        </w:rPr>
        <w:t>-</w:t>
      </w:r>
      <w:r w:rsidR="00782FF6">
        <w:rPr>
          <w:rFonts w:asciiTheme="majorBidi" w:hAnsiTheme="majorBidi" w:cstheme="majorBidi"/>
          <w:szCs w:val="24"/>
        </w:rPr>
        <w:t>ı</w:t>
      </w:r>
      <w:r w:rsidR="003E5236">
        <w:rPr>
          <w:rFonts w:asciiTheme="majorBidi" w:hAnsiTheme="majorBidi" w:cstheme="majorBidi"/>
          <w:szCs w:val="24"/>
        </w:rPr>
        <w:t xml:space="preserve"> siy</w:t>
      </w:r>
      <w:r w:rsidR="00A226EE">
        <w:rPr>
          <w:rFonts w:asciiTheme="majorBidi" w:hAnsiTheme="majorBidi" w:cstheme="majorBidi"/>
          <w:szCs w:val="24"/>
        </w:rPr>
        <w:t>â</w:t>
      </w:r>
      <w:r w:rsidR="003E5236">
        <w:rPr>
          <w:rFonts w:asciiTheme="majorBidi" w:hAnsiTheme="majorBidi" w:cstheme="majorBidi"/>
          <w:szCs w:val="24"/>
        </w:rPr>
        <w:t>s</w:t>
      </w:r>
      <w:r w:rsidR="0094599E">
        <w:rPr>
          <w:rFonts w:asciiTheme="majorBidi" w:hAnsiTheme="majorBidi" w:cstheme="majorBidi"/>
          <w:szCs w:val="24"/>
        </w:rPr>
        <w:t>iye”, “</w:t>
      </w:r>
      <w:r w:rsidR="00060166">
        <w:rPr>
          <w:rFonts w:asciiTheme="majorBidi" w:hAnsiTheme="majorBidi" w:cstheme="majorBidi"/>
          <w:szCs w:val="24"/>
        </w:rPr>
        <w:t>huk</w:t>
      </w:r>
      <w:r w:rsidR="00A226EE">
        <w:rPr>
          <w:rFonts w:asciiTheme="majorBidi" w:hAnsiTheme="majorBidi" w:cstheme="majorBidi"/>
          <w:szCs w:val="24"/>
        </w:rPr>
        <w:t>û</w:t>
      </w:r>
      <w:r w:rsidR="00060166">
        <w:rPr>
          <w:rFonts w:asciiTheme="majorBidi" w:hAnsiTheme="majorBidi" w:cstheme="majorBidi"/>
          <w:szCs w:val="24"/>
        </w:rPr>
        <w:t>k</w:t>
      </w:r>
      <w:r w:rsidR="0094599E">
        <w:rPr>
          <w:rFonts w:asciiTheme="majorBidi" w:hAnsiTheme="majorBidi" w:cstheme="majorBidi"/>
          <w:szCs w:val="24"/>
        </w:rPr>
        <w:t>-</w:t>
      </w:r>
      <w:r>
        <w:rPr>
          <w:rFonts w:asciiTheme="majorBidi" w:hAnsiTheme="majorBidi" w:cstheme="majorBidi"/>
          <w:szCs w:val="24"/>
        </w:rPr>
        <w:t>ı</w:t>
      </w:r>
      <w:r w:rsidR="0094599E">
        <w:rPr>
          <w:rFonts w:asciiTheme="majorBidi" w:hAnsiTheme="majorBidi" w:cstheme="majorBidi"/>
          <w:szCs w:val="24"/>
        </w:rPr>
        <w:t xml:space="preserve"> es</w:t>
      </w:r>
      <w:r w:rsidR="00A226EE">
        <w:rPr>
          <w:rFonts w:asciiTheme="majorBidi" w:hAnsiTheme="majorBidi" w:cstheme="majorBidi"/>
          <w:szCs w:val="24"/>
        </w:rPr>
        <w:t>â</w:t>
      </w:r>
      <w:r w:rsidR="0094599E">
        <w:rPr>
          <w:rFonts w:asciiTheme="majorBidi" w:hAnsiTheme="majorBidi" w:cstheme="majorBidi"/>
          <w:szCs w:val="24"/>
        </w:rPr>
        <w:t>siye”, “huk</w:t>
      </w:r>
      <w:r w:rsidR="00A226EE">
        <w:rPr>
          <w:rFonts w:asciiTheme="majorBidi" w:hAnsiTheme="majorBidi" w:cstheme="majorBidi"/>
          <w:szCs w:val="24"/>
        </w:rPr>
        <w:t>û</w:t>
      </w:r>
      <w:r w:rsidR="0094599E">
        <w:rPr>
          <w:rFonts w:asciiTheme="majorBidi" w:hAnsiTheme="majorBidi" w:cstheme="majorBidi"/>
          <w:szCs w:val="24"/>
        </w:rPr>
        <w:t>k-</w:t>
      </w:r>
      <w:r>
        <w:rPr>
          <w:rFonts w:asciiTheme="majorBidi" w:hAnsiTheme="majorBidi" w:cstheme="majorBidi"/>
          <w:szCs w:val="24"/>
        </w:rPr>
        <w:t>ı</w:t>
      </w:r>
      <w:r w:rsidR="0094599E">
        <w:rPr>
          <w:rFonts w:asciiTheme="majorBidi" w:hAnsiTheme="majorBidi" w:cstheme="majorBidi"/>
          <w:szCs w:val="24"/>
        </w:rPr>
        <w:t xml:space="preserve"> ceza” ve “</w:t>
      </w:r>
      <w:r w:rsidR="001F6506">
        <w:rPr>
          <w:rFonts w:asciiTheme="majorBidi" w:hAnsiTheme="majorBidi" w:cstheme="majorBidi"/>
          <w:szCs w:val="24"/>
        </w:rPr>
        <w:t>huk</w:t>
      </w:r>
      <w:r w:rsidR="00A226EE">
        <w:rPr>
          <w:rFonts w:asciiTheme="majorBidi" w:hAnsiTheme="majorBidi" w:cstheme="majorBidi"/>
          <w:szCs w:val="24"/>
        </w:rPr>
        <w:t>û</w:t>
      </w:r>
      <w:r w:rsidR="001F6506">
        <w:rPr>
          <w:rFonts w:asciiTheme="majorBidi" w:hAnsiTheme="majorBidi" w:cstheme="majorBidi"/>
          <w:szCs w:val="24"/>
        </w:rPr>
        <w:t>k-ı</w:t>
      </w:r>
      <w:r w:rsidR="0094599E">
        <w:rPr>
          <w:rFonts w:asciiTheme="majorBidi" w:hAnsiTheme="majorBidi" w:cstheme="majorBidi"/>
          <w:szCs w:val="24"/>
        </w:rPr>
        <w:t xml:space="preserve"> id</w:t>
      </w:r>
      <w:r w:rsidR="00A226EE">
        <w:rPr>
          <w:rFonts w:asciiTheme="majorBidi" w:hAnsiTheme="majorBidi" w:cstheme="majorBidi"/>
          <w:szCs w:val="24"/>
        </w:rPr>
        <w:t>â</w:t>
      </w:r>
      <w:r w:rsidR="0094599E">
        <w:rPr>
          <w:rFonts w:asciiTheme="majorBidi" w:hAnsiTheme="majorBidi" w:cstheme="majorBidi"/>
          <w:szCs w:val="24"/>
        </w:rPr>
        <w:t>re”</w:t>
      </w:r>
      <w:r w:rsidR="003E5236">
        <w:rPr>
          <w:rFonts w:asciiTheme="majorBidi" w:hAnsiTheme="majorBidi" w:cstheme="majorBidi"/>
          <w:szCs w:val="24"/>
        </w:rPr>
        <w:t xml:space="preserve"> n</w:t>
      </w:r>
      <w:r w:rsidR="00A226EE">
        <w:rPr>
          <w:rFonts w:asciiTheme="majorBidi" w:hAnsiTheme="majorBidi" w:cstheme="majorBidi"/>
          <w:szCs w:val="24"/>
        </w:rPr>
        <w:t>â</w:t>
      </w:r>
      <w:r w:rsidR="007A7DA9">
        <w:rPr>
          <w:rFonts w:asciiTheme="majorBidi" w:hAnsiTheme="majorBidi" w:cstheme="majorBidi"/>
          <w:szCs w:val="24"/>
        </w:rPr>
        <w:t>mıyla dört kısma münkasımdı</w:t>
      </w:r>
      <w:r w:rsidR="003E5236">
        <w:rPr>
          <w:rFonts w:asciiTheme="majorBidi" w:hAnsiTheme="majorBidi" w:cstheme="majorBidi"/>
          <w:szCs w:val="24"/>
        </w:rPr>
        <w:t>r.</w:t>
      </w:r>
    </w:p>
    <w:p w14:paraId="11168A69" w14:textId="373A45B4" w:rsidR="003E5236" w:rsidRDefault="00E867CF" w:rsidP="009D0780">
      <w:pPr>
        <w:rPr>
          <w:rFonts w:asciiTheme="majorBidi" w:hAnsiTheme="majorBidi" w:cstheme="majorBidi"/>
          <w:szCs w:val="24"/>
        </w:rPr>
      </w:pPr>
      <w:r>
        <w:rPr>
          <w:rFonts w:asciiTheme="majorBidi" w:hAnsiTheme="majorBidi" w:cstheme="majorBidi"/>
          <w:szCs w:val="24"/>
        </w:rPr>
        <w:t>Huk</w:t>
      </w:r>
      <w:r w:rsidR="00A226EE">
        <w:rPr>
          <w:rFonts w:asciiTheme="majorBidi" w:hAnsiTheme="majorBidi" w:cstheme="majorBidi"/>
          <w:szCs w:val="24"/>
        </w:rPr>
        <w:t>û</w:t>
      </w:r>
      <w:r>
        <w:rPr>
          <w:rFonts w:asciiTheme="majorBidi" w:hAnsiTheme="majorBidi" w:cstheme="majorBidi"/>
          <w:szCs w:val="24"/>
        </w:rPr>
        <w:t>k-ı</w:t>
      </w:r>
      <w:r w:rsidR="003E5236">
        <w:rPr>
          <w:rFonts w:asciiTheme="majorBidi" w:hAnsiTheme="majorBidi" w:cstheme="majorBidi"/>
          <w:szCs w:val="24"/>
        </w:rPr>
        <w:t xml:space="preserve"> beyne</w:t>
      </w:r>
      <w:r w:rsidR="00A8656F">
        <w:rPr>
          <w:rFonts w:asciiTheme="majorBidi" w:hAnsiTheme="majorBidi" w:cstheme="majorBidi"/>
          <w:szCs w:val="24"/>
        </w:rPr>
        <w:t>’</w:t>
      </w:r>
      <w:r w:rsidR="00A643F8">
        <w:rPr>
          <w:rFonts w:asciiTheme="majorBidi" w:hAnsiTheme="majorBidi" w:cstheme="majorBidi"/>
          <w:szCs w:val="24"/>
        </w:rPr>
        <w:t>d</w:t>
      </w:r>
      <w:r w:rsidR="00A8656F">
        <w:rPr>
          <w:rFonts w:asciiTheme="majorBidi" w:hAnsiTheme="majorBidi" w:cstheme="majorBidi"/>
          <w:szCs w:val="24"/>
        </w:rPr>
        <w:t>-</w:t>
      </w:r>
      <w:r w:rsidR="003E5236">
        <w:rPr>
          <w:rFonts w:asciiTheme="majorBidi" w:hAnsiTheme="majorBidi" w:cstheme="majorBidi"/>
          <w:szCs w:val="24"/>
        </w:rPr>
        <w:t>düvel; muhtelif devletler ve bu devletlere me</w:t>
      </w:r>
      <w:r w:rsidR="00BB2BEA">
        <w:rPr>
          <w:rFonts w:asciiTheme="majorBidi" w:hAnsiTheme="majorBidi" w:cstheme="majorBidi"/>
          <w:szCs w:val="24"/>
        </w:rPr>
        <w:t>nsup efra</w:t>
      </w:r>
      <w:r w:rsidR="00A226EE">
        <w:rPr>
          <w:rFonts w:asciiTheme="majorBidi" w:hAnsiTheme="majorBidi" w:cstheme="majorBidi"/>
          <w:szCs w:val="24"/>
        </w:rPr>
        <w:t>d</w:t>
      </w:r>
      <w:r w:rsidR="00BB2BEA">
        <w:rPr>
          <w:rFonts w:asciiTheme="majorBidi" w:hAnsiTheme="majorBidi" w:cstheme="majorBidi"/>
          <w:szCs w:val="24"/>
        </w:rPr>
        <w:t xml:space="preserve"> arasındaki mün</w:t>
      </w:r>
      <w:r w:rsidR="00A226EE">
        <w:rPr>
          <w:rFonts w:asciiTheme="majorBidi" w:hAnsiTheme="majorBidi" w:cstheme="majorBidi"/>
          <w:szCs w:val="24"/>
        </w:rPr>
        <w:t>â</w:t>
      </w:r>
      <w:r w:rsidR="00BB2BEA">
        <w:rPr>
          <w:rFonts w:asciiTheme="majorBidi" w:hAnsiTheme="majorBidi" w:cstheme="majorBidi"/>
          <w:szCs w:val="24"/>
        </w:rPr>
        <w:t>seb</w:t>
      </w:r>
      <w:r w:rsidR="00F62F07">
        <w:rPr>
          <w:rFonts w:asciiTheme="majorBidi" w:hAnsiTheme="majorBidi" w:cstheme="majorBidi"/>
          <w:szCs w:val="24"/>
        </w:rPr>
        <w:t>â</w:t>
      </w:r>
      <w:r w:rsidR="00BB2BEA">
        <w:rPr>
          <w:rFonts w:asciiTheme="majorBidi" w:hAnsiTheme="majorBidi" w:cstheme="majorBidi"/>
          <w:szCs w:val="24"/>
        </w:rPr>
        <w:t>t-ı</w:t>
      </w:r>
      <w:r w:rsidR="00060166">
        <w:rPr>
          <w:rFonts w:asciiTheme="majorBidi" w:hAnsiTheme="majorBidi" w:cstheme="majorBidi"/>
          <w:szCs w:val="24"/>
        </w:rPr>
        <w:t xml:space="preserve"> mütek</w:t>
      </w:r>
      <w:r w:rsidR="007A7DA9">
        <w:rPr>
          <w:rFonts w:asciiTheme="majorBidi" w:hAnsiTheme="majorBidi" w:cstheme="majorBidi"/>
          <w:szCs w:val="24"/>
        </w:rPr>
        <w:t>â</w:t>
      </w:r>
      <w:r w:rsidR="00060166">
        <w:rPr>
          <w:rFonts w:asciiTheme="majorBidi" w:hAnsiTheme="majorBidi" w:cstheme="majorBidi"/>
          <w:szCs w:val="24"/>
        </w:rPr>
        <w:t>bileyi gösterir.</w:t>
      </w:r>
    </w:p>
    <w:p w14:paraId="28C89D16" w14:textId="3B2CFE38" w:rsidR="00060166" w:rsidRDefault="00E867CF" w:rsidP="009D0780">
      <w:pPr>
        <w:rPr>
          <w:rFonts w:asciiTheme="majorBidi" w:hAnsiTheme="majorBidi" w:cstheme="majorBidi"/>
          <w:szCs w:val="24"/>
        </w:rPr>
      </w:pPr>
      <w:r>
        <w:rPr>
          <w:rFonts w:asciiTheme="majorBidi" w:hAnsiTheme="majorBidi" w:cstheme="majorBidi"/>
          <w:szCs w:val="24"/>
        </w:rPr>
        <w:t>Huk</w:t>
      </w:r>
      <w:r w:rsidR="00A226EE">
        <w:rPr>
          <w:rFonts w:asciiTheme="majorBidi" w:hAnsiTheme="majorBidi" w:cstheme="majorBidi"/>
          <w:szCs w:val="24"/>
        </w:rPr>
        <w:t>û</w:t>
      </w:r>
      <w:r>
        <w:rPr>
          <w:rFonts w:asciiTheme="majorBidi" w:hAnsiTheme="majorBidi" w:cstheme="majorBidi"/>
          <w:szCs w:val="24"/>
        </w:rPr>
        <w:t>k-ı</w:t>
      </w:r>
      <w:r w:rsidR="00060166">
        <w:rPr>
          <w:rFonts w:asciiTheme="majorBidi" w:hAnsiTheme="majorBidi" w:cstheme="majorBidi"/>
          <w:szCs w:val="24"/>
        </w:rPr>
        <w:t xml:space="preserve"> </w:t>
      </w:r>
      <w:r w:rsidR="00A8656F">
        <w:rPr>
          <w:rFonts w:asciiTheme="majorBidi" w:hAnsiTheme="majorBidi" w:cstheme="majorBidi"/>
          <w:szCs w:val="24"/>
        </w:rPr>
        <w:t>beyne’l-</w:t>
      </w:r>
      <w:r w:rsidR="00060166">
        <w:rPr>
          <w:rFonts w:asciiTheme="majorBidi" w:hAnsiTheme="majorBidi" w:cstheme="majorBidi"/>
          <w:szCs w:val="24"/>
        </w:rPr>
        <w:t>milel de umumi</w:t>
      </w:r>
      <w:r w:rsidR="00BB2BEA">
        <w:rPr>
          <w:rFonts w:asciiTheme="majorBidi" w:hAnsiTheme="majorBidi" w:cstheme="majorBidi"/>
          <w:szCs w:val="24"/>
        </w:rPr>
        <w:t>y</w:t>
      </w:r>
      <w:r w:rsidR="00060166">
        <w:rPr>
          <w:rFonts w:asciiTheme="majorBidi" w:hAnsiTheme="majorBidi" w:cstheme="majorBidi"/>
          <w:szCs w:val="24"/>
        </w:rPr>
        <w:t>ye ve hususiy</w:t>
      </w:r>
      <w:r w:rsidR="00BB2BEA">
        <w:rPr>
          <w:rFonts w:asciiTheme="majorBidi" w:hAnsiTheme="majorBidi" w:cstheme="majorBidi"/>
          <w:szCs w:val="24"/>
        </w:rPr>
        <w:t>y</w:t>
      </w:r>
      <w:r w:rsidR="00060166">
        <w:rPr>
          <w:rFonts w:asciiTheme="majorBidi" w:hAnsiTheme="majorBidi" w:cstheme="majorBidi"/>
          <w:szCs w:val="24"/>
        </w:rPr>
        <w:t>e namıyla iki kısma münkas</w:t>
      </w:r>
      <w:r w:rsidR="007A7DA9">
        <w:rPr>
          <w:rFonts w:asciiTheme="majorBidi" w:hAnsiTheme="majorBidi" w:cstheme="majorBidi"/>
          <w:szCs w:val="24"/>
        </w:rPr>
        <w:t>ı</w:t>
      </w:r>
      <w:r w:rsidR="00060166">
        <w:rPr>
          <w:rFonts w:asciiTheme="majorBidi" w:hAnsiTheme="majorBidi" w:cstheme="majorBidi"/>
          <w:szCs w:val="24"/>
        </w:rPr>
        <w:t>md</w:t>
      </w:r>
      <w:r w:rsidR="007A7DA9">
        <w:rPr>
          <w:rFonts w:asciiTheme="majorBidi" w:hAnsiTheme="majorBidi" w:cstheme="majorBidi"/>
          <w:szCs w:val="24"/>
        </w:rPr>
        <w:t>ı</w:t>
      </w:r>
      <w:r w:rsidR="00060166">
        <w:rPr>
          <w:rFonts w:asciiTheme="majorBidi" w:hAnsiTheme="majorBidi" w:cstheme="majorBidi"/>
          <w:szCs w:val="24"/>
        </w:rPr>
        <w:t>r.</w:t>
      </w:r>
    </w:p>
    <w:p w14:paraId="333F1EA6" w14:textId="536DA46B" w:rsidR="00060166" w:rsidRDefault="00E867CF" w:rsidP="009D0780">
      <w:pPr>
        <w:rPr>
          <w:rFonts w:asciiTheme="majorBidi" w:hAnsiTheme="majorBidi" w:cstheme="majorBidi"/>
          <w:szCs w:val="24"/>
        </w:rPr>
      </w:pPr>
      <w:r>
        <w:rPr>
          <w:rFonts w:asciiTheme="majorBidi" w:hAnsiTheme="majorBidi" w:cstheme="majorBidi"/>
          <w:szCs w:val="24"/>
        </w:rPr>
        <w:t>Huk</w:t>
      </w:r>
      <w:r w:rsidR="00A226EE">
        <w:rPr>
          <w:rFonts w:asciiTheme="majorBidi" w:hAnsiTheme="majorBidi" w:cstheme="majorBidi"/>
          <w:szCs w:val="24"/>
        </w:rPr>
        <w:t>û</w:t>
      </w:r>
      <w:r>
        <w:rPr>
          <w:rFonts w:asciiTheme="majorBidi" w:hAnsiTheme="majorBidi" w:cstheme="majorBidi"/>
          <w:szCs w:val="24"/>
        </w:rPr>
        <w:t>k-ı</w:t>
      </w:r>
      <w:r w:rsidR="00060166">
        <w:rPr>
          <w:rFonts w:asciiTheme="majorBidi" w:hAnsiTheme="majorBidi" w:cstheme="majorBidi"/>
          <w:szCs w:val="24"/>
        </w:rPr>
        <w:t xml:space="preserve"> um</w:t>
      </w:r>
      <w:r w:rsidR="00A226EE">
        <w:rPr>
          <w:rFonts w:asciiTheme="majorBidi" w:hAnsiTheme="majorBidi" w:cstheme="majorBidi"/>
          <w:szCs w:val="24"/>
        </w:rPr>
        <w:t>û</w:t>
      </w:r>
      <w:r w:rsidR="00060166">
        <w:rPr>
          <w:rFonts w:asciiTheme="majorBidi" w:hAnsiTheme="majorBidi" w:cstheme="majorBidi"/>
          <w:szCs w:val="24"/>
        </w:rPr>
        <w:t>miy</w:t>
      </w:r>
      <w:r w:rsidR="00BB2BEA">
        <w:rPr>
          <w:rFonts w:asciiTheme="majorBidi" w:hAnsiTheme="majorBidi" w:cstheme="majorBidi"/>
          <w:szCs w:val="24"/>
        </w:rPr>
        <w:t>y</w:t>
      </w:r>
      <w:r w:rsidR="00060166">
        <w:rPr>
          <w:rFonts w:asciiTheme="majorBidi" w:hAnsiTheme="majorBidi" w:cstheme="majorBidi"/>
          <w:szCs w:val="24"/>
        </w:rPr>
        <w:t xml:space="preserve">e-i </w:t>
      </w:r>
      <w:r w:rsidR="00A8656F">
        <w:rPr>
          <w:rFonts w:asciiTheme="majorBidi" w:hAnsiTheme="majorBidi" w:cstheme="majorBidi"/>
          <w:szCs w:val="24"/>
        </w:rPr>
        <w:t>beyne’l-</w:t>
      </w:r>
      <w:r w:rsidR="00060166">
        <w:rPr>
          <w:rFonts w:asciiTheme="majorBidi" w:hAnsiTheme="majorBidi" w:cstheme="majorBidi"/>
          <w:szCs w:val="24"/>
        </w:rPr>
        <w:t xml:space="preserve">milel, </w:t>
      </w:r>
      <w:r w:rsidR="0094599E">
        <w:rPr>
          <w:rFonts w:asciiTheme="majorBidi" w:hAnsiTheme="majorBidi" w:cstheme="majorBidi"/>
          <w:szCs w:val="24"/>
        </w:rPr>
        <w:t xml:space="preserve">muhtelif milletler ve </w:t>
      </w:r>
      <w:r w:rsidR="007A7DA9">
        <w:rPr>
          <w:rFonts w:asciiTheme="majorBidi" w:hAnsiTheme="majorBidi" w:cstheme="majorBidi"/>
          <w:szCs w:val="24"/>
        </w:rPr>
        <w:t>devletlerarasındaki</w:t>
      </w:r>
      <w:r w:rsidR="00B47F9F">
        <w:rPr>
          <w:rFonts w:asciiTheme="majorBidi" w:hAnsiTheme="majorBidi" w:cstheme="majorBidi"/>
          <w:szCs w:val="24"/>
        </w:rPr>
        <w:t xml:space="preserve"> mün</w:t>
      </w:r>
      <w:r w:rsidR="00A226EE">
        <w:rPr>
          <w:rFonts w:asciiTheme="majorBidi" w:hAnsiTheme="majorBidi" w:cstheme="majorBidi"/>
          <w:szCs w:val="24"/>
        </w:rPr>
        <w:t>â</w:t>
      </w:r>
      <w:r w:rsidR="00B47F9F">
        <w:rPr>
          <w:rFonts w:asciiTheme="majorBidi" w:hAnsiTheme="majorBidi" w:cstheme="majorBidi"/>
          <w:szCs w:val="24"/>
        </w:rPr>
        <w:t>seb</w:t>
      </w:r>
      <w:r w:rsidR="00A226EE">
        <w:rPr>
          <w:rFonts w:asciiTheme="majorBidi" w:hAnsiTheme="majorBidi" w:cstheme="majorBidi"/>
          <w:szCs w:val="24"/>
        </w:rPr>
        <w:t>â</w:t>
      </w:r>
      <w:r w:rsidR="00B47F9F">
        <w:rPr>
          <w:rFonts w:asciiTheme="majorBidi" w:hAnsiTheme="majorBidi" w:cstheme="majorBidi"/>
          <w:szCs w:val="24"/>
        </w:rPr>
        <w:t>ttan; huk</w:t>
      </w:r>
      <w:r w:rsidR="00A226EE">
        <w:rPr>
          <w:rFonts w:asciiTheme="majorBidi" w:hAnsiTheme="majorBidi" w:cstheme="majorBidi"/>
          <w:szCs w:val="24"/>
        </w:rPr>
        <w:t>û</w:t>
      </w:r>
      <w:r w:rsidR="00B47F9F">
        <w:rPr>
          <w:rFonts w:asciiTheme="majorBidi" w:hAnsiTheme="majorBidi" w:cstheme="majorBidi"/>
          <w:szCs w:val="24"/>
        </w:rPr>
        <w:t>k-</w:t>
      </w:r>
      <w:r>
        <w:rPr>
          <w:rFonts w:asciiTheme="majorBidi" w:hAnsiTheme="majorBidi" w:cstheme="majorBidi"/>
          <w:szCs w:val="24"/>
        </w:rPr>
        <w:t>ı</w:t>
      </w:r>
      <w:r w:rsidR="00B47F9F">
        <w:rPr>
          <w:rFonts w:asciiTheme="majorBidi" w:hAnsiTheme="majorBidi" w:cstheme="majorBidi"/>
          <w:szCs w:val="24"/>
        </w:rPr>
        <w:t xml:space="preserve"> hus</w:t>
      </w:r>
      <w:r w:rsidR="00A226EE">
        <w:rPr>
          <w:rFonts w:asciiTheme="majorBidi" w:hAnsiTheme="majorBidi" w:cstheme="majorBidi"/>
          <w:szCs w:val="24"/>
        </w:rPr>
        <w:t>û</w:t>
      </w:r>
      <w:r w:rsidR="00B47F9F">
        <w:rPr>
          <w:rFonts w:asciiTheme="majorBidi" w:hAnsiTheme="majorBidi" w:cstheme="majorBidi"/>
          <w:szCs w:val="24"/>
        </w:rPr>
        <w:t>siy</w:t>
      </w:r>
      <w:r w:rsidR="00BB2BEA">
        <w:rPr>
          <w:rFonts w:asciiTheme="majorBidi" w:hAnsiTheme="majorBidi" w:cstheme="majorBidi"/>
          <w:szCs w:val="24"/>
        </w:rPr>
        <w:t>y</w:t>
      </w:r>
      <w:r w:rsidR="00B47F9F">
        <w:rPr>
          <w:rFonts w:asciiTheme="majorBidi" w:hAnsiTheme="majorBidi" w:cstheme="majorBidi"/>
          <w:szCs w:val="24"/>
        </w:rPr>
        <w:t xml:space="preserve">e-i </w:t>
      </w:r>
      <w:r w:rsidR="00A8656F">
        <w:rPr>
          <w:rFonts w:asciiTheme="majorBidi" w:hAnsiTheme="majorBidi" w:cstheme="majorBidi"/>
          <w:szCs w:val="24"/>
        </w:rPr>
        <w:t>beyne’l-</w:t>
      </w:r>
      <w:r w:rsidR="00B47F9F">
        <w:rPr>
          <w:rFonts w:asciiTheme="majorBidi" w:hAnsiTheme="majorBidi" w:cstheme="majorBidi"/>
          <w:szCs w:val="24"/>
        </w:rPr>
        <w:t>milel muhtelif devletlere mensup efra</w:t>
      </w:r>
      <w:r w:rsidR="00A226EE">
        <w:rPr>
          <w:rFonts w:asciiTheme="majorBidi" w:hAnsiTheme="majorBidi" w:cstheme="majorBidi"/>
          <w:szCs w:val="24"/>
        </w:rPr>
        <w:t>d</w:t>
      </w:r>
      <w:r w:rsidR="00B47F9F">
        <w:rPr>
          <w:rFonts w:asciiTheme="majorBidi" w:hAnsiTheme="majorBidi" w:cstheme="majorBidi"/>
          <w:szCs w:val="24"/>
        </w:rPr>
        <w:t xml:space="preserve"> arasındaki mu</w:t>
      </w:r>
      <w:r w:rsidR="00A226EE">
        <w:rPr>
          <w:rFonts w:asciiTheme="majorBidi" w:hAnsiTheme="majorBidi" w:cstheme="majorBidi"/>
          <w:szCs w:val="24"/>
        </w:rPr>
        <w:t>â</w:t>
      </w:r>
      <w:r w:rsidR="00B47F9F">
        <w:rPr>
          <w:rFonts w:asciiTheme="majorBidi" w:hAnsiTheme="majorBidi" w:cstheme="majorBidi"/>
          <w:szCs w:val="24"/>
        </w:rPr>
        <w:t>mel</w:t>
      </w:r>
      <w:r w:rsidR="00A226EE">
        <w:rPr>
          <w:rFonts w:asciiTheme="majorBidi" w:hAnsiTheme="majorBidi" w:cstheme="majorBidi"/>
          <w:szCs w:val="24"/>
        </w:rPr>
        <w:t>â</w:t>
      </w:r>
      <w:r w:rsidR="00B47F9F">
        <w:rPr>
          <w:rFonts w:asciiTheme="majorBidi" w:hAnsiTheme="majorBidi" w:cstheme="majorBidi"/>
          <w:szCs w:val="24"/>
        </w:rPr>
        <w:t>t ve mün</w:t>
      </w:r>
      <w:r w:rsidR="00A226EE">
        <w:rPr>
          <w:rFonts w:asciiTheme="majorBidi" w:hAnsiTheme="majorBidi" w:cstheme="majorBidi"/>
          <w:szCs w:val="24"/>
        </w:rPr>
        <w:t>â</w:t>
      </w:r>
      <w:r w:rsidR="00B47F9F">
        <w:rPr>
          <w:rFonts w:asciiTheme="majorBidi" w:hAnsiTheme="majorBidi" w:cstheme="majorBidi"/>
          <w:szCs w:val="24"/>
        </w:rPr>
        <w:t>seb</w:t>
      </w:r>
      <w:r w:rsidR="00A226EE">
        <w:rPr>
          <w:rFonts w:asciiTheme="majorBidi" w:hAnsiTheme="majorBidi" w:cstheme="majorBidi"/>
          <w:szCs w:val="24"/>
        </w:rPr>
        <w:t>â</w:t>
      </w:r>
      <w:r w:rsidR="00B47F9F">
        <w:rPr>
          <w:rFonts w:asciiTheme="majorBidi" w:hAnsiTheme="majorBidi" w:cstheme="majorBidi"/>
          <w:szCs w:val="24"/>
        </w:rPr>
        <w:t>ttan bahseder.</w:t>
      </w:r>
    </w:p>
    <w:p w14:paraId="284E19C4" w14:textId="77777777" w:rsidR="00B0446F" w:rsidRDefault="00B0446F" w:rsidP="009D0780">
      <w:pPr>
        <w:rPr>
          <w:rFonts w:asciiTheme="majorBidi" w:hAnsiTheme="majorBidi" w:cstheme="majorBidi"/>
          <w:szCs w:val="24"/>
        </w:rPr>
      </w:pPr>
    </w:p>
    <w:p w14:paraId="002AE1F8" w14:textId="4BA72980" w:rsidR="004E6473" w:rsidRDefault="004E6473" w:rsidP="009D0780">
      <w:pPr>
        <w:pStyle w:val="Balk2"/>
      </w:pPr>
      <w:bookmarkStart w:id="38" w:name="_Toc71461881"/>
      <w:r>
        <w:lastRenderedPageBreak/>
        <w:t xml:space="preserve">2.1. </w:t>
      </w:r>
      <w:r w:rsidR="00727E1F">
        <w:t xml:space="preserve">Birinci Kitap: </w:t>
      </w:r>
      <w:r w:rsidR="003B6A6C">
        <w:t>Hukûk</w:t>
      </w:r>
      <w:r w:rsidR="001F6506">
        <w:t>-ı</w:t>
      </w:r>
      <w:r>
        <w:t xml:space="preserve"> Medeniye</w:t>
      </w:r>
      <w:bookmarkEnd w:id="38"/>
    </w:p>
    <w:p w14:paraId="66EFFDD2" w14:textId="654D7CD6" w:rsidR="001D5864" w:rsidRDefault="001D5864" w:rsidP="009D0780">
      <w:pPr>
        <w:rPr>
          <w:rFonts w:asciiTheme="majorBidi" w:hAnsiTheme="majorBidi" w:cstheme="majorBidi"/>
          <w:szCs w:val="24"/>
        </w:rPr>
      </w:pPr>
      <w:r w:rsidRPr="001D5864">
        <w:rPr>
          <w:i/>
          <w:iCs/>
        </w:rPr>
        <w:t>Mündericât:</w:t>
      </w:r>
      <w:r>
        <w:rPr>
          <w:i/>
          <w:iCs/>
        </w:rPr>
        <w:t xml:space="preserve"> </w:t>
      </w:r>
      <w:r>
        <w:rPr>
          <w:rFonts w:asciiTheme="majorBidi" w:hAnsiTheme="majorBidi" w:cstheme="majorBidi"/>
          <w:szCs w:val="24"/>
        </w:rPr>
        <w:t>Bey’ ve Şira, İcâre, Kefâlet, Havale, Rehin, Emanet, Hibe, Gasb, Hacr, İkrah, Şufa, Şirket, Vekâlet, Sulh ve İbra, İkrar, Dava, Beyyinât, Kaza, Vasiyet-Vesâyet, Feraiz “Miras”, Nikâh, Talâk, Nafaka.</w:t>
      </w:r>
    </w:p>
    <w:p w14:paraId="68BB08D0" w14:textId="77777777" w:rsidR="00346B1E" w:rsidRPr="001D5864" w:rsidRDefault="00346B1E" w:rsidP="009D0780"/>
    <w:p w14:paraId="082B85E5" w14:textId="486D5AB5" w:rsidR="001028B7" w:rsidRPr="001028B7" w:rsidRDefault="004E6473" w:rsidP="009D0780">
      <w:pPr>
        <w:pStyle w:val="Balk3"/>
        <w:spacing w:before="0"/>
      </w:pPr>
      <w:bookmarkStart w:id="39" w:name="_Toc71461882"/>
      <w:r>
        <w:t xml:space="preserve">2.1.1. </w:t>
      </w:r>
      <w:r w:rsidR="00AD6B74">
        <w:t>B</w:t>
      </w:r>
      <w:r>
        <w:t>ey</w:t>
      </w:r>
      <w:r w:rsidR="00A8656F">
        <w:rPr>
          <w:rFonts w:asciiTheme="majorBidi" w:hAnsiTheme="majorBidi"/>
        </w:rPr>
        <w:t>‘</w:t>
      </w:r>
      <w:r>
        <w:t xml:space="preserve"> ve</w:t>
      </w:r>
      <w:r w:rsidR="00AD6B74">
        <w:t xml:space="preserve"> Ş</w:t>
      </w:r>
      <w:r>
        <w:t>ira</w:t>
      </w:r>
      <w:r w:rsidR="00AD6B74">
        <w:t xml:space="preserve"> </w:t>
      </w:r>
      <w:r w:rsidR="00956A15">
        <w:t>“</w:t>
      </w:r>
      <w:r>
        <w:t>Alım Satım</w:t>
      </w:r>
      <w:r w:rsidR="00956A15">
        <w:t>”</w:t>
      </w:r>
      <w:bookmarkEnd w:id="39"/>
    </w:p>
    <w:p w14:paraId="08BC4869" w14:textId="254EBA0F" w:rsidR="00AD6B74" w:rsidRDefault="00AD6B74" w:rsidP="009D0780">
      <w:pPr>
        <w:rPr>
          <w:rFonts w:asciiTheme="majorBidi" w:hAnsiTheme="majorBidi" w:cstheme="majorBidi"/>
          <w:szCs w:val="24"/>
        </w:rPr>
      </w:pPr>
      <w:r>
        <w:rPr>
          <w:rFonts w:asciiTheme="majorBidi" w:hAnsiTheme="majorBidi" w:cstheme="majorBidi"/>
          <w:szCs w:val="24"/>
        </w:rPr>
        <w:t>Bey</w:t>
      </w:r>
      <w:r w:rsidR="00A8656F">
        <w:rPr>
          <w:rFonts w:asciiTheme="majorBidi" w:hAnsiTheme="majorBidi" w:cstheme="majorBidi"/>
          <w:szCs w:val="24"/>
        </w:rPr>
        <w:t>‘</w:t>
      </w:r>
      <w:r>
        <w:rPr>
          <w:rFonts w:asciiTheme="majorBidi" w:hAnsiTheme="majorBidi" w:cstheme="majorBidi"/>
          <w:szCs w:val="24"/>
        </w:rPr>
        <w:t xml:space="preserve"> malı mala değişmektir. </w:t>
      </w:r>
    </w:p>
    <w:p w14:paraId="3A329810" w14:textId="3601BD74" w:rsidR="00281EAD" w:rsidRDefault="00A643F8" w:rsidP="009D0780">
      <w:pPr>
        <w:rPr>
          <w:rFonts w:asciiTheme="majorBidi" w:hAnsiTheme="majorBidi" w:cstheme="majorBidi"/>
          <w:szCs w:val="24"/>
        </w:rPr>
      </w:pPr>
      <w:r>
        <w:rPr>
          <w:rFonts w:asciiTheme="majorBidi" w:hAnsiTheme="majorBidi" w:cstheme="majorBidi"/>
          <w:i/>
          <w:iCs/>
          <w:szCs w:val="24"/>
        </w:rPr>
        <w:t>Rükn-i</w:t>
      </w:r>
      <w:r w:rsidR="00AD6B74" w:rsidRPr="00347CCC">
        <w:rPr>
          <w:rFonts w:asciiTheme="majorBidi" w:hAnsiTheme="majorBidi" w:cstheme="majorBidi"/>
          <w:i/>
          <w:iCs/>
          <w:szCs w:val="24"/>
        </w:rPr>
        <w:t xml:space="preserve"> Bey</w:t>
      </w:r>
      <w:r w:rsidR="00A8656F">
        <w:rPr>
          <w:rFonts w:asciiTheme="majorBidi" w:hAnsiTheme="majorBidi" w:cstheme="majorBidi"/>
          <w:szCs w:val="24"/>
        </w:rPr>
        <w:t>‘</w:t>
      </w:r>
      <w:r w:rsidR="00AD6B74" w:rsidRPr="00347CCC">
        <w:rPr>
          <w:rFonts w:asciiTheme="majorBidi" w:hAnsiTheme="majorBidi" w:cstheme="majorBidi"/>
          <w:i/>
          <w:iCs/>
          <w:szCs w:val="24"/>
        </w:rPr>
        <w:t>:</w:t>
      </w:r>
      <w:r>
        <w:rPr>
          <w:rFonts w:asciiTheme="majorBidi" w:hAnsiTheme="majorBidi" w:cstheme="majorBidi"/>
          <w:szCs w:val="24"/>
        </w:rPr>
        <w:t xml:space="preserve"> İcab</w:t>
      </w:r>
      <w:r w:rsidR="00AD6B74">
        <w:rPr>
          <w:rFonts w:asciiTheme="majorBidi" w:hAnsiTheme="majorBidi" w:cstheme="majorBidi"/>
          <w:szCs w:val="24"/>
        </w:rPr>
        <w:t xml:space="preserve"> ve kabul ile bey</w:t>
      </w:r>
      <w:r w:rsidR="00A8656F">
        <w:rPr>
          <w:rFonts w:asciiTheme="majorBidi" w:hAnsiTheme="majorBidi" w:cstheme="majorBidi"/>
          <w:szCs w:val="24"/>
        </w:rPr>
        <w:t>‘</w:t>
      </w:r>
      <w:r w:rsidR="00AD6B74">
        <w:rPr>
          <w:rFonts w:asciiTheme="majorBidi" w:hAnsiTheme="majorBidi" w:cstheme="majorBidi"/>
          <w:szCs w:val="24"/>
        </w:rPr>
        <w:t xml:space="preserve"> mün</w:t>
      </w:r>
      <w:r w:rsidR="00A8656F">
        <w:rPr>
          <w:rFonts w:asciiTheme="majorBidi" w:hAnsiTheme="majorBidi" w:cstheme="majorBidi"/>
          <w:szCs w:val="24"/>
        </w:rPr>
        <w:t>‘</w:t>
      </w:r>
      <w:r w:rsidR="00AD6B74">
        <w:rPr>
          <w:rFonts w:asciiTheme="majorBidi" w:hAnsiTheme="majorBidi" w:cstheme="majorBidi"/>
          <w:szCs w:val="24"/>
        </w:rPr>
        <w:t>akid olur. İcab ve kabul için ekseriy</w:t>
      </w:r>
      <w:r w:rsidR="00727E1F">
        <w:rPr>
          <w:rFonts w:asciiTheme="majorBidi" w:hAnsiTheme="majorBidi" w:cstheme="majorBidi"/>
          <w:szCs w:val="24"/>
        </w:rPr>
        <w:t>a</w:t>
      </w:r>
      <w:r w:rsidR="00AD6B74">
        <w:rPr>
          <w:rFonts w:asciiTheme="majorBidi" w:hAnsiTheme="majorBidi" w:cstheme="majorBidi"/>
          <w:szCs w:val="24"/>
        </w:rPr>
        <w:t xml:space="preserve"> mazi, bazen hâl manasına muzari</w:t>
      </w:r>
      <w:r w:rsidR="00A8656F">
        <w:rPr>
          <w:rFonts w:asciiTheme="majorBidi" w:hAnsiTheme="majorBidi" w:cstheme="majorBidi"/>
          <w:szCs w:val="24"/>
        </w:rPr>
        <w:t>‘</w:t>
      </w:r>
      <w:r w:rsidR="00AD6B74">
        <w:rPr>
          <w:rFonts w:asciiTheme="majorBidi" w:hAnsiTheme="majorBidi" w:cstheme="majorBidi"/>
          <w:szCs w:val="24"/>
        </w:rPr>
        <w:t xml:space="preserve"> sigası isti</w:t>
      </w:r>
      <w:r w:rsidR="00A8656F">
        <w:rPr>
          <w:rFonts w:asciiTheme="majorBidi" w:hAnsiTheme="majorBidi" w:cstheme="majorBidi"/>
          <w:szCs w:val="24"/>
        </w:rPr>
        <w:t>‘</w:t>
      </w:r>
      <w:r w:rsidR="00AD6B74">
        <w:rPr>
          <w:rFonts w:asciiTheme="majorBidi" w:hAnsiTheme="majorBidi" w:cstheme="majorBidi"/>
          <w:szCs w:val="24"/>
        </w:rPr>
        <w:t>mal olunur. İcab ve kabul şifahen olduğu gibi mükâtebe ile de olur. Dilsizin işaret</w:t>
      </w:r>
      <w:r w:rsidR="00ED7C2C">
        <w:rPr>
          <w:rFonts w:asciiTheme="majorBidi" w:hAnsiTheme="majorBidi" w:cstheme="majorBidi"/>
          <w:szCs w:val="24"/>
        </w:rPr>
        <w:t>-</w:t>
      </w:r>
      <w:r w:rsidR="00AD6B74">
        <w:rPr>
          <w:rFonts w:asciiTheme="majorBidi" w:hAnsiTheme="majorBidi" w:cstheme="majorBidi"/>
          <w:szCs w:val="24"/>
        </w:rPr>
        <w:t>i ma</w:t>
      </w:r>
      <w:r w:rsidR="00A8656F">
        <w:rPr>
          <w:rFonts w:asciiTheme="majorBidi" w:hAnsiTheme="majorBidi" w:cstheme="majorBidi"/>
          <w:szCs w:val="24"/>
        </w:rPr>
        <w:t>‘</w:t>
      </w:r>
      <w:r w:rsidR="00281EAD">
        <w:rPr>
          <w:rFonts w:asciiTheme="majorBidi" w:hAnsiTheme="majorBidi" w:cstheme="majorBidi"/>
          <w:szCs w:val="24"/>
        </w:rPr>
        <w:t>rufesi ile</w:t>
      </w:r>
      <w:r w:rsidR="00837DC2">
        <w:rPr>
          <w:rFonts w:asciiTheme="majorBidi" w:hAnsiTheme="majorBidi" w:cstheme="majorBidi"/>
          <w:szCs w:val="24"/>
        </w:rPr>
        <w:t xml:space="preserve"> veya yalnızca terazi-i tarafeyne</w:t>
      </w:r>
      <w:r w:rsidR="00281EAD">
        <w:rPr>
          <w:rFonts w:asciiTheme="majorBidi" w:hAnsiTheme="majorBidi" w:cstheme="majorBidi"/>
          <w:szCs w:val="24"/>
        </w:rPr>
        <w:t xml:space="preserve"> delalet eden mübadele-i fi</w:t>
      </w:r>
      <w:r w:rsidR="00F163CB">
        <w:rPr>
          <w:rFonts w:asciiTheme="majorBidi" w:hAnsiTheme="majorBidi" w:cstheme="majorBidi"/>
          <w:szCs w:val="24"/>
        </w:rPr>
        <w:t>i</w:t>
      </w:r>
      <w:r w:rsidR="00281EAD">
        <w:rPr>
          <w:rFonts w:asciiTheme="majorBidi" w:hAnsiTheme="majorBidi" w:cstheme="majorBidi"/>
          <w:szCs w:val="24"/>
        </w:rPr>
        <w:t>liyye ile de olur.</w:t>
      </w:r>
      <w:r w:rsidR="00A8656F">
        <w:rPr>
          <w:rFonts w:asciiTheme="majorBidi" w:hAnsiTheme="majorBidi" w:cstheme="majorBidi"/>
          <w:szCs w:val="24"/>
        </w:rPr>
        <w:t xml:space="preserve"> </w:t>
      </w:r>
    </w:p>
    <w:p w14:paraId="420063AD" w14:textId="1C41F379" w:rsidR="00AD6B74" w:rsidRDefault="00281EAD" w:rsidP="009D0780">
      <w:pPr>
        <w:rPr>
          <w:rFonts w:asciiTheme="majorBidi" w:hAnsiTheme="majorBidi" w:cstheme="majorBidi"/>
          <w:szCs w:val="24"/>
        </w:rPr>
      </w:pPr>
      <w:r>
        <w:rPr>
          <w:rFonts w:asciiTheme="majorBidi" w:hAnsiTheme="majorBidi" w:cstheme="majorBidi"/>
          <w:szCs w:val="24"/>
        </w:rPr>
        <w:t>Bayi</w:t>
      </w:r>
      <w:r w:rsidR="00A8656F">
        <w:rPr>
          <w:rFonts w:asciiTheme="majorBidi" w:hAnsiTheme="majorBidi" w:cstheme="majorBidi"/>
          <w:szCs w:val="24"/>
        </w:rPr>
        <w:t>‘</w:t>
      </w:r>
      <w:r>
        <w:rPr>
          <w:rFonts w:asciiTheme="majorBidi" w:hAnsiTheme="majorBidi" w:cstheme="majorBidi"/>
          <w:szCs w:val="24"/>
        </w:rPr>
        <w:t xml:space="preserve"> “Şunu yüz kuruşa sattım”, müşteri de “Aldım”</w:t>
      </w:r>
      <w:r w:rsidR="003C78DE">
        <w:rPr>
          <w:rFonts w:asciiTheme="majorBidi" w:hAnsiTheme="majorBidi" w:cstheme="majorBidi"/>
          <w:szCs w:val="24"/>
        </w:rPr>
        <w:t xml:space="preserve">; yahut müşteri “Yüz kuruşa aldım” </w:t>
      </w:r>
      <w:r w:rsidR="00D66A62">
        <w:rPr>
          <w:rFonts w:asciiTheme="majorBidi" w:hAnsiTheme="majorBidi" w:cstheme="majorBidi"/>
          <w:szCs w:val="24"/>
        </w:rPr>
        <w:t>ba‘de</w:t>
      </w:r>
      <w:r w:rsidR="00701956">
        <w:rPr>
          <w:rFonts w:asciiTheme="majorBidi" w:hAnsiTheme="majorBidi" w:cstheme="majorBidi"/>
          <w:szCs w:val="24"/>
        </w:rPr>
        <w:t>hu</w:t>
      </w:r>
      <w:r w:rsidR="003C78DE">
        <w:rPr>
          <w:rFonts w:asciiTheme="majorBidi" w:hAnsiTheme="majorBidi" w:cstheme="majorBidi"/>
          <w:szCs w:val="24"/>
        </w:rPr>
        <w:t xml:space="preserve"> bayi</w:t>
      </w:r>
      <w:r w:rsidR="00A8656F">
        <w:rPr>
          <w:rFonts w:asciiTheme="majorBidi" w:hAnsiTheme="majorBidi" w:cstheme="majorBidi"/>
          <w:szCs w:val="24"/>
        </w:rPr>
        <w:t>‘</w:t>
      </w:r>
      <w:r w:rsidR="003C78DE">
        <w:rPr>
          <w:rFonts w:asciiTheme="majorBidi" w:hAnsiTheme="majorBidi" w:cstheme="majorBidi"/>
          <w:szCs w:val="24"/>
        </w:rPr>
        <w:t>de “Sattım” deseler evvelki surette sattım, ikincide “Aldım” lafızları icab; evvelki surette “Aldım” ikincide “Sattım” lafızları kabul olur.</w:t>
      </w:r>
    </w:p>
    <w:p w14:paraId="23FCA9D5" w14:textId="07791198" w:rsidR="003C78DE" w:rsidRDefault="003C78DE" w:rsidP="009D0780">
      <w:pPr>
        <w:rPr>
          <w:rFonts w:asciiTheme="majorBidi" w:hAnsiTheme="majorBidi" w:cstheme="majorBidi"/>
          <w:szCs w:val="24"/>
        </w:rPr>
      </w:pPr>
      <w:r>
        <w:rPr>
          <w:rFonts w:asciiTheme="majorBidi" w:hAnsiTheme="majorBidi" w:cstheme="majorBidi"/>
          <w:szCs w:val="24"/>
        </w:rPr>
        <w:t>Alırım, satarım</w:t>
      </w:r>
      <w:r w:rsidR="005B6E4D">
        <w:rPr>
          <w:rFonts w:asciiTheme="majorBidi" w:hAnsiTheme="majorBidi" w:cstheme="majorBidi"/>
          <w:szCs w:val="24"/>
        </w:rPr>
        <w:t xml:space="preserve"> gibi muzari sigasıyla hâl murad</w:t>
      </w:r>
      <w:r>
        <w:rPr>
          <w:rFonts w:asciiTheme="majorBidi" w:hAnsiTheme="majorBidi" w:cstheme="majorBidi"/>
          <w:szCs w:val="24"/>
        </w:rPr>
        <w:t xml:space="preserve"> olunabildiği takdirde bey</w:t>
      </w:r>
      <w:r w:rsidR="00A8656F">
        <w:rPr>
          <w:rFonts w:asciiTheme="majorBidi" w:hAnsiTheme="majorBidi" w:cstheme="majorBidi"/>
          <w:szCs w:val="24"/>
        </w:rPr>
        <w:t>‘</w:t>
      </w:r>
      <w:r>
        <w:rPr>
          <w:rFonts w:asciiTheme="majorBidi" w:hAnsiTheme="majorBidi" w:cstheme="majorBidi"/>
          <w:szCs w:val="24"/>
        </w:rPr>
        <w:t xml:space="preserve"> mün</w:t>
      </w:r>
      <w:r w:rsidR="00A8656F">
        <w:rPr>
          <w:rFonts w:asciiTheme="majorBidi" w:hAnsiTheme="majorBidi" w:cstheme="majorBidi"/>
          <w:szCs w:val="24"/>
        </w:rPr>
        <w:t>‘</w:t>
      </w:r>
      <w:r>
        <w:rPr>
          <w:rFonts w:asciiTheme="majorBidi" w:hAnsiTheme="majorBidi" w:cstheme="majorBidi"/>
          <w:szCs w:val="24"/>
        </w:rPr>
        <w:t>akid olur.</w:t>
      </w:r>
    </w:p>
    <w:p w14:paraId="2F0C1CE2" w14:textId="3BA4792D" w:rsidR="003C78DE" w:rsidRDefault="003C78DE" w:rsidP="009D0780">
      <w:pPr>
        <w:rPr>
          <w:rFonts w:asciiTheme="majorBidi" w:hAnsiTheme="majorBidi" w:cstheme="majorBidi"/>
          <w:szCs w:val="24"/>
        </w:rPr>
      </w:pPr>
      <w:r>
        <w:rPr>
          <w:rFonts w:asciiTheme="majorBidi" w:hAnsiTheme="majorBidi" w:cstheme="majorBidi"/>
          <w:szCs w:val="24"/>
        </w:rPr>
        <w:t>Müşteri pazarlıksız parayı verip ekmekçi dahi ona ekmeği verse bey</w:t>
      </w:r>
      <w:r w:rsidR="00A8656F">
        <w:rPr>
          <w:rFonts w:asciiTheme="majorBidi" w:hAnsiTheme="majorBidi" w:cstheme="majorBidi"/>
          <w:szCs w:val="24"/>
        </w:rPr>
        <w:t xml:space="preserve">‘ </w:t>
      </w:r>
      <w:r>
        <w:rPr>
          <w:rFonts w:asciiTheme="majorBidi" w:hAnsiTheme="majorBidi" w:cstheme="majorBidi"/>
          <w:szCs w:val="24"/>
        </w:rPr>
        <w:t>mün</w:t>
      </w:r>
      <w:r w:rsidR="00A8656F">
        <w:rPr>
          <w:rFonts w:asciiTheme="majorBidi" w:hAnsiTheme="majorBidi" w:cstheme="majorBidi"/>
          <w:szCs w:val="24"/>
        </w:rPr>
        <w:t>‘</w:t>
      </w:r>
      <w:r>
        <w:rPr>
          <w:rFonts w:asciiTheme="majorBidi" w:hAnsiTheme="majorBidi" w:cstheme="majorBidi"/>
          <w:szCs w:val="24"/>
        </w:rPr>
        <w:t>akid olur.</w:t>
      </w:r>
    </w:p>
    <w:p w14:paraId="7EBCCF08" w14:textId="6F59E7F7" w:rsidR="00EA2F54" w:rsidRDefault="00EA2F54" w:rsidP="009D0780">
      <w:pPr>
        <w:rPr>
          <w:rFonts w:asciiTheme="majorBidi" w:hAnsiTheme="majorBidi" w:cstheme="majorBidi"/>
          <w:szCs w:val="24"/>
        </w:rPr>
      </w:pPr>
      <w:r>
        <w:rPr>
          <w:rFonts w:asciiTheme="majorBidi" w:hAnsiTheme="majorBidi" w:cstheme="majorBidi"/>
          <w:szCs w:val="24"/>
        </w:rPr>
        <w:t xml:space="preserve">Keza, </w:t>
      </w:r>
      <w:r w:rsidR="00ED7C2C">
        <w:rPr>
          <w:rFonts w:asciiTheme="majorBidi" w:hAnsiTheme="majorBidi" w:cstheme="majorBidi"/>
          <w:szCs w:val="24"/>
        </w:rPr>
        <w:t xml:space="preserve">müşteri </w:t>
      </w:r>
      <w:r>
        <w:rPr>
          <w:rFonts w:asciiTheme="majorBidi" w:hAnsiTheme="majorBidi" w:cstheme="majorBidi"/>
          <w:szCs w:val="24"/>
        </w:rPr>
        <w:t>parayı verip karpuzu alsa bayi</w:t>
      </w:r>
      <w:r w:rsidR="00A8656F">
        <w:rPr>
          <w:rFonts w:asciiTheme="majorBidi" w:hAnsiTheme="majorBidi" w:cstheme="majorBidi"/>
          <w:szCs w:val="24"/>
        </w:rPr>
        <w:t>‘</w:t>
      </w:r>
      <w:r>
        <w:rPr>
          <w:rFonts w:asciiTheme="majorBidi" w:hAnsiTheme="majorBidi" w:cstheme="majorBidi"/>
          <w:szCs w:val="24"/>
        </w:rPr>
        <w:t xml:space="preserve"> </w:t>
      </w:r>
      <w:r w:rsidR="0094599E">
        <w:rPr>
          <w:rFonts w:asciiTheme="majorBidi" w:hAnsiTheme="majorBidi" w:cstheme="majorBidi"/>
          <w:szCs w:val="24"/>
        </w:rPr>
        <w:t>sükût</w:t>
      </w:r>
      <w:r>
        <w:rPr>
          <w:rFonts w:asciiTheme="majorBidi" w:hAnsiTheme="majorBidi" w:cstheme="majorBidi"/>
          <w:szCs w:val="24"/>
        </w:rPr>
        <w:t xml:space="preserve"> etse yine bey</w:t>
      </w:r>
      <w:r w:rsidR="00A8656F">
        <w:rPr>
          <w:rFonts w:asciiTheme="majorBidi" w:hAnsiTheme="majorBidi" w:cstheme="majorBidi"/>
          <w:szCs w:val="24"/>
        </w:rPr>
        <w:t>‘</w:t>
      </w:r>
      <w:r>
        <w:rPr>
          <w:rFonts w:asciiTheme="majorBidi" w:hAnsiTheme="majorBidi" w:cstheme="majorBidi"/>
          <w:szCs w:val="24"/>
        </w:rPr>
        <w:t xml:space="preserve"> mün</w:t>
      </w:r>
      <w:r w:rsidR="00A8656F">
        <w:rPr>
          <w:rFonts w:asciiTheme="majorBidi" w:hAnsiTheme="majorBidi" w:cstheme="majorBidi"/>
          <w:szCs w:val="24"/>
        </w:rPr>
        <w:t>‘</w:t>
      </w:r>
      <w:r>
        <w:rPr>
          <w:rFonts w:asciiTheme="majorBidi" w:hAnsiTheme="majorBidi" w:cstheme="majorBidi"/>
          <w:szCs w:val="24"/>
        </w:rPr>
        <w:t>akid olur.</w:t>
      </w:r>
    </w:p>
    <w:p w14:paraId="2C5F6A4E" w14:textId="7960D802" w:rsidR="00EA2F54" w:rsidRDefault="00EA2F54" w:rsidP="009D0780">
      <w:pPr>
        <w:rPr>
          <w:rFonts w:asciiTheme="majorBidi" w:hAnsiTheme="majorBidi" w:cstheme="majorBidi"/>
          <w:szCs w:val="24"/>
        </w:rPr>
      </w:pPr>
      <w:r>
        <w:rPr>
          <w:rFonts w:asciiTheme="majorBidi" w:hAnsiTheme="majorBidi" w:cstheme="majorBidi"/>
          <w:szCs w:val="24"/>
        </w:rPr>
        <w:t>Kezalik, müşteri “Şu etin şurasından şu kadar kuruşluk tart” demesi üzerine kasap dahi kesip tartsa bey</w:t>
      </w:r>
      <w:r w:rsidR="00A8656F">
        <w:rPr>
          <w:rFonts w:asciiTheme="majorBidi" w:hAnsiTheme="majorBidi" w:cstheme="majorBidi"/>
          <w:szCs w:val="24"/>
        </w:rPr>
        <w:t>‘</w:t>
      </w:r>
      <w:r>
        <w:rPr>
          <w:rFonts w:asciiTheme="majorBidi" w:hAnsiTheme="majorBidi" w:cstheme="majorBidi"/>
          <w:szCs w:val="24"/>
        </w:rPr>
        <w:t xml:space="preserve"> mün</w:t>
      </w:r>
      <w:r w:rsidR="00A8656F">
        <w:rPr>
          <w:rFonts w:asciiTheme="majorBidi" w:hAnsiTheme="majorBidi" w:cstheme="majorBidi"/>
          <w:szCs w:val="24"/>
        </w:rPr>
        <w:t>‘</w:t>
      </w:r>
      <w:r>
        <w:rPr>
          <w:rFonts w:asciiTheme="majorBidi" w:hAnsiTheme="majorBidi" w:cstheme="majorBidi"/>
          <w:szCs w:val="24"/>
        </w:rPr>
        <w:t>akid olur.</w:t>
      </w:r>
    </w:p>
    <w:p w14:paraId="637E0AAD" w14:textId="52AE238D" w:rsidR="00EA2F54" w:rsidRDefault="00727E1F" w:rsidP="009D0780">
      <w:pPr>
        <w:rPr>
          <w:rFonts w:asciiTheme="majorBidi" w:hAnsiTheme="majorBidi" w:cstheme="majorBidi"/>
          <w:szCs w:val="24"/>
        </w:rPr>
      </w:pPr>
      <w:r>
        <w:rPr>
          <w:rFonts w:asciiTheme="majorBidi" w:hAnsiTheme="majorBidi" w:cstheme="majorBidi"/>
          <w:szCs w:val="24"/>
        </w:rPr>
        <w:t>Tevafuk:</w:t>
      </w:r>
      <w:r w:rsidR="00EA2F54">
        <w:rPr>
          <w:rFonts w:asciiTheme="majorBidi" w:hAnsiTheme="majorBidi" w:cstheme="majorBidi"/>
          <w:szCs w:val="24"/>
        </w:rPr>
        <w:t xml:space="preserve"> </w:t>
      </w:r>
      <w:r>
        <w:rPr>
          <w:rFonts w:asciiTheme="majorBidi" w:hAnsiTheme="majorBidi" w:cstheme="majorBidi"/>
          <w:szCs w:val="24"/>
        </w:rPr>
        <w:t>İ</w:t>
      </w:r>
      <w:r w:rsidR="00ED7C2C">
        <w:rPr>
          <w:rFonts w:asciiTheme="majorBidi" w:hAnsiTheme="majorBidi" w:cstheme="majorBidi"/>
          <w:szCs w:val="24"/>
        </w:rPr>
        <w:t xml:space="preserve">cabın </w:t>
      </w:r>
      <w:r w:rsidR="00EA2F54">
        <w:rPr>
          <w:rFonts w:asciiTheme="majorBidi" w:hAnsiTheme="majorBidi" w:cstheme="majorBidi"/>
          <w:szCs w:val="24"/>
        </w:rPr>
        <w:t>kabule sarahaten veya zımnen muvafakatı şa</w:t>
      </w:r>
      <w:r w:rsidR="005B6E4D">
        <w:rPr>
          <w:rFonts w:asciiTheme="majorBidi" w:hAnsiTheme="majorBidi" w:cstheme="majorBidi"/>
          <w:szCs w:val="24"/>
        </w:rPr>
        <w:t>r</w:t>
      </w:r>
      <w:r w:rsidR="00EA2F54">
        <w:rPr>
          <w:rFonts w:asciiTheme="majorBidi" w:hAnsiTheme="majorBidi" w:cstheme="majorBidi"/>
          <w:szCs w:val="24"/>
        </w:rPr>
        <w:t>ttır.</w:t>
      </w:r>
    </w:p>
    <w:p w14:paraId="756C6E9A" w14:textId="2414D2A0" w:rsidR="00EA2F54" w:rsidRDefault="00EA2F54" w:rsidP="009D0780">
      <w:pPr>
        <w:rPr>
          <w:rFonts w:asciiTheme="majorBidi" w:hAnsiTheme="majorBidi" w:cstheme="majorBidi"/>
          <w:szCs w:val="24"/>
        </w:rPr>
      </w:pPr>
      <w:r>
        <w:rPr>
          <w:rFonts w:asciiTheme="majorBidi" w:hAnsiTheme="majorBidi" w:cstheme="majorBidi"/>
          <w:szCs w:val="24"/>
        </w:rPr>
        <w:t>Bayi</w:t>
      </w:r>
      <w:r w:rsidR="00A8656F">
        <w:rPr>
          <w:rFonts w:asciiTheme="majorBidi" w:hAnsiTheme="majorBidi" w:cstheme="majorBidi"/>
          <w:szCs w:val="24"/>
        </w:rPr>
        <w:t>‘</w:t>
      </w:r>
      <w:r>
        <w:rPr>
          <w:rFonts w:asciiTheme="majorBidi" w:hAnsiTheme="majorBidi" w:cstheme="majorBidi"/>
          <w:szCs w:val="24"/>
        </w:rPr>
        <w:t xml:space="preserve"> müşteriye “Şu kumaşı yüz kuruşa sattım” demesiyle müşteri o kumaşın nısfını elli kuruşa alamaz.</w:t>
      </w:r>
    </w:p>
    <w:p w14:paraId="5BDC0F64" w14:textId="77777777" w:rsidR="00EA2F54" w:rsidRDefault="00EA2F54" w:rsidP="009D0780">
      <w:pPr>
        <w:rPr>
          <w:rFonts w:asciiTheme="majorBidi" w:hAnsiTheme="majorBidi" w:cstheme="majorBidi"/>
          <w:szCs w:val="24"/>
        </w:rPr>
      </w:pPr>
      <w:r>
        <w:rPr>
          <w:rFonts w:asciiTheme="majorBidi" w:hAnsiTheme="majorBidi" w:cstheme="majorBidi"/>
          <w:szCs w:val="24"/>
        </w:rPr>
        <w:t>Şu iki hayvanı üç bin kuruşa sattım denildi</w:t>
      </w:r>
      <w:r w:rsidR="00D44AA8">
        <w:rPr>
          <w:rFonts w:asciiTheme="majorBidi" w:hAnsiTheme="majorBidi" w:cstheme="majorBidi"/>
          <w:szCs w:val="24"/>
        </w:rPr>
        <w:t>ğinde müşteri “Öyleyse yalnız birini bin beş yüze isterim” diyemez.</w:t>
      </w:r>
    </w:p>
    <w:p w14:paraId="24475C80" w14:textId="4B39F86B" w:rsidR="00D44AA8" w:rsidRDefault="00D44AA8" w:rsidP="009D0780">
      <w:pPr>
        <w:rPr>
          <w:rFonts w:asciiTheme="majorBidi" w:hAnsiTheme="majorBidi" w:cstheme="majorBidi"/>
          <w:szCs w:val="24"/>
        </w:rPr>
      </w:pPr>
      <w:r>
        <w:rPr>
          <w:rFonts w:asciiTheme="majorBidi" w:hAnsiTheme="majorBidi" w:cstheme="majorBidi"/>
          <w:szCs w:val="24"/>
        </w:rPr>
        <w:t>Keza müşteri “Şu malı bin kuruşa aldım” demişken bayi</w:t>
      </w:r>
      <w:r w:rsidR="00A8656F">
        <w:rPr>
          <w:rFonts w:asciiTheme="majorBidi" w:hAnsiTheme="majorBidi" w:cstheme="majorBidi"/>
          <w:szCs w:val="24"/>
        </w:rPr>
        <w:t>‘</w:t>
      </w:r>
      <w:r w:rsidR="00727E1F">
        <w:rPr>
          <w:rFonts w:asciiTheme="majorBidi" w:hAnsiTheme="majorBidi" w:cstheme="majorBidi"/>
          <w:szCs w:val="24"/>
        </w:rPr>
        <w:t xml:space="preserve"> “S</w:t>
      </w:r>
      <w:r>
        <w:rPr>
          <w:rFonts w:asciiTheme="majorBidi" w:hAnsiTheme="majorBidi" w:cstheme="majorBidi"/>
          <w:szCs w:val="24"/>
        </w:rPr>
        <w:t xml:space="preserve">ekiz yüz kuruşa verdim” dese muvafakat zımnen </w:t>
      </w:r>
      <w:r w:rsidR="0094599E">
        <w:rPr>
          <w:rFonts w:asciiTheme="majorBidi" w:hAnsiTheme="majorBidi" w:cstheme="majorBidi"/>
          <w:szCs w:val="24"/>
        </w:rPr>
        <w:t>hâsıldır</w:t>
      </w:r>
      <w:r>
        <w:rPr>
          <w:rFonts w:asciiTheme="majorBidi" w:hAnsiTheme="majorBidi" w:cstheme="majorBidi"/>
          <w:szCs w:val="24"/>
        </w:rPr>
        <w:t>.</w:t>
      </w:r>
    </w:p>
    <w:p w14:paraId="60B466ED" w14:textId="46B95CBE" w:rsidR="00D44AA8" w:rsidRDefault="001B0554" w:rsidP="009D0780">
      <w:pPr>
        <w:rPr>
          <w:rFonts w:asciiTheme="majorBidi" w:hAnsiTheme="majorBidi" w:cstheme="majorBidi"/>
          <w:szCs w:val="24"/>
        </w:rPr>
      </w:pPr>
      <w:r>
        <w:rPr>
          <w:rFonts w:asciiTheme="majorBidi" w:hAnsiTheme="majorBidi" w:cstheme="majorBidi"/>
          <w:i/>
          <w:iCs/>
          <w:szCs w:val="24"/>
        </w:rPr>
        <w:t>Mec</w:t>
      </w:r>
      <w:r w:rsidR="00D44AA8" w:rsidRPr="005C62A2">
        <w:rPr>
          <w:rFonts w:asciiTheme="majorBidi" w:hAnsiTheme="majorBidi" w:cstheme="majorBidi"/>
          <w:i/>
          <w:iCs/>
          <w:szCs w:val="24"/>
        </w:rPr>
        <w:t>lis-i Bey</w:t>
      </w:r>
      <w:r w:rsidR="00A8656F">
        <w:rPr>
          <w:rFonts w:asciiTheme="majorBidi" w:hAnsiTheme="majorBidi" w:cstheme="majorBidi"/>
          <w:szCs w:val="24"/>
        </w:rPr>
        <w:t>‘</w:t>
      </w:r>
      <w:r w:rsidR="00D44AA8" w:rsidRPr="005C62A2">
        <w:rPr>
          <w:rFonts w:asciiTheme="majorBidi" w:hAnsiTheme="majorBidi" w:cstheme="majorBidi"/>
          <w:i/>
          <w:iCs/>
          <w:szCs w:val="24"/>
        </w:rPr>
        <w:t>:</w:t>
      </w:r>
      <w:r w:rsidR="00D44AA8">
        <w:rPr>
          <w:rFonts w:asciiTheme="majorBidi" w:hAnsiTheme="majorBidi" w:cstheme="majorBidi"/>
          <w:b/>
          <w:bCs/>
          <w:szCs w:val="24"/>
        </w:rPr>
        <w:t xml:space="preserve"> </w:t>
      </w:r>
      <w:r w:rsidR="004411C8">
        <w:rPr>
          <w:rFonts w:asciiTheme="majorBidi" w:hAnsiTheme="majorBidi" w:cstheme="majorBidi"/>
          <w:szCs w:val="24"/>
        </w:rPr>
        <w:t>M</w:t>
      </w:r>
      <w:r w:rsidR="00D44AA8">
        <w:rPr>
          <w:rFonts w:asciiTheme="majorBidi" w:hAnsiTheme="majorBidi" w:cstheme="majorBidi"/>
          <w:szCs w:val="24"/>
        </w:rPr>
        <w:t>eclis</w:t>
      </w:r>
      <w:r w:rsidR="00727E1F">
        <w:rPr>
          <w:rFonts w:asciiTheme="majorBidi" w:hAnsiTheme="majorBidi" w:cstheme="majorBidi"/>
          <w:szCs w:val="24"/>
        </w:rPr>
        <w:t>-</w:t>
      </w:r>
      <w:r w:rsidR="004411C8">
        <w:rPr>
          <w:rFonts w:asciiTheme="majorBidi" w:hAnsiTheme="majorBidi" w:cstheme="majorBidi"/>
          <w:szCs w:val="24"/>
        </w:rPr>
        <w:t>i bey</w:t>
      </w:r>
      <w:r w:rsidR="00A8656F">
        <w:rPr>
          <w:rFonts w:asciiTheme="majorBidi" w:hAnsiTheme="majorBidi" w:cstheme="majorBidi"/>
          <w:szCs w:val="24"/>
        </w:rPr>
        <w:t>‘</w:t>
      </w:r>
      <w:r w:rsidR="004411C8">
        <w:rPr>
          <w:rFonts w:asciiTheme="majorBidi" w:hAnsiTheme="majorBidi" w:cstheme="majorBidi"/>
          <w:szCs w:val="24"/>
        </w:rPr>
        <w:t>de ba</w:t>
      </w:r>
      <w:r w:rsidR="00A8656F">
        <w:rPr>
          <w:rFonts w:asciiTheme="majorBidi" w:hAnsiTheme="majorBidi" w:cstheme="majorBidi"/>
          <w:szCs w:val="24"/>
        </w:rPr>
        <w:t>‘</w:t>
      </w:r>
      <w:r w:rsidR="00D44AA8">
        <w:rPr>
          <w:rFonts w:asciiTheme="majorBidi" w:hAnsiTheme="majorBidi" w:cstheme="majorBidi"/>
          <w:szCs w:val="24"/>
        </w:rPr>
        <w:t>d</w:t>
      </w:r>
      <w:r w:rsidR="00217A75">
        <w:rPr>
          <w:rFonts w:asciiTheme="majorBidi" w:hAnsiTheme="majorBidi" w:cstheme="majorBidi"/>
          <w:szCs w:val="24"/>
        </w:rPr>
        <w:t>e’</w:t>
      </w:r>
      <w:r w:rsidR="00D44AA8">
        <w:rPr>
          <w:rFonts w:asciiTheme="majorBidi" w:hAnsiTheme="majorBidi" w:cstheme="majorBidi"/>
          <w:szCs w:val="24"/>
        </w:rPr>
        <w:t>l</w:t>
      </w:r>
      <w:r w:rsidR="004411C8">
        <w:rPr>
          <w:rFonts w:asciiTheme="majorBidi" w:hAnsiTheme="majorBidi" w:cstheme="majorBidi"/>
          <w:szCs w:val="24"/>
        </w:rPr>
        <w:t>-</w:t>
      </w:r>
      <w:r w:rsidR="00ED7C2C">
        <w:rPr>
          <w:rFonts w:asciiTheme="majorBidi" w:hAnsiTheme="majorBidi" w:cstheme="majorBidi"/>
          <w:szCs w:val="24"/>
        </w:rPr>
        <w:t>î</w:t>
      </w:r>
      <w:r w:rsidR="00D44AA8">
        <w:rPr>
          <w:rFonts w:asciiTheme="majorBidi" w:hAnsiTheme="majorBidi" w:cstheme="majorBidi"/>
          <w:szCs w:val="24"/>
        </w:rPr>
        <w:t>cab nih</w:t>
      </w:r>
      <w:r w:rsidR="00ED7C2C">
        <w:rPr>
          <w:rFonts w:asciiTheme="majorBidi" w:hAnsiTheme="majorBidi" w:cstheme="majorBidi"/>
          <w:szCs w:val="24"/>
        </w:rPr>
        <w:t>â</w:t>
      </w:r>
      <w:r w:rsidR="00D44AA8">
        <w:rPr>
          <w:rFonts w:asciiTheme="majorBidi" w:hAnsiTheme="majorBidi" w:cstheme="majorBidi"/>
          <w:szCs w:val="24"/>
        </w:rPr>
        <w:t>yet-i meclise kadar tarafeyn muhayyerdir.</w:t>
      </w:r>
    </w:p>
    <w:p w14:paraId="03DD766E" w14:textId="567A7216" w:rsidR="00D44AA8" w:rsidRDefault="00741B65" w:rsidP="009D0780">
      <w:pPr>
        <w:rPr>
          <w:rFonts w:asciiTheme="majorBidi" w:hAnsiTheme="majorBidi" w:cstheme="majorBidi"/>
          <w:szCs w:val="24"/>
        </w:rPr>
      </w:pPr>
      <w:r>
        <w:rPr>
          <w:rFonts w:asciiTheme="majorBidi" w:hAnsiTheme="majorBidi" w:cstheme="majorBidi"/>
          <w:szCs w:val="24"/>
        </w:rPr>
        <w:lastRenderedPageBreak/>
        <w:t>A</w:t>
      </w:r>
      <w:r w:rsidR="00D44AA8">
        <w:rPr>
          <w:rFonts w:asciiTheme="majorBidi" w:hAnsiTheme="majorBidi" w:cstheme="majorBidi"/>
          <w:szCs w:val="24"/>
        </w:rPr>
        <w:t>had</w:t>
      </w:r>
      <w:r>
        <w:rPr>
          <w:rFonts w:asciiTheme="majorBidi" w:hAnsiTheme="majorBidi" w:cstheme="majorBidi"/>
          <w:szCs w:val="24"/>
        </w:rPr>
        <w:t>-i tarafeynde</w:t>
      </w:r>
      <w:r w:rsidR="00D44AA8">
        <w:rPr>
          <w:rFonts w:asciiTheme="majorBidi" w:hAnsiTheme="majorBidi" w:cstheme="majorBidi"/>
          <w:szCs w:val="24"/>
        </w:rPr>
        <w:t xml:space="preserve">n i’raza delalet eder bir kavl yahut fiil sadır olursa </w:t>
      </w:r>
      <w:r w:rsidR="00734050">
        <w:rPr>
          <w:rFonts w:asciiTheme="majorBidi" w:hAnsiTheme="majorBidi" w:cstheme="majorBidi"/>
          <w:szCs w:val="24"/>
        </w:rPr>
        <w:t>î</w:t>
      </w:r>
      <w:r w:rsidR="00D44AA8">
        <w:rPr>
          <w:rFonts w:asciiTheme="majorBidi" w:hAnsiTheme="majorBidi" w:cstheme="majorBidi"/>
          <w:szCs w:val="24"/>
        </w:rPr>
        <w:t>cab batıl olur.</w:t>
      </w:r>
    </w:p>
    <w:p w14:paraId="621515C1" w14:textId="528D36A9" w:rsidR="00D44AA8" w:rsidRDefault="00734050" w:rsidP="009D0780">
      <w:pPr>
        <w:rPr>
          <w:rFonts w:asciiTheme="majorBidi" w:hAnsiTheme="majorBidi" w:cstheme="majorBidi"/>
          <w:szCs w:val="24"/>
        </w:rPr>
      </w:pPr>
      <w:r>
        <w:rPr>
          <w:rFonts w:asciiTheme="majorBidi" w:hAnsiTheme="majorBidi" w:cstheme="majorBidi"/>
          <w:szCs w:val="24"/>
        </w:rPr>
        <w:t>Î</w:t>
      </w:r>
      <w:r w:rsidR="00193AFA">
        <w:rPr>
          <w:rFonts w:asciiTheme="majorBidi" w:hAnsiTheme="majorBidi" w:cstheme="majorBidi"/>
          <w:szCs w:val="24"/>
        </w:rPr>
        <w:t>cab,</w:t>
      </w:r>
      <w:r w:rsidR="007F6BFA">
        <w:rPr>
          <w:rFonts w:asciiTheme="majorBidi" w:hAnsiTheme="majorBidi" w:cstheme="majorBidi"/>
          <w:szCs w:val="24"/>
        </w:rPr>
        <w:t xml:space="preserve"> ibtid</w:t>
      </w:r>
      <w:r>
        <w:rPr>
          <w:rFonts w:asciiTheme="majorBidi" w:hAnsiTheme="majorBidi" w:cstheme="majorBidi"/>
          <w:szCs w:val="24"/>
        </w:rPr>
        <w:t>â</w:t>
      </w:r>
      <w:r w:rsidR="007F6BFA">
        <w:rPr>
          <w:rFonts w:asciiTheme="majorBidi" w:hAnsiTheme="majorBidi" w:cstheme="majorBidi"/>
          <w:szCs w:val="24"/>
        </w:rPr>
        <w:t>en v</w:t>
      </w:r>
      <w:r>
        <w:rPr>
          <w:rFonts w:asciiTheme="majorBidi" w:hAnsiTheme="majorBidi" w:cstheme="majorBidi"/>
          <w:szCs w:val="24"/>
        </w:rPr>
        <w:t>â</w:t>
      </w:r>
      <w:r w:rsidR="007F6BFA">
        <w:rPr>
          <w:rFonts w:asciiTheme="majorBidi" w:hAnsiTheme="majorBidi" w:cstheme="majorBidi"/>
          <w:szCs w:val="24"/>
        </w:rPr>
        <w:t>kı</w:t>
      </w:r>
      <w:r w:rsidR="00A8656F">
        <w:rPr>
          <w:rFonts w:asciiTheme="majorBidi" w:hAnsiTheme="majorBidi" w:cstheme="majorBidi"/>
          <w:szCs w:val="24"/>
        </w:rPr>
        <w:t>‘</w:t>
      </w:r>
      <w:r w:rsidR="007F6BFA">
        <w:rPr>
          <w:rFonts w:asciiTheme="majorBidi" w:hAnsiTheme="majorBidi" w:cstheme="majorBidi"/>
          <w:szCs w:val="24"/>
        </w:rPr>
        <w:t xml:space="preserve"> olan teklif; kab</w:t>
      </w:r>
      <w:r w:rsidR="00193AFA">
        <w:rPr>
          <w:rFonts w:asciiTheme="majorBidi" w:hAnsiTheme="majorBidi" w:cstheme="majorBidi"/>
          <w:szCs w:val="24"/>
        </w:rPr>
        <w:t>ul, intih</w:t>
      </w:r>
      <w:r>
        <w:rPr>
          <w:rFonts w:asciiTheme="majorBidi" w:hAnsiTheme="majorBidi" w:cstheme="majorBidi"/>
          <w:szCs w:val="24"/>
        </w:rPr>
        <w:t>â</w:t>
      </w:r>
      <w:r w:rsidR="00193AFA">
        <w:rPr>
          <w:rFonts w:asciiTheme="majorBidi" w:hAnsiTheme="majorBidi" w:cstheme="majorBidi"/>
          <w:szCs w:val="24"/>
        </w:rPr>
        <w:t>en v</w:t>
      </w:r>
      <w:r>
        <w:rPr>
          <w:rFonts w:asciiTheme="majorBidi" w:hAnsiTheme="majorBidi" w:cstheme="majorBidi"/>
          <w:szCs w:val="24"/>
        </w:rPr>
        <w:t>â</w:t>
      </w:r>
      <w:r w:rsidR="00193AFA">
        <w:rPr>
          <w:rFonts w:asciiTheme="majorBidi" w:hAnsiTheme="majorBidi" w:cstheme="majorBidi"/>
          <w:szCs w:val="24"/>
        </w:rPr>
        <w:t>kı’ olan tasdik; meclis-i bey</w:t>
      </w:r>
      <w:r w:rsidR="00C263B3">
        <w:rPr>
          <w:rFonts w:asciiTheme="majorBidi" w:hAnsiTheme="majorBidi" w:cstheme="majorBidi"/>
          <w:szCs w:val="24"/>
        </w:rPr>
        <w:t>‘</w:t>
      </w:r>
      <w:r w:rsidR="00193AFA">
        <w:rPr>
          <w:rFonts w:asciiTheme="majorBidi" w:hAnsiTheme="majorBidi" w:cstheme="majorBidi"/>
          <w:szCs w:val="24"/>
        </w:rPr>
        <w:t>, pazarlık edilen yerdir.</w:t>
      </w:r>
    </w:p>
    <w:p w14:paraId="5DF06501" w14:textId="7BACEEAD" w:rsidR="00193AFA" w:rsidRDefault="00193AFA" w:rsidP="009D0780">
      <w:pPr>
        <w:rPr>
          <w:rFonts w:asciiTheme="majorBidi" w:hAnsiTheme="majorBidi" w:cstheme="majorBidi"/>
          <w:szCs w:val="24"/>
        </w:rPr>
      </w:pPr>
      <w:r w:rsidRPr="005C62A2">
        <w:rPr>
          <w:rFonts w:asciiTheme="majorBidi" w:hAnsiTheme="majorBidi" w:cstheme="majorBidi"/>
          <w:i/>
          <w:iCs/>
          <w:szCs w:val="24"/>
        </w:rPr>
        <w:t>Şartla Bey</w:t>
      </w:r>
      <w:r w:rsidR="00C375C6">
        <w:rPr>
          <w:rFonts w:asciiTheme="majorBidi" w:hAnsiTheme="majorBidi" w:cstheme="majorBidi"/>
          <w:szCs w:val="24"/>
        </w:rPr>
        <w:t>‘</w:t>
      </w:r>
      <w:r w:rsidRPr="005C62A2">
        <w:rPr>
          <w:rFonts w:asciiTheme="majorBidi" w:hAnsiTheme="majorBidi" w:cstheme="majorBidi"/>
          <w:i/>
          <w:iCs/>
          <w:szCs w:val="24"/>
        </w:rPr>
        <w:t>:</w:t>
      </w:r>
      <w:r>
        <w:rPr>
          <w:rFonts w:asciiTheme="majorBidi" w:hAnsiTheme="majorBidi" w:cstheme="majorBidi"/>
          <w:b/>
          <w:bCs/>
          <w:szCs w:val="24"/>
        </w:rPr>
        <w:t xml:space="preserve"> </w:t>
      </w:r>
      <w:r>
        <w:rPr>
          <w:rFonts w:asciiTheme="majorBidi" w:hAnsiTheme="majorBidi" w:cstheme="majorBidi"/>
          <w:szCs w:val="24"/>
        </w:rPr>
        <w:t>Şartla bey</w:t>
      </w:r>
      <w:r w:rsidR="00C375C6">
        <w:rPr>
          <w:rFonts w:asciiTheme="majorBidi" w:hAnsiTheme="majorBidi" w:cstheme="majorBidi"/>
          <w:szCs w:val="24"/>
        </w:rPr>
        <w:t>‘</w:t>
      </w:r>
      <w:r>
        <w:rPr>
          <w:rFonts w:asciiTheme="majorBidi" w:hAnsiTheme="majorBidi" w:cstheme="majorBidi"/>
          <w:szCs w:val="24"/>
        </w:rPr>
        <w:t xml:space="preserve"> sahihtir. Şart, akd</w:t>
      </w:r>
      <w:r w:rsidR="007F6BFA">
        <w:rPr>
          <w:rFonts w:asciiTheme="majorBidi" w:hAnsiTheme="majorBidi" w:cstheme="majorBidi"/>
          <w:szCs w:val="24"/>
        </w:rPr>
        <w:t>-</w:t>
      </w:r>
      <w:r>
        <w:rPr>
          <w:rFonts w:asciiTheme="majorBidi" w:hAnsiTheme="majorBidi" w:cstheme="majorBidi"/>
          <w:szCs w:val="24"/>
        </w:rPr>
        <w:t>i bey</w:t>
      </w:r>
      <w:r w:rsidR="00C375C6">
        <w:rPr>
          <w:rFonts w:asciiTheme="majorBidi" w:hAnsiTheme="majorBidi" w:cstheme="majorBidi"/>
          <w:szCs w:val="24"/>
        </w:rPr>
        <w:t>‘</w:t>
      </w:r>
      <w:r>
        <w:rPr>
          <w:rFonts w:asciiTheme="majorBidi" w:hAnsiTheme="majorBidi" w:cstheme="majorBidi"/>
          <w:szCs w:val="24"/>
        </w:rPr>
        <w:t>in muktez</w:t>
      </w:r>
      <w:r w:rsidR="00734050">
        <w:rPr>
          <w:rFonts w:asciiTheme="majorBidi" w:hAnsiTheme="majorBidi" w:cstheme="majorBidi"/>
          <w:szCs w:val="24"/>
        </w:rPr>
        <w:t>â</w:t>
      </w:r>
      <w:r>
        <w:rPr>
          <w:rFonts w:asciiTheme="majorBidi" w:hAnsiTheme="majorBidi" w:cstheme="majorBidi"/>
          <w:szCs w:val="24"/>
        </w:rPr>
        <w:t xml:space="preserve">sından ise </w:t>
      </w:r>
      <w:r w:rsidR="007F6BFA">
        <w:rPr>
          <w:rFonts w:asciiTheme="majorBidi" w:hAnsiTheme="majorBidi" w:cstheme="majorBidi"/>
          <w:szCs w:val="24"/>
        </w:rPr>
        <w:t>m</w:t>
      </w:r>
      <w:r w:rsidR="00734050">
        <w:rPr>
          <w:rFonts w:asciiTheme="majorBidi" w:hAnsiTheme="majorBidi" w:cstheme="majorBidi"/>
          <w:szCs w:val="24"/>
        </w:rPr>
        <w:t>û</w:t>
      </w:r>
      <w:r w:rsidR="007F6BFA">
        <w:rPr>
          <w:rFonts w:asciiTheme="majorBidi" w:hAnsiTheme="majorBidi" w:cstheme="majorBidi"/>
          <w:szCs w:val="24"/>
        </w:rPr>
        <w:t>teberdir. Şartın ehad-i âkıdey</w:t>
      </w:r>
      <w:r w:rsidR="00393BBC">
        <w:rPr>
          <w:rFonts w:asciiTheme="majorBidi" w:hAnsiTheme="majorBidi" w:cstheme="majorBidi"/>
          <w:szCs w:val="24"/>
        </w:rPr>
        <w:t>ne nef</w:t>
      </w:r>
      <w:r w:rsidR="00C375C6">
        <w:rPr>
          <w:rFonts w:asciiTheme="majorBidi" w:hAnsiTheme="majorBidi" w:cstheme="majorBidi"/>
          <w:szCs w:val="24"/>
        </w:rPr>
        <w:t>‘</w:t>
      </w:r>
      <w:r w:rsidR="00393BBC">
        <w:rPr>
          <w:rFonts w:asciiTheme="majorBidi" w:hAnsiTheme="majorBidi" w:cstheme="majorBidi"/>
          <w:szCs w:val="24"/>
        </w:rPr>
        <w:t>i yoksa bey</w:t>
      </w:r>
      <w:r w:rsidR="00C375C6">
        <w:rPr>
          <w:rFonts w:asciiTheme="majorBidi" w:hAnsiTheme="majorBidi" w:cstheme="majorBidi"/>
          <w:szCs w:val="24"/>
        </w:rPr>
        <w:t>‘</w:t>
      </w:r>
      <w:r w:rsidR="00393BBC">
        <w:rPr>
          <w:rFonts w:asciiTheme="majorBidi" w:hAnsiTheme="majorBidi" w:cstheme="majorBidi"/>
          <w:szCs w:val="24"/>
        </w:rPr>
        <w:t xml:space="preserve"> yine sahih, şart lağvdır. </w:t>
      </w:r>
    </w:p>
    <w:p w14:paraId="6A5FB3AC" w14:textId="1C4259D5" w:rsidR="00393BBC" w:rsidRDefault="00393BBC" w:rsidP="009D0780">
      <w:pPr>
        <w:rPr>
          <w:rFonts w:asciiTheme="majorBidi" w:hAnsiTheme="majorBidi" w:cstheme="majorBidi"/>
          <w:szCs w:val="24"/>
        </w:rPr>
      </w:pPr>
      <w:r w:rsidRPr="005C62A2">
        <w:rPr>
          <w:rFonts w:asciiTheme="majorBidi" w:hAnsiTheme="majorBidi" w:cstheme="majorBidi"/>
          <w:i/>
          <w:iCs/>
          <w:szCs w:val="24"/>
        </w:rPr>
        <w:t>İkâle-i Bey</w:t>
      </w:r>
      <w:r w:rsidR="00C375C6">
        <w:rPr>
          <w:rFonts w:asciiTheme="majorBidi" w:hAnsiTheme="majorBidi" w:cstheme="majorBidi"/>
          <w:szCs w:val="24"/>
        </w:rPr>
        <w:t>‘</w:t>
      </w:r>
      <w:r w:rsidRPr="005C62A2">
        <w:rPr>
          <w:rFonts w:asciiTheme="majorBidi" w:hAnsiTheme="majorBidi" w:cstheme="majorBidi"/>
          <w:i/>
          <w:iCs/>
          <w:szCs w:val="24"/>
        </w:rPr>
        <w:t>:</w:t>
      </w:r>
      <w:r>
        <w:rPr>
          <w:rFonts w:asciiTheme="majorBidi" w:hAnsiTheme="majorBidi" w:cstheme="majorBidi"/>
          <w:b/>
          <w:bCs/>
          <w:szCs w:val="24"/>
        </w:rPr>
        <w:t xml:space="preserve"> </w:t>
      </w:r>
      <w:r w:rsidR="00727E1F">
        <w:rPr>
          <w:rFonts w:asciiTheme="majorBidi" w:hAnsiTheme="majorBidi" w:cstheme="majorBidi"/>
          <w:szCs w:val="24"/>
        </w:rPr>
        <w:t>Mebî</w:t>
      </w:r>
      <w:r>
        <w:rPr>
          <w:rFonts w:asciiTheme="majorBidi" w:hAnsiTheme="majorBidi" w:cstheme="majorBidi"/>
          <w:szCs w:val="24"/>
        </w:rPr>
        <w:t xml:space="preserve"> müşteri yedinde tamamen veya kısmen k</w:t>
      </w:r>
      <w:r w:rsidR="00734050">
        <w:rPr>
          <w:rFonts w:asciiTheme="majorBidi" w:hAnsiTheme="majorBidi" w:cstheme="majorBidi"/>
          <w:szCs w:val="24"/>
        </w:rPr>
        <w:t>â</w:t>
      </w:r>
      <w:r>
        <w:rPr>
          <w:rFonts w:asciiTheme="majorBidi" w:hAnsiTheme="majorBidi" w:cstheme="majorBidi"/>
          <w:szCs w:val="24"/>
        </w:rPr>
        <w:t>im ve mevcut oldukça rız</w:t>
      </w:r>
      <w:r w:rsidR="00734050">
        <w:rPr>
          <w:rFonts w:asciiTheme="majorBidi" w:hAnsiTheme="majorBidi" w:cstheme="majorBidi"/>
          <w:szCs w:val="24"/>
        </w:rPr>
        <w:t>â</w:t>
      </w:r>
      <w:r>
        <w:rPr>
          <w:rFonts w:asciiTheme="majorBidi" w:hAnsiTheme="majorBidi" w:cstheme="majorBidi"/>
          <w:szCs w:val="24"/>
        </w:rPr>
        <w:t>larıyla bey</w:t>
      </w:r>
      <w:r w:rsidR="00C375C6">
        <w:rPr>
          <w:rFonts w:asciiTheme="majorBidi" w:hAnsiTheme="majorBidi" w:cstheme="majorBidi"/>
          <w:szCs w:val="24"/>
        </w:rPr>
        <w:t>‘</w:t>
      </w:r>
      <w:r>
        <w:rPr>
          <w:rFonts w:asciiTheme="majorBidi" w:hAnsiTheme="majorBidi" w:cstheme="majorBidi"/>
          <w:szCs w:val="24"/>
        </w:rPr>
        <w:t xml:space="preserve">i tamamen veya kısmen </w:t>
      </w:r>
      <w:r w:rsidR="001F7D33">
        <w:rPr>
          <w:rFonts w:asciiTheme="majorBidi" w:hAnsiTheme="majorBidi" w:cstheme="majorBidi"/>
          <w:szCs w:val="24"/>
        </w:rPr>
        <w:t>ikâle edebilirler.</w:t>
      </w:r>
      <w:r w:rsidR="001F7D33">
        <w:rPr>
          <w:rStyle w:val="DipnotBavurusu"/>
          <w:rFonts w:asciiTheme="majorBidi" w:hAnsiTheme="majorBidi" w:cstheme="majorBidi"/>
          <w:szCs w:val="24"/>
        </w:rPr>
        <w:footnoteReference w:id="100"/>
      </w:r>
      <w:r w:rsidR="00C375C6">
        <w:rPr>
          <w:rFonts w:asciiTheme="majorBidi" w:hAnsiTheme="majorBidi" w:cstheme="majorBidi"/>
          <w:szCs w:val="24"/>
        </w:rPr>
        <w:t xml:space="preserve"> B</w:t>
      </w:r>
      <w:r w:rsidR="001F7D33">
        <w:rPr>
          <w:rFonts w:asciiTheme="majorBidi" w:hAnsiTheme="majorBidi" w:cstheme="majorBidi"/>
          <w:szCs w:val="24"/>
        </w:rPr>
        <w:t xml:space="preserve">u babda da </w:t>
      </w:r>
      <w:r w:rsidR="00734050">
        <w:rPr>
          <w:rFonts w:asciiTheme="majorBidi" w:hAnsiTheme="majorBidi" w:cstheme="majorBidi"/>
          <w:szCs w:val="24"/>
        </w:rPr>
        <w:t>î</w:t>
      </w:r>
      <w:r w:rsidR="001F7D33">
        <w:rPr>
          <w:rFonts w:asciiTheme="majorBidi" w:hAnsiTheme="majorBidi" w:cstheme="majorBidi"/>
          <w:szCs w:val="24"/>
        </w:rPr>
        <w:t>cab ve kabul lafzen, fi</w:t>
      </w:r>
      <w:r w:rsidR="00F163CB">
        <w:rPr>
          <w:rFonts w:asciiTheme="majorBidi" w:hAnsiTheme="majorBidi" w:cstheme="majorBidi"/>
          <w:szCs w:val="24"/>
        </w:rPr>
        <w:t>i</w:t>
      </w:r>
      <w:r w:rsidR="00734050">
        <w:rPr>
          <w:rFonts w:asciiTheme="majorBidi" w:hAnsiTheme="majorBidi" w:cstheme="majorBidi"/>
          <w:szCs w:val="24"/>
        </w:rPr>
        <w:t>len ilâ-</w:t>
      </w:r>
      <w:r w:rsidR="001F7D33">
        <w:rPr>
          <w:rFonts w:asciiTheme="majorBidi" w:hAnsiTheme="majorBidi" w:cstheme="majorBidi"/>
          <w:szCs w:val="24"/>
        </w:rPr>
        <w:t>ahiri olabilir.</w:t>
      </w:r>
    </w:p>
    <w:p w14:paraId="747CC54B" w14:textId="72B6F82C" w:rsidR="001F7D33" w:rsidRDefault="00D550EF" w:rsidP="009D0780">
      <w:pPr>
        <w:rPr>
          <w:rFonts w:asciiTheme="majorBidi" w:hAnsiTheme="majorBidi" w:cstheme="majorBidi"/>
          <w:szCs w:val="24"/>
        </w:rPr>
      </w:pPr>
      <w:r>
        <w:rPr>
          <w:rFonts w:asciiTheme="majorBidi" w:hAnsiTheme="majorBidi" w:cstheme="majorBidi"/>
          <w:szCs w:val="24"/>
        </w:rPr>
        <w:t>İkâle sahih olmak için meb</w:t>
      </w:r>
      <w:r w:rsidR="00F62F07">
        <w:rPr>
          <w:rFonts w:asciiTheme="majorBidi" w:hAnsiTheme="majorBidi" w:cstheme="majorBidi"/>
          <w:szCs w:val="24"/>
        </w:rPr>
        <w:t>î</w:t>
      </w:r>
      <w:r>
        <w:rPr>
          <w:rFonts w:asciiTheme="majorBidi" w:hAnsiTheme="majorBidi" w:cstheme="majorBidi"/>
          <w:szCs w:val="24"/>
        </w:rPr>
        <w:t>in k</w:t>
      </w:r>
      <w:r w:rsidR="00734050">
        <w:rPr>
          <w:rFonts w:asciiTheme="majorBidi" w:hAnsiTheme="majorBidi" w:cstheme="majorBidi"/>
          <w:szCs w:val="24"/>
        </w:rPr>
        <w:t>â</w:t>
      </w:r>
      <w:r>
        <w:rPr>
          <w:rFonts w:asciiTheme="majorBidi" w:hAnsiTheme="majorBidi" w:cstheme="majorBidi"/>
          <w:szCs w:val="24"/>
        </w:rPr>
        <w:t xml:space="preserve">im ve mevcut olmak şarttır. </w:t>
      </w:r>
    </w:p>
    <w:p w14:paraId="71A9B917" w14:textId="61264B0F" w:rsidR="00D550EF" w:rsidRDefault="00F62F07" w:rsidP="009D0780">
      <w:pPr>
        <w:rPr>
          <w:rFonts w:asciiTheme="majorBidi" w:hAnsiTheme="majorBidi" w:cstheme="majorBidi"/>
          <w:szCs w:val="24"/>
        </w:rPr>
      </w:pPr>
      <w:r>
        <w:rPr>
          <w:rFonts w:asciiTheme="majorBidi" w:hAnsiTheme="majorBidi" w:cstheme="majorBidi"/>
          <w:i/>
          <w:iCs/>
          <w:szCs w:val="24"/>
        </w:rPr>
        <w:t>Mebî</w:t>
      </w:r>
      <w:r w:rsidR="001B0554">
        <w:rPr>
          <w:rFonts w:asciiTheme="majorBidi" w:hAnsiTheme="majorBidi" w:cstheme="majorBidi"/>
          <w:i/>
          <w:iCs/>
          <w:szCs w:val="24"/>
        </w:rPr>
        <w:t>in Şur</w:t>
      </w:r>
      <w:r w:rsidR="00734050">
        <w:rPr>
          <w:rFonts w:asciiTheme="majorBidi" w:hAnsiTheme="majorBidi" w:cstheme="majorBidi"/>
          <w:i/>
          <w:iCs/>
          <w:szCs w:val="24"/>
        </w:rPr>
        <w:t>û</w:t>
      </w:r>
      <w:r w:rsidR="001B0554">
        <w:rPr>
          <w:rFonts w:asciiTheme="majorBidi" w:hAnsiTheme="majorBidi" w:cstheme="majorBidi"/>
          <w:i/>
          <w:iCs/>
          <w:szCs w:val="24"/>
        </w:rPr>
        <w:t>t</w:t>
      </w:r>
      <w:r w:rsidR="00D574D7">
        <w:rPr>
          <w:rFonts w:asciiTheme="majorBidi" w:hAnsiTheme="majorBidi" w:cstheme="majorBidi"/>
          <w:i/>
          <w:iCs/>
          <w:szCs w:val="24"/>
        </w:rPr>
        <w:t xml:space="preserve"> ve Evs</w:t>
      </w:r>
      <w:r w:rsidR="00734050">
        <w:rPr>
          <w:rFonts w:asciiTheme="majorBidi" w:hAnsiTheme="majorBidi" w:cstheme="majorBidi"/>
          <w:szCs w:val="24"/>
        </w:rPr>
        <w:t>â</w:t>
      </w:r>
      <w:r w:rsidR="00D574D7">
        <w:rPr>
          <w:rFonts w:asciiTheme="majorBidi" w:hAnsiTheme="majorBidi" w:cstheme="majorBidi"/>
          <w:i/>
          <w:iCs/>
          <w:szCs w:val="24"/>
        </w:rPr>
        <w:t>fı v</w:t>
      </w:r>
      <w:r w:rsidR="00D550EF" w:rsidRPr="005C62A2">
        <w:rPr>
          <w:rFonts w:asciiTheme="majorBidi" w:hAnsiTheme="majorBidi" w:cstheme="majorBidi"/>
          <w:i/>
          <w:iCs/>
          <w:szCs w:val="24"/>
        </w:rPr>
        <w:t>e Cev</w:t>
      </w:r>
      <w:r w:rsidR="00734050">
        <w:rPr>
          <w:rFonts w:asciiTheme="majorBidi" w:hAnsiTheme="majorBidi" w:cstheme="majorBidi"/>
          <w:szCs w:val="24"/>
        </w:rPr>
        <w:t>â</w:t>
      </w:r>
      <w:r w:rsidR="00D550EF" w:rsidRPr="005C62A2">
        <w:rPr>
          <w:rFonts w:asciiTheme="majorBidi" w:hAnsiTheme="majorBidi" w:cstheme="majorBidi"/>
          <w:i/>
          <w:iCs/>
          <w:szCs w:val="24"/>
        </w:rPr>
        <w:t>z-ı Bey</w:t>
      </w:r>
      <w:r w:rsidR="00C375C6">
        <w:rPr>
          <w:rFonts w:asciiTheme="majorBidi" w:hAnsiTheme="majorBidi" w:cstheme="majorBidi"/>
          <w:szCs w:val="24"/>
        </w:rPr>
        <w:t>‘</w:t>
      </w:r>
      <w:r w:rsidR="00D550EF" w:rsidRPr="005C62A2">
        <w:rPr>
          <w:rFonts w:asciiTheme="majorBidi" w:hAnsiTheme="majorBidi" w:cstheme="majorBidi"/>
          <w:i/>
          <w:iCs/>
          <w:szCs w:val="24"/>
        </w:rPr>
        <w:t>:</w:t>
      </w:r>
      <w:r w:rsidR="00D550EF">
        <w:rPr>
          <w:rFonts w:asciiTheme="majorBidi" w:hAnsiTheme="majorBidi" w:cstheme="majorBidi"/>
          <w:b/>
          <w:bCs/>
          <w:szCs w:val="24"/>
        </w:rPr>
        <w:t xml:space="preserve"> </w:t>
      </w:r>
      <w:r>
        <w:rPr>
          <w:rFonts w:asciiTheme="majorBidi" w:hAnsiTheme="majorBidi" w:cstheme="majorBidi"/>
          <w:szCs w:val="24"/>
        </w:rPr>
        <w:t>Mebî</w:t>
      </w:r>
      <w:r w:rsidR="00D550EF">
        <w:rPr>
          <w:rFonts w:asciiTheme="majorBidi" w:hAnsiTheme="majorBidi" w:cstheme="majorBidi"/>
          <w:szCs w:val="24"/>
        </w:rPr>
        <w:t>: Mevcut, mümkin</w:t>
      </w:r>
      <w:r w:rsidR="001B0554">
        <w:rPr>
          <w:rFonts w:asciiTheme="majorBidi" w:hAnsiTheme="majorBidi" w:cstheme="majorBidi"/>
          <w:szCs w:val="24"/>
        </w:rPr>
        <w:t>ü’t</w:t>
      </w:r>
      <w:r w:rsidR="00E72F12">
        <w:rPr>
          <w:rFonts w:asciiTheme="majorBidi" w:hAnsiTheme="majorBidi" w:cstheme="majorBidi"/>
          <w:szCs w:val="24"/>
        </w:rPr>
        <w:t>-</w:t>
      </w:r>
      <w:r w:rsidR="00D550EF">
        <w:rPr>
          <w:rFonts w:asciiTheme="majorBidi" w:hAnsiTheme="majorBidi" w:cstheme="majorBidi"/>
          <w:szCs w:val="24"/>
        </w:rPr>
        <w:t>teslim, makdur, mütekavvim, müşterinin hiç olmazsa işaret</w:t>
      </w:r>
      <w:r w:rsidR="00E72F12">
        <w:rPr>
          <w:rFonts w:asciiTheme="majorBidi" w:hAnsiTheme="majorBidi" w:cstheme="majorBidi"/>
          <w:szCs w:val="24"/>
        </w:rPr>
        <w:t>-</w:t>
      </w:r>
      <w:r w:rsidR="00815444">
        <w:rPr>
          <w:rFonts w:asciiTheme="majorBidi" w:hAnsiTheme="majorBidi" w:cstheme="majorBidi"/>
          <w:szCs w:val="24"/>
        </w:rPr>
        <w:t>i hissiyeyle malû</w:t>
      </w:r>
      <w:r w:rsidR="00D550EF">
        <w:rPr>
          <w:rFonts w:asciiTheme="majorBidi" w:hAnsiTheme="majorBidi" w:cstheme="majorBidi"/>
          <w:szCs w:val="24"/>
        </w:rPr>
        <w:t>mu olmak lazımdır.</w:t>
      </w:r>
      <w:r w:rsidR="00C375C6">
        <w:rPr>
          <w:rFonts w:asciiTheme="majorBidi" w:hAnsiTheme="majorBidi" w:cstheme="majorBidi"/>
          <w:szCs w:val="24"/>
        </w:rPr>
        <w:t xml:space="preserve"> </w:t>
      </w:r>
    </w:p>
    <w:p w14:paraId="172EA876" w14:textId="5643CB63" w:rsidR="00D550EF" w:rsidRDefault="00D550EF" w:rsidP="009D0780">
      <w:pPr>
        <w:rPr>
          <w:rFonts w:asciiTheme="majorBidi" w:hAnsiTheme="majorBidi" w:cstheme="majorBidi"/>
          <w:szCs w:val="24"/>
        </w:rPr>
      </w:pPr>
      <w:r>
        <w:rPr>
          <w:rFonts w:asciiTheme="majorBidi" w:hAnsiTheme="majorBidi" w:cstheme="majorBidi"/>
          <w:szCs w:val="24"/>
        </w:rPr>
        <w:t>İmdi bir ağacın hiç belirmemiş olan meyvesini satmak b</w:t>
      </w:r>
      <w:r w:rsidR="00734050">
        <w:rPr>
          <w:rFonts w:asciiTheme="majorBidi" w:hAnsiTheme="majorBidi" w:cstheme="majorBidi"/>
          <w:szCs w:val="24"/>
        </w:rPr>
        <w:t>â</w:t>
      </w:r>
      <w:r>
        <w:rPr>
          <w:rFonts w:asciiTheme="majorBidi" w:hAnsiTheme="majorBidi" w:cstheme="majorBidi"/>
          <w:szCs w:val="24"/>
        </w:rPr>
        <w:t xml:space="preserve">tıldır. </w:t>
      </w:r>
      <w:r w:rsidR="00D5108A">
        <w:rPr>
          <w:rFonts w:asciiTheme="majorBidi" w:hAnsiTheme="majorBidi" w:cstheme="majorBidi"/>
          <w:szCs w:val="24"/>
        </w:rPr>
        <w:t>Kâmilen</w:t>
      </w:r>
      <w:r>
        <w:rPr>
          <w:rFonts w:asciiTheme="majorBidi" w:hAnsiTheme="majorBidi" w:cstheme="majorBidi"/>
          <w:szCs w:val="24"/>
        </w:rPr>
        <w:t xml:space="preserve"> belirmiş ise </w:t>
      </w:r>
      <w:r w:rsidR="00E72F12">
        <w:rPr>
          <w:rFonts w:asciiTheme="majorBidi" w:hAnsiTheme="majorBidi" w:cstheme="majorBidi"/>
          <w:szCs w:val="24"/>
        </w:rPr>
        <w:t>ek</w:t>
      </w:r>
      <w:r w:rsidR="004A64E6">
        <w:rPr>
          <w:rFonts w:asciiTheme="majorBidi" w:hAnsiTheme="majorBidi" w:cstheme="majorBidi"/>
          <w:szCs w:val="24"/>
        </w:rPr>
        <w:t>le s</w:t>
      </w:r>
      <w:r w:rsidR="00727E1F">
        <w:rPr>
          <w:rFonts w:asciiTheme="majorBidi" w:hAnsiTheme="majorBidi" w:cstheme="majorBidi"/>
          <w:szCs w:val="24"/>
        </w:rPr>
        <w:t>â</w:t>
      </w:r>
      <w:r w:rsidR="004A64E6">
        <w:rPr>
          <w:rFonts w:asciiTheme="majorBidi" w:hAnsiTheme="majorBidi" w:cstheme="majorBidi"/>
          <w:szCs w:val="24"/>
        </w:rPr>
        <w:t>lih olmasa da hatta ağaç üzerinde satılması sahihtir.</w:t>
      </w:r>
    </w:p>
    <w:p w14:paraId="74016924" w14:textId="4B2DEA8E" w:rsidR="004A64E6" w:rsidRDefault="00815444" w:rsidP="009D0780">
      <w:pPr>
        <w:rPr>
          <w:rFonts w:asciiTheme="majorBidi" w:hAnsiTheme="majorBidi" w:cstheme="majorBidi"/>
          <w:szCs w:val="24"/>
        </w:rPr>
      </w:pPr>
      <w:r>
        <w:rPr>
          <w:rFonts w:asciiTheme="majorBidi" w:hAnsiTheme="majorBidi" w:cstheme="majorBidi"/>
          <w:szCs w:val="24"/>
        </w:rPr>
        <w:t>Efr</w:t>
      </w:r>
      <w:r w:rsidR="00734050">
        <w:rPr>
          <w:rFonts w:asciiTheme="majorBidi" w:hAnsiTheme="majorBidi" w:cstheme="majorBidi"/>
          <w:szCs w:val="24"/>
        </w:rPr>
        <w:t>â</w:t>
      </w:r>
      <w:r>
        <w:rPr>
          <w:rFonts w:asciiTheme="majorBidi" w:hAnsiTheme="majorBidi" w:cstheme="majorBidi"/>
          <w:szCs w:val="24"/>
        </w:rPr>
        <w:t>dı mütelâ</w:t>
      </w:r>
      <w:r w:rsidR="00E72F12">
        <w:rPr>
          <w:rFonts w:asciiTheme="majorBidi" w:hAnsiTheme="majorBidi" w:cstheme="majorBidi"/>
          <w:szCs w:val="24"/>
        </w:rPr>
        <w:t>h</w:t>
      </w:r>
      <w:r w:rsidR="00727E1F">
        <w:rPr>
          <w:rFonts w:asciiTheme="majorBidi" w:hAnsiTheme="majorBidi" w:cstheme="majorBidi"/>
          <w:szCs w:val="24"/>
        </w:rPr>
        <w:t>i</w:t>
      </w:r>
      <w:r w:rsidR="00E72F12">
        <w:rPr>
          <w:rFonts w:asciiTheme="majorBidi" w:hAnsiTheme="majorBidi" w:cstheme="majorBidi"/>
          <w:szCs w:val="24"/>
        </w:rPr>
        <w:t>k</w:t>
      </w:r>
      <w:r w:rsidR="00727E1F">
        <w:rPr>
          <w:rFonts w:asciiTheme="majorBidi" w:hAnsiTheme="majorBidi" w:cstheme="majorBidi"/>
          <w:szCs w:val="24"/>
        </w:rPr>
        <w:t>u’z-</w:t>
      </w:r>
      <w:r w:rsidR="004A64E6">
        <w:rPr>
          <w:rFonts w:asciiTheme="majorBidi" w:hAnsiTheme="majorBidi" w:cstheme="majorBidi"/>
          <w:szCs w:val="24"/>
        </w:rPr>
        <w:t>zuh</w:t>
      </w:r>
      <w:r w:rsidR="00734050">
        <w:rPr>
          <w:rFonts w:asciiTheme="majorBidi" w:hAnsiTheme="majorBidi" w:cstheme="majorBidi"/>
          <w:szCs w:val="24"/>
        </w:rPr>
        <w:t>û</w:t>
      </w:r>
      <w:r w:rsidR="004A64E6">
        <w:rPr>
          <w:rFonts w:asciiTheme="majorBidi" w:hAnsiTheme="majorBidi" w:cstheme="majorBidi"/>
          <w:szCs w:val="24"/>
        </w:rPr>
        <w:t>r olan meyve ve sebzenin ve çiçeğin olanlarına tebe</w:t>
      </w:r>
      <w:r w:rsidR="00C375C6">
        <w:rPr>
          <w:rFonts w:asciiTheme="majorBidi" w:hAnsiTheme="majorBidi" w:cstheme="majorBidi"/>
          <w:szCs w:val="24"/>
        </w:rPr>
        <w:t>‘</w:t>
      </w:r>
      <w:r w:rsidR="004A64E6">
        <w:rPr>
          <w:rFonts w:asciiTheme="majorBidi" w:hAnsiTheme="majorBidi" w:cstheme="majorBidi"/>
          <w:szCs w:val="24"/>
        </w:rPr>
        <w:t>an olmayanlarının bey</w:t>
      </w:r>
      <w:r w:rsidR="00C375C6">
        <w:rPr>
          <w:rFonts w:asciiTheme="majorBidi" w:hAnsiTheme="majorBidi" w:cstheme="majorBidi"/>
          <w:szCs w:val="24"/>
        </w:rPr>
        <w:t>‘</w:t>
      </w:r>
      <w:r w:rsidR="004A64E6">
        <w:rPr>
          <w:rFonts w:asciiTheme="majorBidi" w:hAnsiTheme="majorBidi" w:cstheme="majorBidi"/>
          <w:szCs w:val="24"/>
        </w:rPr>
        <w:t>i sahihtir.</w:t>
      </w:r>
    </w:p>
    <w:p w14:paraId="752B85B5" w14:textId="2B0688EE" w:rsidR="00235DEB" w:rsidRDefault="00235DEB" w:rsidP="009D0780">
      <w:pPr>
        <w:rPr>
          <w:rFonts w:asciiTheme="majorBidi" w:hAnsiTheme="majorBidi" w:cstheme="majorBidi"/>
          <w:szCs w:val="24"/>
        </w:rPr>
      </w:pPr>
      <w:r>
        <w:rPr>
          <w:rFonts w:asciiTheme="majorBidi" w:hAnsiTheme="majorBidi" w:cstheme="majorBidi"/>
          <w:szCs w:val="24"/>
        </w:rPr>
        <w:t>Mal olmayan şeyi: L</w:t>
      </w:r>
      <w:r w:rsidR="00A749A4">
        <w:rPr>
          <w:rFonts w:asciiTheme="majorBidi" w:hAnsiTheme="majorBidi" w:cstheme="majorBidi"/>
          <w:szCs w:val="24"/>
        </w:rPr>
        <w:t>â</w:t>
      </w:r>
      <w:r>
        <w:rPr>
          <w:rFonts w:asciiTheme="majorBidi" w:hAnsiTheme="majorBidi" w:cstheme="majorBidi"/>
          <w:szCs w:val="24"/>
        </w:rPr>
        <w:t>şeyi, benî âdemi satmak b</w:t>
      </w:r>
      <w:r w:rsidR="00A749A4">
        <w:rPr>
          <w:rFonts w:asciiTheme="majorBidi" w:hAnsiTheme="majorBidi" w:cstheme="majorBidi"/>
          <w:szCs w:val="24"/>
        </w:rPr>
        <w:t>â</w:t>
      </w:r>
      <w:r>
        <w:rPr>
          <w:rFonts w:asciiTheme="majorBidi" w:hAnsiTheme="majorBidi" w:cstheme="majorBidi"/>
          <w:szCs w:val="24"/>
        </w:rPr>
        <w:t>tıldır.</w:t>
      </w:r>
    </w:p>
    <w:p w14:paraId="21B565DE" w14:textId="77777777" w:rsidR="0011094A" w:rsidRDefault="00235DEB" w:rsidP="009D0780">
      <w:pPr>
        <w:rPr>
          <w:rFonts w:asciiTheme="majorBidi" w:hAnsiTheme="majorBidi" w:cstheme="majorBidi"/>
          <w:szCs w:val="24"/>
        </w:rPr>
      </w:pPr>
      <w:r>
        <w:rPr>
          <w:rFonts w:asciiTheme="majorBidi" w:hAnsiTheme="majorBidi" w:cstheme="majorBidi"/>
          <w:szCs w:val="24"/>
        </w:rPr>
        <w:t xml:space="preserve">Hisse-i şâyia şerikten </w:t>
      </w:r>
      <w:r w:rsidR="00E72F12">
        <w:rPr>
          <w:rFonts w:asciiTheme="majorBidi" w:hAnsiTheme="majorBidi" w:cstheme="majorBidi"/>
          <w:szCs w:val="24"/>
        </w:rPr>
        <w:t>izin almaksızın âhara</w:t>
      </w:r>
      <w:r w:rsidR="0011094A">
        <w:rPr>
          <w:rFonts w:asciiTheme="majorBidi" w:hAnsiTheme="majorBidi" w:cstheme="majorBidi"/>
          <w:szCs w:val="24"/>
        </w:rPr>
        <w:t xml:space="preserve"> satılabilir. </w:t>
      </w:r>
    </w:p>
    <w:p w14:paraId="4711CBE4" w14:textId="55A48900" w:rsidR="003C78DE" w:rsidRDefault="0011094A" w:rsidP="009D0780">
      <w:pPr>
        <w:rPr>
          <w:rFonts w:asciiTheme="majorBidi" w:hAnsiTheme="majorBidi" w:cstheme="majorBidi"/>
          <w:szCs w:val="24"/>
        </w:rPr>
      </w:pPr>
      <w:r w:rsidRPr="005C62A2">
        <w:rPr>
          <w:rFonts w:asciiTheme="majorBidi" w:hAnsiTheme="majorBidi" w:cstheme="majorBidi"/>
          <w:i/>
          <w:iCs/>
          <w:szCs w:val="24"/>
        </w:rPr>
        <w:t>Bey</w:t>
      </w:r>
      <w:r w:rsidR="00D574D7">
        <w:rPr>
          <w:rFonts w:asciiTheme="majorBidi" w:hAnsiTheme="majorBidi" w:cstheme="majorBidi"/>
          <w:szCs w:val="24"/>
        </w:rPr>
        <w:t>‘</w:t>
      </w:r>
      <w:r w:rsidRPr="005C62A2">
        <w:rPr>
          <w:rFonts w:asciiTheme="majorBidi" w:hAnsiTheme="majorBidi" w:cstheme="majorBidi"/>
          <w:i/>
          <w:iCs/>
          <w:szCs w:val="24"/>
        </w:rPr>
        <w:t>de Neler Dâhildir? :</w:t>
      </w:r>
      <w:r>
        <w:rPr>
          <w:rFonts w:asciiTheme="majorBidi" w:hAnsiTheme="majorBidi" w:cstheme="majorBidi"/>
          <w:b/>
          <w:bCs/>
          <w:szCs w:val="24"/>
        </w:rPr>
        <w:t xml:space="preserve"> </w:t>
      </w:r>
      <w:r w:rsidR="00A749A4">
        <w:rPr>
          <w:rFonts w:asciiTheme="majorBidi" w:hAnsiTheme="majorBidi" w:cstheme="majorBidi"/>
          <w:szCs w:val="24"/>
        </w:rPr>
        <w:t>Örf-i</w:t>
      </w:r>
      <w:r>
        <w:rPr>
          <w:rFonts w:asciiTheme="majorBidi" w:hAnsiTheme="majorBidi" w:cstheme="majorBidi"/>
          <w:szCs w:val="24"/>
        </w:rPr>
        <w:t xml:space="preserve"> beldede bey</w:t>
      </w:r>
      <w:r w:rsidR="00C375C6">
        <w:rPr>
          <w:rFonts w:asciiTheme="majorBidi" w:hAnsiTheme="majorBidi" w:cstheme="majorBidi"/>
          <w:szCs w:val="24"/>
        </w:rPr>
        <w:t>‘</w:t>
      </w:r>
      <w:r>
        <w:rPr>
          <w:rFonts w:asciiTheme="majorBidi" w:hAnsiTheme="majorBidi" w:cstheme="majorBidi"/>
          <w:szCs w:val="24"/>
        </w:rPr>
        <w:t>in ş</w:t>
      </w:r>
      <w:r w:rsidR="00A749A4">
        <w:rPr>
          <w:rFonts w:asciiTheme="majorBidi" w:hAnsiTheme="majorBidi" w:cstheme="majorBidi"/>
          <w:szCs w:val="24"/>
        </w:rPr>
        <w:t>â</w:t>
      </w:r>
      <w:r>
        <w:rPr>
          <w:rFonts w:asciiTheme="majorBidi" w:hAnsiTheme="majorBidi" w:cstheme="majorBidi"/>
          <w:szCs w:val="24"/>
        </w:rPr>
        <w:t>mil olduğu her şey min gayri zikr</w:t>
      </w:r>
      <w:r w:rsidR="00E72F12">
        <w:rPr>
          <w:rFonts w:asciiTheme="majorBidi" w:hAnsiTheme="majorBidi" w:cstheme="majorBidi"/>
          <w:szCs w:val="24"/>
        </w:rPr>
        <w:t>in</w:t>
      </w:r>
      <w:r w:rsidR="00D574D7">
        <w:rPr>
          <w:rFonts w:asciiTheme="majorBidi" w:hAnsiTheme="majorBidi" w:cstheme="majorBidi"/>
          <w:szCs w:val="24"/>
        </w:rPr>
        <w:t xml:space="preserve"> bey‘</w:t>
      </w:r>
      <w:r>
        <w:rPr>
          <w:rFonts w:asciiTheme="majorBidi" w:hAnsiTheme="majorBidi" w:cstheme="majorBidi"/>
          <w:szCs w:val="24"/>
        </w:rPr>
        <w:t xml:space="preserve">de </w:t>
      </w:r>
      <w:r w:rsidR="00D5108A">
        <w:rPr>
          <w:rFonts w:asciiTheme="majorBidi" w:hAnsiTheme="majorBidi" w:cstheme="majorBidi"/>
          <w:szCs w:val="24"/>
        </w:rPr>
        <w:t>dâhil</w:t>
      </w:r>
      <w:r w:rsidR="00A749A4">
        <w:rPr>
          <w:rFonts w:asciiTheme="majorBidi" w:hAnsiTheme="majorBidi" w:cstheme="majorBidi"/>
          <w:szCs w:val="24"/>
        </w:rPr>
        <w:t xml:space="preserve"> olur, cüz</w:t>
      </w:r>
      <w:r>
        <w:rPr>
          <w:rFonts w:asciiTheme="majorBidi" w:hAnsiTheme="majorBidi" w:cstheme="majorBidi"/>
          <w:szCs w:val="24"/>
        </w:rPr>
        <w:t>, tev</w:t>
      </w:r>
      <w:r w:rsidR="00727E1F">
        <w:rPr>
          <w:rFonts w:asciiTheme="majorBidi" w:hAnsiTheme="majorBidi" w:cstheme="majorBidi"/>
          <w:szCs w:val="24"/>
        </w:rPr>
        <w:t>â</w:t>
      </w:r>
      <w:r>
        <w:rPr>
          <w:rFonts w:asciiTheme="majorBidi" w:hAnsiTheme="majorBidi" w:cstheme="majorBidi"/>
          <w:szCs w:val="24"/>
        </w:rPr>
        <w:t>bi</w:t>
      </w:r>
      <w:r w:rsidR="00D574D7">
        <w:rPr>
          <w:rFonts w:asciiTheme="majorBidi" w:hAnsiTheme="majorBidi" w:cstheme="majorBidi"/>
          <w:szCs w:val="24"/>
        </w:rPr>
        <w:t>‘</w:t>
      </w:r>
      <w:r>
        <w:rPr>
          <w:rFonts w:asciiTheme="majorBidi" w:hAnsiTheme="majorBidi" w:cstheme="majorBidi"/>
          <w:szCs w:val="24"/>
        </w:rPr>
        <w:t>, müştemilat gibi.</w:t>
      </w:r>
      <w:r w:rsidR="00D574D7">
        <w:rPr>
          <w:rFonts w:asciiTheme="majorBidi" w:hAnsiTheme="majorBidi" w:cstheme="majorBidi"/>
          <w:szCs w:val="24"/>
        </w:rPr>
        <w:t xml:space="preserve"> </w:t>
      </w:r>
    </w:p>
    <w:p w14:paraId="10C7C64B" w14:textId="3F6F62B1" w:rsidR="008B4D5E" w:rsidRDefault="008B4D5E" w:rsidP="009D0780">
      <w:pPr>
        <w:rPr>
          <w:rFonts w:asciiTheme="majorBidi" w:hAnsiTheme="majorBidi" w:cstheme="majorBidi"/>
          <w:szCs w:val="24"/>
        </w:rPr>
      </w:pPr>
      <w:r>
        <w:rPr>
          <w:rFonts w:asciiTheme="majorBidi" w:hAnsiTheme="majorBidi" w:cstheme="majorBidi"/>
          <w:szCs w:val="24"/>
        </w:rPr>
        <w:t>Hane bey</w:t>
      </w:r>
      <w:r w:rsidR="00C375C6">
        <w:rPr>
          <w:rFonts w:asciiTheme="majorBidi" w:hAnsiTheme="majorBidi" w:cstheme="majorBidi"/>
          <w:szCs w:val="24"/>
        </w:rPr>
        <w:t>‘</w:t>
      </w:r>
      <w:r>
        <w:rPr>
          <w:rFonts w:asciiTheme="majorBidi" w:hAnsiTheme="majorBidi" w:cstheme="majorBidi"/>
          <w:szCs w:val="24"/>
        </w:rPr>
        <w:t>inde</w:t>
      </w:r>
      <w:r w:rsidR="00EA2060">
        <w:rPr>
          <w:rFonts w:asciiTheme="majorBidi" w:hAnsiTheme="majorBidi" w:cstheme="majorBidi"/>
          <w:szCs w:val="24"/>
        </w:rPr>
        <w:t xml:space="preserve"> mat</w:t>
      </w:r>
      <w:r>
        <w:rPr>
          <w:rFonts w:asciiTheme="majorBidi" w:hAnsiTheme="majorBidi" w:cstheme="majorBidi"/>
          <w:szCs w:val="24"/>
        </w:rPr>
        <w:t>bah, zeytinlik bey</w:t>
      </w:r>
      <w:r w:rsidR="00C375C6">
        <w:rPr>
          <w:rFonts w:asciiTheme="majorBidi" w:hAnsiTheme="majorBidi" w:cstheme="majorBidi"/>
          <w:szCs w:val="24"/>
        </w:rPr>
        <w:t>‘</w:t>
      </w:r>
      <w:r>
        <w:rPr>
          <w:rFonts w:asciiTheme="majorBidi" w:hAnsiTheme="majorBidi" w:cstheme="majorBidi"/>
          <w:szCs w:val="24"/>
        </w:rPr>
        <w:t xml:space="preserve">inde zeytin ağaçları </w:t>
      </w:r>
      <w:r w:rsidR="00D5108A">
        <w:rPr>
          <w:rFonts w:asciiTheme="majorBidi" w:hAnsiTheme="majorBidi" w:cstheme="majorBidi"/>
          <w:szCs w:val="24"/>
        </w:rPr>
        <w:t>dâhil</w:t>
      </w:r>
      <w:r>
        <w:rPr>
          <w:rFonts w:asciiTheme="majorBidi" w:hAnsiTheme="majorBidi" w:cstheme="majorBidi"/>
          <w:szCs w:val="24"/>
        </w:rPr>
        <w:t xml:space="preserve"> olur.</w:t>
      </w:r>
    </w:p>
    <w:p w14:paraId="5B0EE444" w14:textId="7EF41AFA" w:rsidR="008B4D5E" w:rsidRDefault="008B4D5E" w:rsidP="009D0780">
      <w:pPr>
        <w:rPr>
          <w:rFonts w:asciiTheme="majorBidi" w:hAnsiTheme="majorBidi" w:cstheme="majorBidi"/>
          <w:szCs w:val="24"/>
        </w:rPr>
      </w:pPr>
      <w:r>
        <w:rPr>
          <w:rFonts w:asciiTheme="majorBidi" w:hAnsiTheme="majorBidi" w:cstheme="majorBidi"/>
          <w:szCs w:val="24"/>
        </w:rPr>
        <w:t>Kilit bey</w:t>
      </w:r>
      <w:r w:rsidR="00C375C6">
        <w:rPr>
          <w:rFonts w:asciiTheme="majorBidi" w:hAnsiTheme="majorBidi" w:cstheme="majorBidi"/>
          <w:szCs w:val="24"/>
        </w:rPr>
        <w:t>‘</w:t>
      </w:r>
      <w:r w:rsidR="00106A07">
        <w:rPr>
          <w:rFonts w:asciiTheme="majorBidi" w:hAnsiTheme="majorBidi" w:cstheme="majorBidi"/>
          <w:szCs w:val="24"/>
        </w:rPr>
        <w:t>inde anahtar,</w:t>
      </w:r>
      <w:r w:rsidR="00D5108A">
        <w:rPr>
          <w:rFonts w:asciiTheme="majorBidi" w:hAnsiTheme="majorBidi" w:cstheme="majorBidi"/>
          <w:szCs w:val="24"/>
        </w:rPr>
        <w:t xml:space="preserve"> </w:t>
      </w:r>
      <w:r w:rsidR="00106A07">
        <w:rPr>
          <w:rFonts w:asciiTheme="majorBidi" w:hAnsiTheme="majorBidi" w:cstheme="majorBidi"/>
          <w:szCs w:val="24"/>
        </w:rPr>
        <w:t>süt için alınan ineğin bey</w:t>
      </w:r>
      <w:r w:rsidR="00C375C6">
        <w:rPr>
          <w:rFonts w:asciiTheme="majorBidi" w:hAnsiTheme="majorBidi" w:cstheme="majorBidi"/>
          <w:szCs w:val="24"/>
        </w:rPr>
        <w:t>‘</w:t>
      </w:r>
      <w:r w:rsidR="00106A07">
        <w:rPr>
          <w:rFonts w:asciiTheme="majorBidi" w:hAnsiTheme="majorBidi" w:cstheme="majorBidi"/>
          <w:szCs w:val="24"/>
        </w:rPr>
        <w:t xml:space="preserve">inde yavrusu </w:t>
      </w:r>
      <w:r w:rsidR="00D5108A">
        <w:rPr>
          <w:rFonts w:asciiTheme="majorBidi" w:hAnsiTheme="majorBidi" w:cstheme="majorBidi"/>
          <w:szCs w:val="24"/>
        </w:rPr>
        <w:t>dâhil</w:t>
      </w:r>
      <w:r w:rsidR="00106A07">
        <w:rPr>
          <w:rFonts w:asciiTheme="majorBidi" w:hAnsiTheme="majorBidi" w:cstheme="majorBidi"/>
          <w:szCs w:val="24"/>
        </w:rPr>
        <w:t xml:space="preserve"> olur. Çünkü bun</w:t>
      </w:r>
      <w:r w:rsidR="00EA2060">
        <w:rPr>
          <w:rFonts w:asciiTheme="majorBidi" w:hAnsiTheme="majorBidi" w:cstheme="majorBidi"/>
          <w:szCs w:val="24"/>
        </w:rPr>
        <w:t xml:space="preserve">lar </w:t>
      </w:r>
      <w:r w:rsidR="00F62F07">
        <w:rPr>
          <w:rFonts w:asciiTheme="majorBidi" w:hAnsiTheme="majorBidi" w:cstheme="majorBidi"/>
          <w:szCs w:val="24"/>
        </w:rPr>
        <w:t>mebî</w:t>
      </w:r>
      <w:r w:rsidR="00EA2060">
        <w:rPr>
          <w:rFonts w:asciiTheme="majorBidi" w:hAnsiTheme="majorBidi" w:cstheme="majorBidi"/>
          <w:szCs w:val="24"/>
        </w:rPr>
        <w:t>in cüzü hükmündedir, g</w:t>
      </w:r>
      <w:r w:rsidR="00106A07">
        <w:rPr>
          <w:rFonts w:asciiTheme="majorBidi" w:hAnsiTheme="majorBidi" w:cstheme="majorBidi"/>
          <w:szCs w:val="24"/>
        </w:rPr>
        <w:t>araz</w:t>
      </w:r>
      <w:r w:rsidR="00A749A4">
        <w:rPr>
          <w:rFonts w:asciiTheme="majorBidi" w:hAnsiTheme="majorBidi" w:cstheme="majorBidi"/>
          <w:szCs w:val="24"/>
        </w:rPr>
        <w:t>-</w:t>
      </w:r>
      <w:r w:rsidR="00106A07">
        <w:rPr>
          <w:rFonts w:asciiTheme="majorBidi" w:hAnsiTheme="majorBidi" w:cstheme="majorBidi"/>
          <w:szCs w:val="24"/>
        </w:rPr>
        <w:t>ı iştiraya nazaran bey</w:t>
      </w:r>
      <w:r w:rsidR="00C375C6">
        <w:rPr>
          <w:rFonts w:asciiTheme="majorBidi" w:hAnsiTheme="majorBidi" w:cstheme="majorBidi"/>
          <w:szCs w:val="24"/>
        </w:rPr>
        <w:t>‘</w:t>
      </w:r>
      <w:r w:rsidR="00106A07">
        <w:rPr>
          <w:rFonts w:asciiTheme="majorBidi" w:hAnsiTheme="majorBidi" w:cstheme="majorBidi"/>
          <w:szCs w:val="24"/>
        </w:rPr>
        <w:t>den infikakı caiz olmayan şeylerdir.</w:t>
      </w:r>
    </w:p>
    <w:p w14:paraId="6557E74F" w14:textId="2AE0A128" w:rsidR="00106A07" w:rsidRDefault="00106A07" w:rsidP="009D0780">
      <w:pPr>
        <w:rPr>
          <w:rFonts w:asciiTheme="majorBidi" w:hAnsiTheme="majorBidi" w:cstheme="majorBidi"/>
          <w:szCs w:val="24"/>
        </w:rPr>
      </w:pPr>
      <w:r>
        <w:rPr>
          <w:rFonts w:asciiTheme="majorBidi" w:hAnsiTheme="majorBidi" w:cstheme="majorBidi"/>
          <w:szCs w:val="24"/>
        </w:rPr>
        <w:t>Tebe</w:t>
      </w:r>
      <w:r w:rsidR="00C375C6">
        <w:rPr>
          <w:rFonts w:asciiTheme="majorBidi" w:hAnsiTheme="majorBidi" w:cstheme="majorBidi"/>
          <w:szCs w:val="24"/>
        </w:rPr>
        <w:t>‘</w:t>
      </w:r>
      <w:r>
        <w:rPr>
          <w:rFonts w:asciiTheme="majorBidi" w:hAnsiTheme="majorBidi" w:cstheme="majorBidi"/>
          <w:szCs w:val="24"/>
        </w:rPr>
        <w:t>an bey</w:t>
      </w:r>
      <w:r w:rsidR="00C375C6">
        <w:rPr>
          <w:rFonts w:asciiTheme="majorBidi" w:hAnsiTheme="majorBidi" w:cstheme="majorBidi"/>
          <w:szCs w:val="24"/>
        </w:rPr>
        <w:t>‘</w:t>
      </w:r>
      <w:r>
        <w:rPr>
          <w:rFonts w:asciiTheme="majorBidi" w:hAnsiTheme="majorBidi" w:cstheme="majorBidi"/>
          <w:szCs w:val="24"/>
        </w:rPr>
        <w:t xml:space="preserve">de </w:t>
      </w:r>
      <w:r w:rsidR="00D5108A">
        <w:rPr>
          <w:rFonts w:asciiTheme="majorBidi" w:hAnsiTheme="majorBidi" w:cstheme="majorBidi"/>
          <w:szCs w:val="24"/>
        </w:rPr>
        <w:t>dâhil</w:t>
      </w:r>
      <w:r>
        <w:rPr>
          <w:rFonts w:asciiTheme="majorBidi" w:hAnsiTheme="majorBidi" w:cstheme="majorBidi"/>
          <w:szCs w:val="24"/>
        </w:rPr>
        <w:t xml:space="preserve"> olan şeyin semenden hissesi yoktur.</w:t>
      </w:r>
    </w:p>
    <w:p w14:paraId="78519D09" w14:textId="71D93BCC" w:rsidR="00430D57" w:rsidRDefault="00106A07" w:rsidP="009D0780">
      <w:pPr>
        <w:rPr>
          <w:rFonts w:asciiTheme="majorBidi" w:hAnsiTheme="majorBidi" w:cstheme="majorBidi"/>
          <w:szCs w:val="24"/>
        </w:rPr>
      </w:pPr>
      <w:r>
        <w:rPr>
          <w:rFonts w:asciiTheme="majorBidi" w:hAnsiTheme="majorBidi" w:cstheme="majorBidi"/>
          <w:szCs w:val="24"/>
        </w:rPr>
        <w:t xml:space="preserve">Mesela </w:t>
      </w:r>
      <w:r w:rsidR="0043724B">
        <w:rPr>
          <w:rFonts w:asciiTheme="majorBidi" w:hAnsiTheme="majorBidi" w:cstheme="majorBidi"/>
          <w:szCs w:val="24"/>
        </w:rPr>
        <w:t>yük bâr</w:t>
      </w:r>
      <w:r w:rsidR="00EA2060">
        <w:rPr>
          <w:rFonts w:asciiTheme="majorBidi" w:hAnsiTheme="majorBidi" w:cstheme="majorBidi"/>
          <w:szCs w:val="24"/>
        </w:rPr>
        <w:t>g</w:t>
      </w:r>
      <w:r w:rsidR="0043724B">
        <w:rPr>
          <w:rFonts w:asciiTheme="majorBidi" w:hAnsiTheme="majorBidi" w:cstheme="majorBidi"/>
          <w:szCs w:val="24"/>
        </w:rPr>
        <w:t>î</w:t>
      </w:r>
      <w:r w:rsidR="00EA2060">
        <w:rPr>
          <w:rFonts w:asciiTheme="majorBidi" w:hAnsiTheme="majorBidi" w:cstheme="majorBidi"/>
          <w:szCs w:val="24"/>
        </w:rPr>
        <w:t>rinin k</w:t>
      </w:r>
      <w:r w:rsidR="00106BE7">
        <w:rPr>
          <w:rFonts w:asciiTheme="majorBidi" w:hAnsiTheme="majorBidi" w:cstheme="majorBidi"/>
          <w:szCs w:val="24"/>
        </w:rPr>
        <w:t>abl</w:t>
      </w:r>
      <w:r w:rsidR="00EA2060">
        <w:rPr>
          <w:rFonts w:asciiTheme="majorBidi" w:hAnsiTheme="majorBidi" w:cstheme="majorBidi"/>
          <w:szCs w:val="24"/>
        </w:rPr>
        <w:t>e</w:t>
      </w:r>
      <w:r w:rsidR="00D574D7">
        <w:rPr>
          <w:rFonts w:asciiTheme="majorBidi" w:hAnsiTheme="majorBidi" w:cstheme="majorBidi"/>
          <w:szCs w:val="24"/>
        </w:rPr>
        <w:t>’</w:t>
      </w:r>
      <w:r w:rsidR="00EA2060">
        <w:rPr>
          <w:rFonts w:asciiTheme="majorBidi" w:hAnsiTheme="majorBidi" w:cstheme="majorBidi"/>
          <w:szCs w:val="24"/>
        </w:rPr>
        <w:t>l-</w:t>
      </w:r>
      <w:r w:rsidR="00106BE7">
        <w:rPr>
          <w:rFonts w:asciiTheme="majorBidi" w:hAnsiTheme="majorBidi" w:cstheme="majorBidi"/>
          <w:szCs w:val="24"/>
        </w:rPr>
        <w:t>kabz yuları sirkat olunsa semen-i</w:t>
      </w:r>
      <w:r w:rsidR="00EA2060">
        <w:rPr>
          <w:rFonts w:asciiTheme="majorBidi" w:hAnsiTheme="majorBidi" w:cstheme="majorBidi"/>
          <w:szCs w:val="24"/>
        </w:rPr>
        <w:t xml:space="preserve"> müsemmadan bir şey tenzil</w:t>
      </w:r>
      <w:r w:rsidR="0043724B">
        <w:rPr>
          <w:rFonts w:asciiTheme="majorBidi" w:hAnsiTheme="majorBidi" w:cstheme="majorBidi"/>
          <w:szCs w:val="24"/>
        </w:rPr>
        <w:t>i</w:t>
      </w:r>
      <w:r w:rsidR="00795A00">
        <w:rPr>
          <w:rFonts w:asciiTheme="majorBidi" w:hAnsiTheme="majorBidi" w:cstheme="majorBidi"/>
          <w:szCs w:val="24"/>
        </w:rPr>
        <w:t xml:space="preserve"> lâ</w:t>
      </w:r>
      <w:r w:rsidR="00945FF7">
        <w:rPr>
          <w:rFonts w:asciiTheme="majorBidi" w:hAnsiTheme="majorBidi" w:cstheme="majorBidi"/>
          <w:szCs w:val="24"/>
        </w:rPr>
        <w:t>zım gelmez</w:t>
      </w:r>
      <w:r w:rsidR="00430D57">
        <w:rPr>
          <w:rFonts w:asciiTheme="majorBidi" w:hAnsiTheme="majorBidi" w:cstheme="majorBidi"/>
          <w:szCs w:val="24"/>
        </w:rPr>
        <w:t>.</w:t>
      </w:r>
    </w:p>
    <w:p w14:paraId="6E024C37" w14:textId="09455BCE" w:rsidR="00430D57" w:rsidRDefault="00430D57" w:rsidP="009D0780">
      <w:pPr>
        <w:rPr>
          <w:rFonts w:asciiTheme="majorBidi" w:hAnsiTheme="majorBidi" w:cstheme="majorBidi"/>
          <w:szCs w:val="24"/>
        </w:rPr>
      </w:pPr>
      <w:r>
        <w:rPr>
          <w:rFonts w:asciiTheme="majorBidi" w:hAnsiTheme="majorBidi" w:cstheme="majorBidi"/>
          <w:szCs w:val="24"/>
        </w:rPr>
        <w:t>Ba</w:t>
      </w:r>
      <w:r w:rsidR="00C375C6">
        <w:rPr>
          <w:rFonts w:asciiTheme="majorBidi" w:hAnsiTheme="majorBidi" w:cstheme="majorBidi"/>
          <w:szCs w:val="24"/>
        </w:rPr>
        <w:t>‘</w:t>
      </w:r>
      <w:r>
        <w:rPr>
          <w:rFonts w:asciiTheme="majorBidi" w:hAnsiTheme="majorBidi" w:cstheme="majorBidi"/>
          <w:szCs w:val="24"/>
        </w:rPr>
        <w:t>d</w:t>
      </w:r>
      <w:r w:rsidR="00217A75">
        <w:rPr>
          <w:rFonts w:asciiTheme="majorBidi" w:hAnsiTheme="majorBidi" w:cstheme="majorBidi"/>
          <w:szCs w:val="24"/>
        </w:rPr>
        <w:t>e’</w:t>
      </w:r>
      <w:r>
        <w:rPr>
          <w:rFonts w:asciiTheme="majorBidi" w:hAnsiTheme="majorBidi" w:cstheme="majorBidi"/>
          <w:szCs w:val="24"/>
        </w:rPr>
        <w:t>l</w:t>
      </w:r>
      <w:r w:rsidR="00EA2060">
        <w:rPr>
          <w:rFonts w:asciiTheme="majorBidi" w:hAnsiTheme="majorBidi" w:cstheme="majorBidi"/>
          <w:szCs w:val="24"/>
        </w:rPr>
        <w:t>-</w:t>
      </w:r>
      <w:r>
        <w:rPr>
          <w:rFonts w:asciiTheme="majorBidi" w:hAnsiTheme="majorBidi" w:cstheme="majorBidi"/>
          <w:szCs w:val="24"/>
        </w:rPr>
        <w:t xml:space="preserve">akd </w:t>
      </w:r>
      <w:r w:rsidR="00D574D7">
        <w:rPr>
          <w:rFonts w:asciiTheme="majorBidi" w:hAnsiTheme="majorBidi" w:cstheme="majorBidi"/>
          <w:szCs w:val="24"/>
        </w:rPr>
        <w:t>kable’l-</w:t>
      </w:r>
      <w:r>
        <w:rPr>
          <w:rFonts w:asciiTheme="majorBidi" w:hAnsiTheme="majorBidi" w:cstheme="majorBidi"/>
          <w:szCs w:val="24"/>
        </w:rPr>
        <w:t>kabz bey</w:t>
      </w:r>
      <w:r w:rsidR="00C375C6">
        <w:rPr>
          <w:rFonts w:asciiTheme="majorBidi" w:hAnsiTheme="majorBidi" w:cstheme="majorBidi"/>
          <w:szCs w:val="24"/>
        </w:rPr>
        <w:t>‘</w:t>
      </w:r>
      <w:r>
        <w:rPr>
          <w:rFonts w:asciiTheme="majorBidi" w:hAnsiTheme="majorBidi" w:cstheme="majorBidi"/>
          <w:szCs w:val="24"/>
        </w:rPr>
        <w:t xml:space="preserve">de </w:t>
      </w:r>
      <w:r w:rsidR="00D5108A">
        <w:rPr>
          <w:rFonts w:asciiTheme="majorBidi" w:hAnsiTheme="majorBidi" w:cstheme="majorBidi"/>
          <w:szCs w:val="24"/>
        </w:rPr>
        <w:t>hâsıl olan semere</w:t>
      </w:r>
      <w:r>
        <w:rPr>
          <w:rFonts w:asciiTheme="majorBidi" w:hAnsiTheme="majorBidi" w:cstheme="majorBidi"/>
          <w:szCs w:val="24"/>
        </w:rPr>
        <w:t xml:space="preserve"> ve ziyade müşteriye ait olur.</w:t>
      </w:r>
    </w:p>
    <w:p w14:paraId="6932D430" w14:textId="029C167F" w:rsidR="002810A0" w:rsidRDefault="002810A0" w:rsidP="009D0780">
      <w:pPr>
        <w:rPr>
          <w:rFonts w:asciiTheme="majorBidi" w:hAnsiTheme="majorBidi" w:cstheme="majorBidi"/>
          <w:szCs w:val="24"/>
        </w:rPr>
      </w:pPr>
      <w:r>
        <w:rPr>
          <w:rFonts w:asciiTheme="majorBidi" w:hAnsiTheme="majorBidi" w:cstheme="majorBidi"/>
          <w:szCs w:val="24"/>
        </w:rPr>
        <w:t xml:space="preserve">İneğin </w:t>
      </w:r>
      <w:r w:rsidR="00D574D7">
        <w:rPr>
          <w:rFonts w:asciiTheme="majorBidi" w:hAnsiTheme="majorBidi" w:cstheme="majorBidi"/>
          <w:szCs w:val="24"/>
        </w:rPr>
        <w:t>kable’l-</w:t>
      </w:r>
      <w:r>
        <w:rPr>
          <w:rFonts w:asciiTheme="majorBidi" w:hAnsiTheme="majorBidi" w:cstheme="majorBidi"/>
          <w:szCs w:val="24"/>
        </w:rPr>
        <w:t>kabz doğan yavrusu, bahçede kabl</w:t>
      </w:r>
      <w:r w:rsidR="00B43884">
        <w:rPr>
          <w:rFonts w:asciiTheme="majorBidi" w:hAnsiTheme="majorBidi" w:cstheme="majorBidi"/>
          <w:szCs w:val="24"/>
          <w:lang w:bidi="ar-EG"/>
        </w:rPr>
        <w:t>e’l</w:t>
      </w:r>
      <w:r w:rsidR="00EA2060">
        <w:rPr>
          <w:rFonts w:asciiTheme="majorBidi" w:hAnsiTheme="majorBidi" w:cstheme="majorBidi"/>
          <w:szCs w:val="24"/>
        </w:rPr>
        <w:t>-</w:t>
      </w:r>
      <w:r>
        <w:rPr>
          <w:rFonts w:asciiTheme="majorBidi" w:hAnsiTheme="majorBidi" w:cstheme="majorBidi"/>
          <w:szCs w:val="24"/>
        </w:rPr>
        <w:t xml:space="preserve">kabz </w:t>
      </w:r>
      <w:r w:rsidR="00D5108A">
        <w:rPr>
          <w:rFonts w:asciiTheme="majorBidi" w:hAnsiTheme="majorBidi" w:cstheme="majorBidi"/>
          <w:szCs w:val="24"/>
        </w:rPr>
        <w:t>hâsıl</w:t>
      </w:r>
      <w:r>
        <w:rPr>
          <w:rFonts w:asciiTheme="majorBidi" w:hAnsiTheme="majorBidi" w:cstheme="majorBidi"/>
          <w:szCs w:val="24"/>
        </w:rPr>
        <w:t xml:space="preserve"> olan yemişler ve sebzev</w:t>
      </w:r>
      <w:r w:rsidR="00A749A4">
        <w:rPr>
          <w:rFonts w:asciiTheme="majorBidi" w:hAnsiTheme="majorBidi" w:cstheme="majorBidi"/>
          <w:szCs w:val="24"/>
        </w:rPr>
        <w:t>â</w:t>
      </w:r>
      <w:r>
        <w:rPr>
          <w:rFonts w:asciiTheme="majorBidi" w:hAnsiTheme="majorBidi" w:cstheme="majorBidi"/>
          <w:szCs w:val="24"/>
        </w:rPr>
        <w:t>t müşterinindir.</w:t>
      </w:r>
    </w:p>
    <w:p w14:paraId="5E03192A" w14:textId="2681EF5B" w:rsidR="00106A07" w:rsidRDefault="002810A0" w:rsidP="009D0780">
      <w:pPr>
        <w:tabs>
          <w:tab w:val="left" w:pos="574"/>
        </w:tabs>
        <w:rPr>
          <w:rFonts w:asciiTheme="majorBidi" w:hAnsiTheme="majorBidi" w:cstheme="majorBidi"/>
          <w:szCs w:val="24"/>
        </w:rPr>
      </w:pPr>
      <w:r w:rsidRPr="005C62A2">
        <w:rPr>
          <w:rFonts w:asciiTheme="majorBidi" w:hAnsiTheme="majorBidi" w:cstheme="majorBidi"/>
          <w:i/>
          <w:iCs/>
          <w:szCs w:val="24"/>
        </w:rPr>
        <w:lastRenderedPageBreak/>
        <w:t>Bey</w:t>
      </w:r>
      <w:r w:rsidR="00C375C6">
        <w:rPr>
          <w:rFonts w:asciiTheme="majorBidi" w:hAnsiTheme="majorBidi" w:cstheme="majorBidi"/>
          <w:szCs w:val="24"/>
        </w:rPr>
        <w:t>‘</w:t>
      </w:r>
      <w:r w:rsidRPr="005C62A2">
        <w:rPr>
          <w:rFonts w:asciiTheme="majorBidi" w:hAnsiTheme="majorBidi" w:cstheme="majorBidi"/>
          <w:i/>
          <w:iCs/>
          <w:szCs w:val="24"/>
        </w:rPr>
        <w:t>de Semen:</w:t>
      </w:r>
      <w:r w:rsidR="00EA2060">
        <w:rPr>
          <w:rFonts w:asciiTheme="majorBidi" w:hAnsiTheme="majorBidi" w:cstheme="majorBidi"/>
          <w:szCs w:val="24"/>
        </w:rPr>
        <w:t xml:space="preserve"> Hîn</w:t>
      </w:r>
      <w:r>
        <w:rPr>
          <w:rFonts w:asciiTheme="majorBidi" w:hAnsiTheme="majorBidi" w:cstheme="majorBidi"/>
          <w:szCs w:val="24"/>
        </w:rPr>
        <w:t>-i bey</w:t>
      </w:r>
      <w:r w:rsidR="00C375C6">
        <w:rPr>
          <w:rFonts w:asciiTheme="majorBidi" w:hAnsiTheme="majorBidi" w:cstheme="majorBidi"/>
          <w:szCs w:val="24"/>
        </w:rPr>
        <w:t>‘</w:t>
      </w:r>
      <w:r>
        <w:rPr>
          <w:rFonts w:asciiTheme="majorBidi" w:hAnsiTheme="majorBidi" w:cstheme="majorBidi"/>
          <w:szCs w:val="24"/>
        </w:rPr>
        <w:t>de tesmiye-i semen lazımdır. Nefy</w:t>
      </w:r>
      <w:r w:rsidR="00FD13EF">
        <w:rPr>
          <w:rFonts w:asciiTheme="majorBidi" w:hAnsiTheme="majorBidi" w:cstheme="majorBidi"/>
          <w:szCs w:val="24"/>
        </w:rPr>
        <w:t>-</w:t>
      </w:r>
      <w:r>
        <w:rPr>
          <w:rFonts w:asciiTheme="majorBidi" w:hAnsiTheme="majorBidi" w:cstheme="majorBidi"/>
          <w:szCs w:val="24"/>
        </w:rPr>
        <w:t>i semen bey</w:t>
      </w:r>
      <w:r w:rsidR="00C375C6">
        <w:rPr>
          <w:rFonts w:asciiTheme="majorBidi" w:hAnsiTheme="majorBidi" w:cstheme="majorBidi"/>
          <w:szCs w:val="24"/>
        </w:rPr>
        <w:t>‘</w:t>
      </w:r>
      <w:r>
        <w:rPr>
          <w:rFonts w:asciiTheme="majorBidi" w:hAnsiTheme="majorBidi" w:cstheme="majorBidi"/>
          <w:szCs w:val="24"/>
        </w:rPr>
        <w:t>i b</w:t>
      </w:r>
      <w:r w:rsidR="00FD13EF">
        <w:rPr>
          <w:rFonts w:asciiTheme="majorBidi" w:hAnsiTheme="majorBidi" w:cstheme="majorBidi"/>
          <w:szCs w:val="24"/>
        </w:rPr>
        <w:t>â</w:t>
      </w:r>
      <w:r>
        <w:rPr>
          <w:rFonts w:asciiTheme="majorBidi" w:hAnsiTheme="majorBidi" w:cstheme="majorBidi"/>
          <w:szCs w:val="24"/>
        </w:rPr>
        <w:t xml:space="preserve">tıl, </w:t>
      </w:r>
      <w:r w:rsidR="00D5108A">
        <w:rPr>
          <w:rFonts w:asciiTheme="majorBidi" w:hAnsiTheme="majorBidi" w:cstheme="majorBidi"/>
          <w:szCs w:val="24"/>
        </w:rPr>
        <w:t>adem</w:t>
      </w:r>
      <w:r w:rsidR="00763780">
        <w:rPr>
          <w:rFonts w:asciiTheme="majorBidi" w:hAnsiTheme="majorBidi" w:cstheme="majorBidi"/>
          <w:szCs w:val="24"/>
        </w:rPr>
        <w:t>-</w:t>
      </w:r>
      <w:r w:rsidR="00D5108A">
        <w:rPr>
          <w:rFonts w:asciiTheme="majorBidi" w:hAnsiTheme="majorBidi" w:cstheme="majorBidi"/>
          <w:szCs w:val="24"/>
        </w:rPr>
        <w:t>i zikr</w:t>
      </w:r>
      <w:r w:rsidR="00763780">
        <w:rPr>
          <w:rFonts w:asciiTheme="majorBidi" w:hAnsiTheme="majorBidi" w:cstheme="majorBidi"/>
          <w:szCs w:val="24"/>
        </w:rPr>
        <w:t>-i semen</w:t>
      </w:r>
      <w:r w:rsidR="00D5108A">
        <w:rPr>
          <w:rFonts w:asciiTheme="majorBidi" w:hAnsiTheme="majorBidi" w:cstheme="majorBidi"/>
          <w:szCs w:val="24"/>
        </w:rPr>
        <w:t xml:space="preserve"> bey’i</w:t>
      </w:r>
      <w:r w:rsidR="00945FF7">
        <w:rPr>
          <w:rFonts w:asciiTheme="majorBidi" w:hAnsiTheme="majorBidi" w:cstheme="majorBidi"/>
          <w:szCs w:val="24"/>
        </w:rPr>
        <w:t xml:space="preserve"> </w:t>
      </w:r>
      <w:r w:rsidR="00991C61">
        <w:rPr>
          <w:rFonts w:asciiTheme="majorBidi" w:hAnsiTheme="majorBidi" w:cstheme="majorBidi"/>
          <w:szCs w:val="24"/>
        </w:rPr>
        <w:t>f</w:t>
      </w:r>
      <w:r w:rsidR="00176AA2">
        <w:rPr>
          <w:rFonts w:asciiTheme="majorBidi" w:hAnsiTheme="majorBidi" w:cstheme="majorBidi"/>
          <w:szCs w:val="24"/>
        </w:rPr>
        <w:t>â</w:t>
      </w:r>
      <w:r w:rsidR="00991C61">
        <w:rPr>
          <w:rFonts w:asciiTheme="majorBidi" w:hAnsiTheme="majorBidi" w:cstheme="majorBidi"/>
          <w:szCs w:val="24"/>
        </w:rPr>
        <w:t>sid</w:t>
      </w:r>
      <w:r w:rsidR="00D03336">
        <w:rPr>
          <w:rFonts w:asciiTheme="majorBidi" w:hAnsiTheme="majorBidi" w:cstheme="majorBidi"/>
          <w:szCs w:val="24"/>
        </w:rPr>
        <w:t xml:space="preserve"> eder. Bey</w:t>
      </w:r>
      <w:r w:rsidR="00C375C6">
        <w:rPr>
          <w:rFonts w:asciiTheme="majorBidi" w:hAnsiTheme="majorBidi" w:cstheme="majorBidi"/>
          <w:szCs w:val="24"/>
        </w:rPr>
        <w:t>‘</w:t>
      </w:r>
      <w:r w:rsidR="00D03336">
        <w:rPr>
          <w:rFonts w:asciiTheme="majorBidi" w:hAnsiTheme="majorBidi" w:cstheme="majorBidi"/>
          <w:szCs w:val="24"/>
        </w:rPr>
        <w:t>i b</w:t>
      </w:r>
      <w:r w:rsidR="00176AA2">
        <w:rPr>
          <w:rFonts w:asciiTheme="majorBidi" w:hAnsiTheme="majorBidi" w:cstheme="majorBidi"/>
          <w:szCs w:val="24"/>
        </w:rPr>
        <w:t>â</w:t>
      </w:r>
      <w:r w:rsidR="00D03336">
        <w:rPr>
          <w:rFonts w:asciiTheme="majorBidi" w:hAnsiTheme="majorBidi" w:cstheme="majorBidi"/>
          <w:szCs w:val="24"/>
        </w:rPr>
        <w:t>tıl asla hüküm ifade etmez.</w:t>
      </w:r>
    </w:p>
    <w:p w14:paraId="37E95765" w14:textId="2F235CDE" w:rsidR="00D03336" w:rsidRDefault="00394809" w:rsidP="009D0780">
      <w:pPr>
        <w:rPr>
          <w:rFonts w:asciiTheme="majorBidi" w:hAnsiTheme="majorBidi" w:cstheme="majorBidi"/>
          <w:szCs w:val="24"/>
        </w:rPr>
      </w:pPr>
      <w:r>
        <w:rPr>
          <w:rFonts w:asciiTheme="majorBidi" w:hAnsiTheme="majorBidi" w:cstheme="majorBidi"/>
          <w:szCs w:val="24"/>
        </w:rPr>
        <w:t>Tesmiye-i semenden maksa</w:t>
      </w:r>
      <w:r w:rsidR="00FD13EF">
        <w:rPr>
          <w:rFonts w:asciiTheme="majorBidi" w:hAnsiTheme="majorBidi" w:cstheme="majorBidi"/>
          <w:szCs w:val="24"/>
        </w:rPr>
        <w:t>d</w:t>
      </w:r>
      <w:r>
        <w:rPr>
          <w:rFonts w:asciiTheme="majorBidi" w:hAnsiTheme="majorBidi" w:cstheme="majorBidi"/>
          <w:szCs w:val="24"/>
        </w:rPr>
        <w:t xml:space="preserve"> semenin malumiyeti olup bu da miktar ve vasfını beyan ile veya müş</w:t>
      </w:r>
      <w:r w:rsidR="00176AA2">
        <w:rPr>
          <w:rFonts w:asciiTheme="majorBidi" w:hAnsiTheme="majorBidi" w:cstheme="majorBidi"/>
          <w:szCs w:val="24"/>
        </w:rPr>
        <w:t>â</w:t>
      </w:r>
      <w:r>
        <w:rPr>
          <w:rFonts w:asciiTheme="majorBidi" w:hAnsiTheme="majorBidi" w:cstheme="majorBidi"/>
          <w:szCs w:val="24"/>
        </w:rPr>
        <w:t xml:space="preserve">hede ile </w:t>
      </w:r>
      <w:r w:rsidR="00D5108A">
        <w:rPr>
          <w:rFonts w:asciiTheme="majorBidi" w:hAnsiTheme="majorBidi" w:cstheme="majorBidi"/>
          <w:szCs w:val="24"/>
        </w:rPr>
        <w:t>hâsıl</w:t>
      </w:r>
      <w:r>
        <w:rPr>
          <w:rFonts w:asciiTheme="majorBidi" w:hAnsiTheme="majorBidi" w:cstheme="majorBidi"/>
          <w:szCs w:val="24"/>
        </w:rPr>
        <w:t xml:space="preserve"> olur. Maliyette muhtelif revaçta müs</w:t>
      </w:r>
      <w:r w:rsidR="00176AA2">
        <w:rPr>
          <w:rFonts w:asciiTheme="majorBidi" w:hAnsiTheme="majorBidi" w:cstheme="majorBidi"/>
          <w:szCs w:val="24"/>
        </w:rPr>
        <w:t>â</w:t>
      </w:r>
      <w:r>
        <w:rPr>
          <w:rFonts w:asciiTheme="majorBidi" w:hAnsiTheme="majorBidi" w:cstheme="majorBidi"/>
          <w:szCs w:val="24"/>
        </w:rPr>
        <w:t>vi mütenevvi</w:t>
      </w:r>
      <w:r w:rsidR="00C375C6">
        <w:rPr>
          <w:rFonts w:asciiTheme="majorBidi" w:hAnsiTheme="majorBidi" w:cstheme="majorBidi"/>
          <w:szCs w:val="24"/>
        </w:rPr>
        <w:t>‘</w:t>
      </w:r>
      <w:r>
        <w:rPr>
          <w:rFonts w:asciiTheme="majorBidi" w:hAnsiTheme="majorBidi" w:cstheme="majorBidi"/>
          <w:szCs w:val="24"/>
        </w:rPr>
        <w:t xml:space="preserve"> mesel</w:t>
      </w:r>
      <w:r w:rsidR="00FD13EF">
        <w:rPr>
          <w:rFonts w:asciiTheme="majorBidi" w:hAnsiTheme="majorBidi" w:cstheme="majorBidi"/>
          <w:szCs w:val="24"/>
        </w:rPr>
        <w:t>â</w:t>
      </w:r>
      <w:r>
        <w:rPr>
          <w:rFonts w:asciiTheme="majorBidi" w:hAnsiTheme="majorBidi" w:cstheme="majorBidi"/>
          <w:szCs w:val="24"/>
        </w:rPr>
        <w:t xml:space="preserve"> altın ted</w:t>
      </w:r>
      <w:r w:rsidR="00176AA2">
        <w:rPr>
          <w:rFonts w:asciiTheme="majorBidi" w:hAnsiTheme="majorBidi" w:cstheme="majorBidi"/>
          <w:szCs w:val="24"/>
        </w:rPr>
        <w:t>â</w:t>
      </w:r>
      <w:r>
        <w:rPr>
          <w:rFonts w:asciiTheme="majorBidi" w:hAnsiTheme="majorBidi" w:cstheme="majorBidi"/>
          <w:szCs w:val="24"/>
        </w:rPr>
        <w:t xml:space="preserve">vül eden beldede </w:t>
      </w:r>
      <w:r w:rsidR="00991C61">
        <w:rPr>
          <w:rFonts w:asciiTheme="majorBidi" w:hAnsiTheme="majorBidi" w:cstheme="majorBidi"/>
          <w:szCs w:val="24"/>
        </w:rPr>
        <w:t>ne türlü altın olduğu beyan olunmaksızın ale</w:t>
      </w:r>
      <w:r w:rsidR="0043724B">
        <w:rPr>
          <w:rFonts w:asciiTheme="majorBidi" w:hAnsiTheme="majorBidi" w:cstheme="majorBidi"/>
          <w:szCs w:val="24"/>
        </w:rPr>
        <w:t>’</w:t>
      </w:r>
      <w:r w:rsidR="00991C61">
        <w:rPr>
          <w:rFonts w:asciiTheme="majorBidi" w:hAnsiTheme="majorBidi" w:cstheme="majorBidi"/>
          <w:szCs w:val="24"/>
        </w:rPr>
        <w:t>l</w:t>
      </w:r>
      <w:r w:rsidR="0043724B">
        <w:rPr>
          <w:rFonts w:asciiTheme="majorBidi" w:hAnsiTheme="majorBidi" w:cstheme="majorBidi"/>
          <w:szCs w:val="24"/>
        </w:rPr>
        <w:t>-</w:t>
      </w:r>
      <w:r w:rsidR="00991C61">
        <w:rPr>
          <w:rFonts w:asciiTheme="majorBidi" w:hAnsiTheme="majorBidi" w:cstheme="majorBidi"/>
          <w:szCs w:val="24"/>
        </w:rPr>
        <w:t>ıtlak şu kadar altın diye pazarlık olunsa bey</w:t>
      </w:r>
      <w:r w:rsidR="00C375C6">
        <w:rPr>
          <w:rFonts w:asciiTheme="majorBidi" w:hAnsiTheme="majorBidi" w:cstheme="majorBidi"/>
          <w:szCs w:val="24"/>
        </w:rPr>
        <w:t>‘</w:t>
      </w:r>
      <w:r w:rsidR="009E657B">
        <w:rPr>
          <w:rFonts w:asciiTheme="majorBidi" w:hAnsiTheme="majorBidi" w:cstheme="majorBidi"/>
          <w:szCs w:val="24"/>
        </w:rPr>
        <w:t xml:space="preserve"> fâsid olur.</w:t>
      </w:r>
    </w:p>
    <w:p w14:paraId="0DCA9031" w14:textId="038A0455" w:rsidR="00991C61" w:rsidRDefault="00991C61" w:rsidP="009D0780">
      <w:pPr>
        <w:rPr>
          <w:rFonts w:asciiTheme="majorBidi" w:hAnsiTheme="majorBidi" w:cstheme="majorBidi"/>
          <w:szCs w:val="24"/>
        </w:rPr>
      </w:pPr>
      <w:r>
        <w:rPr>
          <w:rFonts w:asciiTheme="majorBidi" w:hAnsiTheme="majorBidi" w:cstheme="majorBidi"/>
          <w:szCs w:val="24"/>
        </w:rPr>
        <w:t xml:space="preserve">Bir </w:t>
      </w:r>
      <w:r w:rsidR="007C6ECD">
        <w:rPr>
          <w:rFonts w:asciiTheme="majorBidi" w:hAnsiTheme="majorBidi" w:cstheme="majorBidi"/>
          <w:szCs w:val="24"/>
        </w:rPr>
        <w:t>nev‘</w:t>
      </w:r>
      <w:r w:rsidR="009E657B">
        <w:rPr>
          <w:rFonts w:asciiTheme="majorBidi" w:hAnsiTheme="majorBidi" w:cstheme="majorBidi"/>
          <w:szCs w:val="24"/>
        </w:rPr>
        <w:t>-</w:t>
      </w:r>
      <w:r>
        <w:rPr>
          <w:rFonts w:asciiTheme="majorBidi" w:hAnsiTheme="majorBidi" w:cstheme="majorBidi"/>
          <w:szCs w:val="24"/>
        </w:rPr>
        <w:t>i meskûkât yerine</w:t>
      </w:r>
      <w:r w:rsidR="001204CB">
        <w:rPr>
          <w:rFonts w:asciiTheme="majorBidi" w:hAnsiTheme="majorBidi" w:cstheme="majorBidi"/>
          <w:szCs w:val="24"/>
        </w:rPr>
        <w:t xml:space="preserve"> eczası dahi verilebilir, fakat </w:t>
      </w:r>
      <w:r w:rsidR="00763780">
        <w:rPr>
          <w:rFonts w:asciiTheme="majorBidi" w:hAnsiTheme="majorBidi" w:cstheme="majorBidi"/>
          <w:szCs w:val="24"/>
        </w:rPr>
        <w:t xml:space="preserve">bu hususta örf ve adet-i </w:t>
      </w:r>
      <w:r w:rsidR="00EA2060">
        <w:rPr>
          <w:rFonts w:asciiTheme="majorBidi" w:hAnsiTheme="majorBidi" w:cstheme="majorBidi"/>
          <w:szCs w:val="24"/>
        </w:rPr>
        <w:t>beldeye itti</w:t>
      </w:r>
      <w:r w:rsidR="001204CB">
        <w:rPr>
          <w:rFonts w:asciiTheme="majorBidi" w:hAnsiTheme="majorBidi" w:cstheme="majorBidi"/>
          <w:szCs w:val="24"/>
        </w:rPr>
        <w:t>ba</w:t>
      </w:r>
      <w:r w:rsidR="00C375C6">
        <w:rPr>
          <w:rFonts w:asciiTheme="majorBidi" w:hAnsiTheme="majorBidi" w:cstheme="majorBidi"/>
          <w:szCs w:val="24"/>
        </w:rPr>
        <w:t>‘</w:t>
      </w:r>
      <w:r w:rsidR="001204CB">
        <w:rPr>
          <w:rFonts w:asciiTheme="majorBidi" w:hAnsiTheme="majorBidi" w:cstheme="majorBidi"/>
          <w:szCs w:val="24"/>
        </w:rPr>
        <w:t xml:space="preserve"> olunmak lazım gelir: Nâsın isti</w:t>
      </w:r>
      <w:r w:rsidR="00C375C6">
        <w:rPr>
          <w:rFonts w:asciiTheme="majorBidi" w:hAnsiTheme="majorBidi" w:cstheme="majorBidi"/>
          <w:szCs w:val="24"/>
        </w:rPr>
        <w:t>‘</w:t>
      </w:r>
      <w:r w:rsidR="001204CB">
        <w:rPr>
          <w:rFonts w:asciiTheme="majorBidi" w:hAnsiTheme="majorBidi" w:cstheme="majorBidi"/>
          <w:szCs w:val="24"/>
        </w:rPr>
        <w:t>mali bir hüccettir ki m</w:t>
      </w:r>
      <w:r w:rsidR="009E657B">
        <w:rPr>
          <w:rFonts w:asciiTheme="majorBidi" w:hAnsiTheme="majorBidi" w:cstheme="majorBidi"/>
          <w:szCs w:val="24"/>
        </w:rPr>
        <w:t>â</w:t>
      </w:r>
      <w:r w:rsidR="001204CB">
        <w:rPr>
          <w:rFonts w:asciiTheme="majorBidi" w:hAnsiTheme="majorBidi" w:cstheme="majorBidi"/>
          <w:szCs w:val="24"/>
        </w:rPr>
        <w:t>ni</w:t>
      </w:r>
      <w:r w:rsidR="00C375C6">
        <w:rPr>
          <w:rFonts w:asciiTheme="majorBidi" w:hAnsiTheme="majorBidi" w:cstheme="majorBidi"/>
          <w:szCs w:val="24"/>
        </w:rPr>
        <w:t>‘</w:t>
      </w:r>
      <w:r w:rsidR="001204CB">
        <w:rPr>
          <w:rFonts w:asciiTheme="majorBidi" w:hAnsiTheme="majorBidi" w:cstheme="majorBidi"/>
          <w:szCs w:val="24"/>
        </w:rPr>
        <w:t xml:space="preserve"> bir kanun olmadıkça onunla amel vacip olur.</w:t>
      </w:r>
    </w:p>
    <w:p w14:paraId="2F0A5AC1" w14:textId="72E187A5" w:rsidR="001204CB" w:rsidRDefault="001204CB" w:rsidP="009D0780">
      <w:pPr>
        <w:rPr>
          <w:rFonts w:asciiTheme="majorBidi" w:hAnsiTheme="majorBidi" w:cstheme="majorBidi"/>
          <w:szCs w:val="24"/>
        </w:rPr>
      </w:pPr>
      <w:r w:rsidRPr="005C62A2">
        <w:rPr>
          <w:rFonts w:asciiTheme="majorBidi" w:hAnsiTheme="majorBidi" w:cstheme="majorBidi"/>
          <w:i/>
          <w:iCs/>
          <w:szCs w:val="24"/>
        </w:rPr>
        <w:t>Va</w:t>
      </w:r>
      <w:r w:rsidR="00C375C6">
        <w:rPr>
          <w:rFonts w:asciiTheme="majorBidi" w:hAnsiTheme="majorBidi" w:cstheme="majorBidi"/>
          <w:szCs w:val="24"/>
        </w:rPr>
        <w:t>‘</w:t>
      </w:r>
      <w:r w:rsidRPr="005C62A2">
        <w:rPr>
          <w:rFonts w:asciiTheme="majorBidi" w:hAnsiTheme="majorBidi" w:cstheme="majorBidi"/>
          <w:i/>
          <w:iCs/>
          <w:szCs w:val="24"/>
        </w:rPr>
        <w:t xml:space="preserve">de </w:t>
      </w:r>
      <w:r w:rsidR="009E657B" w:rsidRPr="005C62A2">
        <w:rPr>
          <w:rFonts w:asciiTheme="majorBidi" w:hAnsiTheme="majorBidi" w:cstheme="majorBidi"/>
          <w:i/>
          <w:iCs/>
          <w:szCs w:val="24"/>
        </w:rPr>
        <w:t xml:space="preserve">ile </w:t>
      </w:r>
      <w:r w:rsidRPr="005C62A2">
        <w:rPr>
          <w:rFonts w:asciiTheme="majorBidi" w:hAnsiTheme="majorBidi" w:cstheme="majorBidi"/>
          <w:i/>
          <w:iCs/>
          <w:szCs w:val="24"/>
        </w:rPr>
        <w:t>Satış:</w:t>
      </w:r>
      <w:r>
        <w:rPr>
          <w:rFonts w:asciiTheme="majorBidi" w:hAnsiTheme="majorBidi" w:cstheme="majorBidi"/>
          <w:b/>
          <w:bCs/>
          <w:szCs w:val="24"/>
        </w:rPr>
        <w:t xml:space="preserve"> </w:t>
      </w:r>
      <w:r w:rsidR="00EE7E52">
        <w:rPr>
          <w:rFonts w:asciiTheme="majorBidi" w:hAnsiTheme="majorBidi" w:cstheme="majorBidi"/>
          <w:szCs w:val="24"/>
        </w:rPr>
        <w:t>Semen</w:t>
      </w:r>
      <w:r w:rsidR="009E657B">
        <w:rPr>
          <w:rFonts w:asciiTheme="majorBidi" w:hAnsiTheme="majorBidi" w:cstheme="majorBidi"/>
          <w:szCs w:val="24"/>
        </w:rPr>
        <w:t>-</w:t>
      </w:r>
      <w:r w:rsidR="00EE7E52">
        <w:rPr>
          <w:rFonts w:asciiTheme="majorBidi" w:hAnsiTheme="majorBidi" w:cstheme="majorBidi"/>
          <w:szCs w:val="24"/>
        </w:rPr>
        <w:t>i te’cil ve taksit ile bey</w:t>
      </w:r>
      <w:r w:rsidR="00C375C6">
        <w:rPr>
          <w:rFonts w:asciiTheme="majorBidi" w:hAnsiTheme="majorBidi" w:cstheme="majorBidi"/>
          <w:szCs w:val="24"/>
        </w:rPr>
        <w:t>‘</w:t>
      </w:r>
      <w:r w:rsidR="00EE7E52">
        <w:rPr>
          <w:rFonts w:asciiTheme="majorBidi" w:hAnsiTheme="majorBidi" w:cstheme="majorBidi"/>
          <w:szCs w:val="24"/>
        </w:rPr>
        <w:t xml:space="preserve"> sahih olur; ancak semenin te’cilinde ve taksitinde müddet ma</w:t>
      </w:r>
      <w:r w:rsidR="00C375C6">
        <w:rPr>
          <w:rFonts w:asciiTheme="majorBidi" w:hAnsiTheme="majorBidi" w:cstheme="majorBidi"/>
          <w:szCs w:val="24"/>
        </w:rPr>
        <w:t>‘</w:t>
      </w:r>
      <w:r w:rsidR="00EE7E52">
        <w:rPr>
          <w:rFonts w:asciiTheme="majorBidi" w:hAnsiTheme="majorBidi" w:cstheme="majorBidi"/>
          <w:szCs w:val="24"/>
        </w:rPr>
        <w:t>lum ve muayyen olmak lazımdır. Yağmur yağdığı, rüzg</w:t>
      </w:r>
      <w:r w:rsidR="009E657B">
        <w:rPr>
          <w:rFonts w:asciiTheme="majorBidi" w:hAnsiTheme="majorBidi" w:cstheme="majorBidi"/>
          <w:szCs w:val="24"/>
        </w:rPr>
        <w:t>a</w:t>
      </w:r>
      <w:r w:rsidR="00EE7E52">
        <w:rPr>
          <w:rFonts w:asciiTheme="majorBidi" w:hAnsiTheme="majorBidi" w:cstheme="majorBidi"/>
          <w:szCs w:val="24"/>
        </w:rPr>
        <w:t>r estiği, hacılar hacdan geldiği vakit gibi muayyen olmayan bir müddet beyanıyla pazarlık olunsa bey</w:t>
      </w:r>
      <w:r w:rsidR="00C375C6">
        <w:rPr>
          <w:rFonts w:asciiTheme="majorBidi" w:hAnsiTheme="majorBidi" w:cstheme="majorBidi"/>
          <w:szCs w:val="24"/>
        </w:rPr>
        <w:t xml:space="preserve">‘ </w:t>
      </w:r>
      <w:r w:rsidR="00EE7E52">
        <w:rPr>
          <w:rFonts w:asciiTheme="majorBidi" w:hAnsiTheme="majorBidi" w:cstheme="majorBidi"/>
          <w:szCs w:val="24"/>
        </w:rPr>
        <w:t>f</w:t>
      </w:r>
      <w:r w:rsidR="009E657B">
        <w:rPr>
          <w:rFonts w:asciiTheme="majorBidi" w:hAnsiTheme="majorBidi" w:cstheme="majorBidi"/>
          <w:szCs w:val="24"/>
        </w:rPr>
        <w:t>â</w:t>
      </w:r>
      <w:r w:rsidR="00EE7E52">
        <w:rPr>
          <w:rFonts w:asciiTheme="majorBidi" w:hAnsiTheme="majorBidi" w:cstheme="majorBidi"/>
          <w:szCs w:val="24"/>
        </w:rPr>
        <w:t>sid olur.</w:t>
      </w:r>
      <w:r w:rsidR="00C375C6">
        <w:rPr>
          <w:rFonts w:asciiTheme="majorBidi" w:hAnsiTheme="majorBidi" w:cstheme="majorBidi"/>
          <w:szCs w:val="24"/>
        </w:rPr>
        <w:t xml:space="preserve"> </w:t>
      </w:r>
    </w:p>
    <w:p w14:paraId="3B48655F" w14:textId="06872CB4" w:rsidR="00EE7E52" w:rsidRDefault="00EE7E52" w:rsidP="009D0780">
      <w:pPr>
        <w:rPr>
          <w:rFonts w:asciiTheme="majorBidi" w:hAnsiTheme="majorBidi" w:cstheme="majorBidi"/>
          <w:szCs w:val="24"/>
        </w:rPr>
      </w:pPr>
      <w:r>
        <w:rPr>
          <w:rFonts w:asciiTheme="majorBidi" w:hAnsiTheme="majorBidi" w:cstheme="majorBidi"/>
          <w:szCs w:val="24"/>
        </w:rPr>
        <w:t xml:space="preserve">Veresiye pazarlık olunup da hiçbir müddet tayin olunmasa bir aya </w:t>
      </w:r>
      <w:r w:rsidR="00A435A4">
        <w:rPr>
          <w:rFonts w:asciiTheme="majorBidi" w:hAnsiTheme="majorBidi" w:cstheme="majorBidi"/>
          <w:szCs w:val="24"/>
        </w:rPr>
        <w:t xml:space="preserve">masruf olur. Te’cil ve taksit müddetinin bidayeti </w:t>
      </w:r>
      <w:r w:rsidR="00F62F07">
        <w:rPr>
          <w:rFonts w:asciiTheme="majorBidi" w:hAnsiTheme="majorBidi" w:cstheme="majorBidi"/>
          <w:szCs w:val="24"/>
        </w:rPr>
        <w:t>mebî</w:t>
      </w:r>
      <w:r w:rsidR="00A435A4">
        <w:rPr>
          <w:rFonts w:asciiTheme="majorBidi" w:hAnsiTheme="majorBidi" w:cstheme="majorBidi"/>
          <w:szCs w:val="24"/>
        </w:rPr>
        <w:t>in tarihi teslimidir.</w:t>
      </w:r>
    </w:p>
    <w:p w14:paraId="6365BD62" w14:textId="45660C3B" w:rsidR="00A435A4" w:rsidRDefault="00A435A4" w:rsidP="009D0780">
      <w:pPr>
        <w:rPr>
          <w:rFonts w:asciiTheme="majorBidi" w:hAnsiTheme="majorBidi" w:cstheme="majorBidi"/>
          <w:szCs w:val="24"/>
        </w:rPr>
      </w:pPr>
      <w:r>
        <w:rPr>
          <w:rFonts w:asciiTheme="majorBidi" w:hAnsiTheme="majorBidi" w:cstheme="majorBidi"/>
          <w:szCs w:val="24"/>
        </w:rPr>
        <w:t>Bey</w:t>
      </w:r>
      <w:r w:rsidR="00C375C6">
        <w:rPr>
          <w:rFonts w:asciiTheme="majorBidi" w:hAnsiTheme="majorBidi" w:cstheme="majorBidi"/>
          <w:szCs w:val="24"/>
        </w:rPr>
        <w:t>‘</w:t>
      </w:r>
      <w:r w:rsidR="0043724B">
        <w:rPr>
          <w:rFonts w:asciiTheme="majorBidi" w:hAnsiTheme="majorBidi" w:cstheme="majorBidi"/>
          <w:szCs w:val="24"/>
        </w:rPr>
        <w:t>-</w:t>
      </w:r>
      <w:r>
        <w:rPr>
          <w:rFonts w:asciiTheme="majorBidi" w:hAnsiTheme="majorBidi" w:cstheme="majorBidi"/>
          <w:szCs w:val="24"/>
        </w:rPr>
        <w:t>i mutlakta yani semeni peşin veya veresiye olmak lakırdısı olmaksızın akd-i bey</w:t>
      </w:r>
      <w:r w:rsidR="00C375C6">
        <w:rPr>
          <w:rFonts w:asciiTheme="majorBidi" w:hAnsiTheme="majorBidi" w:cstheme="majorBidi"/>
          <w:szCs w:val="24"/>
        </w:rPr>
        <w:t xml:space="preserve">‘ </w:t>
      </w:r>
      <w:r>
        <w:rPr>
          <w:rFonts w:asciiTheme="majorBidi" w:hAnsiTheme="majorBidi" w:cstheme="majorBidi"/>
          <w:szCs w:val="24"/>
        </w:rPr>
        <w:t xml:space="preserve">olundukta semen-i </w:t>
      </w:r>
      <w:r w:rsidR="00F62F07">
        <w:rPr>
          <w:rFonts w:asciiTheme="majorBidi" w:hAnsiTheme="majorBidi" w:cstheme="majorBidi"/>
          <w:szCs w:val="24"/>
        </w:rPr>
        <w:t>mebî</w:t>
      </w:r>
      <w:r>
        <w:rPr>
          <w:rFonts w:asciiTheme="majorBidi" w:hAnsiTheme="majorBidi" w:cstheme="majorBidi"/>
          <w:szCs w:val="24"/>
        </w:rPr>
        <w:t xml:space="preserve"> peşin olmak üzere münakid </w:t>
      </w:r>
      <w:r w:rsidR="0043724B">
        <w:rPr>
          <w:rFonts w:asciiTheme="majorBidi" w:hAnsiTheme="majorBidi" w:cstheme="majorBidi"/>
          <w:szCs w:val="24"/>
        </w:rPr>
        <w:t>olur. Meğerki örf ve adet o bâb</w:t>
      </w:r>
      <w:r>
        <w:rPr>
          <w:rFonts w:asciiTheme="majorBidi" w:hAnsiTheme="majorBidi" w:cstheme="majorBidi"/>
          <w:szCs w:val="24"/>
        </w:rPr>
        <w:t>da bir miktar te’cili icab ede.</w:t>
      </w:r>
      <w:r w:rsidR="00C375C6">
        <w:rPr>
          <w:rFonts w:asciiTheme="majorBidi" w:hAnsiTheme="majorBidi" w:cstheme="majorBidi"/>
          <w:szCs w:val="24"/>
        </w:rPr>
        <w:t xml:space="preserve"> </w:t>
      </w:r>
    </w:p>
    <w:p w14:paraId="511F4A91" w14:textId="6AB332D8" w:rsidR="00322FD7" w:rsidRDefault="00217A75" w:rsidP="009D0780">
      <w:pPr>
        <w:rPr>
          <w:rFonts w:asciiTheme="majorBidi" w:hAnsiTheme="majorBidi" w:cstheme="majorBidi"/>
          <w:szCs w:val="24"/>
        </w:rPr>
      </w:pPr>
      <w:r>
        <w:rPr>
          <w:rFonts w:asciiTheme="majorBidi" w:hAnsiTheme="majorBidi" w:cstheme="majorBidi"/>
          <w:i/>
          <w:iCs/>
          <w:szCs w:val="24"/>
        </w:rPr>
        <w:t>Ba</w:t>
      </w:r>
      <w:r w:rsidR="00C375C6">
        <w:rPr>
          <w:rFonts w:asciiTheme="majorBidi" w:hAnsiTheme="majorBidi" w:cstheme="majorBidi"/>
          <w:szCs w:val="24"/>
        </w:rPr>
        <w:t>‘</w:t>
      </w:r>
      <w:r>
        <w:rPr>
          <w:rFonts w:asciiTheme="majorBidi" w:hAnsiTheme="majorBidi" w:cstheme="majorBidi"/>
          <w:i/>
          <w:iCs/>
          <w:szCs w:val="24"/>
        </w:rPr>
        <w:t>de’l</w:t>
      </w:r>
      <w:r w:rsidR="00FD13EF">
        <w:rPr>
          <w:rFonts w:asciiTheme="majorBidi" w:hAnsiTheme="majorBidi" w:cstheme="majorBidi"/>
          <w:i/>
          <w:iCs/>
          <w:szCs w:val="24"/>
        </w:rPr>
        <w:t>-</w:t>
      </w:r>
      <w:r>
        <w:rPr>
          <w:rFonts w:asciiTheme="majorBidi" w:hAnsiTheme="majorBidi" w:cstheme="majorBidi"/>
          <w:i/>
          <w:iCs/>
          <w:szCs w:val="24"/>
        </w:rPr>
        <w:t>Akd Kable’</w:t>
      </w:r>
      <w:r w:rsidR="00322FD7" w:rsidRPr="005C62A2">
        <w:rPr>
          <w:rFonts w:asciiTheme="majorBidi" w:hAnsiTheme="majorBidi" w:cstheme="majorBidi"/>
          <w:i/>
          <w:iCs/>
          <w:szCs w:val="24"/>
        </w:rPr>
        <w:t>l</w:t>
      </w:r>
      <w:r w:rsidR="00FD13EF">
        <w:rPr>
          <w:rFonts w:asciiTheme="majorBidi" w:hAnsiTheme="majorBidi" w:cstheme="majorBidi"/>
          <w:i/>
          <w:iCs/>
          <w:szCs w:val="24"/>
        </w:rPr>
        <w:t>-</w:t>
      </w:r>
      <w:r w:rsidR="00322FD7" w:rsidRPr="005C62A2">
        <w:rPr>
          <w:rFonts w:asciiTheme="majorBidi" w:hAnsiTheme="majorBidi" w:cstheme="majorBidi"/>
          <w:i/>
          <w:iCs/>
          <w:szCs w:val="24"/>
        </w:rPr>
        <w:t xml:space="preserve">Kabz </w:t>
      </w:r>
      <w:r w:rsidR="003B6A6C">
        <w:rPr>
          <w:rFonts w:asciiTheme="majorBidi" w:hAnsiTheme="majorBidi" w:cstheme="majorBidi"/>
          <w:i/>
          <w:iCs/>
          <w:szCs w:val="24"/>
        </w:rPr>
        <w:t>Hukûk</w:t>
      </w:r>
      <w:r w:rsidR="00322FD7" w:rsidRPr="005C62A2">
        <w:rPr>
          <w:rFonts w:asciiTheme="majorBidi" w:hAnsiTheme="majorBidi" w:cstheme="majorBidi"/>
          <w:i/>
          <w:iCs/>
          <w:szCs w:val="24"/>
        </w:rPr>
        <w:t>:</w:t>
      </w:r>
      <w:r w:rsidR="00322FD7">
        <w:rPr>
          <w:rFonts w:asciiTheme="majorBidi" w:hAnsiTheme="majorBidi" w:cstheme="majorBidi"/>
          <w:b/>
          <w:bCs/>
          <w:szCs w:val="24"/>
        </w:rPr>
        <w:t xml:space="preserve"> </w:t>
      </w:r>
      <w:r w:rsidR="00322FD7">
        <w:rPr>
          <w:rFonts w:asciiTheme="majorBidi" w:hAnsiTheme="majorBidi" w:cstheme="majorBidi"/>
          <w:szCs w:val="24"/>
        </w:rPr>
        <w:t>Bayi</w:t>
      </w:r>
      <w:r w:rsidR="00C375C6">
        <w:rPr>
          <w:rFonts w:asciiTheme="majorBidi" w:hAnsiTheme="majorBidi" w:cstheme="majorBidi"/>
          <w:szCs w:val="24"/>
        </w:rPr>
        <w:t>‘</w:t>
      </w:r>
      <w:r w:rsidR="00322FD7">
        <w:rPr>
          <w:rFonts w:asciiTheme="majorBidi" w:hAnsiTheme="majorBidi" w:cstheme="majorBidi"/>
          <w:szCs w:val="24"/>
        </w:rPr>
        <w:t xml:space="preserve"> satmış olduğu malın semenini borcuna </w:t>
      </w:r>
      <w:r w:rsidR="00BD1693">
        <w:rPr>
          <w:rFonts w:asciiTheme="majorBidi" w:hAnsiTheme="majorBidi" w:cstheme="majorBidi"/>
          <w:szCs w:val="24"/>
        </w:rPr>
        <w:t>havâle</w:t>
      </w:r>
      <w:r w:rsidR="00322FD7">
        <w:rPr>
          <w:rFonts w:asciiTheme="majorBidi" w:hAnsiTheme="majorBidi" w:cstheme="majorBidi"/>
          <w:szCs w:val="24"/>
        </w:rPr>
        <w:t xml:space="preserve"> edebilir.</w:t>
      </w:r>
    </w:p>
    <w:p w14:paraId="387C8115" w14:textId="3FA552CC" w:rsidR="00322FD7" w:rsidRDefault="00217A75" w:rsidP="009D0780">
      <w:pPr>
        <w:rPr>
          <w:rFonts w:asciiTheme="majorBidi" w:hAnsiTheme="majorBidi" w:cstheme="majorBidi"/>
          <w:szCs w:val="24"/>
          <w:lang w:bidi="ar-EG"/>
        </w:rPr>
      </w:pPr>
      <w:r>
        <w:rPr>
          <w:rFonts w:asciiTheme="majorBidi" w:hAnsiTheme="majorBidi" w:cstheme="majorBidi"/>
          <w:szCs w:val="24"/>
        </w:rPr>
        <w:t>Müşteri kabl</w:t>
      </w:r>
      <w:r w:rsidR="00322FD7">
        <w:rPr>
          <w:rFonts w:asciiTheme="majorBidi" w:hAnsiTheme="majorBidi" w:cstheme="majorBidi"/>
          <w:szCs w:val="24"/>
        </w:rPr>
        <w:t>e</w:t>
      </w:r>
      <w:r>
        <w:rPr>
          <w:rFonts w:asciiTheme="majorBidi" w:hAnsiTheme="majorBidi" w:cstheme="majorBidi"/>
          <w:szCs w:val="24"/>
        </w:rPr>
        <w:t>’</w:t>
      </w:r>
      <w:r w:rsidR="00322FD7">
        <w:rPr>
          <w:rFonts w:asciiTheme="majorBidi" w:hAnsiTheme="majorBidi" w:cstheme="majorBidi"/>
          <w:szCs w:val="24"/>
        </w:rPr>
        <w:t>l</w:t>
      </w:r>
      <w:r w:rsidR="00FD13EF">
        <w:rPr>
          <w:rFonts w:asciiTheme="majorBidi" w:hAnsiTheme="majorBidi" w:cstheme="majorBidi"/>
          <w:szCs w:val="24"/>
        </w:rPr>
        <w:t>-</w:t>
      </w:r>
      <w:r w:rsidR="00322FD7">
        <w:rPr>
          <w:rFonts w:asciiTheme="majorBidi" w:hAnsiTheme="majorBidi" w:cstheme="majorBidi"/>
          <w:szCs w:val="24"/>
        </w:rPr>
        <w:t xml:space="preserve">kabz </w:t>
      </w:r>
      <w:r w:rsidR="00F62F07">
        <w:rPr>
          <w:rFonts w:asciiTheme="majorBidi" w:hAnsiTheme="majorBidi" w:cstheme="majorBidi"/>
          <w:szCs w:val="24"/>
        </w:rPr>
        <w:t>mebî</w:t>
      </w:r>
      <w:r w:rsidR="004B4954">
        <w:rPr>
          <w:rFonts w:asciiTheme="majorBidi" w:hAnsiTheme="majorBidi" w:cstheme="majorBidi"/>
          <w:szCs w:val="24"/>
        </w:rPr>
        <w:t>i akar ise âha</w:t>
      </w:r>
      <w:r w:rsidR="009E657B">
        <w:rPr>
          <w:rFonts w:asciiTheme="majorBidi" w:hAnsiTheme="majorBidi" w:cstheme="majorBidi"/>
          <w:szCs w:val="24"/>
        </w:rPr>
        <w:t>ra</w:t>
      </w:r>
      <w:r w:rsidR="0089503B">
        <w:rPr>
          <w:rFonts w:asciiTheme="majorBidi" w:hAnsiTheme="majorBidi" w:cstheme="majorBidi"/>
          <w:szCs w:val="24"/>
        </w:rPr>
        <w:t xml:space="preserve"> satabilir, îcar edemez. Menkul ise satamaz. Çünkü menkul bayi</w:t>
      </w:r>
      <w:r w:rsidR="00C375C6">
        <w:rPr>
          <w:rFonts w:asciiTheme="majorBidi" w:hAnsiTheme="majorBidi" w:cstheme="majorBidi"/>
          <w:szCs w:val="24"/>
        </w:rPr>
        <w:t>‘</w:t>
      </w:r>
      <w:r w:rsidR="0043724B">
        <w:rPr>
          <w:rFonts w:asciiTheme="majorBidi" w:hAnsiTheme="majorBidi" w:cstheme="majorBidi"/>
          <w:szCs w:val="24"/>
        </w:rPr>
        <w:t>-</w:t>
      </w:r>
      <w:r w:rsidR="0089503B">
        <w:rPr>
          <w:rFonts w:asciiTheme="majorBidi" w:hAnsiTheme="majorBidi" w:cstheme="majorBidi"/>
          <w:szCs w:val="24"/>
        </w:rPr>
        <w:t xml:space="preserve">i </w:t>
      </w:r>
      <w:r w:rsidR="00C200DB">
        <w:rPr>
          <w:rFonts w:asciiTheme="majorBidi" w:hAnsiTheme="majorBidi" w:cstheme="majorBidi"/>
          <w:szCs w:val="24"/>
        </w:rPr>
        <w:t>evvel yedinde telef olarak bey</w:t>
      </w:r>
      <w:r w:rsidR="00C375C6">
        <w:rPr>
          <w:rFonts w:asciiTheme="majorBidi" w:hAnsiTheme="majorBidi" w:cstheme="majorBidi"/>
          <w:szCs w:val="24"/>
        </w:rPr>
        <w:t>‘</w:t>
      </w:r>
      <w:r w:rsidR="00C200DB">
        <w:rPr>
          <w:rFonts w:asciiTheme="majorBidi" w:hAnsiTheme="majorBidi" w:cstheme="majorBidi"/>
          <w:szCs w:val="24"/>
        </w:rPr>
        <w:t>-i evvelin</w:t>
      </w:r>
      <w:r w:rsidR="00C200DB">
        <w:rPr>
          <w:rFonts w:asciiTheme="majorBidi" w:hAnsiTheme="majorBidi" w:cstheme="majorBidi"/>
          <w:szCs w:val="24"/>
          <w:lang w:bidi="ar-EG"/>
        </w:rPr>
        <w:t xml:space="preserve"> münfesih</w:t>
      </w:r>
      <w:r w:rsidR="00335272">
        <w:rPr>
          <w:rFonts w:asciiTheme="majorBidi" w:hAnsiTheme="majorBidi" w:cstheme="majorBidi"/>
          <w:szCs w:val="24"/>
          <w:lang w:bidi="ar-EG"/>
        </w:rPr>
        <w:t xml:space="preserve"> olmak özrü vardır.</w:t>
      </w:r>
    </w:p>
    <w:p w14:paraId="1B70C564" w14:textId="38619A4B" w:rsidR="00335272" w:rsidRDefault="00217A75" w:rsidP="009D0780">
      <w:pPr>
        <w:rPr>
          <w:rFonts w:asciiTheme="majorBidi" w:hAnsiTheme="majorBidi" w:cstheme="majorBidi"/>
          <w:szCs w:val="24"/>
        </w:rPr>
      </w:pPr>
      <w:r>
        <w:rPr>
          <w:rFonts w:asciiTheme="majorBidi" w:hAnsiTheme="majorBidi" w:cstheme="majorBidi"/>
          <w:i/>
          <w:iCs/>
          <w:szCs w:val="24"/>
        </w:rPr>
        <w:t>Ba</w:t>
      </w:r>
      <w:r w:rsidR="00C375C6">
        <w:rPr>
          <w:rFonts w:asciiTheme="majorBidi" w:hAnsiTheme="majorBidi" w:cstheme="majorBidi"/>
          <w:szCs w:val="24"/>
        </w:rPr>
        <w:t>‘</w:t>
      </w:r>
      <w:r>
        <w:rPr>
          <w:rFonts w:asciiTheme="majorBidi" w:hAnsiTheme="majorBidi" w:cstheme="majorBidi"/>
          <w:i/>
          <w:iCs/>
          <w:szCs w:val="24"/>
        </w:rPr>
        <w:t>de’</w:t>
      </w:r>
      <w:r w:rsidR="00335272" w:rsidRPr="005C62A2">
        <w:rPr>
          <w:rFonts w:asciiTheme="majorBidi" w:hAnsiTheme="majorBidi" w:cstheme="majorBidi"/>
          <w:i/>
          <w:iCs/>
          <w:szCs w:val="24"/>
        </w:rPr>
        <w:t>l</w:t>
      </w:r>
      <w:r w:rsidR="00FD13EF">
        <w:rPr>
          <w:rFonts w:asciiTheme="majorBidi" w:hAnsiTheme="majorBidi" w:cstheme="majorBidi"/>
          <w:i/>
          <w:iCs/>
          <w:szCs w:val="24"/>
        </w:rPr>
        <w:t>-</w:t>
      </w:r>
      <w:r w:rsidR="00335272" w:rsidRPr="005C62A2">
        <w:rPr>
          <w:rFonts w:asciiTheme="majorBidi" w:hAnsiTheme="majorBidi" w:cstheme="majorBidi"/>
          <w:i/>
          <w:iCs/>
          <w:szCs w:val="24"/>
        </w:rPr>
        <w:t>Akd Tezy</w:t>
      </w:r>
      <w:r w:rsidR="009E657B">
        <w:rPr>
          <w:rFonts w:asciiTheme="majorBidi" w:hAnsiTheme="majorBidi" w:cstheme="majorBidi"/>
          <w:i/>
          <w:iCs/>
          <w:szCs w:val="24"/>
        </w:rPr>
        <w:t>î</w:t>
      </w:r>
      <w:r w:rsidR="00335272" w:rsidRPr="005C62A2">
        <w:rPr>
          <w:rFonts w:asciiTheme="majorBidi" w:hAnsiTheme="majorBidi" w:cstheme="majorBidi"/>
          <w:i/>
          <w:iCs/>
          <w:szCs w:val="24"/>
        </w:rPr>
        <w:t xml:space="preserve">d-i Semen </w:t>
      </w:r>
      <w:r w:rsidR="00FD13EF">
        <w:rPr>
          <w:rFonts w:asciiTheme="majorBidi" w:hAnsiTheme="majorBidi" w:cstheme="majorBidi"/>
          <w:i/>
          <w:iCs/>
          <w:szCs w:val="24"/>
        </w:rPr>
        <w:t>v</w:t>
      </w:r>
      <w:r w:rsidR="00335272" w:rsidRPr="005C62A2">
        <w:rPr>
          <w:rFonts w:asciiTheme="majorBidi" w:hAnsiTheme="majorBidi" w:cstheme="majorBidi"/>
          <w:i/>
          <w:iCs/>
          <w:szCs w:val="24"/>
        </w:rPr>
        <w:t xml:space="preserve">e </w:t>
      </w:r>
      <w:r w:rsidR="00F62F07">
        <w:rPr>
          <w:rFonts w:asciiTheme="majorBidi" w:hAnsiTheme="majorBidi" w:cstheme="majorBidi"/>
          <w:i/>
          <w:iCs/>
          <w:szCs w:val="24"/>
        </w:rPr>
        <w:t>Mebî</w:t>
      </w:r>
      <w:r w:rsidR="00335272" w:rsidRPr="005C62A2">
        <w:rPr>
          <w:rFonts w:asciiTheme="majorBidi" w:hAnsiTheme="majorBidi" w:cstheme="majorBidi"/>
          <w:i/>
          <w:iCs/>
          <w:szCs w:val="24"/>
        </w:rPr>
        <w:t>:</w:t>
      </w:r>
      <w:r w:rsidR="00335272">
        <w:rPr>
          <w:rFonts w:asciiTheme="majorBidi" w:hAnsiTheme="majorBidi" w:cstheme="majorBidi"/>
          <w:b/>
          <w:bCs/>
          <w:szCs w:val="24"/>
        </w:rPr>
        <w:t xml:space="preserve"> </w:t>
      </w:r>
      <w:r>
        <w:rPr>
          <w:rFonts w:asciiTheme="majorBidi" w:hAnsiTheme="majorBidi" w:cstheme="majorBidi"/>
          <w:szCs w:val="24"/>
        </w:rPr>
        <w:t>Bayi</w:t>
      </w:r>
      <w:r w:rsidR="00C375C6">
        <w:rPr>
          <w:rFonts w:asciiTheme="majorBidi" w:hAnsiTheme="majorBidi" w:cstheme="majorBidi"/>
          <w:szCs w:val="24"/>
        </w:rPr>
        <w:t>‘</w:t>
      </w:r>
      <w:r>
        <w:rPr>
          <w:rFonts w:asciiTheme="majorBidi" w:hAnsiTheme="majorBidi" w:cstheme="majorBidi"/>
          <w:szCs w:val="24"/>
        </w:rPr>
        <w:t xml:space="preserve"> ba</w:t>
      </w:r>
      <w:r w:rsidR="00C375C6">
        <w:rPr>
          <w:rFonts w:asciiTheme="majorBidi" w:hAnsiTheme="majorBidi" w:cstheme="majorBidi"/>
          <w:szCs w:val="24"/>
        </w:rPr>
        <w:t>‘</w:t>
      </w:r>
      <w:r>
        <w:rPr>
          <w:rFonts w:asciiTheme="majorBidi" w:hAnsiTheme="majorBidi" w:cstheme="majorBidi"/>
          <w:szCs w:val="24"/>
        </w:rPr>
        <w:t>de’</w:t>
      </w:r>
      <w:r w:rsidR="00656C6C">
        <w:rPr>
          <w:rFonts w:asciiTheme="majorBidi" w:hAnsiTheme="majorBidi" w:cstheme="majorBidi"/>
          <w:szCs w:val="24"/>
        </w:rPr>
        <w:t>l</w:t>
      </w:r>
      <w:r w:rsidR="00FD13EF">
        <w:rPr>
          <w:rFonts w:asciiTheme="majorBidi" w:hAnsiTheme="majorBidi" w:cstheme="majorBidi"/>
          <w:szCs w:val="24"/>
        </w:rPr>
        <w:t>-</w:t>
      </w:r>
      <w:r w:rsidR="00656C6C">
        <w:rPr>
          <w:rFonts w:asciiTheme="majorBidi" w:hAnsiTheme="majorBidi" w:cstheme="majorBidi"/>
          <w:szCs w:val="24"/>
        </w:rPr>
        <w:t xml:space="preserve">akd </w:t>
      </w:r>
      <w:r w:rsidR="00F62F07">
        <w:rPr>
          <w:rFonts w:asciiTheme="majorBidi" w:hAnsiTheme="majorBidi" w:cstheme="majorBidi"/>
          <w:szCs w:val="24"/>
        </w:rPr>
        <w:t>mebî</w:t>
      </w:r>
      <w:r w:rsidR="00656C6C">
        <w:rPr>
          <w:rFonts w:asciiTheme="majorBidi" w:hAnsiTheme="majorBidi" w:cstheme="majorBidi"/>
          <w:szCs w:val="24"/>
        </w:rPr>
        <w:t>in miktarını tezyid edebilirse de müşteri meclis-i</w:t>
      </w:r>
      <w:r w:rsidR="0043724B">
        <w:rPr>
          <w:rFonts w:asciiTheme="majorBidi" w:hAnsiTheme="majorBidi" w:cstheme="majorBidi"/>
          <w:szCs w:val="24"/>
        </w:rPr>
        <w:t xml:space="preserve"> ziyade de kabul ederse talebe “</w:t>
      </w:r>
      <w:r w:rsidR="00656C6C">
        <w:rPr>
          <w:rFonts w:asciiTheme="majorBidi" w:hAnsiTheme="majorBidi" w:cstheme="majorBidi"/>
          <w:szCs w:val="24"/>
        </w:rPr>
        <w:t>hakkı</w:t>
      </w:r>
      <w:r w:rsidR="0043724B">
        <w:rPr>
          <w:rFonts w:asciiTheme="majorBidi" w:hAnsiTheme="majorBidi" w:cstheme="majorBidi"/>
          <w:szCs w:val="24"/>
        </w:rPr>
        <w:t>”</w:t>
      </w:r>
      <w:r w:rsidR="00656C6C">
        <w:rPr>
          <w:rFonts w:asciiTheme="majorBidi" w:hAnsiTheme="majorBidi" w:cstheme="majorBidi"/>
          <w:szCs w:val="24"/>
        </w:rPr>
        <w:t xml:space="preserve"> olur. </w:t>
      </w:r>
    </w:p>
    <w:p w14:paraId="50516119" w14:textId="576ABA8A" w:rsidR="00656C6C" w:rsidRDefault="00656C6C" w:rsidP="009D0780">
      <w:pPr>
        <w:rPr>
          <w:rFonts w:asciiTheme="majorBidi" w:hAnsiTheme="majorBidi" w:cstheme="majorBidi"/>
          <w:szCs w:val="24"/>
        </w:rPr>
      </w:pPr>
      <w:r>
        <w:rPr>
          <w:rFonts w:asciiTheme="majorBidi" w:hAnsiTheme="majorBidi" w:cstheme="majorBidi"/>
          <w:szCs w:val="24"/>
        </w:rPr>
        <w:t>Müşteri tarafından semenin tezy</w:t>
      </w:r>
      <w:r w:rsidR="009E657B">
        <w:rPr>
          <w:rFonts w:asciiTheme="majorBidi" w:hAnsiTheme="majorBidi" w:cstheme="majorBidi"/>
          <w:szCs w:val="24"/>
        </w:rPr>
        <w:t>î</w:t>
      </w:r>
      <w:r>
        <w:rPr>
          <w:rFonts w:asciiTheme="majorBidi" w:hAnsiTheme="majorBidi" w:cstheme="majorBidi"/>
          <w:szCs w:val="24"/>
        </w:rPr>
        <w:t>di de aynı suretledir.</w:t>
      </w:r>
    </w:p>
    <w:p w14:paraId="5D06D8C4" w14:textId="72C72430" w:rsidR="00A435A4" w:rsidRDefault="00656C6C" w:rsidP="009D0780">
      <w:pPr>
        <w:rPr>
          <w:rFonts w:asciiTheme="majorBidi" w:hAnsiTheme="majorBidi" w:cstheme="majorBidi"/>
          <w:szCs w:val="24"/>
          <w:lang w:bidi="ar-EG"/>
        </w:rPr>
      </w:pPr>
      <w:r w:rsidRPr="005C62A2">
        <w:rPr>
          <w:rFonts w:asciiTheme="majorBidi" w:hAnsiTheme="majorBidi" w:cstheme="majorBidi"/>
          <w:i/>
          <w:iCs/>
          <w:szCs w:val="24"/>
        </w:rPr>
        <w:t>Teslim</w:t>
      </w:r>
      <w:r w:rsidR="00217A75">
        <w:rPr>
          <w:rFonts w:asciiTheme="majorBidi" w:hAnsiTheme="majorBidi" w:cstheme="majorBidi"/>
          <w:i/>
          <w:iCs/>
          <w:szCs w:val="24"/>
        </w:rPr>
        <w:t xml:space="preserve"> ve</w:t>
      </w:r>
      <w:r w:rsidRPr="005C62A2">
        <w:rPr>
          <w:rFonts w:asciiTheme="majorBidi" w:hAnsiTheme="majorBidi" w:cstheme="majorBidi"/>
          <w:i/>
          <w:iCs/>
          <w:szCs w:val="24"/>
        </w:rPr>
        <w:t xml:space="preserve"> Tesellüm:</w:t>
      </w:r>
      <w:r>
        <w:rPr>
          <w:rFonts w:asciiTheme="majorBidi" w:hAnsiTheme="majorBidi" w:cstheme="majorBidi"/>
          <w:b/>
          <w:bCs/>
          <w:szCs w:val="24"/>
        </w:rPr>
        <w:t xml:space="preserve"> </w:t>
      </w:r>
      <w:r w:rsidR="00F62F07">
        <w:rPr>
          <w:rFonts w:asciiTheme="majorBidi" w:hAnsiTheme="majorBidi" w:cstheme="majorBidi"/>
          <w:szCs w:val="24"/>
          <w:lang w:bidi="ar-EG"/>
        </w:rPr>
        <w:t>Mebî</w:t>
      </w:r>
      <w:r w:rsidR="004B4954">
        <w:rPr>
          <w:rFonts w:asciiTheme="majorBidi" w:hAnsiTheme="majorBidi" w:cstheme="majorBidi"/>
          <w:szCs w:val="24"/>
          <w:lang w:bidi="ar-EG"/>
        </w:rPr>
        <w:t>in teslimi müşterinin bil</w:t>
      </w:r>
      <w:r w:rsidR="00235F4E">
        <w:rPr>
          <w:rFonts w:asciiTheme="majorBidi" w:hAnsiTheme="majorBidi" w:cstheme="majorBidi"/>
          <w:szCs w:val="24"/>
          <w:lang w:bidi="ar-EG"/>
        </w:rPr>
        <w:t>â-mâ</w:t>
      </w:r>
      <w:r w:rsidR="00596547">
        <w:rPr>
          <w:rFonts w:asciiTheme="majorBidi" w:hAnsiTheme="majorBidi" w:cstheme="majorBidi"/>
          <w:szCs w:val="24"/>
          <w:lang w:bidi="ar-EG"/>
        </w:rPr>
        <w:t>ni</w:t>
      </w:r>
      <w:r w:rsidR="00C375C6">
        <w:rPr>
          <w:rFonts w:asciiTheme="majorBidi" w:hAnsiTheme="majorBidi" w:cstheme="majorBidi"/>
          <w:szCs w:val="24"/>
        </w:rPr>
        <w:t>‘</w:t>
      </w:r>
      <w:r w:rsidR="00FD13EF">
        <w:rPr>
          <w:rFonts w:asciiTheme="majorBidi" w:hAnsiTheme="majorBidi" w:cstheme="majorBidi"/>
          <w:szCs w:val="24"/>
          <w:lang w:bidi="ar-EG"/>
        </w:rPr>
        <w:t xml:space="preserve"> </w:t>
      </w:r>
      <w:r w:rsidR="00F62F07">
        <w:rPr>
          <w:rFonts w:asciiTheme="majorBidi" w:hAnsiTheme="majorBidi" w:cstheme="majorBidi"/>
          <w:szCs w:val="24"/>
          <w:lang w:bidi="ar-EG"/>
        </w:rPr>
        <w:t>mebî</w:t>
      </w:r>
      <w:r w:rsidR="00596547">
        <w:rPr>
          <w:rFonts w:asciiTheme="majorBidi" w:hAnsiTheme="majorBidi" w:cstheme="majorBidi"/>
          <w:szCs w:val="24"/>
          <w:lang w:bidi="ar-EG"/>
        </w:rPr>
        <w:t xml:space="preserve">i </w:t>
      </w:r>
      <w:r w:rsidR="00235F4E">
        <w:rPr>
          <w:rFonts w:asciiTheme="majorBidi" w:hAnsiTheme="majorBidi" w:cstheme="majorBidi"/>
          <w:szCs w:val="24"/>
          <w:lang w:bidi="ar-EG"/>
        </w:rPr>
        <w:t>kabz edebilecek veçhile tesellümü</w:t>
      </w:r>
      <w:r w:rsidR="007F6C22">
        <w:rPr>
          <w:rFonts w:asciiTheme="majorBidi" w:hAnsiTheme="majorBidi" w:cstheme="majorBidi"/>
          <w:szCs w:val="24"/>
          <w:lang w:bidi="ar-EG"/>
        </w:rPr>
        <w:t>ne bayi</w:t>
      </w:r>
      <w:r w:rsidR="00C375C6">
        <w:rPr>
          <w:rFonts w:asciiTheme="majorBidi" w:hAnsiTheme="majorBidi" w:cstheme="majorBidi"/>
          <w:szCs w:val="24"/>
        </w:rPr>
        <w:t>‘</w:t>
      </w:r>
      <w:r w:rsidR="007F6C22">
        <w:rPr>
          <w:rFonts w:asciiTheme="majorBidi" w:hAnsiTheme="majorBidi" w:cstheme="majorBidi"/>
          <w:szCs w:val="24"/>
          <w:lang w:bidi="ar-EG"/>
        </w:rPr>
        <w:t xml:space="preserve">in izin vermesiyle </w:t>
      </w:r>
      <w:r w:rsidR="00D5108A">
        <w:rPr>
          <w:rFonts w:asciiTheme="majorBidi" w:hAnsiTheme="majorBidi" w:cstheme="majorBidi"/>
          <w:szCs w:val="24"/>
          <w:lang w:bidi="ar-EG"/>
        </w:rPr>
        <w:t>hâsıl</w:t>
      </w:r>
      <w:r w:rsidR="007F6C22">
        <w:rPr>
          <w:rFonts w:asciiTheme="majorBidi" w:hAnsiTheme="majorBidi" w:cstheme="majorBidi"/>
          <w:szCs w:val="24"/>
          <w:lang w:bidi="ar-EG"/>
        </w:rPr>
        <w:t xml:space="preserve"> olur. Teslim ile kabz vücut bulmuş addedilir.</w:t>
      </w:r>
    </w:p>
    <w:p w14:paraId="6AB6CB7D" w14:textId="217C59F2" w:rsidR="007F6C22" w:rsidRDefault="004D5999" w:rsidP="009D0780">
      <w:pPr>
        <w:rPr>
          <w:rFonts w:asciiTheme="majorBidi" w:hAnsiTheme="majorBidi" w:cstheme="majorBidi"/>
          <w:szCs w:val="24"/>
          <w:lang w:bidi="ar-EG"/>
        </w:rPr>
      </w:pPr>
      <w:r>
        <w:rPr>
          <w:rFonts w:asciiTheme="majorBidi" w:hAnsiTheme="majorBidi" w:cstheme="majorBidi"/>
          <w:szCs w:val="24"/>
          <w:lang w:bidi="ar-EG"/>
        </w:rPr>
        <w:t>Evvela</w:t>
      </w:r>
      <w:r w:rsidR="007F6C22">
        <w:rPr>
          <w:rFonts w:asciiTheme="majorBidi" w:hAnsiTheme="majorBidi" w:cstheme="majorBidi"/>
          <w:szCs w:val="24"/>
          <w:lang w:bidi="ar-EG"/>
        </w:rPr>
        <w:t xml:space="preserve"> semenin, saniyen </w:t>
      </w:r>
      <w:r w:rsidR="00F62F07">
        <w:rPr>
          <w:rFonts w:asciiTheme="majorBidi" w:hAnsiTheme="majorBidi" w:cstheme="majorBidi"/>
          <w:szCs w:val="24"/>
          <w:lang w:bidi="ar-EG"/>
        </w:rPr>
        <w:t>mebî</w:t>
      </w:r>
      <w:r w:rsidR="007F6C22">
        <w:rPr>
          <w:rFonts w:asciiTheme="majorBidi" w:hAnsiTheme="majorBidi" w:cstheme="majorBidi"/>
          <w:szCs w:val="24"/>
          <w:lang w:bidi="ar-EG"/>
        </w:rPr>
        <w:t xml:space="preserve">in verilmesi lazımdır. </w:t>
      </w:r>
      <w:r w:rsidR="00F62F07">
        <w:rPr>
          <w:rFonts w:asciiTheme="majorBidi" w:hAnsiTheme="majorBidi" w:cstheme="majorBidi"/>
          <w:szCs w:val="24"/>
          <w:lang w:bidi="ar-EG"/>
        </w:rPr>
        <w:t>Mebî</w:t>
      </w:r>
      <w:r w:rsidR="007F6C22">
        <w:rPr>
          <w:rFonts w:asciiTheme="majorBidi" w:hAnsiTheme="majorBidi" w:cstheme="majorBidi"/>
          <w:szCs w:val="24"/>
          <w:lang w:bidi="ar-EG"/>
        </w:rPr>
        <w:t>in hakk</w:t>
      </w:r>
      <w:r w:rsidR="0043724B">
        <w:rPr>
          <w:rFonts w:asciiTheme="majorBidi" w:hAnsiTheme="majorBidi" w:cstheme="majorBidi"/>
          <w:szCs w:val="24"/>
          <w:lang w:bidi="ar-EG"/>
        </w:rPr>
        <w:t>-</w:t>
      </w:r>
      <w:r w:rsidR="007F6C22">
        <w:rPr>
          <w:rFonts w:asciiTheme="majorBidi" w:hAnsiTheme="majorBidi" w:cstheme="majorBidi"/>
          <w:szCs w:val="24"/>
          <w:lang w:bidi="ar-EG"/>
        </w:rPr>
        <w:t>ı gayr</w:t>
      </w:r>
      <w:r w:rsidR="0043724B">
        <w:rPr>
          <w:rFonts w:asciiTheme="majorBidi" w:hAnsiTheme="majorBidi" w:cstheme="majorBidi"/>
          <w:szCs w:val="24"/>
          <w:lang w:bidi="ar-EG"/>
        </w:rPr>
        <w:t xml:space="preserve"> ile </w:t>
      </w:r>
      <w:r w:rsidR="007F6C22">
        <w:rPr>
          <w:rFonts w:asciiTheme="majorBidi" w:hAnsiTheme="majorBidi" w:cstheme="majorBidi"/>
          <w:szCs w:val="24"/>
          <w:lang w:bidi="ar-EG"/>
        </w:rPr>
        <w:t xml:space="preserve">meşguliyeti </w:t>
      </w:r>
      <w:r w:rsidR="00D5108A">
        <w:rPr>
          <w:rFonts w:asciiTheme="majorBidi" w:hAnsiTheme="majorBidi" w:cstheme="majorBidi"/>
          <w:szCs w:val="24"/>
          <w:lang w:bidi="ar-EG"/>
        </w:rPr>
        <w:t>mâni</w:t>
      </w:r>
      <w:r w:rsidR="00C375C6">
        <w:rPr>
          <w:rFonts w:asciiTheme="majorBidi" w:hAnsiTheme="majorBidi" w:cstheme="majorBidi"/>
          <w:szCs w:val="24"/>
        </w:rPr>
        <w:t>‘</w:t>
      </w:r>
      <w:r w:rsidR="0043724B">
        <w:rPr>
          <w:rFonts w:asciiTheme="majorBidi" w:hAnsiTheme="majorBidi" w:cstheme="majorBidi"/>
          <w:szCs w:val="24"/>
        </w:rPr>
        <w:t>-</w:t>
      </w:r>
      <w:r w:rsidR="00D5108A">
        <w:rPr>
          <w:rFonts w:asciiTheme="majorBidi" w:hAnsiTheme="majorBidi" w:cstheme="majorBidi"/>
          <w:szCs w:val="24"/>
          <w:lang w:bidi="ar-EG"/>
        </w:rPr>
        <w:t>i</w:t>
      </w:r>
      <w:r w:rsidR="007F6C22">
        <w:rPr>
          <w:rFonts w:asciiTheme="majorBidi" w:hAnsiTheme="majorBidi" w:cstheme="majorBidi"/>
          <w:szCs w:val="24"/>
          <w:lang w:bidi="ar-EG"/>
        </w:rPr>
        <w:t xml:space="preserve"> teslimdir.</w:t>
      </w:r>
    </w:p>
    <w:p w14:paraId="01A97705" w14:textId="454EF93E" w:rsidR="007F6C22" w:rsidRDefault="007F6C22" w:rsidP="009D0780">
      <w:pPr>
        <w:rPr>
          <w:rFonts w:asciiTheme="majorBidi" w:hAnsiTheme="majorBidi" w:cstheme="majorBidi"/>
          <w:szCs w:val="24"/>
          <w:lang w:bidi="ar-EG"/>
        </w:rPr>
      </w:pPr>
      <w:r>
        <w:rPr>
          <w:rFonts w:asciiTheme="majorBidi" w:hAnsiTheme="majorBidi" w:cstheme="majorBidi"/>
          <w:szCs w:val="24"/>
          <w:lang w:bidi="ar-EG"/>
        </w:rPr>
        <w:t xml:space="preserve">Müşteri </w:t>
      </w:r>
      <w:r w:rsidR="00F62F07">
        <w:rPr>
          <w:rFonts w:asciiTheme="majorBidi" w:hAnsiTheme="majorBidi" w:cstheme="majorBidi"/>
          <w:szCs w:val="24"/>
          <w:lang w:bidi="ar-EG"/>
        </w:rPr>
        <w:t>mebî</w:t>
      </w:r>
      <w:r>
        <w:rPr>
          <w:rFonts w:asciiTheme="majorBidi" w:hAnsiTheme="majorBidi" w:cstheme="majorBidi"/>
          <w:szCs w:val="24"/>
          <w:lang w:bidi="ar-EG"/>
        </w:rPr>
        <w:t>i kabz ederken bayi</w:t>
      </w:r>
      <w:r w:rsidR="00C375C6">
        <w:rPr>
          <w:rFonts w:asciiTheme="majorBidi" w:hAnsiTheme="majorBidi" w:cstheme="majorBidi"/>
          <w:szCs w:val="24"/>
        </w:rPr>
        <w:t>‘</w:t>
      </w:r>
      <w:r>
        <w:rPr>
          <w:rFonts w:asciiTheme="majorBidi" w:hAnsiTheme="majorBidi" w:cstheme="majorBidi"/>
          <w:szCs w:val="24"/>
          <w:lang w:bidi="ar-EG"/>
        </w:rPr>
        <w:t>in görüp</w:t>
      </w:r>
      <w:r w:rsidR="0043724B">
        <w:rPr>
          <w:rFonts w:asciiTheme="majorBidi" w:hAnsiTheme="majorBidi" w:cstheme="majorBidi"/>
          <w:szCs w:val="24"/>
          <w:lang w:bidi="ar-EG"/>
        </w:rPr>
        <w:t xml:space="preserve"> d</w:t>
      </w:r>
      <w:r>
        <w:rPr>
          <w:rFonts w:asciiTheme="majorBidi" w:hAnsiTheme="majorBidi" w:cstheme="majorBidi"/>
          <w:szCs w:val="24"/>
          <w:lang w:bidi="ar-EG"/>
        </w:rPr>
        <w:t>e men</w:t>
      </w:r>
      <w:r w:rsidR="00C375C6">
        <w:rPr>
          <w:rFonts w:asciiTheme="majorBidi" w:hAnsiTheme="majorBidi" w:cstheme="majorBidi"/>
          <w:szCs w:val="24"/>
        </w:rPr>
        <w:t xml:space="preserve">‘ </w:t>
      </w:r>
      <w:r>
        <w:rPr>
          <w:rFonts w:asciiTheme="majorBidi" w:hAnsiTheme="majorBidi" w:cstheme="majorBidi"/>
          <w:szCs w:val="24"/>
          <w:lang w:bidi="ar-EG"/>
        </w:rPr>
        <w:t>etmemesi kabza ruhsattır.</w:t>
      </w:r>
    </w:p>
    <w:p w14:paraId="5D47B0EA" w14:textId="2B629747" w:rsidR="007F6C22" w:rsidRDefault="00F62F07" w:rsidP="009D0780">
      <w:pPr>
        <w:rPr>
          <w:rFonts w:asciiTheme="majorBidi" w:hAnsiTheme="majorBidi" w:cstheme="majorBidi"/>
          <w:szCs w:val="24"/>
          <w:lang w:bidi="ar-EG"/>
        </w:rPr>
      </w:pPr>
      <w:r>
        <w:rPr>
          <w:rFonts w:asciiTheme="majorBidi" w:hAnsiTheme="majorBidi" w:cstheme="majorBidi"/>
          <w:i/>
          <w:iCs/>
          <w:szCs w:val="24"/>
          <w:lang w:bidi="ar-EG"/>
        </w:rPr>
        <w:lastRenderedPageBreak/>
        <w:t>Mebî</w:t>
      </w:r>
      <w:r w:rsidR="007F6C22" w:rsidRPr="005C62A2">
        <w:rPr>
          <w:rFonts w:asciiTheme="majorBidi" w:hAnsiTheme="majorBidi" w:cstheme="majorBidi"/>
          <w:i/>
          <w:iCs/>
          <w:szCs w:val="24"/>
          <w:lang w:bidi="ar-EG"/>
        </w:rPr>
        <w:t>in Hakk</w:t>
      </w:r>
      <w:r w:rsidR="00FD13EF">
        <w:rPr>
          <w:rFonts w:asciiTheme="majorBidi" w:hAnsiTheme="majorBidi" w:cstheme="majorBidi"/>
          <w:i/>
          <w:iCs/>
          <w:szCs w:val="24"/>
          <w:lang w:bidi="ar-EG"/>
        </w:rPr>
        <w:t>-</w:t>
      </w:r>
      <w:r w:rsidR="007F6C22" w:rsidRPr="005C62A2">
        <w:rPr>
          <w:rFonts w:asciiTheme="majorBidi" w:hAnsiTheme="majorBidi" w:cstheme="majorBidi"/>
          <w:i/>
          <w:iCs/>
          <w:szCs w:val="24"/>
          <w:lang w:bidi="ar-EG"/>
        </w:rPr>
        <w:t xml:space="preserve">ı </w:t>
      </w:r>
      <w:r w:rsidR="000C0F97" w:rsidRPr="005C62A2">
        <w:rPr>
          <w:rFonts w:asciiTheme="majorBidi" w:hAnsiTheme="majorBidi" w:cstheme="majorBidi"/>
          <w:i/>
          <w:iCs/>
          <w:szCs w:val="24"/>
          <w:lang w:bidi="ar-EG"/>
        </w:rPr>
        <w:t>Hab</w:t>
      </w:r>
      <w:r w:rsidR="002E736D" w:rsidRPr="005C62A2">
        <w:rPr>
          <w:rFonts w:asciiTheme="majorBidi" w:hAnsiTheme="majorBidi" w:cstheme="majorBidi"/>
          <w:i/>
          <w:iCs/>
          <w:szCs w:val="24"/>
          <w:lang w:bidi="ar-EG"/>
        </w:rPr>
        <w:t>si:</w:t>
      </w:r>
      <w:r w:rsidR="002E736D">
        <w:rPr>
          <w:rFonts w:asciiTheme="majorBidi" w:hAnsiTheme="majorBidi" w:cstheme="majorBidi"/>
          <w:b/>
          <w:bCs/>
          <w:szCs w:val="24"/>
          <w:lang w:bidi="ar-EG"/>
        </w:rPr>
        <w:t xml:space="preserve"> </w:t>
      </w:r>
      <w:r w:rsidR="002E736D" w:rsidRPr="002D427F">
        <w:rPr>
          <w:rFonts w:asciiTheme="majorBidi" w:hAnsiTheme="majorBidi" w:cstheme="majorBidi"/>
          <w:szCs w:val="24"/>
          <w:lang w:bidi="ar-EG"/>
        </w:rPr>
        <w:t>Peşin satışta</w:t>
      </w:r>
      <w:r w:rsidR="008A1AF4">
        <w:rPr>
          <w:rFonts w:asciiTheme="majorBidi" w:hAnsiTheme="majorBidi" w:cstheme="majorBidi"/>
          <w:szCs w:val="24"/>
          <w:lang w:bidi="ar-EG"/>
        </w:rPr>
        <w:t xml:space="preserve"> müşteri semeni tamamen te</w:t>
      </w:r>
      <w:r w:rsidR="002E736D">
        <w:rPr>
          <w:rFonts w:asciiTheme="majorBidi" w:hAnsiTheme="majorBidi" w:cstheme="majorBidi"/>
          <w:szCs w:val="24"/>
          <w:lang w:bidi="ar-EG"/>
        </w:rPr>
        <w:t>diye e</w:t>
      </w:r>
      <w:r w:rsidR="000C0F97">
        <w:rPr>
          <w:rFonts w:asciiTheme="majorBidi" w:hAnsiTheme="majorBidi" w:cstheme="majorBidi"/>
          <w:szCs w:val="24"/>
          <w:lang w:bidi="ar-EG"/>
        </w:rPr>
        <w:t>dinceye kadar bayi</w:t>
      </w:r>
      <w:r w:rsidR="00C375C6">
        <w:rPr>
          <w:rFonts w:asciiTheme="majorBidi" w:hAnsiTheme="majorBidi" w:cstheme="majorBidi"/>
          <w:szCs w:val="24"/>
        </w:rPr>
        <w:t>‘</w:t>
      </w:r>
      <w:r w:rsidR="000C0F97">
        <w:rPr>
          <w:rFonts w:asciiTheme="majorBidi" w:hAnsiTheme="majorBidi" w:cstheme="majorBidi"/>
          <w:szCs w:val="24"/>
          <w:lang w:bidi="ar-EG"/>
        </w:rPr>
        <w:t xml:space="preserve">in </w:t>
      </w:r>
      <w:r>
        <w:rPr>
          <w:rFonts w:asciiTheme="majorBidi" w:hAnsiTheme="majorBidi" w:cstheme="majorBidi"/>
          <w:szCs w:val="24"/>
          <w:lang w:bidi="ar-EG"/>
        </w:rPr>
        <w:t>mebî</w:t>
      </w:r>
      <w:r w:rsidR="000C0F97">
        <w:rPr>
          <w:rFonts w:asciiTheme="majorBidi" w:hAnsiTheme="majorBidi" w:cstheme="majorBidi"/>
          <w:szCs w:val="24"/>
          <w:lang w:bidi="ar-EG"/>
        </w:rPr>
        <w:t>i hab</w:t>
      </w:r>
      <w:r w:rsidR="002E736D">
        <w:rPr>
          <w:rFonts w:asciiTheme="majorBidi" w:hAnsiTheme="majorBidi" w:cstheme="majorBidi"/>
          <w:szCs w:val="24"/>
          <w:lang w:bidi="ar-EG"/>
        </w:rPr>
        <w:t>setmek hakkı vardır. Ve rehin veya kefil ile bu hak s</w:t>
      </w:r>
      <w:r w:rsidR="0043724B">
        <w:rPr>
          <w:rFonts w:asciiTheme="majorBidi" w:hAnsiTheme="majorBidi" w:cstheme="majorBidi"/>
          <w:szCs w:val="24"/>
        </w:rPr>
        <w:t>u</w:t>
      </w:r>
      <w:r w:rsidR="002E736D">
        <w:rPr>
          <w:rFonts w:asciiTheme="majorBidi" w:hAnsiTheme="majorBidi" w:cstheme="majorBidi"/>
          <w:szCs w:val="24"/>
          <w:lang w:bidi="ar-EG"/>
        </w:rPr>
        <w:t>k</w:t>
      </w:r>
      <w:r w:rsidR="0043724B">
        <w:rPr>
          <w:rFonts w:asciiTheme="majorBidi" w:hAnsiTheme="majorBidi" w:cstheme="majorBidi"/>
          <w:szCs w:val="24"/>
          <w:lang w:bidi="ar-EG"/>
        </w:rPr>
        <w:t>u</w:t>
      </w:r>
      <w:r w:rsidR="002E736D">
        <w:rPr>
          <w:rFonts w:asciiTheme="majorBidi" w:hAnsiTheme="majorBidi" w:cstheme="majorBidi"/>
          <w:szCs w:val="24"/>
          <w:lang w:bidi="ar-EG"/>
        </w:rPr>
        <w:t>t etmez. Fakat bir kere teslim ile bu hakkını ıskat etmiş olur ve artık istirdad edemez. Semen için müşteri üzerin</w:t>
      </w:r>
      <w:r w:rsidR="004D5999">
        <w:rPr>
          <w:rFonts w:asciiTheme="majorBidi" w:hAnsiTheme="majorBidi" w:cstheme="majorBidi"/>
          <w:szCs w:val="24"/>
          <w:lang w:bidi="ar-EG"/>
        </w:rPr>
        <w:t xml:space="preserve">e </w:t>
      </w:r>
      <w:r w:rsidR="00BD1693">
        <w:rPr>
          <w:rFonts w:asciiTheme="majorBidi" w:hAnsiTheme="majorBidi" w:cstheme="majorBidi"/>
          <w:szCs w:val="24"/>
          <w:lang w:bidi="ar-EG"/>
        </w:rPr>
        <w:t>havâle</w:t>
      </w:r>
      <w:r w:rsidR="004D5999">
        <w:rPr>
          <w:rFonts w:asciiTheme="majorBidi" w:hAnsiTheme="majorBidi" w:cstheme="majorBidi"/>
          <w:szCs w:val="24"/>
          <w:lang w:bidi="ar-EG"/>
        </w:rPr>
        <w:t xml:space="preserve"> vermekle de bu hak sukû</w:t>
      </w:r>
      <w:r w:rsidR="002E736D">
        <w:rPr>
          <w:rFonts w:asciiTheme="majorBidi" w:hAnsiTheme="majorBidi" w:cstheme="majorBidi"/>
          <w:szCs w:val="24"/>
          <w:lang w:bidi="ar-EG"/>
        </w:rPr>
        <w:t>t eder.</w:t>
      </w:r>
    </w:p>
    <w:p w14:paraId="225AE065" w14:textId="3E7F2A81" w:rsidR="00BA50C2" w:rsidRDefault="000C0F97" w:rsidP="009D0780">
      <w:pPr>
        <w:rPr>
          <w:rFonts w:asciiTheme="majorBidi" w:hAnsiTheme="majorBidi" w:cstheme="majorBidi"/>
          <w:szCs w:val="24"/>
          <w:lang w:bidi="ar-EG"/>
        </w:rPr>
      </w:pPr>
      <w:r>
        <w:rPr>
          <w:rFonts w:asciiTheme="majorBidi" w:hAnsiTheme="majorBidi" w:cstheme="majorBidi"/>
          <w:szCs w:val="24"/>
          <w:lang w:bidi="ar-EG"/>
        </w:rPr>
        <w:t>Veresiye satışta hakk</w:t>
      </w:r>
      <w:r w:rsidR="00E0289B">
        <w:rPr>
          <w:rFonts w:asciiTheme="majorBidi" w:hAnsiTheme="majorBidi" w:cstheme="majorBidi"/>
          <w:szCs w:val="24"/>
          <w:lang w:bidi="ar-EG"/>
        </w:rPr>
        <w:t>-</w:t>
      </w:r>
      <w:r>
        <w:rPr>
          <w:rFonts w:asciiTheme="majorBidi" w:hAnsiTheme="majorBidi" w:cstheme="majorBidi"/>
          <w:szCs w:val="24"/>
          <w:lang w:bidi="ar-EG"/>
        </w:rPr>
        <w:t>ı hab</w:t>
      </w:r>
      <w:r w:rsidR="00BA50C2">
        <w:rPr>
          <w:rFonts w:asciiTheme="majorBidi" w:hAnsiTheme="majorBidi" w:cstheme="majorBidi"/>
          <w:szCs w:val="24"/>
          <w:lang w:bidi="ar-EG"/>
        </w:rPr>
        <w:t xml:space="preserve">s olmamak </w:t>
      </w:r>
      <w:r w:rsidR="00994E07">
        <w:rPr>
          <w:rFonts w:asciiTheme="majorBidi" w:hAnsiTheme="majorBidi" w:cstheme="majorBidi"/>
          <w:szCs w:val="24"/>
          <w:lang w:bidi="ar-EG"/>
        </w:rPr>
        <w:t>tabî</w:t>
      </w:r>
      <w:r w:rsidR="007C67EC">
        <w:rPr>
          <w:rFonts w:asciiTheme="majorBidi" w:hAnsiTheme="majorBidi" w:cstheme="majorBidi"/>
          <w:szCs w:val="24"/>
          <w:lang w:bidi="ar-EG"/>
        </w:rPr>
        <w:t>‘</w:t>
      </w:r>
      <w:r w:rsidR="00BA50C2">
        <w:rPr>
          <w:rFonts w:asciiTheme="majorBidi" w:hAnsiTheme="majorBidi" w:cstheme="majorBidi"/>
          <w:szCs w:val="24"/>
          <w:lang w:bidi="ar-EG"/>
        </w:rPr>
        <w:t>idir.</w:t>
      </w:r>
    </w:p>
    <w:p w14:paraId="135F4A67" w14:textId="0C1FC710" w:rsidR="00BA50C2" w:rsidRDefault="00EF7BF3" w:rsidP="009D0780">
      <w:pPr>
        <w:rPr>
          <w:rFonts w:asciiTheme="majorBidi" w:hAnsiTheme="majorBidi" w:cstheme="majorBidi"/>
          <w:szCs w:val="24"/>
          <w:lang w:bidi="ar-EG"/>
        </w:rPr>
      </w:pPr>
      <w:r w:rsidRPr="005C62A2">
        <w:rPr>
          <w:rFonts w:asciiTheme="majorBidi" w:hAnsiTheme="majorBidi" w:cstheme="majorBidi"/>
          <w:i/>
          <w:iCs/>
          <w:szCs w:val="24"/>
          <w:lang w:bidi="ar-EG"/>
        </w:rPr>
        <w:t>Mekân</w:t>
      </w:r>
      <w:r w:rsidR="00BA50C2" w:rsidRPr="005C62A2">
        <w:rPr>
          <w:rFonts w:asciiTheme="majorBidi" w:hAnsiTheme="majorBidi" w:cstheme="majorBidi"/>
          <w:i/>
          <w:iCs/>
          <w:szCs w:val="24"/>
          <w:lang w:bidi="ar-EG"/>
        </w:rPr>
        <w:t>-</w:t>
      </w:r>
      <w:r w:rsidR="00FD13EF">
        <w:rPr>
          <w:rFonts w:asciiTheme="majorBidi" w:hAnsiTheme="majorBidi" w:cstheme="majorBidi"/>
          <w:i/>
          <w:iCs/>
          <w:szCs w:val="24"/>
          <w:lang w:bidi="ar-EG"/>
        </w:rPr>
        <w:t>ı</w:t>
      </w:r>
      <w:r w:rsidR="00BA50C2" w:rsidRPr="005C62A2">
        <w:rPr>
          <w:rFonts w:asciiTheme="majorBidi" w:hAnsiTheme="majorBidi" w:cstheme="majorBidi"/>
          <w:i/>
          <w:iCs/>
          <w:szCs w:val="24"/>
          <w:lang w:bidi="ar-EG"/>
        </w:rPr>
        <w:t xml:space="preserve"> Teslim:</w:t>
      </w:r>
      <w:r w:rsidR="00BA50C2">
        <w:rPr>
          <w:rFonts w:asciiTheme="majorBidi" w:hAnsiTheme="majorBidi" w:cstheme="majorBidi"/>
          <w:b/>
          <w:bCs/>
          <w:szCs w:val="24"/>
          <w:lang w:bidi="ar-EG"/>
        </w:rPr>
        <w:t xml:space="preserve"> </w:t>
      </w:r>
      <w:r w:rsidR="000C0F97">
        <w:rPr>
          <w:rFonts w:asciiTheme="majorBidi" w:hAnsiTheme="majorBidi" w:cstheme="majorBidi"/>
          <w:szCs w:val="24"/>
          <w:lang w:bidi="ar-EG"/>
        </w:rPr>
        <w:t>Hîn-i</w:t>
      </w:r>
      <w:r w:rsidR="00BA50C2">
        <w:rPr>
          <w:rFonts w:asciiTheme="majorBidi" w:hAnsiTheme="majorBidi" w:cstheme="majorBidi"/>
          <w:szCs w:val="24"/>
          <w:lang w:bidi="ar-EG"/>
        </w:rPr>
        <w:t xml:space="preserve"> akidde </w:t>
      </w:r>
      <w:r w:rsidR="00F62F07">
        <w:rPr>
          <w:rFonts w:asciiTheme="majorBidi" w:hAnsiTheme="majorBidi" w:cstheme="majorBidi"/>
          <w:szCs w:val="24"/>
          <w:lang w:bidi="ar-EG"/>
        </w:rPr>
        <w:t>mebî</w:t>
      </w:r>
      <w:r w:rsidR="00BA50C2">
        <w:rPr>
          <w:rFonts w:asciiTheme="majorBidi" w:hAnsiTheme="majorBidi" w:cstheme="majorBidi"/>
          <w:szCs w:val="24"/>
          <w:lang w:bidi="ar-EG"/>
        </w:rPr>
        <w:t xml:space="preserve"> nerede ise orada teslim olunur, meğerki bir mahall</w:t>
      </w:r>
      <w:r w:rsidR="000C0F97">
        <w:rPr>
          <w:rFonts w:asciiTheme="majorBidi" w:hAnsiTheme="majorBidi" w:cstheme="majorBidi"/>
          <w:szCs w:val="24"/>
          <w:lang w:bidi="ar-EG"/>
        </w:rPr>
        <w:t>-</w:t>
      </w:r>
      <w:r w:rsidR="00BA50C2">
        <w:rPr>
          <w:rFonts w:asciiTheme="majorBidi" w:hAnsiTheme="majorBidi" w:cstheme="majorBidi"/>
          <w:szCs w:val="24"/>
          <w:lang w:bidi="ar-EG"/>
        </w:rPr>
        <w:t>i mu</w:t>
      </w:r>
      <w:r w:rsidR="00C375C6">
        <w:rPr>
          <w:rFonts w:asciiTheme="majorBidi" w:hAnsiTheme="majorBidi" w:cstheme="majorBidi"/>
          <w:szCs w:val="24"/>
        </w:rPr>
        <w:t>‘</w:t>
      </w:r>
      <w:r w:rsidR="00BA50C2">
        <w:rPr>
          <w:rFonts w:asciiTheme="majorBidi" w:hAnsiTheme="majorBidi" w:cstheme="majorBidi"/>
          <w:szCs w:val="24"/>
          <w:lang w:bidi="ar-EG"/>
        </w:rPr>
        <w:t xml:space="preserve">ayyende teslimi </w:t>
      </w:r>
      <w:r>
        <w:rPr>
          <w:rFonts w:asciiTheme="majorBidi" w:hAnsiTheme="majorBidi" w:cstheme="majorBidi"/>
          <w:szCs w:val="24"/>
          <w:lang w:bidi="ar-EG"/>
        </w:rPr>
        <w:t>meşr</w:t>
      </w:r>
      <w:r w:rsidR="0043724B">
        <w:rPr>
          <w:rFonts w:asciiTheme="majorBidi" w:hAnsiTheme="majorBidi" w:cstheme="majorBidi"/>
          <w:szCs w:val="24"/>
          <w:lang w:bidi="ar-EG"/>
        </w:rPr>
        <w:t>û</w:t>
      </w:r>
      <w:r>
        <w:rPr>
          <w:rFonts w:asciiTheme="majorBidi" w:hAnsiTheme="majorBidi" w:cstheme="majorBidi"/>
          <w:szCs w:val="24"/>
          <w:lang w:bidi="ar-EG"/>
        </w:rPr>
        <w:t>ta ola.</w:t>
      </w:r>
    </w:p>
    <w:p w14:paraId="49B5FE60" w14:textId="4855AE4C" w:rsidR="00EF7BF3" w:rsidRDefault="00EF7BF3" w:rsidP="009D0780">
      <w:pPr>
        <w:rPr>
          <w:rFonts w:asciiTheme="majorBidi" w:hAnsiTheme="majorBidi" w:cstheme="majorBidi"/>
          <w:szCs w:val="24"/>
          <w:lang w:bidi="ar-EG"/>
        </w:rPr>
      </w:pPr>
      <w:r>
        <w:rPr>
          <w:rFonts w:asciiTheme="majorBidi" w:hAnsiTheme="majorBidi" w:cstheme="majorBidi"/>
          <w:szCs w:val="24"/>
          <w:lang w:bidi="ar-EG"/>
        </w:rPr>
        <w:t xml:space="preserve">Mesela bir kimse </w:t>
      </w:r>
      <w:r w:rsidR="00FD13EF">
        <w:rPr>
          <w:rFonts w:asciiTheme="majorBidi" w:hAnsiTheme="majorBidi" w:cstheme="majorBidi"/>
          <w:szCs w:val="24"/>
          <w:lang w:bidi="ar-EG"/>
        </w:rPr>
        <w:t xml:space="preserve">Tekfur Dağı’ndaki </w:t>
      </w:r>
      <w:r>
        <w:rPr>
          <w:rFonts w:asciiTheme="majorBidi" w:hAnsiTheme="majorBidi" w:cstheme="majorBidi"/>
          <w:szCs w:val="24"/>
          <w:lang w:bidi="ar-EG"/>
        </w:rPr>
        <w:t>b</w:t>
      </w:r>
      <w:r w:rsidR="0060657F">
        <w:rPr>
          <w:rFonts w:asciiTheme="majorBidi" w:hAnsiTheme="majorBidi" w:cstheme="majorBidi"/>
          <w:szCs w:val="24"/>
          <w:lang w:bidi="ar-EG"/>
        </w:rPr>
        <w:t>uğdayı</w:t>
      </w:r>
      <w:r>
        <w:rPr>
          <w:rFonts w:asciiTheme="majorBidi" w:hAnsiTheme="majorBidi" w:cstheme="majorBidi"/>
          <w:szCs w:val="24"/>
          <w:lang w:bidi="ar-EG"/>
        </w:rPr>
        <w:t>nı İstanbu</w:t>
      </w:r>
      <w:r w:rsidR="0060657F">
        <w:rPr>
          <w:rFonts w:asciiTheme="majorBidi" w:hAnsiTheme="majorBidi" w:cstheme="majorBidi"/>
          <w:szCs w:val="24"/>
          <w:lang w:bidi="ar-EG"/>
        </w:rPr>
        <w:t>l’da bir kimseye satınca o buğdayı</w:t>
      </w:r>
      <w:r>
        <w:rPr>
          <w:rFonts w:asciiTheme="majorBidi" w:hAnsiTheme="majorBidi" w:cstheme="majorBidi"/>
          <w:szCs w:val="24"/>
          <w:lang w:bidi="ar-EG"/>
        </w:rPr>
        <w:t xml:space="preserve"> </w:t>
      </w:r>
      <w:r w:rsidR="005D7A70">
        <w:rPr>
          <w:rFonts w:asciiTheme="majorBidi" w:hAnsiTheme="majorBidi" w:cstheme="majorBidi"/>
          <w:szCs w:val="24"/>
          <w:lang w:bidi="ar-EG"/>
        </w:rPr>
        <w:t xml:space="preserve">Tekfur Dağı’nda </w:t>
      </w:r>
      <w:r>
        <w:rPr>
          <w:rFonts w:asciiTheme="majorBidi" w:hAnsiTheme="majorBidi" w:cstheme="majorBidi"/>
          <w:szCs w:val="24"/>
          <w:lang w:bidi="ar-EG"/>
        </w:rPr>
        <w:t>teslim eder, İstanbul’da teslim etmek üzere cebr olunamaz.</w:t>
      </w:r>
    </w:p>
    <w:p w14:paraId="65EC821D" w14:textId="02B59A68" w:rsidR="00EF7BF3" w:rsidRDefault="00EF7BF3" w:rsidP="009D0780">
      <w:pPr>
        <w:rPr>
          <w:rFonts w:asciiTheme="majorBidi" w:hAnsiTheme="majorBidi" w:cstheme="majorBidi"/>
          <w:szCs w:val="24"/>
          <w:lang w:bidi="ar-EG"/>
        </w:rPr>
      </w:pPr>
      <w:r w:rsidRPr="005C62A2">
        <w:rPr>
          <w:rFonts w:asciiTheme="majorBidi" w:hAnsiTheme="majorBidi" w:cstheme="majorBidi"/>
          <w:i/>
          <w:iCs/>
          <w:szCs w:val="24"/>
          <w:lang w:bidi="ar-EG"/>
        </w:rPr>
        <w:t>He</w:t>
      </w:r>
      <w:r w:rsidR="0060657F" w:rsidRPr="005C62A2">
        <w:rPr>
          <w:rFonts w:asciiTheme="majorBidi" w:hAnsiTheme="majorBidi" w:cstheme="majorBidi"/>
          <w:i/>
          <w:iCs/>
          <w:szCs w:val="24"/>
          <w:lang w:bidi="ar-EG"/>
        </w:rPr>
        <w:t>lâk-i</w:t>
      </w:r>
      <w:r w:rsidRPr="005C62A2">
        <w:rPr>
          <w:rFonts w:asciiTheme="majorBidi" w:hAnsiTheme="majorBidi" w:cstheme="majorBidi"/>
          <w:i/>
          <w:iCs/>
          <w:szCs w:val="24"/>
          <w:lang w:bidi="ar-EG"/>
        </w:rPr>
        <w:t xml:space="preserve"> </w:t>
      </w:r>
      <w:r w:rsidR="00F62F07">
        <w:rPr>
          <w:rFonts w:asciiTheme="majorBidi" w:hAnsiTheme="majorBidi" w:cstheme="majorBidi"/>
          <w:i/>
          <w:iCs/>
          <w:szCs w:val="24"/>
          <w:lang w:bidi="ar-EG"/>
        </w:rPr>
        <w:t>Mebî</w:t>
      </w:r>
      <w:r w:rsidR="000C0F97" w:rsidRPr="005C62A2">
        <w:rPr>
          <w:rFonts w:asciiTheme="majorBidi" w:hAnsiTheme="majorBidi" w:cstheme="majorBidi"/>
          <w:i/>
          <w:iCs/>
          <w:szCs w:val="24"/>
          <w:lang w:bidi="ar-EG"/>
        </w:rPr>
        <w:t>a</w:t>
      </w:r>
      <w:r w:rsidRPr="005C62A2">
        <w:rPr>
          <w:rFonts w:asciiTheme="majorBidi" w:hAnsiTheme="majorBidi" w:cstheme="majorBidi"/>
          <w:i/>
          <w:iCs/>
          <w:szCs w:val="24"/>
          <w:lang w:bidi="ar-EG"/>
        </w:rPr>
        <w:t xml:space="preserve"> Müterettib </w:t>
      </w:r>
      <w:r w:rsidR="003A49F8" w:rsidRPr="005C62A2">
        <w:rPr>
          <w:rFonts w:asciiTheme="majorBidi" w:hAnsiTheme="majorBidi" w:cstheme="majorBidi"/>
          <w:i/>
          <w:iCs/>
          <w:szCs w:val="24"/>
          <w:lang w:bidi="ar-EG"/>
        </w:rPr>
        <w:t>Olan Mev</w:t>
      </w:r>
      <w:r w:rsidR="0043724B">
        <w:rPr>
          <w:rFonts w:asciiTheme="majorBidi" w:hAnsiTheme="majorBidi" w:cstheme="majorBidi"/>
          <w:i/>
          <w:iCs/>
          <w:szCs w:val="24"/>
          <w:lang w:bidi="ar-EG"/>
        </w:rPr>
        <w:t>âd</w:t>
      </w:r>
      <w:r w:rsidR="003A49F8" w:rsidRPr="005C62A2">
        <w:rPr>
          <w:rFonts w:asciiTheme="majorBidi" w:hAnsiTheme="majorBidi" w:cstheme="majorBidi"/>
          <w:i/>
          <w:iCs/>
          <w:szCs w:val="24"/>
          <w:lang w:bidi="ar-EG"/>
        </w:rPr>
        <w:t>d:</w:t>
      </w:r>
      <w:r w:rsidR="003A49F8">
        <w:rPr>
          <w:rFonts w:asciiTheme="majorBidi" w:hAnsiTheme="majorBidi" w:cstheme="majorBidi"/>
          <w:b/>
          <w:bCs/>
          <w:szCs w:val="24"/>
          <w:lang w:bidi="ar-EG"/>
        </w:rPr>
        <w:t xml:space="preserve"> </w:t>
      </w:r>
      <w:r w:rsidR="00F62F07">
        <w:rPr>
          <w:rFonts w:asciiTheme="majorBidi" w:hAnsiTheme="majorBidi" w:cstheme="majorBidi"/>
          <w:szCs w:val="24"/>
          <w:lang w:bidi="ar-EG"/>
        </w:rPr>
        <w:t>Mebî</w:t>
      </w:r>
      <w:r w:rsidR="003A49F8">
        <w:rPr>
          <w:rFonts w:asciiTheme="majorBidi" w:hAnsiTheme="majorBidi" w:cstheme="majorBidi"/>
          <w:szCs w:val="24"/>
          <w:lang w:bidi="ar-EG"/>
        </w:rPr>
        <w:t xml:space="preserve"> müşteriye</w:t>
      </w:r>
      <w:r w:rsidR="0060657F">
        <w:rPr>
          <w:rFonts w:asciiTheme="majorBidi" w:hAnsiTheme="majorBidi" w:cstheme="majorBidi"/>
          <w:szCs w:val="24"/>
          <w:lang w:bidi="ar-EG"/>
        </w:rPr>
        <w:t xml:space="preserve"> teslim olunmadıkça bayi</w:t>
      </w:r>
      <w:r w:rsidR="00C375C6">
        <w:rPr>
          <w:rFonts w:asciiTheme="majorBidi" w:hAnsiTheme="majorBidi" w:cstheme="majorBidi"/>
          <w:szCs w:val="24"/>
        </w:rPr>
        <w:t>‘</w:t>
      </w:r>
      <w:r w:rsidR="0060657F">
        <w:rPr>
          <w:rFonts w:asciiTheme="majorBidi" w:hAnsiTheme="majorBidi" w:cstheme="majorBidi"/>
          <w:szCs w:val="24"/>
          <w:lang w:bidi="ar-EG"/>
        </w:rPr>
        <w:t>in zamâ</w:t>
      </w:r>
      <w:r w:rsidR="003A49F8">
        <w:rPr>
          <w:rFonts w:asciiTheme="majorBidi" w:hAnsiTheme="majorBidi" w:cstheme="majorBidi"/>
          <w:szCs w:val="24"/>
          <w:lang w:bidi="ar-EG"/>
        </w:rPr>
        <w:t>nındadır.</w:t>
      </w:r>
    </w:p>
    <w:p w14:paraId="3D487930" w14:textId="3A7C7499" w:rsidR="003A49F8" w:rsidRDefault="00217A75" w:rsidP="009D0780">
      <w:pPr>
        <w:rPr>
          <w:rFonts w:asciiTheme="majorBidi" w:hAnsiTheme="majorBidi" w:cstheme="majorBidi"/>
          <w:szCs w:val="24"/>
          <w:lang w:bidi="ar-EG"/>
        </w:rPr>
      </w:pPr>
      <w:r>
        <w:rPr>
          <w:rFonts w:asciiTheme="majorBidi" w:hAnsiTheme="majorBidi" w:cstheme="majorBidi"/>
          <w:szCs w:val="24"/>
          <w:lang w:bidi="ar-EG"/>
        </w:rPr>
        <w:t>Kable’l</w:t>
      </w:r>
      <w:r w:rsidR="00FD13EF">
        <w:rPr>
          <w:rFonts w:asciiTheme="majorBidi" w:hAnsiTheme="majorBidi" w:cstheme="majorBidi"/>
          <w:szCs w:val="24"/>
          <w:lang w:bidi="ar-EG"/>
        </w:rPr>
        <w:t>-</w:t>
      </w:r>
      <w:r w:rsidR="003A49F8">
        <w:rPr>
          <w:rFonts w:asciiTheme="majorBidi" w:hAnsiTheme="majorBidi" w:cstheme="majorBidi"/>
          <w:szCs w:val="24"/>
          <w:lang w:bidi="ar-EG"/>
        </w:rPr>
        <w:t xml:space="preserve">kabz </w:t>
      </w:r>
      <w:r w:rsidR="008F10F5">
        <w:rPr>
          <w:rFonts w:asciiTheme="majorBidi" w:hAnsiTheme="majorBidi" w:cstheme="majorBidi"/>
          <w:szCs w:val="24"/>
          <w:lang w:bidi="ar-EG"/>
        </w:rPr>
        <w:t>bayi</w:t>
      </w:r>
      <w:r w:rsidR="00C375C6">
        <w:rPr>
          <w:rFonts w:asciiTheme="majorBidi" w:hAnsiTheme="majorBidi" w:cstheme="majorBidi"/>
          <w:szCs w:val="24"/>
        </w:rPr>
        <w:t>‘</w:t>
      </w:r>
      <w:r w:rsidR="008F10F5">
        <w:rPr>
          <w:rFonts w:asciiTheme="majorBidi" w:hAnsiTheme="majorBidi" w:cstheme="majorBidi"/>
          <w:szCs w:val="24"/>
          <w:lang w:bidi="ar-EG"/>
        </w:rPr>
        <w:t>in yedinde telef olsa zararı bayi</w:t>
      </w:r>
      <w:r w:rsidR="00C375C6">
        <w:rPr>
          <w:rFonts w:asciiTheme="majorBidi" w:hAnsiTheme="majorBidi" w:cstheme="majorBidi"/>
          <w:szCs w:val="24"/>
        </w:rPr>
        <w:t>‘</w:t>
      </w:r>
      <w:r w:rsidR="008F10F5">
        <w:rPr>
          <w:rFonts w:asciiTheme="majorBidi" w:hAnsiTheme="majorBidi" w:cstheme="majorBidi"/>
          <w:szCs w:val="24"/>
          <w:lang w:bidi="ar-EG"/>
        </w:rPr>
        <w:t xml:space="preserve">edir. Müşteri </w:t>
      </w:r>
      <w:r w:rsidR="00F62F07">
        <w:rPr>
          <w:rFonts w:asciiTheme="majorBidi" w:hAnsiTheme="majorBidi" w:cstheme="majorBidi"/>
          <w:szCs w:val="24"/>
          <w:lang w:bidi="ar-EG"/>
        </w:rPr>
        <w:t>mebî</w:t>
      </w:r>
      <w:r w:rsidR="008F10F5">
        <w:rPr>
          <w:rFonts w:asciiTheme="majorBidi" w:hAnsiTheme="majorBidi" w:cstheme="majorBidi"/>
          <w:szCs w:val="24"/>
          <w:lang w:bidi="ar-EG"/>
        </w:rPr>
        <w:t>i kabz edip semeni te’diye etmeden müflisen fevt olsa bayi</w:t>
      </w:r>
      <w:r w:rsidR="00C375C6">
        <w:rPr>
          <w:rFonts w:asciiTheme="majorBidi" w:hAnsiTheme="majorBidi" w:cstheme="majorBidi"/>
          <w:szCs w:val="24"/>
        </w:rPr>
        <w:t>‘</w:t>
      </w:r>
      <w:r w:rsidR="008F10F5">
        <w:rPr>
          <w:rFonts w:asciiTheme="majorBidi" w:hAnsiTheme="majorBidi" w:cstheme="majorBidi"/>
          <w:szCs w:val="24"/>
          <w:lang w:bidi="ar-EG"/>
        </w:rPr>
        <w:t xml:space="preserve"> ancak gur</w:t>
      </w:r>
      <w:r w:rsidR="000C0F97">
        <w:rPr>
          <w:rFonts w:asciiTheme="majorBidi" w:hAnsiTheme="majorBidi" w:cstheme="majorBidi"/>
          <w:szCs w:val="24"/>
          <w:lang w:bidi="ar-EG"/>
        </w:rPr>
        <w:t>e</w:t>
      </w:r>
      <w:r w:rsidR="008F10F5">
        <w:rPr>
          <w:rFonts w:asciiTheme="majorBidi" w:hAnsiTheme="majorBidi" w:cstheme="majorBidi"/>
          <w:szCs w:val="24"/>
          <w:lang w:bidi="ar-EG"/>
        </w:rPr>
        <w:t xml:space="preserve">mâya dâhil olur. </w:t>
      </w:r>
    </w:p>
    <w:p w14:paraId="205DFA6F" w14:textId="7A586CB5" w:rsidR="001B1B40" w:rsidRDefault="001B1B40" w:rsidP="009D0780">
      <w:pPr>
        <w:rPr>
          <w:rFonts w:asciiTheme="majorBidi" w:hAnsiTheme="majorBidi" w:cstheme="majorBidi"/>
          <w:szCs w:val="24"/>
          <w:lang w:bidi="ar-EG"/>
        </w:rPr>
      </w:pPr>
      <w:r w:rsidRPr="005C62A2">
        <w:rPr>
          <w:rFonts w:asciiTheme="majorBidi" w:hAnsiTheme="majorBidi" w:cstheme="majorBidi"/>
          <w:i/>
          <w:iCs/>
          <w:szCs w:val="24"/>
          <w:lang w:bidi="ar-EG"/>
        </w:rPr>
        <w:t>Sevm-i Şira:</w:t>
      </w:r>
      <w:r>
        <w:rPr>
          <w:rFonts w:asciiTheme="majorBidi" w:hAnsiTheme="majorBidi" w:cstheme="majorBidi"/>
          <w:b/>
          <w:bCs/>
          <w:szCs w:val="24"/>
          <w:lang w:bidi="ar-EG"/>
        </w:rPr>
        <w:t xml:space="preserve"> </w:t>
      </w:r>
      <w:r>
        <w:rPr>
          <w:rFonts w:asciiTheme="majorBidi" w:hAnsiTheme="majorBidi" w:cstheme="majorBidi"/>
          <w:szCs w:val="24"/>
          <w:lang w:bidi="ar-EG"/>
        </w:rPr>
        <w:t>Beğenilirse almak üzere götürülen mal için tesmiye-i semen olunmuş ise o mal mazmun, değil ise em</w:t>
      </w:r>
      <w:r w:rsidR="00E0289B">
        <w:rPr>
          <w:rFonts w:asciiTheme="majorBidi" w:hAnsiTheme="majorBidi" w:cstheme="majorBidi"/>
          <w:szCs w:val="24"/>
        </w:rPr>
        <w:t>â</w:t>
      </w:r>
      <w:r>
        <w:rPr>
          <w:rFonts w:asciiTheme="majorBidi" w:hAnsiTheme="majorBidi" w:cstheme="majorBidi"/>
          <w:szCs w:val="24"/>
          <w:lang w:bidi="ar-EG"/>
        </w:rPr>
        <w:t>net hükmünde olarak bil</w:t>
      </w:r>
      <w:r w:rsidR="00E0289B">
        <w:rPr>
          <w:rFonts w:asciiTheme="majorBidi" w:hAnsiTheme="majorBidi" w:cstheme="majorBidi"/>
          <w:szCs w:val="24"/>
        </w:rPr>
        <w:t>â</w:t>
      </w:r>
      <w:r w:rsidR="00791603">
        <w:rPr>
          <w:rFonts w:asciiTheme="majorBidi" w:hAnsiTheme="majorBidi" w:cstheme="majorBidi"/>
          <w:szCs w:val="24"/>
        </w:rPr>
        <w:t>-</w:t>
      </w:r>
      <w:r>
        <w:rPr>
          <w:rFonts w:asciiTheme="majorBidi" w:hAnsiTheme="majorBidi" w:cstheme="majorBidi"/>
          <w:szCs w:val="24"/>
          <w:lang w:bidi="ar-EG"/>
        </w:rPr>
        <w:t>taadd</w:t>
      </w:r>
      <w:r w:rsidR="00E0289B">
        <w:rPr>
          <w:rFonts w:asciiTheme="majorBidi" w:hAnsiTheme="majorBidi" w:cstheme="majorBidi"/>
          <w:szCs w:val="24"/>
          <w:lang w:bidi="ar-EG"/>
        </w:rPr>
        <w:t>î</w:t>
      </w:r>
      <w:r w:rsidR="002C799D">
        <w:rPr>
          <w:rFonts w:asciiTheme="majorBidi" w:hAnsiTheme="majorBidi" w:cstheme="majorBidi"/>
          <w:szCs w:val="24"/>
          <w:lang w:bidi="ar-EG"/>
        </w:rPr>
        <w:t xml:space="preserve"> telef veya zayi</w:t>
      </w:r>
      <w:r w:rsidR="00C375C6">
        <w:rPr>
          <w:rFonts w:asciiTheme="majorBidi" w:hAnsiTheme="majorBidi" w:cstheme="majorBidi"/>
          <w:szCs w:val="24"/>
        </w:rPr>
        <w:t>‘</w:t>
      </w:r>
      <w:r w:rsidR="002C799D">
        <w:rPr>
          <w:rFonts w:asciiTheme="majorBidi" w:hAnsiTheme="majorBidi" w:cstheme="majorBidi"/>
          <w:szCs w:val="24"/>
          <w:lang w:bidi="ar-EG"/>
        </w:rPr>
        <w:t xml:space="preserve"> olursa gayr-i mazmundur.</w:t>
      </w:r>
    </w:p>
    <w:p w14:paraId="505D3F8D" w14:textId="1566DED3" w:rsidR="00CE73C9" w:rsidRDefault="002C799D" w:rsidP="009D0780">
      <w:pPr>
        <w:rPr>
          <w:rFonts w:asciiTheme="majorBidi" w:hAnsiTheme="majorBidi" w:cstheme="majorBidi"/>
          <w:szCs w:val="24"/>
          <w:lang w:bidi="ar-EG"/>
        </w:rPr>
      </w:pPr>
      <w:r w:rsidRPr="005C62A2">
        <w:rPr>
          <w:rFonts w:asciiTheme="majorBidi" w:hAnsiTheme="majorBidi" w:cstheme="majorBidi"/>
          <w:i/>
          <w:iCs/>
          <w:szCs w:val="24"/>
          <w:lang w:bidi="ar-EG"/>
        </w:rPr>
        <w:t>Sevm-i Nazar:</w:t>
      </w:r>
      <w:r>
        <w:rPr>
          <w:rFonts w:asciiTheme="majorBidi" w:hAnsiTheme="majorBidi" w:cstheme="majorBidi"/>
          <w:b/>
          <w:bCs/>
          <w:szCs w:val="24"/>
          <w:lang w:bidi="ar-EG"/>
        </w:rPr>
        <w:t xml:space="preserve"> </w:t>
      </w:r>
      <w:r>
        <w:rPr>
          <w:rFonts w:asciiTheme="majorBidi" w:hAnsiTheme="majorBidi" w:cstheme="majorBidi"/>
          <w:szCs w:val="24"/>
          <w:lang w:bidi="ar-EG"/>
        </w:rPr>
        <w:t>Görmek yahut gö</w:t>
      </w:r>
      <w:r w:rsidR="00791603">
        <w:rPr>
          <w:rFonts w:asciiTheme="majorBidi" w:hAnsiTheme="majorBidi" w:cstheme="majorBidi"/>
          <w:szCs w:val="24"/>
          <w:lang w:bidi="ar-EG"/>
        </w:rPr>
        <w:t>stermek üzere kabz olunan mal kâ</w:t>
      </w:r>
      <w:r w:rsidR="005E16E1">
        <w:rPr>
          <w:rFonts w:asciiTheme="majorBidi" w:hAnsiTheme="majorBidi" w:cstheme="majorBidi"/>
          <w:szCs w:val="24"/>
          <w:lang w:bidi="ar-EG"/>
        </w:rPr>
        <w:t>bızın yedinde em</w:t>
      </w:r>
      <w:r w:rsidR="00E0289B">
        <w:rPr>
          <w:rFonts w:asciiTheme="majorBidi" w:hAnsiTheme="majorBidi" w:cstheme="majorBidi"/>
          <w:szCs w:val="24"/>
        </w:rPr>
        <w:t>â</w:t>
      </w:r>
      <w:r w:rsidR="005E16E1">
        <w:rPr>
          <w:rFonts w:asciiTheme="majorBidi" w:hAnsiTheme="majorBidi" w:cstheme="majorBidi"/>
          <w:szCs w:val="24"/>
          <w:lang w:bidi="ar-EG"/>
        </w:rPr>
        <w:t>nettir.</w:t>
      </w:r>
    </w:p>
    <w:p w14:paraId="245BEC26" w14:textId="01BD9E53" w:rsidR="00F46016" w:rsidRDefault="00F46016" w:rsidP="009D0780">
      <w:pPr>
        <w:rPr>
          <w:rFonts w:asciiTheme="majorBidi" w:hAnsiTheme="majorBidi" w:cstheme="majorBidi"/>
          <w:szCs w:val="24"/>
          <w:lang w:bidi="ar-EG"/>
        </w:rPr>
      </w:pPr>
      <w:r w:rsidRPr="00CD1FB0">
        <w:rPr>
          <w:rFonts w:asciiTheme="majorBidi" w:hAnsiTheme="majorBidi" w:cstheme="majorBidi"/>
          <w:i/>
          <w:iCs/>
          <w:szCs w:val="24"/>
          <w:lang w:bidi="ar-EG"/>
        </w:rPr>
        <w:t>H</w:t>
      </w:r>
      <w:r w:rsidR="005C62A2" w:rsidRPr="00CD1FB0">
        <w:rPr>
          <w:rFonts w:asciiTheme="majorBidi" w:hAnsiTheme="majorBidi" w:cstheme="majorBidi"/>
          <w:i/>
          <w:iCs/>
          <w:szCs w:val="24"/>
          <w:lang w:bidi="ar-EG"/>
        </w:rPr>
        <w:t>ıyârât:</w:t>
      </w:r>
      <w:r w:rsidR="005C62A2">
        <w:rPr>
          <w:rFonts w:asciiTheme="majorBidi" w:hAnsiTheme="majorBidi" w:cstheme="majorBidi"/>
          <w:szCs w:val="24"/>
          <w:lang w:bidi="ar-EG"/>
        </w:rPr>
        <w:t xml:space="preserve"> </w:t>
      </w:r>
      <w:r>
        <w:rPr>
          <w:rFonts w:asciiTheme="majorBidi" w:hAnsiTheme="majorBidi" w:cstheme="majorBidi"/>
          <w:szCs w:val="24"/>
          <w:lang w:bidi="ar-EG"/>
        </w:rPr>
        <w:t>Hıyâr ta</w:t>
      </w:r>
      <w:r w:rsidR="00C375C6">
        <w:rPr>
          <w:rFonts w:asciiTheme="majorBidi" w:hAnsiTheme="majorBidi" w:cstheme="majorBidi"/>
          <w:szCs w:val="24"/>
        </w:rPr>
        <w:t>‘</w:t>
      </w:r>
      <w:r>
        <w:rPr>
          <w:rFonts w:asciiTheme="majorBidi" w:hAnsiTheme="majorBidi" w:cstheme="majorBidi"/>
          <w:szCs w:val="24"/>
          <w:lang w:bidi="ar-EG"/>
        </w:rPr>
        <w:t>biri muhayyerlik demektir.</w:t>
      </w:r>
    </w:p>
    <w:p w14:paraId="757F452B" w14:textId="366CD660" w:rsidR="00F46016" w:rsidRDefault="00F46016" w:rsidP="009D0780">
      <w:pPr>
        <w:rPr>
          <w:rFonts w:asciiTheme="majorBidi" w:hAnsiTheme="majorBidi" w:cstheme="majorBidi"/>
          <w:szCs w:val="24"/>
          <w:lang w:bidi="ar-EG"/>
        </w:rPr>
      </w:pPr>
      <w:r w:rsidRPr="005C62A2">
        <w:rPr>
          <w:rFonts w:asciiTheme="majorBidi" w:hAnsiTheme="majorBidi" w:cstheme="majorBidi"/>
          <w:i/>
          <w:iCs/>
          <w:szCs w:val="24"/>
          <w:lang w:bidi="ar-EG"/>
        </w:rPr>
        <w:t>Hıyâr</w:t>
      </w:r>
      <w:r w:rsidR="00E1535E" w:rsidRPr="005C62A2">
        <w:rPr>
          <w:rFonts w:asciiTheme="majorBidi" w:hAnsiTheme="majorBidi" w:cstheme="majorBidi"/>
          <w:i/>
          <w:iCs/>
          <w:szCs w:val="24"/>
          <w:lang w:bidi="ar-EG"/>
        </w:rPr>
        <w:t>-ı Şart:</w:t>
      </w:r>
      <w:r w:rsidR="00E1535E">
        <w:rPr>
          <w:rFonts w:asciiTheme="majorBidi" w:hAnsiTheme="majorBidi" w:cstheme="majorBidi"/>
          <w:b/>
          <w:bCs/>
          <w:szCs w:val="24"/>
          <w:lang w:bidi="ar-EG"/>
        </w:rPr>
        <w:t xml:space="preserve"> </w:t>
      </w:r>
      <w:r w:rsidR="00E1535E">
        <w:rPr>
          <w:rFonts w:asciiTheme="majorBidi" w:hAnsiTheme="majorBidi" w:cstheme="majorBidi"/>
          <w:szCs w:val="24"/>
          <w:lang w:bidi="ar-EG"/>
        </w:rPr>
        <w:t xml:space="preserve">Bayi’ ve müşteri veyahut </w:t>
      </w:r>
      <w:r w:rsidR="003B269E">
        <w:rPr>
          <w:rFonts w:asciiTheme="majorBidi" w:hAnsiTheme="majorBidi" w:cstheme="majorBidi"/>
          <w:szCs w:val="24"/>
          <w:lang w:bidi="ar-EG"/>
        </w:rPr>
        <w:t>iki</w:t>
      </w:r>
      <w:r w:rsidR="00CB45E0">
        <w:rPr>
          <w:rFonts w:asciiTheme="majorBidi" w:hAnsiTheme="majorBidi" w:cstheme="majorBidi"/>
          <w:szCs w:val="24"/>
          <w:lang w:bidi="ar-EG"/>
        </w:rPr>
        <w:t>sinden biri bir müddet-i ma</w:t>
      </w:r>
      <w:r w:rsidR="00C375C6">
        <w:rPr>
          <w:rFonts w:asciiTheme="majorBidi" w:hAnsiTheme="majorBidi" w:cstheme="majorBidi"/>
          <w:szCs w:val="24"/>
        </w:rPr>
        <w:t>‘</w:t>
      </w:r>
      <w:r w:rsidR="00CB45E0">
        <w:rPr>
          <w:rFonts w:asciiTheme="majorBidi" w:hAnsiTheme="majorBidi" w:cstheme="majorBidi"/>
          <w:szCs w:val="24"/>
          <w:lang w:bidi="ar-EG"/>
        </w:rPr>
        <w:t>lume</w:t>
      </w:r>
      <w:r w:rsidR="003B269E">
        <w:rPr>
          <w:rFonts w:asciiTheme="majorBidi" w:hAnsiTheme="majorBidi" w:cstheme="majorBidi"/>
          <w:szCs w:val="24"/>
          <w:lang w:bidi="ar-EG"/>
        </w:rPr>
        <w:t xml:space="preserve"> içinde bey</w:t>
      </w:r>
      <w:r w:rsidR="00C375C6">
        <w:rPr>
          <w:rFonts w:asciiTheme="majorBidi" w:hAnsiTheme="majorBidi" w:cstheme="majorBidi"/>
          <w:szCs w:val="24"/>
        </w:rPr>
        <w:t>‘</w:t>
      </w:r>
      <w:r w:rsidR="003B269E">
        <w:rPr>
          <w:rFonts w:asciiTheme="majorBidi" w:hAnsiTheme="majorBidi" w:cstheme="majorBidi"/>
          <w:szCs w:val="24"/>
          <w:lang w:bidi="ar-EG"/>
        </w:rPr>
        <w:t>i fesh veya infaz etmek hususunda muhayyer olmak üzere şart koymak caizdir.</w:t>
      </w:r>
    </w:p>
    <w:p w14:paraId="2E8D7AE2" w14:textId="1FC8AD6E" w:rsidR="003B269E" w:rsidRDefault="003B269E" w:rsidP="009D0780">
      <w:pPr>
        <w:rPr>
          <w:rFonts w:asciiTheme="majorBidi" w:hAnsiTheme="majorBidi" w:cstheme="majorBidi"/>
          <w:szCs w:val="24"/>
          <w:lang w:bidi="ar-EG"/>
        </w:rPr>
      </w:pPr>
      <w:r>
        <w:rPr>
          <w:rFonts w:asciiTheme="majorBidi" w:hAnsiTheme="majorBidi" w:cstheme="majorBidi"/>
          <w:szCs w:val="24"/>
          <w:lang w:bidi="ar-EG"/>
        </w:rPr>
        <w:t>Fesh ve icazet kavlen veya fi</w:t>
      </w:r>
      <w:r w:rsidR="00FD13EF">
        <w:rPr>
          <w:rFonts w:asciiTheme="majorBidi" w:hAnsiTheme="majorBidi" w:cstheme="majorBidi"/>
          <w:szCs w:val="24"/>
        </w:rPr>
        <w:t>i</w:t>
      </w:r>
      <w:r>
        <w:rPr>
          <w:rFonts w:asciiTheme="majorBidi" w:hAnsiTheme="majorBidi" w:cstheme="majorBidi"/>
          <w:szCs w:val="24"/>
          <w:lang w:bidi="ar-EG"/>
        </w:rPr>
        <w:t xml:space="preserve">len olur. Müşteri muhayyer olduğu halde müddet-i hıyârında </w:t>
      </w:r>
      <w:r w:rsidR="00F62F07">
        <w:rPr>
          <w:rFonts w:asciiTheme="majorBidi" w:hAnsiTheme="majorBidi" w:cstheme="majorBidi"/>
          <w:szCs w:val="24"/>
          <w:lang w:bidi="ar-EG"/>
        </w:rPr>
        <w:t>mebî</w:t>
      </w:r>
      <w:r>
        <w:rPr>
          <w:rFonts w:asciiTheme="majorBidi" w:hAnsiTheme="majorBidi" w:cstheme="majorBidi"/>
          <w:szCs w:val="24"/>
          <w:lang w:bidi="ar-EG"/>
        </w:rPr>
        <w:t xml:space="preserve">i satılığa çıkarmak veya rehin ve </w:t>
      </w:r>
      <w:r w:rsidR="00E0289B">
        <w:rPr>
          <w:rFonts w:asciiTheme="majorBidi" w:hAnsiTheme="majorBidi" w:cstheme="majorBidi"/>
          <w:szCs w:val="24"/>
          <w:lang w:bidi="ar-EG"/>
        </w:rPr>
        <w:t>î</w:t>
      </w:r>
      <w:r>
        <w:rPr>
          <w:rFonts w:asciiTheme="majorBidi" w:hAnsiTheme="majorBidi" w:cstheme="majorBidi"/>
          <w:szCs w:val="24"/>
          <w:lang w:bidi="ar-EG"/>
        </w:rPr>
        <w:t>car etmek gibi teme</w:t>
      </w:r>
      <w:r w:rsidR="00A16231">
        <w:rPr>
          <w:rFonts w:asciiTheme="majorBidi" w:hAnsiTheme="majorBidi" w:cstheme="majorBidi"/>
          <w:szCs w:val="24"/>
          <w:lang w:bidi="ar-EG"/>
        </w:rPr>
        <w:t>llükün levazımında</w:t>
      </w:r>
      <w:r w:rsidR="00791603">
        <w:rPr>
          <w:rFonts w:asciiTheme="majorBidi" w:hAnsiTheme="majorBidi" w:cstheme="majorBidi"/>
          <w:szCs w:val="24"/>
          <w:lang w:bidi="ar-EG"/>
        </w:rPr>
        <w:t>n</w:t>
      </w:r>
      <w:r w:rsidR="00A16231">
        <w:rPr>
          <w:rFonts w:asciiTheme="majorBidi" w:hAnsiTheme="majorBidi" w:cstheme="majorBidi"/>
          <w:szCs w:val="24"/>
          <w:lang w:bidi="ar-EG"/>
        </w:rPr>
        <w:t xml:space="preserve"> olan bir veçhi</w:t>
      </w:r>
      <w:r>
        <w:rPr>
          <w:rFonts w:asciiTheme="majorBidi" w:hAnsiTheme="majorBidi" w:cstheme="majorBidi"/>
          <w:szCs w:val="24"/>
          <w:lang w:bidi="ar-EG"/>
        </w:rPr>
        <w:t>le tasarruf etmesi icazet-i fi</w:t>
      </w:r>
      <w:r w:rsidR="00FD13EF">
        <w:rPr>
          <w:rFonts w:asciiTheme="majorBidi" w:hAnsiTheme="majorBidi" w:cstheme="majorBidi"/>
          <w:szCs w:val="24"/>
        </w:rPr>
        <w:t>i</w:t>
      </w:r>
      <w:r>
        <w:rPr>
          <w:rFonts w:asciiTheme="majorBidi" w:hAnsiTheme="majorBidi" w:cstheme="majorBidi"/>
          <w:szCs w:val="24"/>
          <w:lang w:bidi="ar-EG"/>
        </w:rPr>
        <w:t>liy</w:t>
      </w:r>
      <w:r w:rsidR="00A16231">
        <w:rPr>
          <w:rFonts w:asciiTheme="majorBidi" w:hAnsiTheme="majorBidi" w:cstheme="majorBidi"/>
          <w:szCs w:val="24"/>
          <w:lang w:bidi="ar-EG"/>
        </w:rPr>
        <w:t>y</w:t>
      </w:r>
      <w:r>
        <w:rPr>
          <w:rFonts w:asciiTheme="majorBidi" w:hAnsiTheme="majorBidi" w:cstheme="majorBidi"/>
          <w:szCs w:val="24"/>
          <w:lang w:bidi="ar-EG"/>
        </w:rPr>
        <w:t>edir.</w:t>
      </w:r>
    </w:p>
    <w:p w14:paraId="04AFF81D" w14:textId="68FACAA3" w:rsidR="003B269E" w:rsidRDefault="00CD6F97" w:rsidP="009D0780">
      <w:pPr>
        <w:rPr>
          <w:rFonts w:asciiTheme="majorBidi" w:hAnsiTheme="majorBidi" w:cstheme="majorBidi"/>
          <w:szCs w:val="24"/>
          <w:lang w:bidi="ar-EG"/>
        </w:rPr>
      </w:pPr>
      <w:r>
        <w:rPr>
          <w:rFonts w:asciiTheme="majorBidi" w:hAnsiTheme="majorBidi" w:cstheme="majorBidi"/>
          <w:szCs w:val="24"/>
          <w:lang w:bidi="ar-EG"/>
        </w:rPr>
        <w:t>Müddet-i hıyârın bil</w:t>
      </w:r>
      <w:r w:rsidR="00E0289B">
        <w:rPr>
          <w:rFonts w:asciiTheme="majorBidi" w:hAnsiTheme="majorBidi" w:cstheme="majorBidi"/>
          <w:szCs w:val="24"/>
        </w:rPr>
        <w:t>â</w:t>
      </w:r>
      <w:r w:rsidR="00791603">
        <w:rPr>
          <w:rFonts w:asciiTheme="majorBidi" w:hAnsiTheme="majorBidi" w:cstheme="majorBidi"/>
          <w:szCs w:val="24"/>
          <w:lang w:bidi="ar-EG"/>
        </w:rPr>
        <w:t>-</w:t>
      </w:r>
      <w:r>
        <w:rPr>
          <w:rFonts w:asciiTheme="majorBidi" w:hAnsiTheme="majorBidi" w:cstheme="majorBidi"/>
          <w:szCs w:val="24"/>
          <w:lang w:bidi="ar-EG"/>
        </w:rPr>
        <w:t>fesh ve infaz-ı mür</w:t>
      </w:r>
      <w:r w:rsidR="00E0289B">
        <w:rPr>
          <w:rFonts w:asciiTheme="majorBidi" w:hAnsiTheme="majorBidi" w:cstheme="majorBidi"/>
          <w:szCs w:val="24"/>
          <w:lang w:bidi="ar-EG"/>
        </w:rPr>
        <w:t>û</w:t>
      </w:r>
      <w:r>
        <w:rPr>
          <w:rFonts w:asciiTheme="majorBidi" w:hAnsiTheme="majorBidi" w:cstheme="majorBidi"/>
          <w:szCs w:val="24"/>
          <w:lang w:bidi="ar-EG"/>
        </w:rPr>
        <w:t>r ile bey</w:t>
      </w:r>
      <w:r w:rsidR="00C375C6">
        <w:rPr>
          <w:rFonts w:asciiTheme="majorBidi" w:hAnsiTheme="majorBidi" w:cstheme="majorBidi"/>
          <w:szCs w:val="24"/>
        </w:rPr>
        <w:t>‘</w:t>
      </w:r>
      <w:r>
        <w:rPr>
          <w:rFonts w:asciiTheme="majorBidi" w:hAnsiTheme="majorBidi" w:cstheme="majorBidi"/>
          <w:szCs w:val="24"/>
          <w:lang w:bidi="ar-EG"/>
        </w:rPr>
        <w:t xml:space="preserve"> lazım olur. Hıyâr-ı şart v</w:t>
      </w:r>
      <w:r w:rsidR="00E0289B">
        <w:rPr>
          <w:rFonts w:asciiTheme="majorBidi" w:hAnsiTheme="majorBidi" w:cstheme="majorBidi"/>
          <w:szCs w:val="24"/>
        </w:rPr>
        <w:t>â</w:t>
      </w:r>
      <w:r>
        <w:rPr>
          <w:rFonts w:asciiTheme="majorBidi" w:hAnsiTheme="majorBidi" w:cstheme="majorBidi"/>
          <w:szCs w:val="24"/>
          <w:lang w:bidi="ar-EG"/>
        </w:rPr>
        <w:t>rise intikal etmez.</w:t>
      </w:r>
    </w:p>
    <w:p w14:paraId="6DCE1300" w14:textId="2536040E" w:rsidR="002A1E78" w:rsidRDefault="00CD6F97" w:rsidP="009D0780">
      <w:pPr>
        <w:rPr>
          <w:rFonts w:asciiTheme="majorBidi" w:hAnsiTheme="majorBidi" w:cstheme="majorBidi"/>
          <w:szCs w:val="24"/>
          <w:lang w:bidi="ar-EG"/>
        </w:rPr>
      </w:pPr>
      <w:r w:rsidRPr="005C62A2">
        <w:rPr>
          <w:rFonts w:asciiTheme="majorBidi" w:hAnsiTheme="majorBidi" w:cstheme="majorBidi"/>
          <w:i/>
          <w:iCs/>
          <w:szCs w:val="24"/>
          <w:lang w:bidi="ar-EG"/>
        </w:rPr>
        <w:t>Hıyâr-ı Vasf:</w:t>
      </w:r>
      <w:r w:rsidR="002A1E78" w:rsidRPr="005C62A2">
        <w:rPr>
          <w:rFonts w:asciiTheme="majorBidi" w:hAnsiTheme="majorBidi" w:cstheme="majorBidi"/>
          <w:i/>
          <w:iCs/>
          <w:szCs w:val="24"/>
          <w:lang w:bidi="ar-EG"/>
        </w:rPr>
        <w:t xml:space="preserve"> </w:t>
      </w:r>
      <w:r w:rsidR="002A1E78">
        <w:rPr>
          <w:rFonts w:asciiTheme="majorBidi" w:hAnsiTheme="majorBidi" w:cstheme="majorBidi"/>
          <w:szCs w:val="24"/>
          <w:lang w:bidi="ar-EG"/>
        </w:rPr>
        <w:t>Mesela “sağılır” gibi bir vasf-ı mergub ile m</w:t>
      </w:r>
      <w:r w:rsidR="00791603">
        <w:rPr>
          <w:rFonts w:asciiTheme="majorBidi" w:hAnsiTheme="majorBidi" w:cstheme="majorBidi"/>
          <w:szCs w:val="24"/>
          <w:lang w:bidi="ar-EG"/>
        </w:rPr>
        <w:t>uttası</w:t>
      </w:r>
      <w:r w:rsidR="002A1E78">
        <w:rPr>
          <w:rFonts w:asciiTheme="majorBidi" w:hAnsiTheme="majorBidi" w:cstheme="majorBidi"/>
          <w:szCs w:val="24"/>
          <w:lang w:bidi="ar-EG"/>
        </w:rPr>
        <w:t>f olmak üzere satılan bir inek sütünden kesilmiş çıksa müşteri muhayyer olur.</w:t>
      </w:r>
    </w:p>
    <w:p w14:paraId="15BBD61F" w14:textId="28BD3138" w:rsidR="002A1E78" w:rsidRDefault="002A1E78" w:rsidP="009D0780">
      <w:pPr>
        <w:rPr>
          <w:rFonts w:asciiTheme="majorBidi" w:hAnsiTheme="majorBidi" w:cstheme="majorBidi"/>
          <w:szCs w:val="24"/>
          <w:lang w:bidi="ar-EG"/>
        </w:rPr>
      </w:pPr>
      <w:r>
        <w:rPr>
          <w:rFonts w:asciiTheme="majorBidi" w:hAnsiTheme="majorBidi" w:cstheme="majorBidi"/>
          <w:szCs w:val="24"/>
          <w:lang w:bidi="ar-EG"/>
        </w:rPr>
        <w:t>Hıyâr-ı vasf v</w:t>
      </w:r>
      <w:r w:rsidR="00E0289B">
        <w:rPr>
          <w:rFonts w:asciiTheme="majorBidi" w:hAnsiTheme="majorBidi" w:cstheme="majorBidi"/>
          <w:szCs w:val="24"/>
        </w:rPr>
        <w:t>â</w:t>
      </w:r>
      <w:r>
        <w:rPr>
          <w:rFonts w:asciiTheme="majorBidi" w:hAnsiTheme="majorBidi" w:cstheme="majorBidi"/>
          <w:szCs w:val="24"/>
          <w:lang w:bidi="ar-EG"/>
        </w:rPr>
        <w:t xml:space="preserve">rise intikal eder ve bununla muhayyer olan müşteri </w:t>
      </w:r>
      <w:r w:rsidR="00F62F07">
        <w:rPr>
          <w:rFonts w:asciiTheme="majorBidi" w:hAnsiTheme="majorBidi" w:cstheme="majorBidi"/>
          <w:szCs w:val="24"/>
          <w:lang w:bidi="ar-EG"/>
        </w:rPr>
        <w:t>mebî</w:t>
      </w:r>
      <w:r>
        <w:rPr>
          <w:rFonts w:asciiTheme="majorBidi" w:hAnsiTheme="majorBidi" w:cstheme="majorBidi"/>
          <w:szCs w:val="24"/>
          <w:lang w:bidi="ar-EG"/>
        </w:rPr>
        <w:t>de temellükü</w:t>
      </w:r>
      <w:r w:rsidR="00CB45E0">
        <w:rPr>
          <w:rFonts w:asciiTheme="majorBidi" w:hAnsiTheme="majorBidi" w:cstheme="majorBidi"/>
          <w:szCs w:val="24"/>
          <w:lang w:bidi="ar-EG"/>
        </w:rPr>
        <w:t>n</w:t>
      </w:r>
      <w:r>
        <w:rPr>
          <w:rFonts w:asciiTheme="majorBidi" w:hAnsiTheme="majorBidi" w:cstheme="majorBidi"/>
          <w:szCs w:val="24"/>
          <w:lang w:bidi="ar-EG"/>
        </w:rPr>
        <w:t xml:space="preserve"> levazımından olan bir </w:t>
      </w:r>
      <w:r w:rsidR="002B1C00">
        <w:rPr>
          <w:rFonts w:asciiTheme="majorBidi" w:hAnsiTheme="majorBidi" w:cstheme="majorBidi"/>
          <w:szCs w:val="24"/>
          <w:lang w:bidi="ar-EG"/>
        </w:rPr>
        <w:t>veçhile</w:t>
      </w:r>
      <w:r w:rsidR="00CB45E0">
        <w:rPr>
          <w:rFonts w:asciiTheme="majorBidi" w:hAnsiTheme="majorBidi" w:cstheme="majorBidi"/>
          <w:szCs w:val="24"/>
          <w:lang w:bidi="ar-EG"/>
        </w:rPr>
        <w:t xml:space="preserve"> tasarruf ederse hıyârı i</w:t>
      </w:r>
      <w:r w:rsidR="00791603">
        <w:rPr>
          <w:rFonts w:asciiTheme="majorBidi" w:hAnsiTheme="majorBidi" w:cstheme="majorBidi"/>
          <w:szCs w:val="24"/>
          <w:lang w:bidi="ar-EG"/>
        </w:rPr>
        <w:t>p</w:t>
      </w:r>
      <w:r>
        <w:rPr>
          <w:rFonts w:asciiTheme="majorBidi" w:hAnsiTheme="majorBidi" w:cstheme="majorBidi"/>
          <w:szCs w:val="24"/>
          <w:lang w:bidi="ar-EG"/>
        </w:rPr>
        <w:t>tal edilmiş olur.</w:t>
      </w:r>
    </w:p>
    <w:p w14:paraId="6212251F" w14:textId="0F5DD530" w:rsidR="0011094A" w:rsidRDefault="002A1E78" w:rsidP="009D0780">
      <w:pPr>
        <w:rPr>
          <w:rFonts w:asciiTheme="majorBidi" w:hAnsiTheme="majorBidi" w:cstheme="majorBidi"/>
          <w:szCs w:val="24"/>
          <w:lang w:bidi="ar-EG"/>
        </w:rPr>
      </w:pPr>
      <w:r w:rsidRPr="005C62A2">
        <w:rPr>
          <w:rFonts w:asciiTheme="majorBidi" w:hAnsiTheme="majorBidi" w:cstheme="majorBidi"/>
          <w:i/>
          <w:iCs/>
          <w:szCs w:val="24"/>
          <w:lang w:bidi="ar-EG"/>
        </w:rPr>
        <w:lastRenderedPageBreak/>
        <w:t>Hıyâr-ı Nak</w:t>
      </w:r>
      <w:r w:rsidR="00FD13EF">
        <w:rPr>
          <w:rFonts w:asciiTheme="majorBidi" w:hAnsiTheme="majorBidi" w:cstheme="majorBidi"/>
          <w:i/>
          <w:iCs/>
          <w:szCs w:val="24"/>
          <w:lang w:bidi="ar-EG"/>
        </w:rPr>
        <w:t>d</w:t>
      </w:r>
      <w:r w:rsidRPr="005C62A2">
        <w:rPr>
          <w:rFonts w:asciiTheme="majorBidi" w:hAnsiTheme="majorBidi" w:cstheme="majorBidi"/>
          <w:i/>
          <w:iCs/>
          <w:szCs w:val="24"/>
          <w:lang w:bidi="ar-EG"/>
        </w:rPr>
        <w:t>:</w:t>
      </w:r>
      <w:r>
        <w:rPr>
          <w:rFonts w:asciiTheme="majorBidi" w:hAnsiTheme="majorBidi" w:cstheme="majorBidi"/>
          <w:b/>
          <w:bCs/>
          <w:szCs w:val="24"/>
          <w:lang w:bidi="ar-EG"/>
        </w:rPr>
        <w:t xml:space="preserve"> </w:t>
      </w:r>
      <w:r w:rsidR="00D42E5F">
        <w:rPr>
          <w:rFonts w:asciiTheme="majorBidi" w:hAnsiTheme="majorBidi" w:cstheme="majorBidi"/>
          <w:szCs w:val="24"/>
          <w:lang w:bidi="ar-EG"/>
        </w:rPr>
        <w:t>Bayi</w:t>
      </w:r>
      <w:r w:rsidR="00CA6BDE">
        <w:rPr>
          <w:rFonts w:asciiTheme="majorBidi" w:hAnsiTheme="majorBidi" w:cstheme="majorBidi"/>
          <w:szCs w:val="24"/>
        </w:rPr>
        <w:t>‘</w:t>
      </w:r>
      <w:r w:rsidR="00D42E5F">
        <w:rPr>
          <w:rFonts w:asciiTheme="majorBidi" w:hAnsiTheme="majorBidi" w:cstheme="majorBidi"/>
          <w:szCs w:val="24"/>
          <w:lang w:bidi="ar-EG"/>
        </w:rPr>
        <w:t xml:space="preserve"> ve müşteri filan vakte kadar te’diye-i semen olunmak ve olunmazsa beynlerinde bey</w:t>
      </w:r>
      <w:r w:rsidR="00CA6BDE">
        <w:rPr>
          <w:rFonts w:asciiTheme="majorBidi" w:hAnsiTheme="majorBidi" w:cstheme="majorBidi"/>
          <w:szCs w:val="24"/>
        </w:rPr>
        <w:t>‘</w:t>
      </w:r>
      <w:r w:rsidR="00D42E5F">
        <w:rPr>
          <w:rFonts w:asciiTheme="majorBidi" w:hAnsiTheme="majorBidi" w:cstheme="majorBidi"/>
          <w:szCs w:val="24"/>
          <w:lang w:bidi="ar-EG"/>
        </w:rPr>
        <w:t xml:space="preserve"> olmamak üz</w:t>
      </w:r>
      <w:r w:rsidR="002B1C00">
        <w:rPr>
          <w:rFonts w:asciiTheme="majorBidi" w:hAnsiTheme="majorBidi" w:cstheme="majorBidi"/>
          <w:szCs w:val="24"/>
          <w:lang w:bidi="ar-EG"/>
        </w:rPr>
        <w:t>ere pazarlık etseler sahih olur</w:t>
      </w:r>
      <w:r w:rsidR="00D42E5F">
        <w:rPr>
          <w:rFonts w:asciiTheme="majorBidi" w:hAnsiTheme="majorBidi" w:cstheme="majorBidi"/>
          <w:szCs w:val="24"/>
          <w:lang w:bidi="ar-EG"/>
        </w:rPr>
        <w:t xml:space="preserve"> ve bey</w:t>
      </w:r>
      <w:r w:rsidR="00CA6BDE">
        <w:rPr>
          <w:rFonts w:asciiTheme="majorBidi" w:hAnsiTheme="majorBidi" w:cstheme="majorBidi"/>
          <w:szCs w:val="24"/>
        </w:rPr>
        <w:t>‘</w:t>
      </w:r>
      <w:r w:rsidR="00D42E5F">
        <w:rPr>
          <w:rFonts w:asciiTheme="majorBidi" w:hAnsiTheme="majorBidi" w:cstheme="majorBidi"/>
          <w:szCs w:val="24"/>
          <w:lang w:bidi="ar-EG"/>
        </w:rPr>
        <w:t>, müşteri o müddette te’diye-i semen edemediği halde f</w:t>
      </w:r>
      <w:r w:rsidR="00E0289B">
        <w:rPr>
          <w:rFonts w:asciiTheme="majorBidi" w:hAnsiTheme="majorBidi" w:cstheme="majorBidi"/>
          <w:szCs w:val="24"/>
        </w:rPr>
        <w:t>â</w:t>
      </w:r>
      <w:r w:rsidR="00791603">
        <w:rPr>
          <w:rFonts w:asciiTheme="majorBidi" w:hAnsiTheme="majorBidi" w:cstheme="majorBidi"/>
          <w:szCs w:val="24"/>
          <w:lang w:bidi="ar-EG"/>
        </w:rPr>
        <w:t>sid ve</w:t>
      </w:r>
      <w:r w:rsidR="00D42E5F">
        <w:rPr>
          <w:rFonts w:asciiTheme="majorBidi" w:hAnsiTheme="majorBidi" w:cstheme="majorBidi"/>
          <w:szCs w:val="24"/>
          <w:lang w:bidi="ar-EG"/>
        </w:rPr>
        <w:t xml:space="preserve"> müşteri müddet-i muayyene içinde vefat ederse b</w:t>
      </w:r>
      <w:r w:rsidR="00E0289B">
        <w:rPr>
          <w:rFonts w:asciiTheme="majorBidi" w:hAnsiTheme="majorBidi" w:cstheme="majorBidi"/>
          <w:szCs w:val="24"/>
        </w:rPr>
        <w:t>â</w:t>
      </w:r>
      <w:r w:rsidR="00D42E5F">
        <w:rPr>
          <w:rFonts w:asciiTheme="majorBidi" w:hAnsiTheme="majorBidi" w:cstheme="majorBidi"/>
          <w:szCs w:val="24"/>
          <w:lang w:bidi="ar-EG"/>
        </w:rPr>
        <w:t>tıl olur.</w:t>
      </w:r>
      <w:r w:rsidR="00CA6BDE">
        <w:rPr>
          <w:rFonts w:asciiTheme="majorBidi" w:hAnsiTheme="majorBidi" w:cstheme="majorBidi"/>
          <w:szCs w:val="24"/>
          <w:lang w:bidi="ar-EG"/>
        </w:rPr>
        <w:t xml:space="preserve"> </w:t>
      </w:r>
    </w:p>
    <w:p w14:paraId="6D270980" w14:textId="277EDC50" w:rsidR="00D42E5F" w:rsidRDefault="00D42E5F" w:rsidP="009D0780">
      <w:pPr>
        <w:rPr>
          <w:rFonts w:asciiTheme="majorBidi" w:hAnsiTheme="majorBidi" w:cstheme="majorBidi"/>
          <w:szCs w:val="24"/>
          <w:lang w:bidi="ar-EG"/>
        </w:rPr>
      </w:pPr>
      <w:r w:rsidRPr="005C62A2">
        <w:rPr>
          <w:rFonts w:asciiTheme="majorBidi" w:hAnsiTheme="majorBidi" w:cstheme="majorBidi"/>
          <w:i/>
          <w:iCs/>
          <w:szCs w:val="24"/>
          <w:lang w:bidi="ar-EG"/>
        </w:rPr>
        <w:t>Hıyâr-ı Ta</w:t>
      </w:r>
      <w:r w:rsidR="00CA6BDE">
        <w:rPr>
          <w:rFonts w:asciiTheme="majorBidi" w:hAnsiTheme="majorBidi" w:cstheme="majorBidi"/>
          <w:szCs w:val="24"/>
        </w:rPr>
        <w:t>‘</w:t>
      </w:r>
      <w:r w:rsidRPr="005C62A2">
        <w:rPr>
          <w:rFonts w:asciiTheme="majorBidi" w:hAnsiTheme="majorBidi" w:cstheme="majorBidi"/>
          <w:i/>
          <w:iCs/>
          <w:szCs w:val="24"/>
          <w:lang w:bidi="ar-EG"/>
        </w:rPr>
        <w:t>y</w:t>
      </w:r>
      <w:r w:rsidR="00E0289B">
        <w:rPr>
          <w:rFonts w:asciiTheme="majorBidi" w:hAnsiTheme="majorBidi" w:cstheme="majorBidi"/>
          <w:i/>
          <w:iCs/>
          <w:szCs w:val="24"/>
          <w:lang w:bidi="ar-EG"/>
        </w:rPr>
        <w:t>î</w:t>
      </w:r>
      <w:r w:rsidRPr="005C62A2">
        <w:rPr>
          <w:rFonts w:asciiTheme="majorBidi" w:hAnsiTheme="majorBidi" w:cstheme="majorBidi"/>
          <w:i/>
          <w:iCs/>
          <w:szCs w:val="24"/>
          <w:lang w:bidi="ar-EG"/>
        </w:rPr>
        <w:t>n:</w:t>
      </w:r>
      <w:r>
        <w:rPr>
          <w:rFonts w:asciiTheme="majorBidi" w:hAnsiTheme="majorBidi" w:cstheme="majorBidi"/>
          <w:b/>
          <w:bCs/>
          <w:szCs w:val="24"/>
          <w:lang w:bidi="ar-EG"/>
        </w:rPr>
        <w:t xml:space="preserve"> </w:t>
      </w:r>
      <w:r>
        <w:rPr>
          <w:rFonts w:asciiTheme="majorBidi" w:hAnsiTheme="majorBidi" w:cstheme="majorBidi"/>
          <w:szCs w:val="24"/>
          <w:lang w:bidi="ar-EG"/>
        </w:rPr>
        <w:t xml:space="preserve">Kıyemiyyattan birkaç şeyin mesela </w:t>
      </w:r>
      <w:r w:rsidR="00780CD9">
        <w:rPr>
          <w:rFonts w:asciiTheme="majorBidi" w:hAnsiTheme="majorBidi" w:cstheme="majorBidi"/>
          <w:szCs w:val="24"/>
          <w:lang w:bidi="ar-EG"/>
        </w:rPr>
        <w:t>âlâ</w:t>
      </w:r>
      <w:r w:rsidR="00120748">
        <w:rPr>
          <w:rFonts w:asciiTheme="majorBidi" w:hAnsiTheme="majorBidi" w:cstheme="majorBidi"/>
          <w:szCs w:val="24"/>
          <w:lang w:bidi="ar-EG"/>
        </w:rPr>
        <w:t xml:space="preserve"> ve evsat ve edn</w:t>
      </w:r>
      <w:r w:rsidR="00791603">
        <w:rPr>
          <w:rFonts w:asciiTheme="majorBidi" w:hAnsiTheme="majorBidi" w:cstheme="majorBidi"/>
          <w:szCs w:val="24"/>
          <w:lang w:bidi="ar-EG"/>
        </w:rPr>
        <w:t>â</w:t>
      </w:r>
      <w:r w:rsidR="00120748">
        <w:rPr>
          <w:rFonts w:asciiTheme="majorBidi" w:hAnsiTheme="majorBidi" w:cstheme="majorBidi"/>
          <w:szCs w:val="24"/>
          <w:lang w:bidi="ar-EG"/>
        </w:rPr>
        <w:t xml:space="preserve"> üç cins kumaşın başka başka bahâları beyan olunarak üç gün zarfında bayi</w:t>
      </w:r>
      <w:r w:rsidR="00791603">
        <w:rPr>
          <w:rFonts w:asciiTheme="majorBidi" w:hAnsiTheme="majorBidi" w:cstheme="majorBidi"/>
          <w:szCs w:val="24"/>
          <w:lang w:bidi="ar-EG"/>
        </w:rPr>
        <w:t>‘</w:t>
      </w:r>
      <w:r w:rsidR="00120748">
        <w:rPr>
          <w:rFonts w:asciiTheme="majorBidi" w:hAnsiTheme="majorBidi" w:cstheme="majorBidi"/>
          <w:szCs w:val="24"/>
          <w:lang w:bidi="ar-EG"/>
        </w:rPr>
        <w:t xml:space="preserve"> bunlardan dilediğini vermek veya müşteri o müddet zarfında dilediğini almak üzere satmak sahih olur. Hıyâr-ı ta</w:t>
      </w:r>
      <w:r w:rsidR="00CA6BDE">
        <w:rPr>
          <w:rFonts w:asciiTheme="majorBidi" w:hAnsiTheme="majorBidi" w:cstheme="majorBidi"/>
          <w:szCs w:val="24"/>
        </w:rPr>
        <w:t>‘</w:t>
      </w:r>
      <w:r w:rsidR="00120748">
        <w:rPr>
          <w:rFonts w:asciiTheme="majorBidi" w:hAnsiTheme="majorBidi" w:cstheme="majorBidi"/>
          <w:szCs w:val="24"/>
          <w:lang w:bidi="ar-EG"/>
        </w:rPr>
        <w:t>yinde ta</w:t>
      </w:r>
      <w:r w:rsidR="00CA6BDE">
        <w:rPr>
          <w:rFonts w:asciiTheme="majorBidi" w:hAnsiTheme="majorBidi" w:cstheme="majorBidi"/>
          <w:szCs w:val="24"/>
        </w:rPr>
        <w:t>‘</w:t>
      </w:r>
      <w:r w:rsidR="00120748">
        <w:rPr>
          <w:rFonts w:asciiTheme="majorBidi" w:hAnsiTheme="majorBidi" w:cstheme="majorBidi"/>
          <w:szCs w:val="24"/>
          <w:lang w:bidi="ar-EG"/>
        </w:rPr>
        <w:t>yin-i müddet lazımdır ve bu hıyâr</w:t>
      </w:r>
      <w:r w:rsidR="00791603">
        <w:rPr>
          <w:rFonts w:asciiTheme="majorBidi" w:hAnsiTheme="majorBidi" w:cstheme="majorBidi"/>
          <w:szCs w:val="24"/>
          <w:lang w:bidi="ar-EG"/>
        </w:rPr>
        <w:t xml:space="preserve"> </w:t>
      </w:r>
      <w:r w:rsidR="00120748">
        <w:rPr>
          <w:rFonts w:asciiTheme="majorBidi" w:hAnsiTheme="majorBidi" w:cstheme="majorBidi"/>
          <w:szCs w:val="24"/>
          <w:lang w:bidi="ar-EG"/>
        </w:rPr>
        <w:t>da v</w:t>
      </w:r>
      <w:r w:rsidR="00780CD9">
        <w:rPr>
          <w:rFonts w:asciiTheme="majorBidi" w:hAnsiTheme="majorBidi" w:cstheme="majorBidi"/>
          <w:szCs w:val="24"/>
        </w:rPr>
        <w:t>â</w:t>
      </w:r>
      <w:r w:rsidR="00120748">
        <w:rPr>
          <w:rFonts w:asciiTheme="majorBidi" w:hAnsiTheme="majorBidi" w:cstheme="majorBidi"/>
          <w:szCs w:val="24"/>
          <w:lang w:bidi="ar-EG"/>
        </w:rPr>
        <w:t>rise intikal eder.</w:t>
      </w:r>
    </w:p>
    <w:p w14:paraId="0DA45B47" w14:textId="30745E24" w:rsidR="00120748" w:rsidRDefault="00FE4855" w:rsidP="009D0780">
      <w:pPr>
        <w:rPr>
          <w:rFonts w:asciiTheme="majorBidi" w:hAnsiTheme="majorBidi" w:cstheme="majorBidi"/>
          <w:szCs w:val="24"/>
          <w:lang w:bidi="ar-EG"/>
        </w:rPr>
      </w:pPr>
      <w:r w:rsidRPr="005C62A2">
        <w:rPr>
          <w:rFonts w:asciiTheme="majorBidi" w:hAnsiTheme="majorBidi" w:cstheme="majorBidi"/>
          <w:i/>
          <w:iCs/>
          <w:szCs w:val="24"/>
          <w:lang w:bidi="ar-EG"/>
        </w:rPr>
        <w:t>Hıyâ</w:t>
      </w:r>
      <w:r w:rsidR="00120748" w:rsidRPr="005C62A2">
        <w:rPr>
          <w:rFonts w:asciiTheme="majorBidi" w:hAnsiTheme="majorBidi" w:cstheme="majorBidi"/>
          <w:i/>
          <w:iCs/>
          <w:szCs w:val="24"/>
          <w:lang w:bidi="ar-EG"/>
        </w:rPr>
        <w:t>r-ı Ru’yet:</w:t>
      </w:r>
      <w:r w:rsidR="00120748">
        <w:rPr>
          <w:rFonts w:asciiTheme="majorBidi" w:hAnsiTheme="majorBidi" w:cstheme="majorBidi"/>
          <w:b/>
          <w:bCs/>
          <w:szCs w:val="24"/>
          <w:lang w:bidi="ar-EG"/>
        </w:rPr>
        <w:t xml:space="preserve"> </w:t>
      </w:r>
      <w:r w:rsidR="00551784">
        <w:rPr>
          <w:rFonts w:asciiTheme="majorBidi" w:hAnsiTheme="majorBidi" w:cstheme="majorBidi"/>
          <w:szCs w:val="24"/>
          <w:lang w:bidi="ar-EG"/>
        </w:rPr>
        <w:t xml:space="preserve">Bir malı görmeden alan kimse </w:t>
      </w:r>
      <w:r>
        <w:rPr>
          <w:rFonts w:asciiTheme="majorBidi" w:hAnsiTheme="majorBidi" w:cstheme="majorBidi"/>
          <w:szCs w:val="24"/>
          <w:lang w:bidi="ar-EG"/>
        </w:rPr>
        <w:t>görünceye kadar muhayyerdir. Bu hıyâr v</w:t>
      </w:r>
      <w:r w:rsidR="00F563E6">
        <w:rPr>
          <w:rFonts w:asciiTheme="majorBidi" w:hAnsiTheme="majorBidi" w:cstheme="majorBidi"/>
          <w:szCs w:val="24"/>
        </w:rPr>
        <w:t>â</w:t>
      </w:r>
      <w:r>
        <w:rPr>
          <w:rFonts w:asciiTheme="majorBidi" w:hAnsiTheme="majorBidi" w:cstheme="majorBidi"/>
          <w:szCs w:val="24"/>
          <w:lang w:bidi="ar-EG"/>
        </w:rPr>
        <w:t>rise intikal etmez, yani v</w:t>
      </w:r>
      <w:r w:rsidR="00F563E6">
        <w:rPr>
          <w:rFonts w:asciiTheme="majorBidi" w:hAnsiTheme="majorBidi" w:cstheme="majorBidi"/>
          <w:szCs w:val="24"/>
        </w:rPr>
        <w:t>â</w:t>
      </w:r>
      <w:r>
        <w:rPr>
          <w:rFonts w:asciiTheme="majorBidi" w:hAnsiTheme="majorBidi" w:cstheme="majorBidi"/>
          <w:szCs w:val="24"/>
          <w:lang w:bidi="ar-EG"/>
        </w:rPr>
        <w:t>ris muhayyer olmaksızın o mala m</w:t>
      </w:r>
      <w:r w:rsidR="00791603">
        <w:rPr>
          <w:rFonts w:asciiTheme="majorBidi" w:hAnsiTheme="majorBidi" w:cstheme="majorBidi"/>
          <w:szCs w:val="24"/>
          <w:lang w:bidi="ar-EG"/>
        </w:rPr>
        <w:t>â</w:t>
      </w:r>
      <w:r>
        <w:rPr>
          <w:rFonts w:asciiTheme="majorBidi" w:hAnsiTheme="majorBidi" w:cstheme="majorBidi"/>
          <w:szCs w:val="24"/>
          <w:lang w:bidi="ar-EG"/>
        </w:rPr>
        <w:t>lik olur.</w:t>
      </w:r>
    </w:p>
    <w:p w14:paraId="754E7C4B" w14:textId="33C7ECD6" w:rsidR="00FE4855" w:rsidRDefault="00FE4855" w:rsidP="009D0780">
      <w:pPr>
        <w:rPr>
          <w:rFonts w:asciiTheme="majorBidi" w:hAnsiTheme="majorBidi" w:cstheme="majorBidi"/>
          <w:szCs w:val="24"/>
          <w:lang w:bidi="ar-EG"/>
        </w:rPr>
      </w:pPr>
      <w:r>
        <w:rPr>
          <w:rFonts w:asciiTheme="majorBidi" w:hAnsiTheme="majorBidi" w:cstheme="majorBidi"/>
          <w:szCs w:val="24"/>
          <w:lang w:bidi="ar-EG"/>
        </w:rPr>
        <w:t>Malını göremeden satan bayi</w:t>
      </w:r>
      <w:r w:rsidR="00CA6BDE">
        <w:rPr>
          <w:rFonts w:asciiTheme="majorBidi" w:hAnsiTheme="majorBidi" w:cstheme="majorBidi"/>
          <w:szCs w:val="24"/>
        </w:rPr>
        <w:t>‘</w:t>
      </w:r>
      <w:r>
        <w:rPr>
          <w:rFonts w:asciiTheme="majorBidi" w:hAnsiTheme="majorBidi" w:cstheme="majorBidi"/>
          <w:szCs w:val="24"/>
          <w:lang w:bidi="ar-EG"/>
        </w:rPr>
        <w:t xml:space="preserve"> için hıyâr-ı ru’yet yoktur.</w:t>
      </w:r>
    </w:p>
    <w:p w14:paraId="5F0350B7" w14:textId="70468C94" w:rsidR="00FE4855" w:rsidRDefault="002B1C00" w:rsidP="009D0780">
      <w:pPr>
        <w:rPr>
          <w:rFonts w:asciiTheme="majorBidi" w:hAnsiTheme="majorBidi" w:cstheme="majorBidi"/>
          <w:szCs w:val="24"/>
          <w:lang w:bidi="ar-EG"/>
        </w:rPr>
      </w:pPr>
      <w:r>
        <w:rPr>
          <w:rFonts w:asciiTheme="majorBidi" w:hAnsiTheme="majorBidi" w:cstheme="majorBidi"/>
          <w:szCs w:val="24"/>
          <w:lang w:bidi="ar-EG"/>
        </w:rPr>
        <w:t xml:space="preserve">Mesela bir kimse uhdesine irsen </w:t>
      </w:r>
      <w:r w:rsidR="00F10D62">
        <w:rPr>
          <w:rFonts w:asciiTheme="majorBidi" w:hAnsiTheme="majorBidi" w:cstheme="majorBidi"/>
          <w:szCs w:val="24"/>
          <w:lang w:bidi="ar-EG"/>
        </w:rPr>
        <w:t>intikal ede</w:t>
      </w:r>
      <w:r>
        <w:rPr>
          <w:rFonts w:asciiTheme="majorBidi" w:hAnsiTheme="majorBidi" w:cstheme="majorBidi"/>
          <w:szCs w:val="24"/>
          <w:lang w:bidi="ar-EG"/>
        </w:rPr>
        <w:t>n malı görmeden satsa bey</w:t>
      </w:r>
      <w:r w:rsidR="00CA6BDE">
        <w:rPr>
          <w:rFonts w:asciiTheme="majorBidi" w:hAnsiTheme="majorBidi" w:cstheme="majorBidi"/>
          <w:szCs w:val="24"/>
        </w:rPr>
        <w:t>‘</w:t>
      </w:r>
      <w:r>
        <w:rPr>
          <w:rFonts w:asciiTheme="majorBidi" w:hAnsiTheme="majorBidi" w:cstheme="majorBidi"/>
          <w:szCs w:val="24"/>
          <w:lang w:bidi="ar-EG"/>
        </w:rPr>
        <w:t xml:space="preserve"> bi</w:t>
      </w:r>
      <w:r w:rsidR="00F563E6">
        <w:rPr>
          <w:rFonts w:asciiTheme="majorBidi" w:hAnsiTheme="majorBidi" w:cstheme="majorBidi"/>
          <w:szCs w:val="24"/>
          <w:lang w:bidi="ar-EG"/>
        </w:rPr>
        <w:t>lâ</w:t>
      </w:r>
      <w:r w:rsidR="00791603">
        <w:rPr>
          <w:rFonts w:asciiTheme="majorBidi" w:hAnsiTheme="majorBidi" w:cstheme="majorBidi"/>
          <w:szCs w:val="24"/>
          <w:lang w:bidi="ar-EG"/>
        </w:rPr>
        <w:t>-</w:t>
      </w:r>
      <w:r w:rsidR="00F10D62">
        <w:rPr>
          <w:rFonts w:asciiTheme="majorBidi" w:hAnsiTheme="majorBidi" w:cstheme="majorBidi"/>
          <w:szCs w:val="24"/>
          <w:lang w:bidi="ar-EG"/>
        </w:rPr>
        <w:t>hıyâr münakid olur.</w:t>
      </w:r>
    </w:p>
    <w:p w14:paraId="1D3C65E8" w14:textId="5D66290D" w:rsidR="00F10D62" w:rsidRDefault="00F563E6" w:rsidP="009D0780">
      <w:pPr>
        <w:rPr>
          <w:rFonts w:asciiTheme="majorBidi" w:hAnsiTheme="majorBidi" w:cstheme="majorBidi"/>
          <w:szCs w:val="24"/>
          <w:lang w:bidi="ar-EG"/>
        </w:rPr>
      </w:pPr>
      <w:r>
        <w:rPr>
          <w:rFonts w:asciiTheme="majorBidi" w:hAnsiTheme="majorBidi" w:cstheme="majorBidi"/>
          <w:szCs w:val="24"/>
          <w:lang w:bidi="ar-EG"/>
        </w:rPr>
        <w:t>Â</w:t>
      </w:r>
      <w:r w:rsidR="00A5153B">
        <w:rPr>
          <w:rFonts w:asciiTheme="majorBidi" w:hAnsiTheme="majorBidi" w:cstheme="majorBidi"/>
          <w:szCs w:val="24"/>
          <w:lang w:bidi="ar-EG"/>
        </w:rPr>
        <w:t>m</w:t>
      </w:r>
      <w:r w:rsidR="002B1C00">
        <w:rPr>
          <w:rFonts w:asciiTheme="majorBidi" w:hAnsiTheme="majorBidi" w:cstheme="majorBidi"/>
          <w:szCs w:val="24"/>
          <w:lang w:bidi="ar-EG"/>
        </w:rPr>
        <w:t>â</w:t>
      </w:r>
      <w:r w:rsidR="00A5153B">
        <w:rPr>
          <w:rFonts w:asciiTheme="majorBidi" w:hAnsiTheme="majorBidi" w:cstheme="majorBidi"/>
          <w:szCs w:val="24"/>
          <w:lang w:bidi="ar-EG"/>
        </w:rPr>
        <w:t>nın bey</w:t>
      </w:r>
      <w:r>
        <w:rPr>
          <w:rFonts w:asciiTheme="majorBidi" w:hAnsiTheme="majorBidi" w:cstheme="majorBidi"/>
          <w:szCs w:val="24"/>
          <w:lang w:bidi="ar-EG"/>
        </w:rPr>
        <w:t>‘i</w:t>
      </w:r>
      <w:r w:rsidR="00A5153B">
        <w:rPr>
          <w:rFonts w:asciiTheme="majorBidi" w:hAnsiTheme="majorBidi" w:cstheme="majorBidi"/>
          <w:szCs w:val="24"/>
          <w:lang w:bidi="ar-EG"/>
        </w:rPr>
        <w:t xml:space="preserve"> ve şirâsı sahih olup fakat vasfını bilmediği bir mal iştira edince muhayyer olur. Ancak yoklamak ile ma</w:t>
      </w:r>
      <w:r w:rsidR="00CA6BDE">
        <w:rPr>
          <w:rFonts w:asciiTheme="majorBidi" w:hAnsiTheme="majorBidi" w:cstheme="majorBidi"/>
          <w:szCs w:val="24"/>
        </w:rPr>
        <w:t>‘</w:t>
      </w:r>
      <w:r w:rsidR="00A5153B">
        <w:rPr>
          <w:rFonts w:asciiTheme="majorBidi" w:hAnsiTheme="majorBidi" w:cstheme="majorBidi"/>
          <w:szCs w:val="24"/>
          <w:lang w:bidi="ar-EG"/>
        </w:rPr>
        <w:t>lum olan şeylerde eliyle tutup yoklamasıyla ve koklayacak şeylerde koklamasıyla ve tadılacak şeylerde tatmasıyla muhayyerliği s</w:t>
      </w:r>
      <w:r>
        <w:rPr>
          <w:rFonts w:asciiTheme="majorBidi" w:hAnsiTheme="majorBidi" w:cstheme="majorBidi"/>
          <w:szCs w:val="24"/>
        </w:rPr>
        <w:t>â</w:t>
      </w:r>
      <w:r w:rsidR="00A5153B">
        <w:rPr>
          <w:rFonts w:asciiTheme="majorBidi" w:hAnsiTheme="majorBidi" w:cstheme="majorBidi"/>
          <w:szCs w:val="24"/>
          <w:lang w:bidi="ar-EG"/>
        </w:rPr>
        <w:t>kıt olur.</w:t>
      </w:r>
      <w:r w:rsidR="00CA6BDE">
        <w:rPr>
          <w:rFonts w:asciiTheme="majorBidi" w:hAnsiTheme="majorBidi" w:cstheme="majorBidi"/>
          <w:szCs w:val="24"/>
          <w:lang w:bidi="ar-EG"/>
        </w:rPr>
        <w:t xml:space="preserve"> </w:t>
      </w:r>
    </w:p>
    <w:p w14:paraId="311E3E90" w14:textId="2631658E" w:rsidR="00A5153B" w:rsidRDefault="00A5153B" w:rsidP="009D0780">
      <w:pPr>
        <w:rPr>
          <w:rFonts w:asciiTheme="majorBidi" w:hAnsiTheme="majorBidi" w:cstheme="majorBidi"/>
          <w:szCs w:val="24"/>
          <w:lang w:bidi="ar-EG"/>
        </w:rPr>
      </w:pPr>
      <w:r>
        <w:rPr>
          <w:rFonts w:asciiTheme="majorBidi" w:hAnsiTheme="majorBidi" w:cstheme="majorBidi"/>
          <w:szCs w:val="24"/>
          <w:lang w:bidi="ar-EG"/>
        </w:rPr>
        <w:t>Bey</w:t>
      </w:r>
      <w:r w:rsidR="00CA6BDE">
        <w:rPr>
          <w:rFonts w:asciiTheme="majorBidi" w:hAnsiTheme="majorBidi" w:cstheme="majorBidi"/>
          <w:szCs w:val="24"/>
        </w:rPr>
        <w:t>‘</w:t>
      </w:r>
      <w:r>
        <w:rPr>
          <w:rFonts w:asciiTheme="majorBidi" w:hAnsiTheme="majorBidi" w:cstheme="majorBidi"/>
          <w:szCs w:val="24"/>
          <w:lang w:bidi="ar-EG"/>
        </w:rPr>
        <w:t xml:space="preserve">de </w:t>
      </w:r>
      <w:r w:rsidR="00282E6E">
        <w:rPr>
          <w:rFonts w:asciiTheme="majorBidi" w:hAnsiTheme="majorBidi" w:cstheme="majorBidi"/>
          <w:szCs w:val="24"/>
          <w:lang w:bidi="ar-EG"/>
        </w:rPr>
        <w:t>temellük</w:t>
      </w:r>
      <w:r w:rsidR="00E961CF">
        <w:rPr>
          <w:rFonts w:asciiTheme="majorBidi" w:hAnsiTheme="majorBidi" w:cstheme="majorBidi"/>
          <w:szCs w:val="24"/>
          <w:lang w:bidi="ar-EG"/>
        </w:rPr>
        <w:t>ün</w:t>
      </w:r>
      <w:r w:rsidR="00282E6E">
        <w:rPr>
          <w:rFonts w:asciiTheme="majorBidi" w:hAnsiTheme="majorBidi" w:cstheme="majorBidi"/>
          <w:szCs w:val="24"/>
          <w:lang w:bidi="ar-EG"/>
        </w:rPr>
        <w:t xml:space="preserve"> levazımında</w:t>
      </w:r>
      <w:r w:rsidR="00791603">
        <w:rPr>
          <w:rFonts w:asciiTheme="majorBidi" w:hAnsiTheme="majorBidi" w:cstheme="majorBidi"/>
          <w:szCs w:val="24"/>
          <w:lang w:bidi="ar-EG"/>
        </w:rPr>
        <w:t>n</w:t>
      </w:r>
      <w:r w:rsidR="00282E6E">
        <w:rPr>
          <w:rFonts w:asciiTheme="majorBidi" w:hAnsiTheme="majorBidi" w:cstheme="majorBidi"/>
          <w:szCs w:val="24"/>
          <w:lang w:bidi="ar-EG"/>
        </w:rPr>
        <w:t xml:space="preserve"> olan bir </w:t>
      </w:r>
      <w:r w:rsidR="002B1C00">
        <w:rPr>
          <w:rFonts w:asciiTheme="majorBidi" w:hAnsiTheme="majorBidi" w:cstheme="majorBidi"/>
          <w:szCs w:val="24"/>
          <w:lang w:bidi="ar-EG"/>
        </w:rPr>
        <w:t>veçhile</w:t>
      </w:r>
      <w:r w:rsidR="00282E6E">
        <w:rPr>
          <w:rFonts w:asciiTheme="majorBidi" w:hAnsiTheme="majorBidi" w:cstheme="majorBidi"/>
          <w:szCs w:val="24"/>
          <w:lang w:bidi="ar-EG"/>
        </w:rPr>
        <w:t xml:space="preserve"> tasarruf ale</w:t>
      </w:r>
      <w:r w:rsidR="00F563E6">
        <w:rPr>
          <w:rFonts w:asciiTheme="majorBidi" w:hAnsiTheme="majorBidi" w:cstheme="majorBidi"/>
          <w:szCs w:val="24"/>
          <w:lang w:bidi="ar-EG"/>
        </w:rPr>
        <w:t>’</w:t>
      </w:r>
      <w:r w:rsidR="00282E6E">
        <w:rPr>
          <w:rFonts w:asciiTheme="majorBidi" w:hAnsiTheme="majorBidi" w:cstheme="majorBidi"/>
          <w:szCs w:val="24"/>
          <w:lang w:bidi="ar-EG"/>
        </w:rPr>
        <w:t>l</w:t>
      </w:r>
      <w:r w:rsidR="00F563E6">
        <w:rPr>
          <w:rFonts w:asciiTheme="majorBidi" w:hAnsiTheme="majorBidi" w:cstheme="majorBidi"/>
          <w:szCs w:val="24"/>
          <w:lang w:bidi="ar-EG"/>
        </w:rPr>
        <w:t>-</w:t>
      </w:r>
      <w:r w:rsidR="00282E6E">
        <w:rPr>
          <w:rFonts w:asciiTheme="majorBidi" w:hAnsiTheme="majorBidi" w:cstheme="majorBidi"/>
          <w:szCs w:val="24"/>
          <w:lang w:bidi="ar-EG"/>
        </w:rPr>
        <w:t>ıtlak hıyâr-ı ru’yeti ıskat eder.</w:t>
      </w:r>
    </w:p>
    <w:p w14:paraId="7052E683" w14:textId="7C5C15B7" w:rsidR="00282E6E" w:rsidRDefault="00282E6E" w:rsidP="009D0780">
      <w:pPr>
        <w:rPr>
          <w:rFonts w:asciiTheme="majorBidi" w:hAnsiTheme="majorBidi" w:cstheme="majorBidi"/>
          <w:szCs w:val="24"/>
          <w:lang w:bidi="ar-EG"/>
        </w:rPr>
      </w:pPr>
      <w:r w:rsidRPr="005C62A2">
        <w:rPr>
          <w:rFonts w:asciiTheme="majorBidi" w:hAnsiTheme="majorBidi" w:cstheme="majorBidi"/>
          <w:i/>
          <w:iCs/>
          <w:szCs w:val="24"/>
          <w:lang w:bidi="ar-EG"/>
        </w:rPr>
        <w:t>Hıyâr-ı Ayb:</w:t>
      </w:r>
      <w:r>
        <w:rPr>
          <w:rFonts w:asciiTheme="majorBidi" w:hAnsiTheme="majorBidi" w:cstheme="majorBidi"/>
          <w:b/>
          <w:bCs/>
          <w:szCs w:val="24"/>
          <w:lang w:bidi="ar-EG"/>
        </w:rPr>
        <w:t xml:space="preserve"> </w:t>
      </w:r>
      <w:r>
        <w:rPr>
          <w:rFonts w:asciiTheme="majorBidi" w:hAnsiTheme="majorBidi" w:cstheme="majorBidi"/>
          <w:szCs w:val="24"/>
          <w:lang w:bidi="ar-EG"/>
        </w:rPr>
        <w:t>Bey</w:t>
      </w:r>
      <w:r w:rsidR="00CA6BDE">
        <w:rPr>
          <w:rFonts w:asciiTheme="majorBidi" w:hAnsiTheme="majorBidi" w:cstheme="majorBidi"/>
          <w:szCs w:val="24"/>
        </w:rPr>
        <w:t>‘</w:t>
      </w:r>
      <w:r>
        <w:rPr>
          <w:rFonts w:asciiTheme="majorBidi" w:hAnsiTheme="majorBidi" w:cstheme="majorBidi"/>
          <w:szCs w:val="24"/>
          <w:lang w:bidi="ar-EG"/>
        </w:rPr>
        <w:t xml:space="preserve">i mutlak </w:t>
      </w:r>
      <w:r w:rsidR="00F62F07">
        <w:rPr>
          <w:rFonts w:asciiTheme="majorBidi" w:hAnsiTheme="majorBidi" w:cstheme="majorBidi"/>
          <w:szCs w:val="24"/>
          <w:lang w:bidi="ar-EG"/>
        </w:rPr>
        <w:t>mebî</w:t>
      </w:r>
      <w:r>
        <w:rPr>
          <w:rFonts w:asciiTheme="majorBidi" w:hAnsiTheme="majorBidi" w:cstheme="majorBidi"/>
          <w:szCs w:val="24"/>
          <w:lang w:bidi="ar-EG"/>
        </w:rPr>
        <w:t>in ay</w:t>
      </w:r>
      <w:r w:rsidR="009421EF">
        <w:rPr>
          <w:rFonts w:asciiTheme="majorBidi" w:hAnsiTheme="majorBidi" w:cstheme="majorBidi"/>
          <w:szCs w:val="24"/>
          <w:lang w:bidi="ar-EG"/>
        </w:rPr>
        <w:t>ı</w:t>
      </w:r>
      <w:r>
        <w:rPr>
          <w:rFonts w:asciiTheme="majorBidi" w:hAnsiTheme="majorBidi" w:cstheme="majorBidi"/>
          <w:szCs w:val="24"/>
          <w:lang w:bidi="ar-EG"/>
        </w:rPr>
        <w:t>bdan</w:t>
      </w:r>
      <w:r>
        <w:rPr>
          <w:rStyle w:val="DipnotBavurusu"/>
          <w:rFonts w:asciiTheme="majorBidi" w:hAnsiTheme="majorBidi" w:cstheme="majorBidi"/>
          <w:szCs w:val="24"/>
          <w:lang w:bidi="ar-EG"/>
        </w:rPr>
        <w:footnoteReference w:id="101"/>
      </w:r>
      <w:r w:rsidR="007C38FF">
        <w:rPr>
          <w:rFonts w:asciiTheme="majorBidi" w:hAnsiTheme="majorBidi" w:cstheme="majorBidi"/>
          <w:szCs w:val="24"/>
          <w:lang w:bidi="ar-EG"/>
        </w:rPr>
        <w:t xml:space="preserve"> salim olması</w:t>
      </w:r>
      <w:r w:rsidR="009421EF">
        <w:rPr>
          <w:rFonts w:asciiTheme="majorBidi" w:hAnsiTheme="majorBidi" w:cstheme="majorBidi"/>
          <w:szCs w:val="24"/>
          <w:lang w:bidi="ar-EG"/>
        </w:rPr>
        <w:t>nı</w:t>
      </w:r>
      <w:r w:rsidR="007C38FF">
        <w:rPr>
          <w:rFonts w:asciiTheme="majorBidi" w:hAnsiTheme="majorBidi" w:cstheme="majorBidi"/>
          <w:szCs w:val="24"/>
          <w:lang w:bidi="ar-EG"/>
        </w:rPr>
        <w:t xml:space="preserve"> </w:t>
      </w:r>
      <w:r w:rsidR="00E961CF">
        <w:rPr>
          <w:rFonts w:asciiTheme="majorBidi" w:hAnsiTheme="majorBidi" w:cstheme="majorBidi"/>
          <w:szCs w:val="24"/>
          <w:lang w:bidi="ar-EG"/>
        </w:rPr>
        <w:t>iktiza eder. Bu halde ayb-ı kadî</w:t>
      </w:r>
      <w:r w:rsidR="007C38FF">
        <w:rPr>
          <w:rFonts w:asciiTheme="majorBidi" w:hAnsiTheme="majorBidi" w:cstheme="majorBidi"/>
          <w:szCs w:val="24"/>
          <w:lang w:bidi="ar-EG"/>
        </w:rPr>
        <w:t>m</w:t>
      </w:r>
      <w:r w:rsidR="009421EF">
        <w:rPr>
          <w:rFonts w:asciiTheme="majorBidi" w:hAnsiTheme="majorBidi" w:cstheme="majorBidi"/>
          <w:szCs w:val="24"/>
          <w:lang w:bidi="ar-EG"/>
        </w:rPr>
        <w:t>i</w:t>
      </w:r>
      <w:r w:rsidR="007C38FF">
        <w:rPr>
          <w:rFonts w:asciiTheme="majorBidi" w:hAnsiTheme="majorBidi" w:cstheme="majorBidi"/>
          <w:szCs w:val="24"/>
          <w:lang w:bidi="ar-EG"/>
        </w:rPr>
        <w:t xml:space="preserve"> tebeyyün ederse müşteri muhayyerdir: Dilerse red dilerse </w:t>
      </w:r>
      <w:r w:rsidR="00E961CF">
        <w:rPr>
          <w:rFonts w:asciiTheme="majorBidi" w:hAnsiTheme="majorBidi" w:cstheme="majorBidi"/>
          <w:szCs w:val="24"/>
          <w:lang w:bidi="ar-EG"/>
        </w:rPr>
        <w:t xml:space="preserve">semen-i </w:t>
      </w:r>
      <w:r w:rsidR="007C38FF">
        <w:rPr>
          <w:rFonts w:asciiTheme="majorBidi" w:hAnsiTheme="majorBidi" w:cstheme="majorBidi"/>
          <w:szCs w:val="24"/>
          <w:lang w:bidi="ar-EG"/>
        </w:rPr>
        <w:t>müsemma ile</w:t>
      </w:r>
      <w:r w:rsidR="00E961CF">
        <w:rPr>
          <w:rFonts w:asciiTheme="majorBidi" w:hAnsiTheme="majorBidi" w:cstheme="majorBidi"/>
          <w:szCs w:val="24"/>
          <w:lang w:bidi="ar-EG"/>
        </w:rPr>
        <w:t xml:space="preserve"> kabul eder. Yoksa bu ayb için b</w:t>
      </w:r>
      <w:r w:rsidR="007C38FF">
        <w:rPr>
          <w:rFonts w:asciiTheme="majorBidi" w:hAnsiTheme="majorBidi" w:cstheme="majorBidi"/>
          <w:szCs w:val="24"/>
          <w:lang w:bidi="ar-EG"/>
        </w:rPr>
        <w:t>ah</w:t>
      </w:r>
      <w:r w:rsidR="005B3AD2">
        <w:rPr>
          <w:rFonts w:asciiTheme="majorBidi" w:hAnsiTheme="majorBidi" w:cstheme="majorBidi"/>
          <w:szCs w:val="24"/>
        </w:rPr>
        <w:t>â</w:t>
      </w:r>
      <w:r w:rsidR="007C38FF">
        <w:rPr>
          <w:rFonts w:asciiTheme="majorBidi" w:hAnsiTheme="majorBidi" w:cstheme="majorBidi"/>
          <w:szCs w:val="24"/>
          <w:lang w:bidi="ar-EG"/>
        </w:rPr>
        <w:t>sını ten</w:t>
      </w:r>
      <w:r w:rsidR="009421EF">
        <w:rPr>
          <w:rFonts w:asciiTheme="majorBidi" w:hAnsiTheme="majorBidi" w:cstheme="majorBidi"/>
          <w:szCs w:val="24"/>
          <w:lang w:bidi="ar-EG"/>
        </w:rPr>
        <w:t>k</w:t>
      </w:r>
      <w:r w:rsidR="00791603">
        <w:rPr>
          <w:rFonts w:asciiTheme="majorBidi" w:hAnsiTheme="majorBidi" w:cstheme="majorBidi"/>
          <w:szCs w:val="24"/>
          <w:lang w:bidi="ar-EG"/>
        </w:rPr>
        <w:t>î</w:t>
      </w:r>
      <w:r w:rsidR="009421EF">
        <w:rPr>
          <w:rFonts w:asciiTheme="majorBidi" w:hAnsiTheme="majorBidi" w:cstheme="majorBidi"/>
          <w:szCs w:val="24"/>
          <w:lang w:bidi="ar-EG"/>
        </w:rPr>
        <w:t>s</w:t>
      </w:r>
      <w:r w:rsidR="007C38FF">
        <w:rPr>
          <w:rFonts w:asciiTheme="majorBidi" w:hAnsiTheme="majorBidi" w:cstheme="majorBidi"/>
          <w:szCs w:val="24"/>
          <w:lang w:bidi="ar-EG"/>
        </w:rPr>
        <w:t xml:space="preserve"> edemez.</w:t>
      </w:r>
    </w:p>
    <w:p w14:paraId="37622561" w14:textId="373FBC3E" w:rsidR="007C38FF" w:rsidRDefault="00FF207E" w:rsidP="009D0780">
      <w:pPr>
        <w:rPr>
          <w:rFonts w:asciiTheme="majorBidi" w:hAnsiTheme="majorBidi" w:cstheme="majorBidi"/>
          <w:szCs w:val="24"/>
          <w:lang w:bidi="ar-EG"/>
        </w:rPr>
      </w:pPr>
      <w:r>
        <w:rPr>
          <w:rFonts w:asciiTheme="majorBidi" w:hAnsiTheme="majorBidi" w:cstheme="majorBidi"/>
          <w:szCs w:val="24"/>
          <w:lang w:bidi="ar-EG"/>
        </w:rPr>
        <w:t>H</w:t>
      </w:r>
      <w:r w:rsidR="009421EF">
        <w:rPr>
          <w:rFonts w:asciiTheme="majorBidi" w:hAnsiTheme="majorBidi" w:cstheme="majorBidi"/>
          <w:szCs w:val="24"/>
          <w:lang w:bidi="ar-EG"/>
        </w:rPr>
        <w:t>în</w:t>
      </w:r>
      <w:r>
        <w:rPr>
          <w:rFonts w:asciiTheme="majorBidi" w:hAnsiTheme="majorBidi" w:cstheme="majorBidi"/>
          <w:szCs w:val="24"/>
          <w:lang w:bidi="ar-EG"/>
        </w:rPr>
        <w:t>-i bey</w:t>
      </w:r>
      <w:r w:rsidR="00CA6BDE">
        <w:rPr>
          <w:rFonts w:asciiTheme="majorBidi" w:hAnsiTheme="majorBidi" w:cstheme="majorBidi"/>
          <w:szCs w:val="24"/>
        </w:rPr>
        <w:t>‘</w:t>
      </w:r>
      <w:r>
        <w:rPr>
          <w:rFonts w:asciiTheme="majorBidi" w:hAnsiTheme="majorBidi" w:cstheme="majorBidi"/>
          <w:szCs w:val="24"/>
          <w:lang w:bidi="ar-EG"/>
        </w:rPr>
        <w:t>de beyan edilen aybda muhayyer</w:t>
      </w:r>
      <w:r w:rsidR="009421EF">
        <w:rPr>
          <w:rFonts w:asciiTheme="majorBidi" w:hAnsiTheme="majorBidi" w:cstheme="majorBidi"/>
          <w:szCs w:val="24"/>
          <w:lang w:bidi="ar-EG"/>
        </w:rPr>
        <w:t>lik olmaz. Ba</w:t>
      </w:r>
      <w:r w:rsidR="00CA6BDE">
        <w:rPr>
          <w:rFonts w:asciiTheme="majorBidi" w:hAnsiTheme="majorBidi" w:cstheme="majorBidi"/>
          <w:szCs w:val="24"/>
        </w:rPr>
        <w:t>‘</w:t>
      </w:r>
      <w:r w:rsidR="005D7A70">
        <w:rPr>
          <w:rFonts w:asciiTheme="majorBidi" w:hAnsiTheme="majorBidi" w:cstheme="majorBidi"/>
          <w:szCs w:val="24"/>
          <w:lang w:bidi="ar-EG"/>
        </w:rPr>
        <w:t>de’</w:t>
      </w:r>
      <w:r w:rsidR="009421EF">
        <w:rPr>
          <w:rFonts w:asciiTheme="majorBidi" w:hAnsiTheme="majorBidi" w:cstheme="majorBidi"/>
          <w:szCs w:val="24"/>
          <w:lang w:bidi="ar-EG"/>
        </w:rPr>
        <w:t>l</w:t>
      </w:r>
      <w:r w:rsidR="005D7A70">
        <w:rPr>
          <w:rFonts w:asciiTheme="majorBidi" w:hAnsiTheme="majorBidi" w:cstheme="majorBidi"/>
          <w:szCs w:val="24"/>
          <w:lang w:bidi="ar-EG"/>
        </w:rPr>
        <w:t>-</w:t>
      </w:r>
      <w:r w:rsidR="009421EF">
        <w:rPr>
          <w:rFonts w:asciiTheme="majorBidi" w:hAnsiTheme="majorBidi" w:cstheme="majorBidi"/>
          <w:szCs w:val="24"/>
          <w:lang w:bidi="ar-EG"/>
        </w:rPr>
        <w:t>bey</w:t>
      </w:r>
      <w:r w:rsidR="00CA6BDE">
        <w:rPr>
          <w:rFonts w:asciiTheme="majorBidi" w:hAnsiTheme="majorBidi" w:cstheme="majorBidi"/>
          <w:szCs w:val="24"/>
        </w:rPr>
        <w:t>‘</w:t>
      </w:r>
      <w:r w:rsidR="009421EF">
        <w:rPr>
          <w:rFonts w:asciiTheme="majorBidi" w:hAnsiTheme="majorBidi" w:cstheme="majorBidi"/>
          <w:szCs w:val="24"/>
          <w:lang w:bidi="ar-EG"/>
        </w:rPr>
        <w:t xml:space="preserve"> kabl</w:t>
      </w:r>
      <w:r w:rsidR="00217A75">
        <w:rPr>
          <w:rFonts w:asciiTheme="majorBidi" w:hAnsiTheme="majorBidi" w:cstheme="majorBidi"/>
          <w:szCs w:val="24"/>
          <w:lang w:bidi="ar-EG"/>
        </w:rPr>
        <w:t>e’l</w:t>
      </w:r>
      <w:r w:rsidR="009421EF">
        <w:rPr>
          <w:rFonts w:asciiTheme="majorBidi" w:hAnsiTheme="majorBidi" w:cstheme="majorBidi"/>
          <w:szCs w:val="24"/>
          <w:lang w:bidi="ar-EG"/>
        </w:rPr>
        <w:t>-kabz bayi</w:t>
      </w:r>
      <w:r w:rsidR="00CA6BDE">
        <w:rPr>
          <w:rFonts w:asciiTheme="majorBidi" w:hAnsiTheme="majorBidi" w:cstheme="majorBidi"/>
          <w:szCs w:val="24"/>
        </w:rPr>
        <w:t xml:space="preserve">‘ </w:t>
      </w:r>
      <w:r w:rsidR="009421EF">
        <w:rPr>
          <w:rFonts w:asciiTheme="majorBidi" w:hAnsiTheme="majorBidi" w:cstheme="majorBidi"/>
          <w:szCs w:val="24"/>
          <w:lang w:bidi="ar-EG"/>
        </w:rPr>
        <w:t>yedinde bey</w:t>
      </w:r>
      <w:r w:rsidR="00CA6BDE">
        <w:rPr>
          <w:rFonts w:asciiTheme="majorBidi" w:hAnsiTheme="majorBidi" w:cstheme="majorBidi"/>
          <w:szCs w:val="24"/>
        </w:rPr>
        <w:t>‘</w:t>
      </w:r>
      <w:r w:rsidR="009421EF">
        <w:rPr>
          <w:rFonts w:asciiTheme="majorBidi" w:hAnsiTheme="majorBidi" w:cstheme="majorBidi"/>
          <w:szCs w:val="24"/>
          <w:lang w:bidi="ar-EG"/>
        </w:rPr>
        <w:t>de hâ</w:t>
      </w:r>
      <w:r>
        <w:rPr>
          <w:rFonts w:asciiTheme="majorBidi" w:hAnsiTheme="majorBidi" w:cstheme="majorBidi"/>
          <w:szCs w:val="24"/>
          <w:lang w:bidi="ar-EG"/>
        </w:rPr>
        <w:t>dis olan ayb, ayb-ı kad</w:t>
      </w:r>
      <w:r w:rsidR="005B3AD2">
        <w:rPr>
          <w:rFonts w:asciiTheme="majorBidi" w:hAnsiTheme="majorBidi" w:cstheme="majorBidi"/>
          <w:szCs w:val="24"/>
          <w:lang w:bidi="ar-EG"/>
        </w:rPr>
        <w:t>î</w:t>
      </w:r>
      <w:r>
        <w:rPr>
          <w:rFonts w:asciiTheme="majorBidi" w:hAnsiTheme="majorBidi" w:cstheme="majorBidi"/>
          <w:szCs w:val="24"/>
          <w:lang w:bidi="ar-EG"/>
        </w:rPr>
        <w:t>m hükmündedir.</w:t>
      </w:r>
    </w:p>
    <w:p w14:paraId="4B40C265" w14:textId="14DF570E" w:rsidR="00FF207E" w:rsidRDefault="00FF207E" w:rsidP="009D0780">
      <w:pPr>
        <w:rPr>
          <w:rFonts w:asciiTheme="majorBidi" w:hAnsiTheme="majorBidi" w:cstheme="majorBidi"/>
          <w:szCs w:val="24"/>
          <w:lang w:bidi="ar-EG"/>
        </w:rPr>
      </w:pPr>
      <w:r>
        <w:rPr>
          <w:rFonts w:asciiTheme="majorBidi" w:hAnsiTheme="majorBidi" w:cstheme="majorBidi"/>
          <w:szCs w:val="24"/>
          <w:lang w:bidi="ar-EG"/>
        </w:rPr>
        <w:t>Ayb-ı kad</w:t>
      </w:r>
      <w:r w:rsidR="005B3AD2">
        <w:rPr>
          <w:rFonts w:asciiTheme="majorBidi" w:hAnsiTheme="majorBidi" w:cstheme="majorBidi"/>
          <w:szCs w:val="24"/>
          <w:lang w:bidi="ar-EG"/>
        </w:rPr>
        <w:t>î</w:t>
      </w:r>
      <w:r>
        <w:rPr>
          <w:rFonts w:asciiTheme="majorBidi" w:hAnsiTheme="majorBidi" w:cstheme="majorBidi"/>
          <w:szCs w:val="24"/>
          <w:lang w:bidi="ar-EG"/>
        </w:rPr>
        <w:t xml:space="preserve">me </w:t>
      </w:r>
      <w:r w:rsidR="00D66A62">
        <w:rPr>
          <w:rFonts w:asciiTheme="majorBidi" w:hAnsiTheme="majorBidi" w:cstheme="majorBidi"/>
          <w:szCs w:val="24"/>
          <w:lang w:bidi="ar-EG"/>
        </w:rPr>
        <w:t>ba‘de</w:t>
      </w:r>
      <w:r w:rsidR="00FD13EF">
        <w:rPr>
          <w:rFonts w:asciiTheme="majorBidi" w:hAnsiTheme="majorBidi" w:cstheme="majorBidi"/>
          <w:szCs w:val="24"/>
          <w:lang w:bidi="ar-EG"/>
        </w:rPr>
        <w:t>’</w:t>
      </w:r>
      <w:r>
        <w:rPr>
          <w:rFonts w:asciiTheme="majorBidi" w:hAnsiTheme="majorBidi" w:cstheme="majorBidi"/>
          <w:szCs w:val="24"/>
          <w:lang w:bidi="ar-EG"/>
        </w:rPr>
        <w:t>l</w:t>
      </w:r>
      <w:r w:rsidR="00FD13EF">
        <w:rPr>
          <w:rFonts w:asciiTheme="majorBidi" w:hAnsiTheme="majorBidi" w:cstheme="majorBidi"/>
          <w:szCs w:val="24"/>
          <w:lang w:bidi="ar-EG"/>
        </w:rPr>
        <w:t>-</w:t>
      </w:r>
      <w:r>
        <w:rPr>
          <w:rFonts w:asciiTheme="majorBidi" w:hAnsiTheme="majorBidi" w:cstheme="majorBidi"/>
          <w:szCs w:val="24"/>
          <w:lang w:bidi="ar-EG"/>
        </w:rPr>
        <w:t>ı</w:t>
      </w:r>
      <w:r w:rsidR="00FD13EF">
        <w:rPr>
          <w:rFonts w:asciiTheme="majorBidi" w:hAnsiTheme="majorBidi" w:cstheme="majorBidi"/>
          <w:szCs w:val="24"/>
          <w:lang w:bidi="ar-EG"/>
        </w:rPr>
        <w:t>t</w:t>
      </w:r>
      <w:r>
        <w:rPr>
          <w:rFonts w:asciiTheme="majorBidi" w:hAnsiTheme="majorBidi" w:cstheme="majorBidi"/>
          <w:szCs w:val="24"/>
          <w:lang w:bidi="ar-EG"/>
        </w:rPr>
        <w:t>t</w:t>
      </w:r>
      <w:r w:rsidR="00FD13EF">
        <w:rPr>
          <w:rFonts w:asciiTheme="majorBidi" w:hAnsiTheme="majorBidi" w:cstheme="majorBidi"/>
          <w:szCs w:val="24"/>
          <w:lang w:bidi="ar-EG"/>
        </w:rPr>
        <w:t>ı</w:t>
      </w:r>
      <w:r>
        <w:rPr>
          <w:rFonts w:asciiTheme="majorBidi" w:hAnsiTheme="majorBidi" w:cstheme="majorBidi"/>
          <w:szCs w:val="24"/>
          <w:lang w:bidi="ar-EG"/>
        </w:rPr>
        <w:t>l</w:t>
      </w:r>
      <w:r w:rsidR="00FD13EF">
        <w:rPr>
          <w:rFonts w:asciiTheme="majorBidi" w:hAnsiTheme="majorBidi" w:cstheme="majorBidi"/>
          <w:szCs w:val="24"/>
          <w:lang w:bidi="ar-EG"/>
        </w:rPr>
        <w:t>â</w:t>
      </w:r>
      <w:r w:rsidR="00CA6BDE">
        <w:rPr>
          <w:rFonts w:asciiTheme="majorBidi" w:hAnsiTheme="majorBidi" w:cstheme="majorBidi"/>
          <w:szCs w:val="24"/>
        </w:rPr>
        <w:t>‘</w:t>
      </w:r>
      <w:r>
        <w:rPr>
          <w:rFonts w:asciiTheme="majorBidi" w:hAnsiTheme="majorBidi" w:cstheme="majorBidi"/>
          <w:szCs w:val="24"/>
          <w:lang w:bidi="ar-EG"/>
        </w:rPr>
        <w:t xml:space="preserve"> müşteri </w:t>
      </w:r>
      <w:r w:rsidR="00F62F07">
        <w:rPr>
          <w:rFonts w:asciiTheme="majorBidi" w:hAnsiTheme="majorBidi" w:cstheme="majorBidi"/>
          <w:szCs w:val="24"/>
          <w:lang w:bidi="ar-EG"/>
        </w:rPr>
        <w:t>mebî</w:t>
      </w:r>
      <w:r>
        <w:rPr>
          <w:rFonts w:asciiTheme="majorBidi" w:hAnsiTheme="majorBidi" w:cstheme="majorBidi"/>
          <w:szCs w:val="24"/>
          <w:lang w:bidi="ar-EG"/>
        </w:rPr>
        <w:t xml:space="preserve">de temellüken levazımından olan bir </w:t>
      </w:r>
      <w:r w:rsidR="009421EF">
        <w:rPr>
          <w:rFonts w:asciiTheme="majorBidi" w:hAnsiTheme="majorBidi" w:cstheme="majorBidi"/>
          <w:szCs w:val="24"/>
          <w:lang w:bidi="ar-EG"/>
        </w:rPr>
        <w:t>veçh</w:t>
      </w:r>
      <w:r w:rsidR="00E961CF">
        <w:rPr>
          <w:rFonts w:asciiTheme="majorBidi" w:hAnsiTheme="majorBidi" w:cstheme="majorBidi"/>
          <w:szCs w:val="24"/>
          <w:lang w:bidi="ar-EG"/>
        </w:rPr>
        <w:t xml:space="preserve"> </w:t>
      </w:r>
      <w:r w:rsidR="009421EF">
        <w:rPr>
          <w:rFonts w:asciiTheme="majorBidi" w:hAnsiTheme="majorBidi" w:cstheme="majorBidi"/>
          <w:szCs w:val="24"/>
          <w:lang w:bidi="ar-EG"/>
        </w:rPr>
        <w:t>ile</w:t>
      </w:r>
      <w:r>
        <w:rPr>
          <w:rFonts w:asciiTheme="majorBidi" w:hAnsiTheme="majorBidi" w:cstheme="majorBidi"/>
          <w:szCs w:val="24"/>
          <w:lang w:bidi="ar-EG"/>
        </w:rPr>
        <w:t xml:space="preserve"> tasarruf etse mesela </w:t>
      </w:r>
      <w:r w:rsidR="00F62F07">
        <w:rPr>
          <w:rFonts w:asciiTheme="majorBidi" w:hAnsiTheme="majorBidi" w:cstheme="majorBidi"/>
          <w:szCs w:val="24"/>
          <w:lang w:bidi="ar-EG"/>
        </w:rPr>
        <w:t>mebî</w:t>
      </w:r>
      <w:r>
        <w:rPr>
          <w:rFonts w:asciiTheme="majorBidi" w:hAnsiTheme="majorBidi" w:cstheme="majorBidi"/>
          <w:szCs w:val="24"/>
          <w:lang w:bidi="ar-EG"/>
        </w:rPr>
        <w:t>i satılığa çıkarsa hıyâr-ı aybı ıskat etmiş olur.</w:t>
      </w:r>
    </w:p>
    <w:p w14:paraId="0E6E7376" w14:textId="7CF9285F" w:rsidR="00FF207E" w:rsidRDefault="00F62F07" w:rsidP="009D0780">
      <w:pPr>
        <w:rPr>
          <w:rFonts w:asciiTheme="majorBidi" w:hAnsiTheme="majorBidi" w:cstheme="majorBidi"/>
          <w:szCs w:val="24"/>
          <w:lang w:bidi="ar-EG"/>
        </w:rPr>
      </w:pPr>
      <w:r>
        <w:rPr>
          <w:rFonts w:asciiTheme="majorBidi" w:hAnsiTheme="majorBidi" w:cstheme="majorBidi"/>
          <w:szCs w:val="24"/>
          <w:lang w:bidi="ar-EG"/>
        </w:rPr>
        <w:t>Mebî</w:t>
      </w:r>
      <w:r w:rsidR="00FF207E">
        <w:rPr>
          <w:rFonts w:asciiTheme="majorBidi" w:hAnsiTheme="majorBidi" w:cstheme="majorBidi"/>
          <w:szCs w:val="24"/>
          <w:lang w:bidi="ar-EG"/>
        </w:rPr>
        <w:t>de ayb-ı kad</w:t>
      </w:r>
      <w:r w:rsidR="005B3AD2">
        <w:rPr>
          <w:rFonts w:asciiTheme="majorBidi" w:hAnsiTheme="majorBidi" w:cstheme="majorBidi"/>
          <w:szCs w:val="24"/>
          <w:lang w:bidi="ar-EG"/>
        </w:rPr>
        <w:t>î</w:t>
      </w:r>
      <w:r w:rsidR="00FF207E">
        <w:rPr>
          <w:rFonts w:asciiTheme="majorBidi" w:hAnsiTheme="majorBidi" w:cstheme="majorBidi"/>
          <w:szCs w:val="24"/>
          <w:lang w:bidi="ar-EG"/>
        </w:rPr>
        <w:t xml:space="preserve">m </w:t>
      </w:r>
      <w:r>
        <w:rPr>
          <w:rFonts w:asciiTheme="majorBidi" w:hAnsiTheme="majorBidi" w:cstheme="majorBidi"/>
          <w:szCs w:val="24"/>
          <w:lang w:bidi="ar-EG"/>
        </w:rPr>
        <w:t>mebî</w:t>
      </w:r>
      <w:r w:rsidR="00FF207E">
        <w:rPr>
          <w:rFonts w:asciiTheme="majorBidi" w:hAnsiTheme="majorBidi" w:cstheme="majorBidi"/>
          <w:szCs w:val="24"/>
          <w:lang w:bidi="ar-EG"/>
        </w:rPr>
        <w:t>in müşteri indinde bir aybı h</w:t>
      </w:r>
      <w:r w:rsidR="005B3AD2">
        <w:rPr>
          <w:rFonts w:asciiTheme="majorBidi" w:hAnsiTheme="majorBidi" w:cstheme="majorBidi"/>
          <w:szCs w:val="24"/>
          <w:lang w:bidi="ar-EG"/>
        </w:rPr>
        <w:t>â</w:t>
      </w:r>
      <w:r w:rsidR="00FF207E">
        <w:rPr>
          <w:rFonts w:asciiTheme="majorBidi" w:hAnsiTheme="majorBidi" w:cstheme="majorBidi"/>
          <w:szCs w:val="24"/>
          <w:lang w:bidi="ar-EG"/>
        </w:rPr>
        <w:t xml:space="preserve">dis olduktan sonra meydana çıkarsa </w:t>
      </w:r>
      <w:r>
        <w:rPr>
          <w:rFonts w:asciiTheme="majorBidi" w:hAnsiTheme="majorBidi" w:cstheme="majorBidi"/>
          <w:szCs w:val="24"/>
          <w:lang w:bidi="ar-EG"/>
        </w:rPr>
        <w:t>mebî</w:t>
      </w:r>
      <w:r w:rsidR="005B3AD2">
        <w:rPr>
          <w:rFonts w:asciiTheme="majorBidi" w:hAnsiTheme="majorBidi" w:cstheme="majorBidi"/>
          <w:szCs w:val="24"/>
        </w:rPr>
        <w:t>-</w:t>
      </w:r>
      <w:r w:rsidR="00FF207E">
        <w:rPr>
          <w:rFonts w:asciiTheme="majorBidi" w:hAnsiTheme="majorBidi" w:cstheme="majorBidi"/>
          <w:szCs w:val="24"/>
          <w:lang w:bidi="ar-EG"/>
        </w:rPr>
        <w:t>i bayi</w:t>
      </w:r>
      <w:r w:rsidR="00CA6BDE">
        <w:rPr>
          <w:rFonts w:asciiTheme="majorBidi" w:hAnsiTheme="majorBidi" w:cstheme="majorBidi"/>
          <w:szCs w:val="24"/>
        </w:rPr>
        <w:t>‘</w:t>
      </w:r>
      <w:r w:rsidR="00FF207E">
        <w:rPr>
          <w:rFonts w:asciiTheme="majorBidi" w:hAnsiTheme="majorBidi" w:cstheme="majorBidi"/>
          <w:szCs w:val="24"/>
          <w:lang w:bidi="ar-EG"/>
        </w:rPr>
        <w:t xml:space="preserve">e red olunmayıp noksan-ı semeni </w:t>
      </w:r>
      <w:r w:rsidR="00DE3095">
        <w:rPr>
          <w:rFonts w:asciiTheme="majorBidi" w:hAnsiTheme="majorBidi" w:cstheme="majorBidi"/>
          <w:szCs w:val="24"/>
          <w:lang w:bidi="ar-EG"/>
        </w:rPr>
        <w:t>iddiâ edilebilir. Fakat ayb-ı h</w:t>
      </w:r>
      <w:r w:rsidR="005B3AD2">
        <w:rPr>
          <w:rFonts w:asciiTheme="majorBidi" w:hAnsiTheme="majorBidi" w:cstheme="majorBidi"/>
          <w:szCs w:val="24"/>
        </w:rPr>
        <w:t>â</w:t>
      </w:r>
      <w:r w:rsidR="00DE3095">
        <w:rPr>
          <w:rFonts w:asciiTheme="majorBidi" w:hAnsiTheme="majorBidi" w:cstheme="majorBidi"/>
          <w:szCs w:val="24"/>
          <w:lang w:bidi="ar-EG"/>
        </w:rPr>
        <w:t>dis z</w:t>
      </w:r>
      <w:r w:rsidR="005B3AD2">
        <w:rPr>
          <w:rFonts w:asciiTheme="majorBidi" w:hAnsiTheme="majorBidi" w:cstheme="majorBidi"/>
          <w:szCs w:val="24"/>
        </w:rPr>
        <w:t>â</w:t>
      </w:r>
      <w:r w:rsidR="00DE3095">
        <w:rPr>
          <w:rFonts w:asciiTheme="majorBidi" w:hAnsiTheme="majorBidi" w:cstheme="majorBidi"/>
          <w:szCs w:val="24"/>
          <w:lang w:bidi="ar-EG"/>
        </w:rPr>
        <w:t>il olsa ayb-ı kad</w:t>
      </w:r>
      <w:r w:rsidR="005B3AD2">
        <w:rPr>
          <w:rFonts w:asciiTheme="majorBidi" w:hAnsiTheme="majorBidi" w:cstheme="majorBidi"/>
          <w:szCs w:val="24"/>
          <w:lang w:bidi="ar-EG"/>
        </w:rPr>
        <w:t>î</w:t>
      </w:r>
      <w:r w:rsidR="00DE3095">
        <w:rPr>
          <w:rFonts w:asciiTheme="majorBidi" w:hAnsiTheme="majorBidi" w:cstheme="majorBidi"/>
          <w:szCs w:val="24"/>
          <w:lang w:bidi="ar-EG"/>
        </w:rPr>
        <w:t>m yine redd-i m</w:t>
      </w:r>
      <w:r w:rsidR="005B3AD2">
        <w:rPr>
          <w:rFonts w:asciiTheme="majorBidi" w:hAnsiTheme="majorBidi" w:cstheme="majorBidi"/>
          <w:szCs w:val="24"/>
          <w:lang w:bidi="ar-EG"/>
        </w:rPr>
        <w:t>û</w:t>
      </w:r>
      <w:r w:rsidR="00DE3095">
        <w:rPr>
          <w:rFonts w:asciiTheme="majorBidi" w:hAnsiTheme="majorBidi" w:cstheme="majorBidi"/>
          <w:szCs w:val="24"/>
          <w:lang w:bidi="ar-EG"/>
        </w:rPr>
        <w:t xml:space="preserve">ceb olur. </w:t>
      </w:r>
      <w:r w:rsidR="00B71C49">
        <w:rPr>
          <w:rFonts w:asciiTheme="majorBidi" w:hAnsiTheme="majorBidi" w:cstheme="majorBidi"/>
          <w:szCs w:val="24"/>
          <w:lang w:bidi="ar-EG"/>
        </w:rPr>
        <w:t xml:space="preserve">Şu kadar ki </w:t>
      </w:r>
      <w:r>
        <w:rPr>
          <w:rFonts w:asciiTheme="majorBidi" w:hAnsiTheme="majorBidi" w:cstheme="majorBidi"/>
          <w:szCs w:val="24"/>
          <w:lang w:bidi="ar-EG"/>
        </w:rPr>
        <w:t>mebî</w:t>
      </w:r>
      <w:r w:rsidR="00B71C49">
        <w:rPr>
          <w:rFonts w:asciiTheme="majorBidi" w:hAnsiTheme="majorBidi" w:cstheme="majorBidi"/>
          <w:szCs w:val="24"/>
          <w:lang w:bidi="ar-EG"/>
        </w:rPr>
        <w:t>e müşterinin malından bir şeyin zam ve ilavesi mani</w:t>
      </w:r>
      <w:r w:rsidR="00CA6BDE">
        <w:rPr>
          <w:rFonts w:asciiTheme="majorBidi" w:hAnsiTheme="majorBidi" w:cstheme="majorBidi"/>
          <w:szCs w:val="24"/>
        </w:rPr>
        <w:t>‘</w:t>
      </w:r>
      <w:r w:rsidR="00791603">
        <w:rPr>
          <w:rFonts w:asciiTheme="majorBidi" w:hAnsiTheme="majorBidi" w:cstheme="majorBidi"/>
          <w:szCs w:val="24"/>
        </w:rPr>
        <w:t>-</w:t>
      </w:r>
      <w:r w:rsidR="00B71C49">
        <w:rPr>
          <w:rFonts w:asciiTheme="majorBidi" w:hAnsiTheme="majorBidi" w:cstheme="majorBidi"/>
          <w:szCs w:val="24"/>
          <w:lang w:bidi="ar-EG"/>
        </w:rPr>
        <w:t>i reddir. Bu halde bayi</w:t>
      </w:r>
      <w:r w:rsidR="00CA6BDE">
        <w:rPr>
          <w:rFonts w:asciiTheme="majorBidi" w:hAnsiTheme="majorBidi" w:cstheme="majorBidi"/>
          <w:szCs w:val="24"/>
        </w:rPr>
        <w:t>‘</w:t>
      </w:r>
      <w:r w:rsidR="00B71C49">
        <w:rPr>
          <w:rFonts w:asciiTheme="majorBidi" w:hAnsiTheme="majorBidi" w:cstheme="majorBidi"/>
          <w:szCs w:val="24"/>
          <w:lang w:bidi="ar-EG"/>
        </w:rPr>
        <w:t xml:space="preserve"> razı olsa dahi m</w:t>
      </w:r>
      <w:r w:rsidR="008C7308">
        <w:rPr>
          <w:rFonts w:asciiTheme="majorBidi" w:hAnsiTheme="majorBidi" w:cstheme="majorBidi"/>
          <w:szCs w:val="24"/>
          <w:lang w:bidi="ar-EG"/>
        </w:rPr>
        <w:t>aî</w:t>
      </w:r>
      <w:r w:rsidR="00B71C49">
        <w:rPr>
          <w:rFonts w:asciiTheme="majorBidi" w:hAnsiTheme="majorBidi" w:cstheme="majorBidi"/>
          <w:szCs w:val="24"/>
          <w:lang w:bidi="ar-EG"/>
        </w:rPr>
        <w:t xml:space="preserve">b olan </w:t>
      </w:r>
      <w:r w:rsidR="00B71C49">
        <w:rPr>
          <w:rFonts w:asciiTheme="majorBidi" w:hAnsiTheme="majorBidi" w:cstheme="majorBidi"/>
          <w:szCs w:val="24"/>
          <w:lang w:bidi="ar-EG"/>
        </w:rPr>
        <w:lastRenderedPageBreak/>
        <w:t>mebii geri alamayıp noksan-ı semen vermeye mecburdur.</w:t>
      </w:r>
      <w:r w:rsidR="008C7308">
        <w:rPr>
          <w:rFonts w:asciiTheme="majorBidi" w:hAnsiTheme="majorBidi" w:cstheme="majorBidi"/>
          <w:szCs w:val="24"/>
          <w:lang w:bidi="ar-EG"/>
        </w:rPr>
        <w:t xml:space="preserve"> Hatta müşteri o malı ayb-ı kadî</w:t>
      </w:r>
      <w:r w:rsidR="00B71C49">
        <w:rPr>
          <w:rFonts w:asciiTheme="majorBidi" w:hAnsiTheme="majorBidi" w:cstheme="majorBidi"/>
          <w:szCs w:val="24"/>
          <w:lang w:bidi="ar-EG"/>
        </w:rPr>
        <w:t>me muttali</w:t>
      </w:r>
      <w:r w:rsidR="00791603">
        <w:rPr>
          <w:rFonts w:asciiTheme="majorBidi" w:hAnsiTheme="majorBidi" w:cstheme="majorBidi"/>
          <w:szCs w:val="24"/>
          <w:lang w:bidi="ar-EG"/>
        </w:rPr>
        <w:t>‘</w:t>
      </w:r>
      <w:r w:rsidR="00B71C49">
        <w:rPr>
          <w:rFonts w:asciiTheme="majorBidi" w:hAnsiTheme="majorBidi" w:cstheme="majorBidi"/>
          <w:szCs w:val="24"/>
          <w:lang w:bidi="ar-EG"/>
        </w:rPr>
        <w:t xml:space="preserve"> olduktan sonra satsa bile bayi</w:t>
      </w:r>
      <w:r w:rsidR="00CA6BDE">
        <w:rPr>
          <w:rFonts w:asciiTheme="majorBidi" w:hAnsiTheme="majorBidi" w:cstheme="majorBidi"/>
          <w:szCs w:val="24"/>
        </w:rPr>
        <w:t>‘</w:t>
      </w:r>
      <w:r w:rsidR="00B71C49">
        <w:rPr>
          <w:rFonts w:asciiTheme="majorBidi" w:hAnsiTheme="majorBidi" w:cstheme="majorBidi"/>
          <w:szCs w:val="24"/>
          <w:lang w:bidi="ar-EG"/>
        </w:rPr>
        <w:t>den noksan-ı semen alabilir.</w:t>
      </w:r>
    </w:p>
    <w:p w14:paraId="3E503662" w14:textId="7F882E00" w:rsidR="00B71C49" w:rsidRDefault="00B71C49" w:rsidP="009D0780">
      <w:pPr>
        <w:rPr>
          <w:rFonts w:asciiTheme="majorBidi" w:hAnsiTheme="majorBidi" w:cstheme="majorBidi"/>
          <w:szCs w:val="24"/>
          <w:lang w:bidi="ar-EG"/>
        </w:rPr>
      </w:pPr>
      <w:r>
        <w:rPr>
          <w:rFonts w:asciiTheme="majorBidi" w:hAnsiTheme="majorBidi" w:cstheme="majorBidi"/>
          <w:szCs w:val="24"/>
          <w:lang w:bidi="ar-EG"/>
        </w:rPr>
        <w:t xml:space="preserve">Noksan-ı semenin miktarı </w:t>
      </w:r>
      <w:r w:rsidR="00EC71A7">
        <w:rPr>
          <w:rFonts w:asciiTheme="majorBidi" w:hAnsiTheme="majorBidi" w:cstheme="majorBidi"/>
          <w:szCs w:val="24"/>
          <w:lang w:bidi="ar-EG"/>
        </w:rPr>
        <w:t>bî</w:t>
      </w:r>
      <w:r w:rsidR="00FD13EF">
        <w:rPr>
          <w:rFonts w:asciiTheme="majorBidi" w:hAnsiTheme="majorBidi" w:cstheme="majorBidi"/>
          <w:szCs w:val="24"/>
          <w:lang w:bidi="ar-EG"/>
        </w:rPr>
        <w:t>-</w:t>
      </w:r>
      <w:r w:rsidR="00EC71A7">
        <w:rPr>
          <w:rFonts w:asciiTheme="majorBidi" w:hAnsiTheme="majorBidi" w:cstheme="majorBidi"/>
          <w:szCs w:val="24"/>
          <w:lang w:bidi="ar-EG"/>
        </w:rPr>
        <w:t>garaz ehl</w:t>
      </w:r>
      <w:r w:rsidR="00FD13EF">
        <w:rPr>
          <w:rFonts w:asciiTheme="majorBidi" w:hAnsiTheme="majorBidi" w:cstheme="majorBidi"/>
          <w:szCs w:val="24"/>
          <w:lang w:bidi="ar-EG"/>
        </w:rPr>
        <w:t>-</w:t>
      </w:r>
      <w:r w:rsidR="00EC71A7">
        <w:rPr>
          <w:rFonts w:asciiTheme="majorBidi" w:hAnsiTheme="majorBidi" w:cstheme="majorBidi"/>
          <w:szCs w:val="24"/>
          <w:lang w:bidi="ar-EG"/>
        </w:rPr>
        <w:t>i vuk</w:t>
      </w:r>
      <w:r w:rsidR="005B3AD2">
        <w:rPr>
          <w:rFonts w:asciiTheme="majorBidi" w:hAnsiTheme="majorBidi" w:cstheme="majorBidi"/>
          <w:szCs w:val="24"/>
          <w:lang w:bidi="ar-EG"/>
        </w:rPr>
        <w:t>û</w:t>
      </w:r>
      <w:r w:rsidR="00EC71A7">
        <w:rPr>
          <w:rFonts w:asciiTheme="majorBidi" w:hAnsiTheme="majorBidi" w:cstheme="majorBidi"/>
          <w:szCs w:val="24"/>
          <w:lang w:bidi="ar-EG"/>
        </w:rPr>
        <w:t>fun ihbarıyla ma</w:t>
      </w:r>
      <w:r w:rsidR="00CA6BDE">
        <w:rPr>
          <w:rFonts w:asciiTheme="majorBidi" w:hAnsiTheme="majorBidi" w:cstheme="majorBidi"/>
          <w:szCs w:val="24"/>
        </w:rPr>
        <w:t>‘</w:t>
      </w:r>
      <w:r w:rsidR="00EC71A7">
        <w:rPr>
          <w:rFonts w:asciiTheme="majorBidi" w:hAnsiTheme="majorBidi" w:cstheme="majorBidi"/>
          <w:szCs w:val="24"/>
          <w:lang w:bidi="ar-EG"/>
        </w:rPr>
        <w:t xml:space="preserve">lum olur. Bu da </w:t>
      </w:r>
      <w:r w:rsidR="00F62F07">
        <w:rPr>
          <w:rFonts w:asciiTheme="majorBidi" w:hAnsiTheme="majorBidi" w:cstheme="majorBidi"/>
          <w:szCs w:val="24"/>
          <w:lang w:bidi="ar-EG"/>
        </w:rPr>
        <w:t>mebî</w:t>
      </w:r>
      <w:r w:rsidR="00EC71A7">
        <w:rPr>
          <w:rFonts w:asciiTheme="majorBidi" w:hAnsiTheme="majorBidi" w:cstheme="majorBidi"/>
          <w:szCs w:val="24"/>
          <w:lang w:bidi="ar-EG"/>
        </w:rPr>
        <w:t>in</w:t>
      </w:r>
      <w:r w:rsidR="008C7308">
        <w:rPr>
          <w:rFonts w:asciiTheme="majorBidi" w:hAnsiTheme="majorBidi" w:cstheme="majorBidi"/>
          <w:szCs w:val="24"/>
          <w:lang w:bidi="ar-EG"/>
        </w:rPr>
        <w:t xml:space="preserve"> bir kere s</w:t>
      </w:r>
      <w:r w:rsidR="00C703FE">
        <w:rPr>
          <w:rFonts w:asciiTheme="majorBidi" w:hAnsiTheme="majorBidi" w:cstheme="majorBidi"/>
          <w:szCs w:val="24"/>
          <w:lang w:bidi="ar-EG"/>
        </w:rPr>
        <w:t>â</w:t>
      </w:r>
      <w:r w:rsidR="008C7308">
        <w:rPr>
          <w:rFonts w:asciiTheme="majorBidi" w:hAnsiTheme="majorBidi" w:cstheme="majorBidi"/>
          <w:szCs w:val="24"/>
          <w:lang w:bidi="ar-EG"/>
        </w:rPr>
        <w:t>limen bir kere de maî</w:t>
      </w:r>
      <w:r w:rsidR="00EC71A7">
        <w:rPr>
          <w:rFonts w:asciiTheme="majorBidi" w:hAnsiTheme="majorBidi" w:cstheme="majorBidi"/>
          <w:szCs w:val="24"/>
          <w:lang w:bidi="ar-EG"/>
        </w:rPr>
        <w:t>ben takv</w:t>
      </w:r>
      <w:r w:rsidR="00C703FE">
        <w:rPr>
          <w:rFonts w:asciiTheme="majorBidi" w:hAnsiTheme="majorBidi" w:cstheme="majorBidi"/>
          <w:szCs w:val="24"/>
          <w:lang w:bidi="ar-EG"/>
        </w:rPr>
        <w:t>î</w:t>
      </w:r>
      <w:r w:rsidR="00EC71A7">
        <w:rPr>
          <w:rFonts w:asciiTheme="majorBidi" w:hAnsiTheme="majorBidi" w:cstheme="majorBidi"/>
          <w:szCs w:val="24"/>
          <w:lang w:bidi="ar-EG"/>
        </w:rPr>
        <w:t>mi ile aradaki farktan ibarettir.</w:t>
      </w:r>
    </w:p>
    <w:p w14:paraId="26431024" w14:textId="29DD149D" w:rsidR="00EC71A7" w:rsidRDefault="00EC71A7" w:rsidP="009D0780">
      <w:pPr>
        <w:rPr>
          <w:rFonts w:asciiTheme="majorBidi" w:hAnsiTheme="majorBidi" w:cstheme="majorBidi"/>
          <w:szCs w:val="24"/>
          <w:lang w:bidi="ar-EG"/>
        </w:rPr>
      </w:pPr>
      <w:r w:rsidRPr="005C62A2">
        <w:rPr>
          <w:rFonts w:asciiTheme="majorBidi" w:hAnsiTheme="majorBidi" w:cstheme="majorBidi"/>
          <w:i/>
          <w:iCs/>
          <w:szCs w:val="24"/>
          <w:lang w:bidi="ar-EG"/>
        </w:rPr>
        <w:t>Gab</w:t>
      </w:r>
      <w:r w:rsidR="009421EF" w:rsidRPr="005C62A2">
        <w:rPr>
          <w:rFonts w:asciiTheme="majorBidi" w:hAnsiTheme="majorBidi" w:cstheme="majorBidi"/>
          <w:i/>
          <w:iCs/>
          <w:szCs w:val="24"/>
          <w:lang w:bidi="ar-EG"/>
        </w:rPr>
        <w:t>i</w:t>
      </w:r>
      <w:r w:rsidR="00CA6BDE">
        <w:rPr>
          <w:rFonts w:asciiTheme="majorBidi" w:hAnsiTheme="majorBidi" w:cstheme="majorBidi"/>
          <w:i/>
          <w:iCs/>
          <w:szCs w:val="24"/>
          <w:lang w:bidi="ar-EG"/>
        </w:rPr>
        <w:t>n v</w:t>
      </w:r>
      <w:r w:rsidRPr="005C62A2">
        <w:rPr>
          <w:rFonts w:asciiTheme="majorBidi" w:hAnsiTheme="majorBidi" w:cstheme="majorBidi"/>
          <w:i/>
          <w:iCs/>
          <w:szCs w:val="24"/>
          <w:lang w:bidi="ar-EG"/>
        </w:rPr>
        <w:t>e Tağrir:</w:t>
      </w:r>
      <w:r>
        <w:rPr>
          <w:rFonts w:asciiTheme="majorBidi" w:hAnsiTheme="majorBidi" w:cstheme="majorBidi"/>
          <w:b/>
          <w:bCs/>
          <w:szCs w:val="24"/>
          <w:lang w:bidi="ar-EG"/>
        </w:rPr>
        <w:t xml:space="preserve"> </w:t>
      </w:r>
      <w:r>
        <w:rPr>
          <w:rFonts w:asciiTheme="majorBidi" w:hAnsiTheme="majorBidi" w:cstheme="majorBidi"/>
          <w:szCs w:val="24"/>
          <w:lang w:bidi="ar-EG"/>
        </w:rPr>
        <w:t>Bey</w:t>
      </w:r>
      <w:r w:rsidR="00CA6BDE">
        <w:rPr>
          <w:rFonts w:asciiTheme="majorBidi" w:hAnsiTheme="majorBidi" w:cstheme="majorBidi"/>
          <w:szCs w:val="24"/>
        </w:rPr>
        <w:t>‘</w:t>
      </w:r>
      <w:r>
        <w:rPr>
          <w:rFonts w:asciiTheme="majorBidi" w:hAnsiTheme="majorBidi" w:cstheme="majorBidi"/>
          <w:szCs w:val="24"/>
          <w:lang w:bidi="ar-EG"/>
        </w:rPr>
        <w:t>de bil</w:t>
      </w:r>
      <w:r w:rsidR="005B3AD2">
        <w:rPr>
          <w:rFonts w:asciiTheme="majorBidi" w:hAnsiTheme="majorBidi" w:cstheme="majorBidi"/>
          <w:szCs w:val="24"/>
        </w:rPr>
        <w:t>â</w:t>
      </w:r>
      <w:r>
        <w:rPr>
          <w:rFonts w:asciiTheme="majorBidi" w:hAnsiTheme="majorBidi" w:cstheme="majorBidi"/>
          <w:szCs w:val="24"/>
          <w:lang w:bidi="ar-EG"/>
        </w:rPr>
        <w:t xml:space="preserve"> t</w:t>
      </w:r>
      <w:r w:rsidR="009421EF">
        <w:rPr>
          <w:rFonts w:asciiTheme="majorBidi" w:hAnsiTheme="majorBidi" w:cstheme="majorBidi"/>
          <w:szCs w:val="24"/>
          <w:lang w:bidi="ar-EG"/>
        </w:rPr>
        <w:t>ağrir gabn-ı f</w:t>
      </w:r>
      <w:r w:rsidR="00C703FE">
        <w:rPr>
          <w:rFonts w:asciiTheme="majorBidi" w:hAnsiTheme="majorBidi" w:cstheme="majorBidi"/>
          <w:szCs w:val="24"/>
          <w:lang w:bidi="ar-EG"/>
        </w:rPr>
        <w:t>â</w:t>
      </w:r>
      <w:r w:rsidR="009421EF">
        <w:rPr>
          <w:rFonts w:asciiTheme="majorBidi" w:hAnsiTheme="majorBidi" w:cstheme="majorBidi"/>
          <w:szCs w:val="24"/>
          <w:lang w:bidi="ar-EG"/>
        </w:rPr>
        <w:t>hiş bulunsa mağbû</w:t>
      </w:r>
      <w:r>
        <w:rPr>
          <w:rFonts w:asciiTheme="majorBidi" w:hAnsiTheme="majorBidi" w:cstheme="majorBidi"/>
          <w:szCs w:val="24"/>
          <w:lang w:bidi="ar-EG"/>
        </w:rPr>
        <w:t>n olan kimse bey</w:t>
      </w:r>
      <w:r w:rsidR="00CA6BDE">
        <w:rPr>
          <w:rFonts w:asciiTheme="majorBidi" w:hAnsiTheme="majorBidi" w:cstheme="majorBidi"/>
          <w:szCs w:val="24"/>
        </w:rPr>
        <w:t>‘</w:t>
      </w:r>
      <w:r>
        <w:rPr>
          <w:rFonts w:asciiTheme="majorBidi" w:hAnsiTheme="majorBidi" w:cstheme="majorBidi"/>
          <w:szCs w:val="24"/>
          <w:lang w:bidi="ar-EG"/>
        </w:rPr>
        <w:t>i fesh edemez.</w:t>
      </w:r>
      <w:r>
        <w:rPr>
          <w:rStyle w:val="DipnotBavurusu"/>
          <w:rFonts w:asciiTheme="majorBidi" w:hAnsiTheme="majorBidi" w:cstheme="majorBidi"/>
          <w:szCs w:val="24"/>
          <w:lang w:bidi="ar-EG"/>
        </w:rPr>
        <w:footnoteReference w:id="102"/>
      </w:r>
    </w:p>
    <w:p w14:paraId="75CEF3F1" w14:textId="7ADD07A0" w:rsidR="00356288" w:rsidRDefault="00356288" w:rsidP="009D0780">
      <w:pPr>
        <w:rPr>
          <w:rFonts w:asciiTheme="majorBidi" w:hAnsiTheme="majorBidi" w:cstheme="majorBidi"/>
          <w:szCs w:val="24"/>
          <w:lang w:bidi="ar-EG"/>
        </w:rPr>
      </w:pPr>
      <w:r>
        <w:rPr>
          <w:rFonts w:asciiTheme="majorBidi" w:hAnsiTheme="majorBidi" w:cstheme="majorBidi"/>
          <w:szCs w:val="24"/>
          <w:lang w:bidi="ar-EG"/>
        </w:rPr>
        <w:t>M</w:t>
      </w:r>
      <w:r w:rsidR="00BC2B0C">
        <w:rPr>
          <w:rFonts w:asciiTheme="majorBidi" w:hAnsiTheme="majorBidi" w:cstheme="majorBidi"/>
          <w:szCs w:val="24"/>
        </w:rPr>
        <w:t>â</w:t>
      </w:r>
      <w:r>
        <w:rPr>
          <w:rFonts w:asciiTheme="majorBidi" w:hAnsiTheme="majorBidi" w:cstheme="majorBidi"/>
          <w:szCs w:val="24"/>
          <w:lang w:bidi="ar-EG"/>
        </w:rPr>
        <w:t>l-ı yetim, m</w:t>
      </w:r>
      <w:r w:rsidR="00BC2B0C">
        <w:rPr>
          <w:rFonts w:asciiTheme="majorBidi" w:hAnsiTheme="majorBidi" w:cstheme="majorBidi"/>
          <w:szCs w:val="24"/>
        </w:rPr>
        <w:t>â</w:t>
      </w:r>
      <w:r>
        <w:rPr>
          <w:rFonts w:asciiTheme="majorBidi" w:hAnsiTheme="majorBidi" w:cstheme="majorBidi"/>
          <w:szCs w:val="24"/>
          <w:lang w:bidi="ar-EG"/>
        </w:rPr>
        <w:t>l-ı vakıf ve m</w:t>
      </w:r>
      <w:r w:rsidR="00BC2B0C">
        <w:rPr>
          <w:rFonts w:asciiTheme="majorBidi" w:hAnsiTheme="majorBidi" w:cstheme="majorBidi"/>
          <w:szCs w:val="24"/>
        </w:rPr>
        <w:t>â</w:t>
      </w:r>
      <w:r>
        <w:rPr>
          <w:rFonts w:asciiTheme="majorBidi" w:hAnsiTheme="majorBidi" w:cstheme="majorBidi"/>
          <w:szCs w:val="24"/>
          <w:lang w:bidi="ar-EG"/>
        </w:rPr>
        <w:t>l-ı beytü’l-m</w:t>
      </w:r>
      <w:r w:rsidR="00BC2B0C">
        <w:rPr>
          <w:rFonts w:asciiTheme="majorBidi" w:hAnsiTheme="majorBidi" w:cstheme="majorBidi"/>
          <w:szCs w:val="24"/>
        </w:rPr>
        <w:t>â</w:t>
      </w:r>
      <w:r>
        <w:rPr>
          <w:rFonts w:asciiTheme="majorBidi" w:hAnsiTheme="majorBidi" w:cstheme="majorBidi"/>
          <w:szCs w:val="24"/>
          <w:lang w:bidi="ar-EG"/>
        </w:rPr>
        <w:t>l bil</w:t>
      </w:r>
      <w:r w:rsidR="00BC2B0C">
        <w:rPr>
          <w:rFonts w:asciiTheme="majorBidi" w:hAnsiTheme="majorBidi" w:cstheme="majorBidi"/>
          <w:szCs w:val="24"/>
        </w:rPr>
        <w:t>â</w:t>
      </w:r>
      <w:r>
        <w:rPr>
          <w:rFonts w:asciiTheme="majorBidi" w:hAnsiTheme="majorBidi" w:cstheme="majorBidi"/>
          <w:szCs w:val="24"/>
          <w:lang w:bidi="ar-EG"/>
        </w:rPr>
        <w:t xml:space="preserve"> tağr</w:t>
      </w:r>
      <w:r w:rsidR="00BC2B0C">
        <w:rPr>
          <w:rFonts w:asciiTheme="majorBidi" w:hAnsiTheme="majorBidi" w:cstheme="majorBidi"/>
          <w:szCs w:val="24"/>
          <w:lang w:bidi="ar-EG"/>
        </w:rPr>
        <w:t>î</w:t>
      </w:r>
      <w:r>
        <w:rPr>
          <w:rFonts w:asciiTheme="majorBidi" w:hAnsiTheme="majorBidi" w:cstheme="majorBidi"/>
          <w:szCs w:val="24"/>
          <w:lang w:bidi="ar-EG"/>
        </w:rPr>
        <w:t>r dahi olsa gabn-ı fahiş ile sahih olmaz. Feshi talep etmek</w:t>
      </w:r>
      <w:r w:rsidR="009421EF">
        <w:rPr>
          <w:rFonts w:asciiTheme="majorBidi" w:hAnsiTheme="majorBidi" w:cstheme="majorBidi"/>
          <w:szCs w:val="24"/>
          <w:lang w:bidi="ar-EG"/>
        </w:rPr>
        <w:t xml:space="preserve"> hakk-ı müteb</w:t>
      </w:r>
      <w:r w:rsidR="00C703FE">
        <w:rPr>
          <w:rFonts w:asciiTheme="majorBidi" w:hAnsiTheme="majorBidi" w:cstheme="majorBidi"/>
          <w:szCs w:val="24"/>
          <w:lang w:bidi="ar-EG"/>
        </w:rPr>
        <w:t>â</w:t>
      </w:r>
      <w:r w:rsidR="009421EF">
        <w:rPr>
          <w:rFonts w:asciiTheme="majorBidi" w:hAnsiTheme="majorBidi" w:cstheme="majorBidi"/>
          <w:szCs w:val="24"/>
          <w:lang w:bidi="ar-EG"/>
        </w:rPr>
        <w:t>yi</w:t>
      </w:r>
      <w:r w:rsidR="00C703FE">
        <w:rPr>
          <w:rFonts w:asciiTheme="majorBidi" w:hAnsiTheme="majorBidi" w:cstheme="majorBidi"/>
          <w:szCs w:val="24"/>
          <w:lang w:bidi="ar-EG"/>
        </w:rPr>
        <w:t>â</w:t>
      </w:r>
      <w:r w:rsidR="009421EF">
        <w:rPr>
          <w:rFonts w:asciiTheme="majorBidi" w:hAnsiTheme="majorBidi" w:cstheme="majorBidi"/>
          <w:szCs w:val="24"/>
          <w:lang w:bidi="ar-EG"/>
        </w:rPr>
        <w:t>ndan ancak mağ</w:t>
      </w:r>
      <w:r>
        <w:rPr>
          <w:rFonts w:asciiTheme="majorBidi" w:hAnsiTheme="majorBidi" w:cstheme="majorBidi"/>
          <w:szCs w:val="24"/>
          <w:lang w:bidi="ar-EG"/>
        </w:rPr>
        <w:t>buna aittir ve bu hak v</w:t>
      </w:r>
      <w:r w:rsidR="00BC2B0C">
        <w:rPr>
          <w:rFonts w:asciiTheme="majorBidi" w:hAnsiTheme="majorBidi" w:cstheme="majorBidi"/>
          <w:szCs w:val="24"/>
        </w:rPr>
        <w:t>â</w:t>
      </w:r>
      <w:r>
        <w:rPr>
          <w:rFonts w:asciiTheme="majorBidi" w:hAnsiTheme="majorBidi" w:cstheme="majorBidi"/>
          <w:szCs w:val="24"/>
          <w:lang w:bidi="ar-EG"/>
        </w:rPr>
        <w:t>rise intikal etmez.</w:t>
      </w:r>
      <w:r>
        <w:rPr>
          <w:rStyle w:val="DipnotBavurusu"/>
          <w:rFonts w:asciiTheme="majorBidi" w:hAnsiTheme="majorBidi" w:cstheme="majorBidi"/>
          <w:szCs w:val="24"/>
          <w:lang w:bidi="ar-EG"/>
        </w:rPr>
        <w:footnoteReference w:id="103"/>
      </w:r>
    </w:p>
    <w:p w14:paraId="1F714D9A" w14:textId="1B1F7A01" w:rsidR="00906EDC" w:rsidRDefault="007611B2" w:rsidP="009D0780">
      <w:pPr>
        <w:rPr>
          <w:rFonts w:asciiTheme="majorBidi" w:hAnsiTheme="majorBidi" w:cstheme="majorBidi"/>
          <w:szCs w:val="24"/>
          <w:lang w:bidi="ar-EG"/>
        </w:rPr>
      </w:pPr>
      <w:r>
        <w:rPr>
          <w:rFonts w:asciiTheme="majorBidi" w:hAnsiTheme="majorBidi" w:cstheme="majorBidi"/>
          <w:szCs w:val="24"/>
          <w:lang w:bidi="ar-EG"/>
        </w:rPr>
        <w:t>Gab</w:t>
      </w:r>
      <w:r w:rsidR="00FD13EF">
        <w:rPr>
          <w:rFonts w:asciiTheme="majorBidi" w:hAnsiTheme="majorBidi" w:cstheme="majorBidi"/>
          <w:szCs w:val="24"/>
          <w:lang w:bidi="ar-EG"/>
        </w:rPr>
        <w:t>n</w:t>
      </w:r>
      <w:r>
        <w:rPr>
          <w:rFonts w:asciiTheme="majorBidi" w:hAnsiTheme="majorBidi" w:cstheme="majorBidi"/>
          <w:szCs w:val="24"/>
          <w:lang w:bidi="ar-EG"/>
        </w:rPr>
        <w:t>-ı f</w:t>
      </w:r>
      <w:r w:rsidR="00C703FE">
        <w:rPr>
          <w:rFonts w:asciiTheme="majorBidi" w:hAnsiTheme="majorBidi" w:cstheme="majorBidi"/>
          <w:szCs w:val="24"/>
          <w:lang w:bidi="ar-EG"/>
        </w:rPr>
        <w:t>â</w:t>
      </w:r>
      <w:r>
        <w:rPr>
          <w:rFonts w:asciiTheme="majorBidi" w:hAnsiTheme="majorBidi" w:cstheme="majorBidi"/>
          <w:szCs w:val="24"/>
          <w:lang w:bidi="ar-EG"/>
        </w:rPr>
        <w:t>hişin vücuduna ıt</w:t>
      </w:r>
      <w:r w:rsidR="00C703FE">
        <w:rPr>
          <w:rFonts w:asciiTheme="majorBidi" w:hAnsiTheme="majorBidi" w:cstheme="majorBidi"/>
          <w:szCs w:val="24"/>
          <w:lang w:bidi="ar-EG"/>
        </w:rPr>
        <w:t>tı</w:t>
      </w:r>
      <w:r>
        <w:rPr>
          <w:rFonts w:asciiTheme="majorBidi" w:hAnsiTheme="majorBidi" w:cstheme="majorBidi"/>
          <w:szCs w:val="24"/>
          <w:lang w:bidi="ar-EG"/>
        </w:rPr>
        <w:t>la</w:t>
      </w:r>
      <w:r w:rsidR="00CA6BDE">
        <w:rPr>
          <w:rFonts w:asciiTheme="majorBidi" w:hAnsiTheme="majorBidi" w:cstheme="majorBidi"/>
          <w:szCs w:val="24"/>
        </w:rPr>
        <w:t>‘</w:t>
      </w:r>
      <w:r w:rsidR="00C703FE">
        <w:rPr>
          <w:rFonts w:asciiTheme="majorBidi" w:hAnsiTheme="majorBidi" w:cstheme="majorBidi"/>
          <w:szCs w:val="24"/>
          <w:lang w:bidi="ar-EG"/>
        </w:rPr>
        <w:t xml:space="preserve"> </w:t>
      </w:r>
      <w:r>
        <w:rPr>
          <w:rFonts w:asciiTheme="majorBidi" w:hAnsiTheme="majorBidi" w:cstheme="majorBidi"/>
          <w:szCs w:val="24"/>
          <w:lang w:bidi="ar-EG"/>
        </w:rPr>
        <w:t>hus</w:t>
      </w:r>
      <w:r w:rsidR="00C703FE">
        <w:rPr>
          <w:rFonts w:asciiTheme="majorBidi" w:hAnsiTheme="majorBidi" w:cstheme="majorBidi"/>
          <w:szCs w:val="24"/>
          <w:lang w:bidi="ar-EG"/>
        </w:rPr>
        <w:t>û</w:t>
      </w:r>
      <w:r>
        <w:rPr>
          <w:rFonts w:asciiTheme="majorBidi" w:hAnsiTheme="majorBidi" w:cstheme="majorBidi"/>
          <w:szCs w:val="24"/>
          <w:lang w:bidi="ar-EG"/>
        </w:rPr>
        <w:t>lünden</w:t>
      </w:r>
      <w:r w:rsidR="009421EF">
        <w:rPr>
          <w:rFonts w:asciiTheme="majorBidi" w:hAnsiTheme="majorBidi" w:cstheme="majorBidi"/>
          <w:szCs w:val="24"/>
          <w:lang w:bidi="ar-EG"/>
        </w:rPr>
        <w:t xml:space="preserve"> </w:t>
      </w:r>
      <w:r>
        <w:rPr>
          <w:rFonts w:asciiTheme="majorBidi" w:hAnsiTheme="majorBidi" w:cstheme="majorBidi"/>
          <w:szCs w:val="24"/>
          <w:lang w:bidi="ar-EG"/>
        </w:rPr>
        <w:t xml:space="preserve">sonra </w:t>
      </w:r>
      <w:r w:rsidR="00F62F07">
        <w:rPr>
          <w:rFonts w:asciiTheme="majorBidi" w:hAnsiTheme="majorBidi" w:cstheme="majorBidi"/>
          <w:szCs w:val="24"/>
          <w:lang w:bidi="ar-EG"/>
        </w:rPr>
        <w:t>mebî</w:t>
      </w:r>
      <w:r>
        <w:rPr>
          <w:rFonts w:asciiTheme="majorBidi" w:hAnsiTheme="majorBidi" w:cstheme="majorBidi"/>
          <w:szCs w:val="24"/>
          <w:lang w:bidi="ar-EG"/>
        </w:rPr>
        <w:t>de temellük</w:t>
      </w:r>
      <w:r w:rsidR="00C703FE">
        <w:rPr>
          <w:rFonts w:asciiTheme="majorBidi" w:hAnsiTheme="majorBidi" w:cstheme="majorBidi"/>
          <w:szCs w:val="24"/>
          <w:lang w:bidi="ar-EG"/>
        </w:rPr>
        <w:t>ün</w:t>
      </w:r>
      <w:r>
        <w:rPr>
          <w:rFonts w:asciiTheme="majorBidi" w:hAnsiTheme="majorBidi" w:cstheme="majorBidi"/>
          <w:szCs w:val="24"/>
          <w:lang w:bidi="ar-EG"/>
        </w:rPr>
        <w:t xml:space="preserve"> levazımından olan bir </w:t>
      </w:r>
      <w:r w:rsidR="009421EF">
        <w:rPr>
          <w:rFonts w:asciiTheme="majorBidi" w:hAnsiTheme="majorBidi" w:cstheme="majorBidi"/>
          <w:szCs w:val="24"/>
          <w:lang w:bidi="ar-EG"/>
        </w:rPr>
        <w:t>veçhile</w:t>
      </w:r>
      <w:r>
        <w:rPr>
          <w:rFonts w:asciiTheme="majorBidi" w:hAnsiTheme="majorBidi" w:cstheme="majorBidi"/>
          <w:szCs w:val="24"/>
          <w:lang w:bidi="ar-EG"/>
        </w:rPr>
        <w:t xml:space="preserve"> tasarruf edilirse artık hakk-ı fesh kalmaz.</w:t>
      </w:r>
    </w:p>
    <w:p w14:paraId="58BAD9E5" w14:textId="637383F8" w:rsidR="007611B2" w:rsidRDefault="007611B2" w:rsidP="009D0780">
      <w:pPr>
        <w:rPr>
          <w:rFonts w:asciiTheme="majorBidi" w:hAnsiTheme="majorBidi" w:cstheme="majorBidi"/>
          <w:szCs w:val="24"/>
          <w:lang w:bidi="ar-EG"/>
        </w:rPr>
      </w:pPr>
      <w:r w:rsidRPr="005C62A2">
        <w:rPr>
          <w:rFonts w:asciiTheme="majorBidi" w:hAnsiTheme="majorBidi" w:cstheme="majorBidi"/>
          <w:i/>
          <w:iCs/>
          <w:szCs w:val="24"/>
          <w:lang w:bidi="ar-EG"/>
        </w:rPr>
        <w:t>Bey</w:t>
      </w:r>
      <w:r w:rsidR="00CA6BDE">
        <w:rPr>
          <w:rFonts w:asciiTheme="majorBidi" w:hAnsiTheme="majorBidi" w:cstheme="majorBidi"/>
          <w:szCs w:val="24"/>
        </w:rPr>
        <w:t>‘</w:t>
      </w:r>
      <w:r w:rsidRPr="005C62A2">
        <w:rPr>
          <w:rFonts w:asciiTheme="majorBidi" w:hAnsiTheme="majorBidi" w:cstheme="majorBidi"/>
          <w:i/>
          <w:iCs/>
          <w:szCs w:val="24"/>
          <w:lang w:bidi="ar-EG"/>
        </w:rPr>
        <w:t xml:space="preserve"> bi’l-Vefa:</w:t>
      </w:r>
      <w:r>
        <w:rPr>
          <w:rFonts w:asciiTheme="majorBidi" w:hAnsiTheme="majorBidi" w:cstheme="majorBidi"/>
          <w:b/>
          <w:bCs/>
          <w:szCs w:val="24"/>
          <w:lang w:bidi="ar-EG"/>
        </w:rPr>
        <w:t xml:space="preserve"> </w:t>
      </w:r>
      <w:r>
        <w:rPr>
          <w:rFonts w:asciiTheme="majorBidi" w:hAnsiTheme="majorBidi" w:cstheme="majorBidi"/>
          <w:szCs w:val="24"/>
          <w:lang w:bidi="ar-EG"/>
        </w:rPr>
        <w:t>Bir kimse malını</w:t>
      </w:r>
      <w:r>
        <w:rPr>
          <w:rStyle w:val="DipnotBavurusu"/>
          <w:rFonts w:asciiTheme="majorBidi" w:hAnsiTheme="majorBidi" w:cstheme="majorBidi"/>
          <w:szCs w:val="24"/>
          <w:lang w:bidi="ar-EG"/>
        </w:rPr>
        <w:footnoteReference w:id="104"/>
      </w:r>
      <w:r w:rsidR="00BC4B89">
        <w:rPr>
          <w:rFonts w:asciiTheme="majorBidi" w:hAnsiTheme="majorBidi" w:cstheme="majorBidi"/>
          <w:szCs w:val="24"/>
          <w:lang w:bidi="ar-EG"/>
        </w:rPr>
        <w:t xml:space="preserve"> diğerine semen-i red edince geri vermek üzere şu kadar kuruşa satmaktır ki müşterinin </w:t>
      </w:r>
      <w:r w:rsidR="00F62F07">
        <w:rPr>
          <w:rFonts w:asciiTheme="majorBidi" w:hAnsiTheme="majorBidi" w:cstheme="majorBidi"/>
          <w:szCs w:val="24"/>
          <w:lang w:bidi="ar-EG"/>
        </w:rPr>
        <w:t>mebî</w:t>
      </w:r>
      <w:r w:rsidR="00BC4B89">
        <w:rPr>
          <w:rFonts w:asciiTheme="majorBidi" w:hAnsiTheme="majorBidi" w:cstheme="majorBidi"/>
          <w:szCs w:val="24"/>
          <w:lang w:bidi="ar-EG"/>
        </w:rPr>
        <w:t xml:space="preserve">iyle </w:t>
      </w:r>
      <w:r w:rsidR="002C52B9">
        <w:rPr>
          <w:rFonts w:asciiTheme="majorBidi" w:hAnsiTheme="majorBidi" w:cstheme="majorBidi"/>
          <w:szCs w:val="24"/>
          <w:lang w:bidi="ar-EG"/>
        </w:rPr>
        <w:t>intifa</w:t>
      </w:r>
      <w:r w:rsidR="00CA6BDE">
        <w:rPr>
          <w:rFonts w:asciiTheme="majorBidi" w:hAnsiTheme="majorBidi" w:cstheme="majorBidi"/>
          <w:szCs w:val="24"/>
        </w:rPr>
        <w:t>‘</w:t>
      </w:r>
      <w:r w:rsidR="002C52B9">
        <w:rPr>
          <w:rFonts w:asciiTheme="majorBidi" w:hAnsiTheme="majorBidi" w:cstheme="majorBidi"/>
          <w:szCs w:val="24"/>
          <w:lang w:bidi="ar-EG"/>
        </w:rPr>
        <w:t xml:space="preserve"> eylemesine nazaran bey</w:t>
      </w:r>
      <w:r w:rsidR="00CA6BDE">
        <w:rPr>
          <w:rFonts w:asciiTheme="majorBidi" w:hAnsiTheme="majorBidi" w:cstheme="majorBidi"/>
          <w:szCs w:val="24"/>
        </w:rPr>
        <w:t>‘</w:t>
      </w:r>
      <w:r w:rsidR="002C52B9">
        <w:rPr>
          <w:rFonts w:asciiTheme="majorBidi" w:hAnsiTheme="majorBidi" w:cstheme="majorBidi"/>
          <w:szCs w:val="24"/>
          <w:lang w:bidi="ar-EG"/>
        </w:rPr>
        <w:t>-i sahih, tarafeyn bunu feshe mukt</w:t>
      </w:r>
      <w:r w:rsidR="00A05FF6">
        <w:rPr>
          <w:rFonts w:asciiTheme="majorBidi" w:hAnsiTheme="majorBidi" w:cstheme="majorBidi"/>
          <w:szCs w:val="24"/>
          <w:lang w:bidi="ar-EG"/>
        </w:rPr>
        <w:t>edir oldukları cihetle bey</w:t>
      </w:r>
      <w:r w:rsidR="00CA6BDE">
        <w:rPr>
          <w:rFonts w:asciiTheme="majorBidi" w:hAnsiTheme="majorBidi" w:cstheme="majorBidi"/>
          <w:szCs w:val="24"/>
        </w:rPr>
        <w:t>‘</w:t>
      </w:r>
      <w:r w:rsidR="00A05FF6">
        <w:rPr>
          <w:rFonts w:asciiTheme="majorBidi" w:hAnsiTheme="majorBidi" w:cstheme="majorBidi"/>
          <w:szCs w:val="24"/>
          <w:lang w:bidi="ar-EG"/>
        </w:rPr>
        <w:t xml:space="preserve">-i </w:t>
      </w:r>
      <w:r w:rsidR="005E16E1">
        <w:rPr>
          <w:rFonts w:asciiTheme="majorBidi" w:hAnsiTheme="majorBidi" w:cstheme="majorBidi"/>
          <w:szCs w:val="24"/>
          <w:lang w:bidi="ar-EG"/>
        </w:rPr>
        <w:t>fâsid</w:t>
      </w:r>
      <w:r w:rsidR="002C52B9">
        <w:rPr>
          <w:rFonts w:asciiTheme="majorBidi" w:hAnsiTheme="majorBidi" w:cstheme="majorBidi"/>
          <w:szCs w:val="24"/>
          <w:lang w:bidi="ar-EG"/>
        </w:rPr>
        <w:t xml:space="preserve"> ve müşteri </w:t>
      </w:r>
      <w:r w:rsidR="00F62F07">
        <w:rPr>
          <w:rFonts w:asciiTheme="majorBidi" w:hAnsiTheme="majorBidi" w:cstheme="majorBidi"/>
          <w:szCs w:val="24"/>
          <w:lang w:bidi="ar-EG"/>
        </w:rPr>
        <w:t>mebî</w:t>
      </w:r>
      <w:r w:rsidR="002C52B9">
        <w:rPr>
          <w:rFonts w:asciiTheme="majorBidi" w:hAnsiTheme="majorBidi" w:cstheme="majorBidi"/>
          <w:szCs w:val="24"/>
          <w:lang w:bidi="ar-EG"/>
        </w:rPr>
        <w:t xml:space="preserve">i </w:t>
      </w:r>
      <w:r w:rsidR="00CC58F3">
        <w:rPr>
          <w:rFonts w:asciiTheme="majorBidi" w:hAnsiTheme="majorBidi" w:cstheme="majorBidi"/>
          <w:szCs w:val="24"/>
          <w:lang w:bidi="ar-EG"/>
        </w:rPr>
        <w:t>âhara</w:t>
      </w:r>
      <w:r w:rsidR="002C52B9">
        <w:rPr>
          <w:rFonts w:asciiTheme="majorBidi" w:hAnsiTheme="majorBidi" w:cstheme="majorBidi"/>
          <w:szCs w:val="24"/>
          <w:lang w:bidi="ar-EG"/>
        </w:rPr>
        <w:t xml:space="preserve"> satamadığı cihetle rehin hükmündedir.</w:t>
      </w:r>
    </w:p>
    <w:p w14:paraId="134614F0" w14:textId="286CD65D" w:rsidR="002C52B9" w:rsidRDefault="002C52B9" w:rsidP="009D0780">
      <w:pPr>
        <w:rPr>
          <w:rFonts w:asciiTheme="majorBidi" w:hAnsiTheme="majorBidi" w:cstheme="majorBidi"/>
          <w:szCs w:val="24"/>
          <w:lang w:bidi="ar-EG"/>
        </w:rPr>
      </w:pPr>
      <w:r>
        <w:rPr>
          <w:rFonts w:asciiTheme="majorBidi" w:hAnsiTheme="majorBidi" w:cstheme="majorBidi"/>
          <w:szCs w:val="24"/>
          <w:lang w:bidi="ar-EG"/>
        </w:rPr>
        <w:t>Ta</w:t>
      </w:r>
      <w:r w:rsidR="00CA6BDE">
        <w:rPr>
          <w:rFonts w:asciiTheme="majorBidi" w:hAnsiTheme="majorBidi" w:cstheme="majorBidi"/>
          <w:szCs w:val="24"/>
        </w:rPr>
        <w:t>‘</w:t>
      </w:r>
      <w:r>
        <w:rPr>
          <w:rFonts w:asciiTheme="majorBidi" w:hAnsiTheme="majorBidi" w:cstheme="majorBidi"/>
          <w:szCs w:val="24"/>
          <w:lang w:bidi="ar-EG"/>
        </w:rPr>
        <w:t xml:space="preserve">bir-i </w:t>
      </w:r>
      <w:r w:rsidR="00FD13EF">
        <w:rPr>
          <w:rFonts w:asciiTheme="majorBidi" w:hAnsiTheme="majorBidi" w:cstheme="majorBidi"/>
          <w:szCs w:val="24"/>
          <w:lang w:bidi="ar-EG"/>
        </w:rPr>
        <w:t>â</w:t>
      </w:r>
      <w:r>
        <w:rPr>
          <w:rFonts w:asciiTheme="majorBidi" w:hAnsiTheme="majorBidi" w:cstheme="majorBidi"/>
          <w:szCs w:val="24"/>
          <w:lang w:bidi="ar-EG"/>
        </w:rPr>
        <w:t>h</w:t>
      </w:r>
      <w:r w:rsidR="00FD13EF">
        <w:rPr>
          <w:rFonts w:asciiTheme="majorBidi" w:hAnsiTheme="majorBidi" w:cstheme="majorBidi"/>
          <w:szCs w:val="24"/>
          <w:lang w:bidi="ar-EG"/>
        </w:rPr>
        <w:t>a</w:t>
      </w:r>
      <w:r>
        <w:rPr>
          <w:rFonts w:asciiTheme="majorBidi" w:hAnsiTheme="majorBidi" w:cstheme="majorBidi"/>
          <w:szCs w:val="24"/>
          <w:lang w:bidi="ar-EG"/>
        </w:rPr>
        <w:t>rl</w:t>
      </w:r>
      <w:r w:rsidR="00FD13EF">
        <w:rPr>
          <w:rFonts w:asciiTheme="majorBidi" w:hAnsiTheme="majorBidi" w:cstheme="majorBidi"/>
          <w:szCs w:val="24"/>
          <w:lang w:bidi="ar-EG"/>
        </w:rPr>
        <w:t>a</w:t>
      </w:r>
      <w:r>
        <w:rPr>
          <w:rFonts w:asciiTheme="majorBidi" w:hAnsiTheme="majorBidi" w:cstheme="majorBidi"/>
          <w:szCs w:val="24"/>
          <w:lang w:bidi="ar-EG"/>
        </w:rPr>
        <w:t xml:space="preserve"> bey</w:t>
      </w:r>
      <w:r w:rsidR="00CA6BDE">
        <w:rPr>
          <w:rFonts w:asciiTheme="majorBidi" w:hAnsiTheme="majorBidi" w:cstheme="majorBidi"/>
          <w:szCs w:val="24"/>
        </w:rPr>
        <w:t>‘</w:t>
      </w:r>
      <w:r w:rsidR="00F163CB">
        <w:rPr>
          <w:rFonts w:asciiTheme="majorBidi" w:hAnsiTheme="majorBidi" w:cstheme="majorBidi"/>
          <w:szCs w:val="24"/>
        </w:rPr>
        <w:t>-</w:t>
      </w:r>
      <w:r>
        <w:rPr>
          <w:rFonts w:asciiTheme="majorBidi" w:hAnsiTheme="majorBidi" w:cstheme="majorBidi"/>
          <w:szCs w:val="24"/>
          <w:lang w:bidi="ar-EG"/>
        </w:rPr>
        <w:t>i vefa öyle bir bey</w:t>
      </w:r>
      <w:r w:rsidR="00CA6BDE">
        <w:rPr>
          <w:rFonts w:asciiTheme="majorBidi" w:hAnsiTheme="majorBidi" w:cstheme="majorBidi"/>
          <w:szCs w:val="24"/>
        </w:rPr>
        <w:t>‘</w:t>
      </w:r>
      <w:r>
        <w:rPr>
          <w:rFonts w:asciiTheme="majorBidi" w:hAnsiTheme="majorBidi" w:cstheme="majorBidi"/>
          <w:szCs w:val="24"/>
          <w:lang w:bidi="ar-EG"/>
        </w:rPr>
        <w:t>dir ki bayi</w:t>
      </w:r>
      <w:r w:rsidR="00CA6BDE">
        <w:rPr>
          <w:rFonts w:asciiTheme="majorBidi" w:hAnsiTheme="majorBidi" w:cstheme="majorBidi"/>
          <w:szCs w:val="24"/>
        </w:rPr>
        <w:t xml:space="preserve">‘ </w:t>
      </w:r>
      <w:r>
        <w:rPr>
          <w:rFonts w:asciiTheme="majorBidi" w:hAnsiTheme="majorBidi" w:cstheme="majorBidi"/>
          <w:szCs w:val="24"/>
          <w:lang w:bidi="ar-EG"/>
        </w:rPr>
        <w:t xml:space="preserve">müddeti zarfında veya hitamında </w:t>
      </w:r>
      <w:r w:rsidR="00A32AA2">
        <w:rPr>
          <w:rFonts w:asciiTheme="majorBidi" w:hAnsiTheme="majorBidi" w:cstheme="majorBidi"/>
          <w:szCs w:val="24"/>
          <w:lang w:bidi="ar-EG"/>
        </w:rPr>
        <w:t>semen</w:t>
      </w:r>
      <w:r w:rsidR="00C703FE">
        <w:rPr>
          <w:rFonts w:asciiTheme="majorBidi" w:hAnsiTheme="majorBidi" w:cstheme="majorBidi"/>
          <w:szCs w:val="24"/>
          <w:lang w:bidi="ar-EG"/>
        </w:rPr>
        <w:t>-</w:t>
      </w:r>
      <w:r w:rsidR="00A32AA2">
        <w:rPr>
          <w:rFonts w:asciiTheme="majorBidi" w:hAnsiTheme="majorBidi" w:cstheme="majorBidi"/>
          <w:szCs w:val="24"/>
          <w:lang w:bidi="ar-EG"/>
        </w:rPr>
        <w:t xml:space="preserve">i red ile </w:t>
      </w:r>
      <w:r w:rsidR="00F62F07">
        <w:rPr>
          <w:rFonts w:asciiTheme="majorBidi" w:hAnsiTheme="majorBidi" w:cstheme="majorBidi"/>
          <w:szCs w:val="24"/>
          <w:lang w:bidi="ar-EG"/>
        </w:rPr>
        <w:t>mebî</w:t>
      </w:r>
      <w:r w:rsidR="00A32AA2">
        <w:rPr>
          <w:rFonts w:asciiTheme="majorBidi" w:hAnsiTheme="majorBidi" w:cstheme="majorBidi"/>
          <w:szCs w:val="24"/>
          <w:lang w:bidi="ar-EG"/>
        </w:rPr>
        <w:t>i istirdad edebildiği gibi müşteri dahi inkiza-</w:t>
      </w:r>
      <w:r w:rsidR="00FD13EF">
        <w:rPr>
          <w:rFonts w:asciiTheme="majorBidi" w:hAnsiTheme="majorBidi" w:cstheme="majorBidi"/>
          <w:szCs w:val="24"/>
          <w:lang w:bidi="ar-EG"/>
        </w:rPr>
        <w:t>yı</w:t>
      </w:r>
      <w:r w:rsidR="00A32AA2">
        <w:rPr>
          <w:rFonts w:asciiTheme="majorBidi" w:hAnsiTheme="majorBidi" w:cstheme="majorBidi"/>
          <w:szCs w:val="24"/>
          <w:lang w:bidi="ar-EG"/>
        </w:rPr>
        <w:t xml:space="preserve"> müddette </w:t>
      </w:r>
      <w:r w:rsidR="00F62F07">
        <w:rPr>
          <w:rFonts w:asciiTheme="majorBidi" w:hAnsiTheme="majorBidi" w:cstheme="majorBidi"/>
          <w:szCs w:val="24"/>
          <w:lang w:bidi="ar-EG"/>
        </w:rPr>
        <w:t>mebî</w:t>
      </w:r>
      <w:r w:rsidR="00A32AA2">
        <w:rPr>
          <w:rFonts w:asciiTheme="majorBidi" w:hAnsiTheme="majorBidi" w:cstheme="majorBidi"/>
          <w:szCs w:val="24"/>
          <w:lang w:bidi="ar-EG"/>
        </w:rPr>
        <w:t xml:space="preserve">i red ile semeni istirdad edebilir veyahut </w:t>
      </w:r>
      <w:r w:rsidR="00F62F07">
        <w:rPr>
          <w:rFonts w:asciiTheme="majorBidi" w:hAnsiTheme="majorBidi" w:cstheme="majorBidi"/>
          <w:szCs w:val="24"/>
          <w:lang w:bidi="ar-EG"/>
        </w:rPr>
        <w:t>mebî</w:t>
      </w:r>
      <w:r w:rsidR="00A32AA2">
        <w:rPr>
          <w:rFonts w:asciiTheme="majorBidi" w:hAnsiTheme="majorBidi" w:cstheme="majorBidi"/>
          <w:szCs w:val="24"/>
          <w:lang w:bidi="ar-EG"/>
        </w:rPr>
        <w:t xml:space="preserve">i sattırır, </w:t>
      </w:r>
      <w:r w:rsidR="003B6A6C">
        <w:rPr>
          <w:rFonts w:asciiTheme="majorBidi" w:hAnsiTheme="majorBidi" w:cstheme="majorBidi"/>
          <w:szCs w:val="24"/>
          <w:lang w:bidi="ar-EG"/>
        </w:rPr>
        <w:t>hukûk</w:t>
      </w:r>
      <w:r w:rsidR="00A32AA2">
        <w:rPr>
          <w:rFonts w:asciiTheme="majorBidi" w:hAnsiTheme="majorBidi" w:cstheme="majorBidi"/>
          <w:szCs w:val="24"/>
          <w:lang w:bidi="ar-EG"/>
        </w:rPr>
        <w:t>unu istihsal eder; fazlası bayi</w:t>
      </w:r>
      <w:r w:rsidR="00CA6BDE">
        <w:rPr>
          <w:rFonts w:asciiTheme="majorBidi" w:hAnsiTheme="majorBidi" w:cstheme="majorBidi"/>
          <w:szCs w:val="24"/>
        </w:rPr>
        <w:t>‘</w:t>
      </w:r>
      <w:r w:rsidR="00A32AA2">
        <w:rPr>
          <w:rFonts w:asciiTheme="majorBidi" w:hAnsiTheme="majorBidi" w:cstheme="majorBidi"/>
          <w:szCs w:val="24"/>
          <w:lang w:bidi="ar-EG"/>
        </w:rPr>
        <w:t>indir, eksik zuhur ederse bayi</w:t>
      </w:r>
      <w:r w:rsidR="00CA6BDE">
        <w:rPr>
          <w:rFonts w:asciiTheme="majorBidi" w:hAnsiTheme="majorBidi" w:cstheme="majorBidi"/>
          <w:szCs w:val="24"/>
        </w:rPr>
        <w:t>‘</w:t>
      </w:r>
      <w:r w:rsidR="00A32AA2">
        <w:rPr>
          <w:rFonts w:asciiTheme="majorBidi" w:hAnsiTheme="majorBidi" w:cstheme="majorBidi"/>
          <w:szCs w:val="24"/>
          <w:lang w:bidi="ar-EG"/>
        </w:rPr>
        <w:t xml:space="preserve">in emval-ı </w:t>
      </w:r>
      <w:r w:rsidR="00183DE4">
        <w:rPr>
          <w:rFonts w:asciiTheme="majorBidi" w:hAnsiTheme="majorBidi" w:cstheme="majorBidi"/>
          <w:szCs w:val="24"/>
          <w:lang w:bidi="ar-EG"/>
        </w:rPr>
        <w:t xml:space="preserve">sairesine müracaat eder. </w:t>
      </w:r>
      <w:r w:rsidR="00F62F07">
        <w:rPr>
          <w:rFonts w:asciiTheme="majorBidi" w:hAnsiTheme="majorBidi" w:cstheme="majorBidi"/>
          <w:szCs w:val="24"/>
          <w:lang w:bidi="ar-EG"/>
        </w:rPr>
        <w:t>Mebî</w:t>
      </w:r>
      <w:r w:rsidR="00183DE4">
        <w:rPr>
          <w:rFonts w:asciiTheme="majorBidi" w:hAnsiTheme="majorBidi" w:cstheme="majorBidi"/>
          <w:szCs w:val="24"/>
          <w:lang w:bidi="ar-EG"/>
        </w:rPr>
        <w:t>in menafi</w:t>
      </w:r>
      <w:r w:rsidR="00C703FE">
        <w:rPr>
          <w:rFonts w:asciiTheme="majorBidi" w:hAnsiTheme="majorBidi" w:cstheme="majorBidi"/>
          <w:szCs w:val="24"/>
          <w:lang w:bidi="ar-EG"/>
        </w:rPr>
        <w:t>‘</w:t>
      </w:r>
      <w:r w:rsidR="00183DE4">
        <w:rPr>
          <w:rFonts w:asciiTheme="majorBidi" w:hAnsiTheme="majorBidi" w:cstheme="majorBidi"/>
          <w:szCs w:val="24"/>
          <w:lang w:bidi="ar-EG"/>
        </w:rPr>
        <w:t xml:space="preserve">inden </w:t>
      </w:r>
      <w:r w:rsidR="004276D8">
        <w:rPr>
          <w:rFonts w:asciiTheme="majorBidi" w:hAnsiTheme="majorBidi" w:cstheme="majorBidi"/>
          <w:szCs w:val="24"/>
          <w:lang w:bidi="ar-EG"/>
        </w:rPr>
        <w:t>bir miktarının müşteriye ait olmak üzere şart edilmesi de mu</w:t>
      </w:r>
      <w:r w:rsidR="00CA6BDE">
        <w:rPr>
          <w:rFonts w:asciiTheme="majorBidi" w:hAnsiTheme="majorBidi" w:cstheme="majorBidi"/>
          <w:szCs w:val="24"/>
        </w:rPr>
        <w:t>‘</w:t>
      </w:r>
      <w:r w:rsidR="004276D8">
        <w:rPr>
          <w:rFonts w:asciiTheme="majorBidi" w:hAnsiTheme="majorBidi" w:cstheme="majorBidi"/>
          <w:szCs w:val="24"/>
          <w:lang w:bidi="ar-EG"/>
        </w:rPr>
        <w:t>teberdir. Tehlikesiz bey</w:t>
      </w:r>
      <w:r w:rsidR="00C703FE">
        <w:rPr>
          <w:rFonts w:asciiTheme="majorBidi" w:hAnsiTheme="majorBidi" w:cstheme="majorBidi"/>
          <w:szCs w:val="24"/>
          <w:lang w:bidi="ar-EG"/>
        </w:rPr>
        <w:t>‘</w:t>
      </w:r>
      <w:r w:rsidR="00BC2B0C">
        <w:rPr>
          <w:rFonts w:asciiTheme="majorBidi" w:hAnsiTheme="majorBidi" w:cstheme="majorBidi"/>
          <w:szCs w:val="24"/>
          <w:lang w:bidi="ar-EG"/>
        </w:rPr>
        <w:t xml:space="preserve"> bi’l-</w:t>
      </w:r>
      <w:r w:rsidR="004276D8">
        <w:rPr>
          <w:rFonts w:asciiTheme="majorBidi" w:hAnsiTheme="majorBidi" w:cstheme="majorBidi"/>
          <w:szCs w:val="24"/>
          <w:lang w:bidi="ar-EG"/>
        </w:rPr>
        <w:t>vefa emlakta veyahut mukataalı veya tevsi</w:t>
      </w:r>
      <w:r w:rsidR="00CA6BDE">
        <w:rPr>
          <w:rFonts w:asciiTheme="majorBidi" w:hAnsiTheme="majorBidi" w:cstheme="majorBidi"/>
          <w:szCs w:val="24"/>
        </w:rPr>
        <w:t>‘</w:t>
      </w:r>
      <w:r w:rsidR="00FE06EB">
        <w:rPr>
          <w:rFonts w:asciiTheme="majorBidi" w:hAnsiTheme="majorBidi" w:cstheme="majorBidi"/>
          <w:szCs w:val="24"/>
          <w:lang w:bidi="ar-EG"/>
        </w:rPr>
        <w:t xml:space="preserve"> </w:t>
      </w:r>
      <w:r w:rsidR="004276D8">
        <w:rPr>
          <w:rFonts w:asciiTheme="majorBidi" w:hAnsiTheme="majorBidi" w:cstheme="majorBidi"/>
          <w:szCs w:val="24"/>
          <w:lang w:bidi="ar-EG"/>
        </w:rPr>
        <w:t xml:space="preserve">intikalli evkafta olur. </w:t>
      </w:r>
      <w:r w:rsidR="00A32AA2">
        <w:rPr>
          <w:rFonts w:asciiTheme="majorBidi" w:hAnsiTheme="majorBidi" w:cstheme="majorBidi"/>
          <w:szCs w:val="24"/>
          <w:lang w:bidi="ar-EG"/>
        </w:rPr>
        <w:t xml:space="preserve"> </w:t>
      </w:r>
    </w:p>
    <w:p w14:paraId="029E0080" w14:textId="77DD631E" w:rsidR="00905E8F" w:rsidRDefault="009333CE" w:rsidP="009D0780">
      <w:pPr>
        <w:rPr>
          <w:rFonts w:asciiTheme="majorBidi" w:hAnsiTheme="majorBidi" w:cstheme="majorBidi"/>
          <w:szCs w:val="24"/>
          <w:lang w:bidi="ar-EG"/>
        </w:rPr>
      </w:pPr>
      <w:r>
        <w:rPr>
          <w:rFonts w:asciiTheme="majorBidi" w:hAnsiTheme="majorBidi" w:cstheme="majorBidi"/>
          <w:szCs w:val="24"/>
          <w:lang w:bidi="ar-EG"/>
        </w:rPr>
        <w:t>Müşteri alacağını istifa etmedikçe vefaen iştira etmiş olduğu mala</w:t>
      </w:r>
      <w:r w:rsidR="008B4408">
        <w:rPr>
          <w:rFonts w:asciiTheme="majorBidi" w:hAnsiTheme="majorBidi" w:cstheme="majorBidi"/>
          <w:szCs w:val="24"/>
          <w:lang w:bidi="ar-EG"/>
        </w:rPr>
        <w:t xml:space="preserve">, </w:t>
      </w:r>
      <w:r>
        <w:rPr>
          <w:rFonts w:asciiTheme="majorBidi" w:hAnsiTheme="majorBidi" w:cstheme="majorBidi"/>
          <w:szCs w:val="24"/>
          <w:lang w:bidi="ar-EG"/>
        </w:rPr>
        <w:t>bayi’in diğer garimleri</w:t>
      </w:r>
      <w:r w:rsidR="008B4408">
        <w:rPr>
          <w:rFonts w:asciiTheme="majorBidi" w:hAnsiTheme="majorBidi" w:cstheme="majorBidi"/>
          <w:szCs w:val="24"/>
          <w:lang w:bidi="ar-EG"/>
        </w:rPr>
        <w:t xml:space="preserve"> müdahale edemez.</w:t>
      </w:r>
    </w:p>
    <w:p w14:paraId="630A6F88" w14:textId="77777777" w:rsidR="00B0446F" w:rsidRDefault="00B0446F" w:rsidP="00F865D5">
      <w:pPr>
        <w:ind w:firstLine="708"/>
        <w:rPr>
          <w:rFonts w:asciiTheme="majorBidi" w:hAnsiTheme="majorBidi" w:cstheme="majorBidi"/>
          <w:szCs w:val="24"/>
          <w:lang w:bidi="ar-EG"/>
        </w:rPr>
      </w:pPr>
    </w:p>
    <w:p w14:paraId="0285E2A7" w14:textId="77777777" w:rsidR="00905E8F" w:rsidRDefault="004E6473" w:rsidP="009D0780">
      <w:pPr>
        <w:pStyle w:val="Balk3"/>
        <w:rPr>
          <w:lang w:bidi="ar-EG"/>
        </w:rPr>
      </w:pPr>
      <w:bookmarkStart w:id="40" w:name="_Toc71461883"/>
      <w:r>
        <w:rPr>
          <w:lang w:bidi="ar-EG"/>
        </w:rPr>
        <w:t xml:space="preserve">2.1.2. </w:t>
      </w:r>
      <w:r w:rsidR="00905E8F">
        <w:rPr>
          <w:lang w:bidi="ar-EG"/>
        </w:rPr>
        <w:t>İ</w:t>
      </w:r>
      <w:r>
        <w:rPr>
          <w:lang w:bidi="ar-EG"/>
        </w:rPr>
        <w:t>care</w:t>
      </w:r>
      <w:bookmarkEnd w:id="40"/>
    </w:p>
    <w:p w14:paraId="6554E454" w14:textId="29F5418E" w:rsidR="00905E8F" w:rsidRDefault="008B3679" w:rsidP="009D0780">
      <w:pPr>
        <w:rPr>
          <w:rFonts w:asciiTheme="majorBidi" w:hAnsiTheme="majorBidi" w:cstheme="majorBidi"/>
          <w:szCs w:val="24"/>
          <w:lang w:bidi="ar-EG"/>
        </w:rPr>
      </w:pPr>
      <w:r>
        <w:rPr>
          <w:rFonts w:asciiTheme="majorBidi" w:hAnsiTheme="majorBidi" w:cstheme="majorBidi"/>
          <w:szCs w:val="24"/>
          <w:lang w:bidi="ar-EG"/>
        </w:rPr>
        <w:t>Î</w:t>
      </w:r>
      <w:r w:rsidR="00905E8F">
        <w:rPr>
          <w:rFonts w:asciiTheme="majorBidi" w:hAnsiTheme="majorBidi" w:cstheme="majorBidi"/>
          <w:szCs w:val="24"/>
          <w:lang w:bidi="ar-EG"/>
        </w:rPr>
        <w:t>car, ya menafi</w:t>
      </w:r>
      <w:r w:rsidR="00CA6BDE">
        <w:rPr>
          <w:rFonts w:asciiTheme="majorBidi" w:hAnsiTheme="majorBidi" w:cstheme="majorBidi"/>
          <w:szCs w:val="24"/>
        </w:rPr>
        <w:t>‘</w:t>
      </w:r>
      <w:r w:rsidR="00905E8F">
        <w:rPr>
          <w:rFonts w:asciiTheme="majorBidi" w:hAnsiTheme="majorBidi" w:cstheme="majorBidi"/>
          <w:szCs w:val="24"/>
          <w:lang w:bidi="ar-EG"/>
        </w:rPr>
        <w:t xml:space="preserve">-i emval üzerine veya </w:t>
      </w:r>
      <w:r w:rsidR="004F6DB0">
        <w:rPr>
          <w:rFonts w:asciiTheme="majorBidi" w:hAnsiTheme="majorBidi" w:cstheme="majorBidi"/>
          <w:szCs w:val="24"/>
          <w:lang w:bidi="ar-EG"/>
        </w:rPr>
        <w:t>amel üzerine olup her iki halde ma</w:t>
      </w:r>
      <w:r w:rsidR="00CA6BDE">
        <w:rPr>
          <w:rFonts w:asciiTheme="majorBidi" w:hAnsiTheme="majorBidi" w:cstheme="majorBidi"/>
          <w:szCs w:val="24"/>
        </w:rPr>
        <w:t>‘</w:t>
      </w:r>
      <w:r w:rsidR="004F6DB0">
        <w:rPr>
          <w:rFonts w:asciiTheme="majorBidi" w:hAnsiTheme="majorBidi" w:cstheme="majorBidi"/>
          <w:szCs w:val="24"/>
          <w:lang w:bidi="ar-EG"/>
        </w:rPr>
        <w:t>k</w:t>
      </w:r>
      <w:r w:rsidR="00342E57">
        <w:rPr>
          <w:rFonts w:asciiTheme="majorBidi" w:hAnsiTheme="majorBidi" w:cstheme="majorBidi"/>
          <w:szCs w:val="24"/>
          <w:lang w:bidi="ar-EG"/>
        </w:rPr>
        <w:t>û</w:t>
      </w:r>
      <w:r w:rsidR="004F6DB0">
        <w:rPr>
          <w:rFonts w:asciiTheme="majorBidi" w:hAnsiTheme="majorBidi" w:cstheme="majorBidi"/>
          <w:szCs w:val="24"/>
          <w:lang w:bidi="ar-EG"/>
        </w:rPr>
        <w:t>dün</w:t>
      </w:r>
      <w:r w:rsidR="00342E57">
        <w:rPr>
          <w:rFonts w:asciiTheme="majorBidi" w:hAnsiTheme="majorBidi" w:cstheme="majorBidi"/>
          <w:szCs w:val="24"/>
          <w:lang w:bidi="ar-EG"/>
        </w:rPr>
        <w:t xml:space="preserve"> </w:t>
      </w:r>
      <w:r w:rsidR="00803660">
        <w:rPr>
          <w:rFonts w:asciiTheme="majorBidi" w:hAnsiTheme="majorBidi" w:cstheme="majorBidi"/>
          <w:szCs w:val="24"/>
          <w:lang w:bidi="ar-EG"/>
        </w:rPr>
        <w:t>aleyh menfaattir.</w:t>
      </w:r>
      <w:r w:rsidR="00803660">
        <w:rPr>
          <w:rStyle w:val="DipnotBavurusu"/>
          <w:rFonts w:asciiTheme="majorBidi" w:hAnsiTheme="majorBidi" w:cstheme="majorBidi"/>
          <w:szCs w:val="24"/>
          <w:lang w:bidi="ar-EG"/>
        </w:rPr>
        <w:footnoteReference w:id="105"/>
      </w:r>
    </w:p>
    <w:p w14:paraId="04C85C2E" w14:textId="67D99F22" w:rsidR="00B84BA4" w:rsidRDefault="00B10611" w:rsidP="009D0780">
      <w:pPr>
        <w:rPr>
          <w:rFonts w:asciiTheme="majorBidi" w:hAnsiTheme="majorBidi" w:cstheme="majorBidi"/>
          <w:szCs w:val="24"/>
          <w:lang w:bidi="ar-EG"/>
        </w:rPr>
      </w:pPr>
      <w:r>
        <w:rPr>
          <w:rFonts w:asciiTheme="majorBidi" w:hAnsiTheme="majorBidi" w:cstheme="majorBidi"/>
          <w:szCs w:val="24"/>
          <w:lang w:bidi="ar-EG"/>
        </w:rPr>
        <w:lastRenderedPageBreak/>
        <w:t>Müsta</w:t>
      </w:r>
      <w:r w:rsidR="00CA6BDE">
        <w:rPr>
          <w:rFonts w:asciiTheme="majorBidi" w:hAnsiTheme="majorBidi" w:cstheme="majorBidi"/>
          <w:szCs w:val="24"/>
        </w:rPr>
        <w:t>‘</w:t>
      </w:r>
      <w:r>
        <w:rPr>
          <w:rFonts w:asciiTheme="majorBidi" w:hAnsiTheme="majorBidi" w:cstheme="majorBidi"/>
          <w:szCs w:val="24"/>
          <w:lang w:bidi="ar-EG"/>
        </w:rPr>
        <w:t>milinin ihtilafıyla muhtelif olan her şeyin icaresinde taky</w:t>
      </w:r>
      <w:r w:rsidR="00342E57">
        <w:rPr>
          <w:rFonts w:asciiTheme="majorBidi" w:hAnsiTheme="majorBidi" w:cstheme="majorBidi"/>
          <w:szCs w:val="24"/>
          <w:lang w:bidi="ar-EG"/>
        </w:rPr>
        <w:t>î</w:t>
      </w:r>
      <w:r>
        <w:rPr>
          <w:rFonts w:asciiTheme="majorBidi" w:hAnsiTheme="majorBidi" w:cstheme="majorBidi"/>
          <w:szCs w:val="24"/>
          <w:lang w:bidi="ar-EG"/>
        </w:rPr>
        <w:t>d muteber, f</w:t>
      </w:r>
      <w:r w:rsidR="00FD13EF">
        <w:rPr>
          <w:rFonts w:asciiTheme="majorBidi" w:hAnsiTheme="majorBidi" w:cstheme="majorBidi"/>
          <w:szCs w:val="24"/>
          <w:lang w:bidi="ar-EG"/>
        </w:rPr>
        <w:t>e-ill</w:t>
      </w:r>
      <w:r>
        <w:rPr>
          <w:rFonts w:asciiTheme="majorBidi" w:hAnsiTheme="majorBidi" w:cstheme="majorBidi"/>
          <w:szCs w:val="24"/>
          <w:lang w:bidi="ar-EG"/>
        </w:rPr>
        <w:t>â değildir</w:t>
      </w:r>
      <w:r w:rsidR="004F6DB0">
        <w:rPr>
          <w:rFonts w:asciiTheme="majorBidi" w:hAnsiTheme="majorBidi" w:cstheme="majorBidi"/>
          <w:szCs w:val="24"/>
          <w:lang w:bidi="ar-EG"/>
        </w:rPr>
        <w:t>.</w:t>
      </w:r>
    </w:p>
    <w:p w14:paraId="1585119A" w14:textId="77777777" w:rsidR="00B10611" w:rsidRDefault="00641CD0" w:rsidP="009D0780">
      <w:pPr>
        <w:rPr>
          <w:rFonts w:asciiTheme="majorBidi" w:hAnsiTheme="majorBidi" w:cstheme="majorBidi"/>
          <w:szCs w:val="24"/>
          <w:lang w:bidi="ar-EG"/>
        </w:rPr>
      </w:pPr>
      <w:r>
        <w:rPr>
          <w:rFonts w:asciiTheme="majorBidi" w:hAnsiTheme="majorBidi" w:cstheme="majorBidi"/>
          <w:szCs w:val="24"/>
          <w:lang w:bidi="ar-EG"/>
        </w:rPr>
        <w:t>Mesela bir kimsenin rukûbu</w:t>
      </w:r>
      <w:r w:rsidR="00B10611">
        <w:rPr>
          <w:rFonts w:asciiTheme="majorBidi" w:hAnsiTheme="majorBidi" w:cstheme="majorBidi"/>
          <w:szCs w:val="24"/>
          <w:lang w:bidi="ar-EG"/>
        </w:rPr>
        <w:t xml:space="preserve"> için </w:t>
      </w:r>
      <w:r w:rsidR="00952889">
        <w:rPr>
          <w:rFonts w:asciiTheme="majorBidi" w:hAnsiTheme="majorBidi" w:cstheme="majorBidi"/>
          <w:szCs w:val="24"/>
          <w:lang w:bidi="ar-EG"/>
        </w:rPr>
        <w:t>istikra olunan ata bir başkası irkâb olunamaz; fakat bir kimsenin süknası için isti’mâl olunan hanede başkası iskân olunabilir.</w:t>
      </w:r>
    </w:p>
    <w:p w14:paraId="2D00FFF6" w14:textId="59D359B6" w:rsidR="0040577C" w:rsidRDefault="0040577C" w:rsidP="009D0780">
      <w:pPr>
        <w:rPr>
          <w:rFonts w:asciiTheme="majorBidi" w:hAnsiTheme="majorBidi" w:cstheme="majorBidi"/>
          <w:szCs w:val="24"/>
          <w:lang w:bidi="ar-EG"/>
        </w:rPr>
      </w:pPr>
      <w:r>
        <w:rPr>
          <w:rFonts w:asciiTheme="majorBidi" w:hAnsiTheme="majorBidi" w:cstheme="majorBidi"/>
          <w:szCs w:val="24"/>
          <w:lang w:bidi="ar-EG"/>
        </w:rPr>
        <w:t>Mutasarrıfın veya vekilinin rızası alı</w:t>
      </w:r>
      <w:r w:rsidR="004F6DB0">
        <w:rPr>
          <w:rFonts w:asciiTheme="majorBidi" w:hAnsiTheme="majorBidi" w:cstheme="majorBidi"/>
          <w:szCs w:val="24"/>
          <w:lang w:bidi="ar-EG"/>
        </w:rPr>
        <w:t>nmadıkça müste’cir hakkını ahara</w:t>
      </w:r>
      <w:r w:rsidR="00EB4199">
        <w:rPr>
          <w:rFonts w:asciiTheme="majorBidi" w:hAnsiTheme="majorBidi" w:cstheme="majorBidi"/>
          <w:szCs w:val="24"/>
          <w:lang w:bidi="ar-EG"/>
        </w:rPr>
        <w:t xml:space="preserve"> terk yani me’curu</w:t>
      </w:r>
      <w:r>
        <w:rPr>
          <w:rFonts w:asciiTheme="majorBidi" w:hAnsiTheme="majorBidi" w:cstheme="majorBidi"/>
          <w:szCs w:val="24"/>
          <w:lang w:bidi="ar-EG"/>
        </w:rPr>
        <w:t xml:space="preserve"> kısmen veya tamamen âh</w:t>
      </w:r>
      <w:r w:rsidR="00FD13EF">
        <w:rPr>
          <w:rFonts w:asciiTheme="majorBidi" w:hAnsiTheme="majorBidi" w:cstheme="majorBidi"/>
          <w:szCs w:val="24"/>
          <w:lang w:bidi="ar-EG"/>
        </w:rPr>
        <w:t>a</w:t>
      </w:r>
      <w:r>
        <w:rPr>
          <w:rFonts w:asciiTheme="majorBidi" w:hAnsiTheme="majorBidi" w:cstheme="majorBidi"/>
          <w:szCs w:val="24"/>
          <w:lang w:bidi="ar-EG"/>
        </w:rPr>
        <w:t>r</w:t>
      </w:r>
      <w:r w:rsidR="00FD13EF">
        <w:rPr>
          <w:rFonts w:asciiTheme="majorBidi" w:hAnsiTheme="majorBidi" w:cstheme="majorBidi"/>
          <w:szCs w:val="24"/>
          <w:lang w:bidi="ar-EG"/>
        </w:rPr>
        <w:t>a</w:t>
      </w:r>
      <w:r>
        <w:rPr>
          <w:rFonts w:asciiTheme="majorBidi" w:hAnsiTheme="majorBidi" w:cstheme="majorBidi"/>
          <w:szCs w:val="24"/>
          <w:lang w:bidi="ar-EG"/>
        </w:rPr>
        <w:t xml:space="preserve"> </w:t>
      </w:r>
      <w:r w:rsidR="00342E57">
        <w:rPr>
          <w:rFonts w:asciiTheme="majorBidi" w:hAnsiTheme="majorBidi" w:cstheme="majorBidi"/>
          <w:szCs w:val="24"/>
          <w:lang w:bidi="ar-EG"/>
        </w:rPr>
        <w:t>î</w:t>
      </w:r>
      <w:r>
        <w:rPr>
          <w:rFonts w:asciiTheme="majorBidi" w:hAnsiTheme="majorBidi" w:cstheme="majorBidi"/>
          <w:szCs w:val="24"/>
          <w:lang w:bidi="ar-EG"/>
        </w:rPr>
        <w:t xml:space="preserve">car edebilip edememesi meyanedeki mukaveleye </w:t>
      </w:r>
      <w:r w:rsidR="00FD0BA0">
        <w:rPr>
          <w:rFonts w:asciiTheme="majorBidi" w:hAnsiTheme="majorBidi" w:cstheme="majorBidi"/>
          <w:szCs w:val="24"/>
          <w:lang w:bidi="ar-EG"/>
        </w:rPr>
        <w:t>merbu</w:t>
      </w:r>
      <w:r w:rsidR="00342E57">
        <w:rPr>
          <w:rFonts w:asciiTheme="majorBidi" w:hAnsiTheme="majorBidi" w:cstheme="majorBidi"/>
          <w:szCs w:val="24"/>
          <w:lang w:bidi="ar-EG"/>
        </w:rPr>
        <w:t>tt</w:t>
      </w:r>
      <w:r w:rsidR="00FD0BA0">
        <w:rPr>
          <w:rFonts w:asciiTheme="majorBidi" w:hAnsiTheme="majorBidi" w:cstheme="majorBidi"/>
          <w:szCs w:val="24"/>
          <w:lang w:bidi="ar-EG"/>
        </w:rPr>
        <w:t>ur.</w:t>
      </w:r>
    </w:p>
    <w:p w14:paraId="1A6850FE" w14:textId="3AC19239" w:rsidR="00FD0BA0" w:rsidRDefault="00FD0BA0" w:rsidP="009D0780">
      <w:pPr>
        <w:rPr>
          <w:rFonts w:asciiTheme="majorBidi" w:hAnsiTheme="majorBidi" w:cstheme="majorBidi"/>
          <w:szCs w:val="24"/>
          <w:lang w:bidi="ar-EG"/>
        </w:rPr>
      </w:pPr>
      <w:r>
        <w:rPr>
          <w:rFonts w:asciiTheme="majorBidi" w:hAnsiTheme="majorBidi" w:cstheme="majorBidi"/>
          <w:szCs w:val="24"/>
          <w:lang w:bidi="ar-EG"/>
        </w:rPr>
        <w:t>Gerek k</w:t>
      </w:r>
      <w:r w:rsidR="00342E57">
        <w:rPr>
          <w:rFonts w:asciiTheme="majorBidi" w:hAnsiTheme="majorBidi" w:cstheme="majorBidi"/>
          <w:szCs w:val="24"/>
        </w:rPr>
        <w:t>â</w:t>
      </w:r>
      <w:r>
        <w:rPr>
          <w:rFonts w:asciiTheme="majorBidi" w:hAnsiTheme="majorBidi" w:cstheme="majorBidi"/>
          <w:szCs w:val="24"/>
          <w:lang w:bidi="ar-EG"/>
        </w:rPr>
        <w:t xml:space="preserve">bil-i taksim olsun gerek </w:t>
      </w:r>
      <w:r w:rsidR="00EB4199">
        <w:rPr>
          <w:rFonts w:asciiTheme="majorBidi" w:hAnsiTheme="majorBidi" w:cstheme="majorBidi"/>
          <w:szCs w:val="24"/>
          <w:lang w:bidi="ar-EG"/>
        </w:rPr>
        <w:t xml:space="preserve">olmasın </w:t>
      </w:r>
      <w:r>
        <w:rPr>
          <w:rFonts w:asciiTheme="majorBidi" w:hAnsiTheme="majorBidi" w:cstheme="majorBidi"/>
          <w:szCs w:val="24"/>
          <w:lang w:bidi="ar-EG"/>
        </w:rPr>
        <w:t>bir kimse hisse-i şayi’asını ş</w:t>
      </w:r>
      <w:r w:rsidR="004F6DB0">
        <w:rPr>
          <w:rFonts w:asciiTheme="majorBidi" w:hAnsiTheme="majorBidi" w:cstheme="majorBidi"/>
          <w:szCs w:val="24"/>
          <w:lang w:bidi="ar-EG"/>
        </w:rPr>
        <w:t>er</w:t>
      </w:r>
      <w:r w:rsidR="00342E57">
        <w:rPr>
          <w:rFonts w:asciiTheme="majorBidi" w:hAnsiTheme="majorBidi" w:cstheme="majorBidi"/>
          <w:szCs w:val="24"/>
          <w:lang w:bidi="ar-EG"/>
        </w:rPr>
        <w:t>î</w:t>
      </w:r>
      <w:r w:rsidR="004F6DB0">
        <w:rPr>
          <w:rFonts w:asciiTheme="majorBidi" w:hAnsiTheme="majorBidi" w:cstheme="majorBidi"/>
          <w:szCs w:val="24"/>
          <w:lang w:bidi="ar-EG"/>
        </w:rPr>
        <w:t>kine icar edebilirse de ahara</w:t>
      </w:r>
      <w:r>
        <w:rPr>
          <w:rFonts w:asciiTheme="majorBidi" w:hAnsiTheme="majorBidi" w:cstheme="majorBidi"/>
          <w:szCs w:val="24"/>
          <w:lang w:bidi="ar-EG"/>
        </w:rPr>
        <w:t xml:space="preserve"> fakat </w:t>
      </w:r>
      <w:r w:rsidR="00342E57">
        <w:rPr>
          <w:rFonts w:asciiTheme="majorBidi" w:hAnsiTheme="majorBidi" w:cstheme="majorBidi"/>
          <w:szCs w:val="24"/>
          <w:lang w:bidi="ar-EG"/>
        </w:rPr>
        <w:t>hodbehod</w:t>
      </w:r>
      <w:r w:rsidR="00FA2389">
        <w:rPr>
          <w:rFonts w:asciiTheme="majorBidi" w:hAnsiTheme="majorBidi" w:cstheme="majorBidi"/>
          <w:szCs w:val="24"/>
          <w:lang w:bidi="ar-EG"/>
        </w:rPr>
        <w:t xml:space="preserve"> edemez; meğerki muhayeeye r</w:t>
      </w:r>
      <w:r w:rsidR="00941C1D">
        <w:rPr>
          <w:rFonts w:asciiTheme="majorBidi" w:hAnsiTheme="majorBidi" w:cstheme="majorBidi"/>
          <w:szCs w:val="24"/>
          <w:lang w:bidi="ar-EG"/>
        </w:rPr>
        <w:t>abd olunduktan sonra kendi nöbe</w:t>
      </w:r>
      <w:r w:rsidR="00FA2389">
        <w:rPr>
          <w:rFonts w:asciiTheme="majorBidi" w:hAnsiTheme="majorBidi" w:cstheme="majorBidi"/>
          <w:szCs w:val="24"/>
          <w:lang w:bidi="ar-EG"/>
        </w:rPr>
        <w:t>ti gelmiş ola, o zaman</w:t>
      </w:r>
      <w:r w:rsidR="00941C1D">
        <w:rPr>
          <w:rFonts w:asciiTheme="majorBidi" w:hAnsiTheme="majorBidi" w:cstheme="majorBidi"/>
          <w:szCs w:val="24"/>
          <w:lang w:bidi="ar-EG"/>
        </w:rPr>
        <w:t xml:space="preserve"> </w:t>
      </w:r>
      <w:r w:rsidR="00FA2389">
        <w:rPr>
          <w:rFonts w:asciiTheme="majorBidi" w:hAnsiTheme="majorBidi" w:cstheme="majorBidi"/>
          <w:szCs w:val="24"/>
          <w:lang w:bidi="ar-EG"/>
        </w:rPr>
        <w:t>da tekm</w:t>
      </w:r>
      <w:r w:rsidR="00342E57">
        <w:rPr>
          <w:rFonts w:asciiTheme="majorBidi" w:hAnsiTheme="majorBidi" w:cstheme="majorBidi"/>
          <w:szCs w:val="24"/>
          <w:lang w:bidi="ar-EG"/>
        </w:rPr>
        <w:t>î</w:t>
      </w:r>
      <w:r w:rsidR="00FA2389">
        <w:rPr>
          <w:rFonts w:asciiTheme="majorBidi" w:hAnsiTheme="majorBidi" w:cstheme="majorBidi"/>
          <w:szCs w:val="24"/>
          <w:lang w:bidi="ar-EG"/>
        </w:rPr>
        <w:t>lini icar eder.</w:t>
      </w:r>
    </w:p>
    <w:p w14:paraId="2EF7E4D6" w14:textId="6CCBC2DA" w:rsidR="00FA2389" w:rsidRDefault="00FA2389" w:rsidP="009D0780">
      <w:pPr>
        <w:rPr>
          <w:rFonts w:asciiTheme="majorBidi" w:hAnsiTheme="majorBidi" w:cstheme="majorBidi"/>
          <w:szCs w:val="24"/>
          <w:lang w:bidi="ar-EG"/>
        </w:rPr>
      </w:pPr>
      <w:r w:rsidRPr="005C62A2">
        <w:rPr>
          <w:rFonts w:asciiTheme="majorBidi" w:hAnsiTheme="majorBidi" w:cstheme="majorBidi"/>
          <w:i/>
          <w:iCs/>
          <w:szCs w:val="24"/>
          <w:lang w:bidi="ar-EG"/>
        </w:rPr>
        <w:t>Rükn</w:t>
      </w:r>
      <w:r w:rsidR="00445F2B">
        <w:rPr>
          <w:rFonts w:asciiTheme="majorBidi" w:hAnsiTheme="majorBidi" w:cstheme="majorBidi"/>
          <w:i/>
          <w:iCs/>
          <w:szCs w:val="24"/>
          <w:lang w:bidi="ar-EG"/>
        </w:rPr>
        <w:t>-</w:t>
      </w:r>
      <w:r w:rsidR="003931AB">
        <w:rPr>
          <w:rFonts w:asciiTheme="majorBidi" w:hAnsiTheme="majorBidi" w:cstheme="majorBidi"/>
          <w:i/>
          <w:iCs/>
          <w:szCs w:val="24"/>
          <w:lang w:bidi="ar-EG"/>
        </w:rPr>
        <w:t>i</w:t>
      </w:r>
      <w:r w:rsidRPr="005C62A2">
        <w:rPr>
          <w:rFonts w:asciiTheme="majorBidi" w:hAnsiTheme="majorBidi" w:cstheme="majorBidi"/>
          <w:i/>
          <w:iCs/>
          <w:szCs w:val="24"/>
          <w:lang w:bidi="ar-EG"/>
        </w:rPr>
        <w:t xml:space="preserve"> İcare:</w:t>
      </w:r>
      <w:r>
        <w:rPr>
          <w:rFonts w:asciiTheme="majorBidi" w:hAnsiTheme="majorBidi" w:cstheme="majorBidi"/>
          <w:szCs w:val="24"/>
          <w:lang w:bidi="ar-EG"/>
        </w:rPr>
        <w:t xml:space="preserve"> İcare de </w:t>
      </w:r>
      <w:r w:rsidR="00980C67">
        <w:rPr>
          <w:rFonts w:asciiTheme="majorBidi" w:hAnsiTheme="majorBidi" w:cstheme="majorBidi"/>
          <w:szCs w:val="24"/>
          <w:lang w:bidi="ar-EG"/>
        </w:rPr>
        <w:t>bey‘</w:t>
      </w:r>
      <w:r>
        <w:rPr>
          <w:rFonts w:asciiTheme="majorBidi" w:hAnsiTheme="majorBidi" w:cstheme="majorBidi"/>
          <w:szCs w:val="24"/>
          <w:lang w:bidi="ar-EG"/>
        </w:rPr>
        <w:t xml:space="preserve"> gibi m</w:t>
      </w:r>
      <w:r w:rsidR="00342E57">
        <w:rPr>
          <w:rFonts w:asciiTheme="majorBidi" w:hAnsiTheme="majorBidi" w:cstheme="majorBidi"/>
          <w:szCs w:val="24"/>
        </w:rPr>
        <w:t>â</w:t>
      </w:r>
      <w:r>
        <w:rPr>
          <w:rFonts w:asciiTheme="majorBidi" w:hAnsiTheme="majorBidi" w:cstheme="majorBidi"/>
          <w:szCs w:val="24"/>
          <w:lang w:bidi="ar-EG"/>
        </w:rPr>
        <w:t>z</w:t>
      </w:r>
      <w:r w:rsidR="00342E57">
        <w:rPr>
          <w:rFonts w:asciiTheme="majorBidi" w:hAnsiTheme="majorBidi" w:cstheme="majorBidi"/>
          <w:szCs w:val="24"/>
          <w:lang w:bidi="ar-EG"/>
        </w:rPr>
        <w:t>î</w:t>
      </w:r>
      <w:r>
        <w:rPr>
          <w:rFonts w:asciiTheme="majorBidi" w:hAnsiTheme="majorBidi" w:cstheme="majorBidi"/>
          <w:szCs w:val="24"/>
          <w:lang w:bidi="ar-EG"/>
        </w:rPr>
        <w:t xml:space="preserve"> s</w:t>
      </w:r>
      <w:r w:rsidR="00342E57">
        <w:rPr>
          <w:rFonts w:asciiTheme="majorBidi" w:hAnsiTheme="majorBidi" w:cstheme="majorBidi"/>
          <w:szCs w:val="24"/>
          <w:lang w:bidi="ar-EG"/>
        </w:rPr>
        <w:t>î</w:t>
      </w:r>
      <w:r>
        <w:rPr>
          <w:rFonts w:asciiTheme="majorBidi" w:hAnsiTheme="majorBidi" w:cstheme="majorBidi"/>
          <w:szCs w:val="24"/>
          <w:lang w:bidi="ar-EG"/>
        </w:rPr>
        <w:t>gasıyla münakid olur. Ve bu s</w:t>
      </w:r>
      <w:r w:rsidR="00342E57">
        <w:rPr>
          <w:rFonts w:asciiTheme="majorBidi" w:hAnsiTheme="majorBidi" w:cstheme="majorBidi"/>
          <w:szCs w:val="24"/>
          <w:lang w:bidi="ar-EG"/>
        </w:rPr>
        <w:t>î</w:t>
      </w:r>
      <w:r>
        <w:rPr>
          <w:rFonts w:asciiTheme="majorBidi" w:hAnsiTheme="majorBidi" w:cstheme="majorBidi"/>
          <w:szCs w:val="24"/>
          <w:lang w:bidi="ar-EG"/>
        </w:rPr>
        <w:t>ga müş</w:t>
      </w:r>
      <w:r w:rsidR="00342E57">
        <w:rPr>
          <w:rFonts w:asciiTheme="majorBidi" w:hAnsiTheme="majorBidi" w:cstheme="majorBidi"/>
          <w:szCs w:val="24"/>
        </w:rPr>
        <w:t>â</w:t>
      </w:r>
      <w:r>
        <w:rPr>
          <w:rFonts w:asciiTheme="majorBidi" w:hAnsiTheme="majorBidi" w:cstheme="majorBidi"/>
          <w:szCs w:val="24"/>
          <w:lang w:bidi="ar-EG"/>
        </w:rPr>
        <w:t>fehe, mük</w:t>
      </w:r>
      <w:r w:rsidR="00342E57">
        <w:rPr>
          <w:rFonts w:asciiTheme="majorBidi" w:hAnsiTheme="majorBidi" w:cstheme="majorBidi"/>
          <w:szCs w:val="24"/>
        </w:rPr>
        <w:t>â</w:t>
      </w:r>
      <w:r>
        <w:rPr>
          <w:rFonts w:asciiTheme="majorBidi" w:hAnsiTheme="majorBidi" w:cstheme="majorBidi"/>
          <w:szCs w:val="24"/>
          <w:lang w:bidi="ar-EG"/>
        </w:rPr>
        <w:t>teb</w:t>
      </w:r>
      <w:r w:rsidR="00E4598F">
        <w:rPr>
          <w:rFonts w:asciiTheme="majorBidi" w:hAnsiTheme="majorBidi" w:cstheme="majorBidi"/>
          <w:szCs w:val="24"/>
          <w:lang w:bidi="ar-EG"/>
        </w:rPr>
        <w:t>e veya dilsizin işaret-i ma’rufesiyle</w:t>
      </w:r>
      <w:r>
        <w:rPr>
          <w:rFonts w:asciiTheme="majorBidi" w:hAnsiTheme="majorBidi" w:cstheme="majorBidi"/>
          <w:szCs w:val="24"/>
          <w:lang w:bidi="ar-EG"/>
        </w:rPr>
        <w:t xml:space="preserve"> veyahut yolcu vapuruna, keza bâr</w:t>
      </w:r>
      <w:r w:rsidR="00C67129">
        <w:rPr>
          <w:rFonts w:asciiTheme="majorBidi" w:hAnsiTheme="majorBidi" w:cstheme="majorBidi"/>
          <w:szCs w:val="24"/>
          <w:lang w:bidi="ar-EG"/>
        </w:rPr>
        <w:t>gî</w:t>
      </w:r>
      <w:r>
        <w:rPr>
          <w:rFonts w:asciiTheme="majorBidi" w:hAnsiTheme="majorBidi" w:cstheme="majorBidi"/>
          <w:szCs w:val="24"/>
          <w:lang w:bidi="ar-EG"/>
        </w:rPr>
        <w:t xml:space="preserve">rine, iskele kayığına binmek gibi ancak </w:t>
      </w:r>
      <w:r w:rsidR="00D27374">
        <w:rPr>
          <w:rFonts w:asciiTheme="majorBidi" w:hAnsiTheme="majorBidi" w:cstheme="majorBidi"/>
          <w:szCs w:val="24"/>
          <w:lang w:bidi="ar-EG"/>
        </w:rPr>
        <w:t>teâti t</w:t>
      </w:r>
      <w:r w:rsidR="00342E57">
        <w:rPr>
          <w:rFonts w:asciiTheme="majorBidi" w:hAnsiTheme="majorBidi" w:cstheme="majorBidi"/>
          <w:szCs w:val="24"/>
        </w:rPr>
        <w:t>â</w:t>
      </w:r>
      <w:r w:rsidR="00D27374">
        <w:rPr>
          <w:rFonts w:asciiTheme="majorBidi" w:hAnsiTheme="majorBidi" w:cstheme="majorBidi"/>
          <w:szCs w:val="24"/>
          <w:lang w:bidi="ar-EG"/>
        </w:rPr>
        <w:t xml:space="preserve">rikiyle eda edilir. İcarede </w:t>
      </w:r>
      <w:r w:rsidR="00A05FF6">
        <w:rPr>
          <w:rFonts w:asciiTheme="majorBidi" w:hAnsiTheme="majorBidi" w:cstheme="majorBidi"/>
          <w:szCs w:val="24"/>
          <w:lang w:bidi="ar-EG"/>
        </w:rPr>
        <w:t>sükût</w:t>
      </w:r>
      <w:r w:rsidR="00D27374">
        <w:rPr>
          <w:rFonts w:asciiTheme="majorBidi" w:hAnsiTheme="majorBidi" w:cstheme="majorBidi"/>
          <w:szCs w:val="24"/>
          <w:lang w:bidi="ar-EG"/>
        </w:rPr>
        <w:t xml:space="preserve"> rıza ve kabul ad olunur. </w:t>
      </w:r>
      <w:r w:rsidR="00496845">
        <w:rPr>
          <w:rFonts w:asciiTheme="majorBidi" w:hAnsiTheme="majorBidi" w:cstheme="majorBidi"/>
          <w:szCs w:val="24"/>
          <w:lang w:bidi="ar-EG"/>
        </w:rPr>
        <w:t>Dükkân</w:t>
      </w:r>
      <w:r w:rsidR="00D27374">
        <w:rPr>
          <w:rFonts w:asciiTheme="majorBidi" w:hAnsiTheme="majorBidi" w:cstheme="majorBidi"/>
          <w:szCs w:val="24"/>
          <w:lang w:bidi="ar-EG"/>
        </w:rPr>
        <w:t xml:space="preserve"> sahibi yüz kuruşa, müste’cir</w:t>
      </w:r>
      <w:r w:rsidR="00FD651C">
        <w:rPr>
          <w:rFonts w:asciiTheme="majorBidi" w:hAnsiTheme="majorBidi" w:cstheme="majorBidi"/>
          <w:szCs w:val="24"/>
          <w:lang w:bidi="ar-EG"/>
        </w:rPr>
        <w:t xml:space="preserve"> seksen kuruşa dese ve sahibi müste’ciri bırakıp o da </w:t>
      </w:r>
      <w:r w:rsidR="00496845">
        <w:rPr>
          <w:rFonts w:asciiTheme="majorBidi" w:hAnsiTheme="majorBidi" w:cstheme="majorBidi"/>
          <w:szCs w:val="24"/>
          <w:lang w:bidi="ar-EG"/>
        </w:rPr>
        <w:t>dükk</w:t>
      </w:r>
      <w:r w:rsidR="00342E57">
        <w:rPr>
          <w:rFonts w:asciiTheme="majorBidi" w:hAnsiTheme="majorBidi" w:cstheme="majorBidi"/>
          <w:szCs w:val="24"/>
          <w:lang w:bidi="ar-EG"/>
        </w:rPr>
        <w:t>a</w:t>
      </w:r>
      <w:r w:rsidR="00496845">
        <w:rPr>
          <w:rFonts w:asciiTheme="majorBidi" w:hAnsiTheme="majorBidi" w:cstheme="majorBidi"/>
          <w:szCs w:val="24"/>
          <w:lang w:bidi="ar-EG"/>
        </w:rPr>
        <w:t>nda</w:t>
      </w:r>
      <w:r w:rsidR="00FD651C">
        <w:rPr>
          <w:rFonts w:asciiTheme="majorBidi" w:hAnsiTheme="majorBidi" w:cstheme="majorBidi"/>
          <w:szCs w:val="24"/>
          <w:lang w:bidi="ar-EG"/>
        </w:rPr>
        <w:t xml:space="preserve"> sakin olsa seksen kuruş ücret lazım gelir. Tarafeyn sözlerinde ısrar ettikleri halde müste’cir sâkin olursa ecr-i misl lazım gelir.</w:t>
      </w:r>
    </w:p>
    <w:p w14:paraId="7712A0EF" w14:textId="4F1ABC9E" w:rsidR="00834C75" w:rsidRDefault="00CD1FB0" w:rsidP="009D0780">
      <w:pPr>
        <w:rPr>
          <w:rFonts w:asciiTheme="majorBidi" w:hAnsiTheme="majorBidi" w:cstheme="majorBidi"/>
          <w:szCs w:val="24"/>
          <w:lang w:bidi="ar-EG"/>
        </w:rPr>
      </w:pPr>
      <w:r>
        <w:rPr>
          <w:rFonts w:asciiTheme="majorBidi" w:hAnsiTheme="majorBidi" w:cstheme="majorBidi"/>
          <w:szCs w:val="24"/>
          <w:lang w:bidi="ar-EG"/>
        </w:rPr>
        <w:t>Gelecek A</w:t>
      </w:r>
      <w:r w:rsidR="00FD651C">
        <w:rPr>
          <w:rFonts w:asciiTheme="majorBidi" w:hAnsiTheme="majorBidi" w:cstheme="majorBidi"/>
          <w:szCs w:val="24"/>
          <w:lang w:bidi="ar-EG"/>
        </w:rPr>
        <w:t>ğustos</w:t>
      </w:r>
      <w:r>
        <w:rPr>
          <w:rFonts w:asciiTheme="majorBidi" w:hAnsiTheme="majorBidi" w:cstheme="majorBidi"/>
          <w:szCs w:val="24"/>
          <w:lang w:bidi="ar-EG"/>
        </w:rPr>
        <w:t>’</w:t>
      </w:r>
      <w:r w:rsidR="00FD651C">
        <w:rPr>
          <w:rFonts w:asciiTheme="majorBidi" w:hAnsiTheme="majorBidi" w:cstheme="majorBidi"/>
          <w:szCs w:val="24"/>
          <w:lang w:bidi="ar-EG"/>
        </w:rPr>
        <w:t xml:space="preserve">tan </w:t>
      </w:r>
      <w:r w:rsidR="00834C75">
        <w:rPr>
          <w:rFonts w:asciiTheme="majorBidi" w:hAnsiTheme="majorBidi" w:cstheme="majorBidi"/>
          <w:szCs w:val="24"/>
          <w:lang w:bidi="ar-EG"/>
        </w:rPr>
        <w:t>itibaren mesela bir sene için bir yeri isti</w:t>
      </w:r>
      <w:r w:rsidR="00342E57">
        <w:rPr>
          <w:rFonts w:asciiTheme="majorBidi" w:hAnsiTheme="majorBidi" w:cstheme="majorBidi"/>
          <w:szCs w:val="24"/>
          <w:lang w:bidi="ar-EG"/>
        </w:rPr>
        <w:t>’</w:t>
      </w:r>
      <w:r w:rsidR="00834C75">
        <w:rPr>
          <w:rFonts w:asciiTheme="majorBidi" w:hAnsiTheme="majorBidi" w:cstheme="majorBidi"/>
          <w:szCs w:val="24"/>
          <w:lang w:bidi="ar-EG"/>
        </w:rPr>
        <w:t xml:space="preserve">car </w:t>
      </w:r>
      <w:r w:rsidR="00433BD8">
        <w:rPr>
          <w:rFonts w:asciiTheme="majorBidi" w:hAnsiTheme="majorBidi" w:cstheme="majorBidi"/>
          <w:szCs w:val="24"/>
          <w:lang w:bidi="ar-EG"/>
        </w:rPr>
        <w:t>“</w:t>
      </w:r>
      <w:r w:rsidR="00834C75">
        <w:rPr>
          <w:rFonts w:asciiTheme="majorBidi" w:hAnsiTheme="majorBidi" w:cstheme="majorBidi"/>
          <w:szCs w:val="24"/>
          <w:lang w:bidi="ar-EG"/>
        </w:rPr>
        <w:t>icare-i muzafe</w:t>
      </w:r>
      <w:r w:rsidR="00433BD8">
        <w:rPr>
          <w:rFonts w:asciiTheme="majorBidi" w:hAnsiTheme="majorBidi" w:cstheme="majorBidi"/>
          <w:szCs w:val="24"/>
          <w:lang w:bidi="ar-EG"/>
        </w:rPr>
        <w:t>”</w:t>
      </w:r>
      <w:r w:rsidR="00834C75">
        <w:rPr>
          <w:rFonts w:asciiTheme="majorBidi" w:hAnsiTheme="majorBidi" w:cstheme="majorBidi"/>
          <w:szCs w:val="24"/>
          <w:lang w:bidi="ar-EG"/>
        </w:rPr>
        <w:t xml:space="preserve"> caizdir. Ve vakti hulûl et</w:t>
      </w:r>
      <w:r w:rsidR="00342E57">
        <w:rPr>
          <w:rFonts w:asciiTheme="majorBidi" w:hAnsiTheme="majorBidi" w:cstheme="majorBidi"/>
          <w:szCs w:val="24"/>
          <w:lang w:bidi="ar-EG"/>
        </w:rPr>
        <w:t>mediği halde de lazım olup ahad-i</w:t>
      </w:r>
      <w:r w:rsidR="00834C75">
        <w:rPr>
          <w:rFonts w:asciiTheme="majorBidi" w:hAnsiTheme="majorBidi" w:cstheme="majorBidi"/>
          <w:szCs w:val="24"/>
          <w:lang w:bidi="ar-EG"/>
        </w:rPr>
        <w:t xml:space="preserve"> akideyn mücerred vakti gelmedi diye fesh edemez.</w:t>
      </w:r>
    </w:p>
    <w:p w14:paraId="20B4DDB3" w14:textId="536F6C2E" w:rsidR="00FD651C" w:rsidRDefault="001F409F" w:rsidP="009D0780">
      <w:pPr>
        <w:rPr>
          <w:rFonts w:asciiTheme="majorBidi" w:hAnsiTheme="majorBidi" w:cstheme="majorBidi"/>
          <w:szCs w:val="24"/>
          <w:lang w:bidi="ar-EG"/>
        </w:rPr>
      </w:pPr>
      <w:r>
        <w:rPr>
          <w:rFonts w:asciiTheme="majorBidi" w:hAnsiTheme="majorBidi" w:cstheme="majorBidi"/>
          <w:szCs w:val="24"/>
          <w:lang w:bidi="ar-EG"/>
        </w:rPr>
        <w:t>İcare in’ikad etmekle inkizasına kadar m</w:t>
      </w:r>
      <w:r w:rsidR="00342E57">
        <w:rPr>
          <w:rFonts w:asciiTheme="majorBidi" w:hAnsiTheme="majorBidi" w:cstheme="majorBidi"/>
          <w:szCs w:val="24"/>
          <w:lang w:bidi="ar-EG"/>
        </w:rPr>
        <w:t>û</w:t>
      </w:r>
      <w:r>
        <w:rPr>
          <w:rFonts w:asciiTheme="majorBidi" w:hAnsiTheme="majorBidi" w:cstheme="majorBidi"/>
          <w:szCs w:val="24"/>
          <w:lang w:bidi="ar-EG"/>
        </w:rPr>
        <w:t>cir zam edemez. Fakat me’c</w:t>
      </w:r>
      <w:r w:rsidR="00342E57">
        <w:rPr>
          <w:rFonts w:asciiTheme="majorBidi" w:hAnsiTheme="majorBidi" w:cstheme="majorBidi"/>
          <w:szCs w:val="24"/>
          <w:lang w:bidi="ar-EG"/>
        </w:rPr>
        <w:t>û</w:t>
      </w:r>
      <w:r>
        <w:rPr>
          <w:rFonts w:asciiTheme="majorBidi" w:hAnsiTheme="majorBidi" w:cstheme="majorBidi"/>
          <w:szCs w:val="24"/>
          <w:lang w:bidi="ar-EG"/>
        </w:rPr>
        <w:t xml:space="preserve">r mâl-ı </w:t>
      </w:r>
      <w:r w:rsidR="00E4598F">
        <w:rPr>
          <w:rFonts w:asciiTheme="majorBidi" w:hAnsiTheme="majorBidi" w:cstheme="majorBidi"/>
          <w:szCs w:val="24"/>
          <w:lang w:bidi="ar-EG"/>
        </w:rPr>
        <w:t>yetim</w:t>
      </w:r>
      <w:r>
        <w:rPr>
          <w:rFonts w:asciiTheme="majorBidi" w:hAnsiTheme="majorBidi" w:cstheme="majorBidi"/>
          <w:szCs w:val="24"/>
          <w:lang w:bidi="ar-EG"/>
        </w:rPr>
        <w:t xml:space="preserve"> veya </w:t>
      </w:r>
      <w:r w:rsidR="00051791">
        <w:rPr>
          <w:rFonts w:asciiTheme="majorBidi" w:hAnsiTheme="majorBidi" w:cstheme="majorBidi"/>
          <w:szCs w:val="24"/>
          <w:lang w:bidi="ar-EG"/>
        </w:rPr>
        <w:t>mâl-ı vakf ise vasî veya mütevell</w:t>
      </w:r>
      <w:r w:rsidR="00342E57">
        <w:rPr>
          <w:rFonts w:asciiTheme="majorBidi" w:hAnsiTheme="majorBidi" w:cstheme="majorBidi"/>
          <w:szCs w:val="24"/>
          <w:lang w:bidi="ar-EG"/>
        </w:rPr>
        <w:t>î</w:t>
      </w:r>
      <w:r w:rsidR="00051791">
        <w:rPr>
          <w:rFonts w:asciiTheme="majorBidi" w:hAnsiTheme="majorBidi" w:cstheme="majorBidi"/>
          <w:szCs w:val="24"/>
          <w:lang w:bidi="ar-EG"/>
        </w:rPr>
        <w:t xml:space="preserve"> ecr-i misli istikm</w:t>
      </w:r>
      <w:r w:rsidR="00342E57">
        <w:rPr>
          <w:rFonts w:asciiTheme="majorBidi" w:hAnsiTheme="majorBidi" w:cstheme="majorBidi"/>
          <w:szCs w:val="24"/>
        </w:rPr>
        <w:t>â</w:t>
      </w:r>
      <w:r w:rsidR="00051791">
        <w:rPr>
          <w:rFonts w:asciiTheme="majorBidi" w:hAnsiTheme="majorBidi" w:cstheme="majorBidi"/>
          <w:szCs w:val="24"/>
          <w:lang w:bidi="ar-EG"/>
        </w:rPr>
        <w:t>le mecburdur, ecr-i misl lazım gelir.</w:t>
      </w:r>
    </w:p>
    <w:p w14:paraId="55A9CCA8" w14:textId="2404D287" w:rsidR="00051791" w:rsidRDefault="001F0D75" w:rsidP="009D0780">
      <w:pPr>
        <w:rPr>
          <w:rFonts w:asciiTheme="majorBidi" w:hAnsiTheme="majorBidi" w:cstheme="majorBidi"/>
          <w:szCs w:val="24"/>
          <w:lang w:bidi="ar-EG"/>
        </w:rPr>
      </w:pPr>
      <w:r w:rsidRPr="005C62A2">
        <w:rPr>
          <w:rFonts w:asciiTheme="majorBidi" w:hAnsiTheme="majorBidi" w:cstheme="majorBidi"/>
          <w:i/>
          <w:iCs/>
          <w:szCs w:val="24"/>
          <w:lang w:bidi="ar-EG"/>
        </w:rPr>
        <w:t>İc</w:t>
      </w:r>
      <w:r w:rsidR="00342E57">
        <w:rPr>
          <w:rFonts w:asciiTheme="majorBidi" w:hAnsiTheme="majorBidi" w:cstheme="majorBidi"/>
          <w:szCs w:val="24"/>
        </w:rPr>
        <w:t>â</w:t>
      </w:r>
      <w:r w:rsidRPr="005C62A2">
        <w:rPr>
          <w:rFonts w:asciiTheme="majorBidi" w:hAnsiTheme="majorBidi" w:cstheme="majorBidi"/>
          <w:i/>
          <w:iCs/>
          <w:szCs w:val="24"/>
          <w:lang w:bidi="ar-EG"/>
        </w:rPr>
        <w:t>renin Şer</w:t>
      </w:r>
      <w:r w:rsidR="00342E57">
        <w:rPr>
          <w:rFonts w:asciiTheme="majorBidi" w:hAnsiTheme="majorBidi" w:cstheme="majorBidi"/>
          <w:szCs w:val="24"/>
        </w:rPr>
        <w:t>â</w:t>
      </w:r>
      <w:r w:rsidRPr="005C62A2">
        <w:rPr>
          <w:rFonts w:asciiTheme="majorBidi" w:hAnsiTheme="majorBidi" w:cstheme="majorBidi"/>
          <w:i/>
          <w:iCs/>
          <w:szCs w:val="24"/>
          <w:lang w:bidi="ar-EG"/>
        </w:rPr>
        <w:t>i</w:t>
      </w:r>
      <w:r w:rsidR="005D7A70">
        <w:rPr>
          <w:rFonts w:asciiTheme="majorBidi" w:hAnsiTheme="majorBidi" w:cstheme="majorBidi"/>
          <w:i/>
          <w:iCs/>
          <w:szCs w:val="24"/>
          <w:lang w:bidi="ar-EG"/>
        </w:rPr>
        <w:t>t</w:t>
      </w:r>
      <w:r w:rsidRPr="005C62A2">
        <w:rPr>
          <w:rFonts w:asciiTheme="majorBidi" w:hAnsiTheme="majorBidi" w:cstheme="majorBidi"/>
          <w:i/>
          <w:iCs/>
          <w:szCs w:val="24"/>
          <w:lang w:bidi="ar-EG"/>
        </w:rPr>
        <w:t>-i İn’ikâdı:</w:t>
      </w:r>
      <w:r>
        <w:rPr>
          <w:rFonts w:asciiTheme="majorBidi" w:hAnsiTheme="majorBidi" w:cstheme="majorBidi"/>
          <w:szCs w:val="24"/>
          <w:lang w:bidi="ar-EG"/>
        </w:rPr>
        <w:t xml:space="preserve"> </w:t>
      </w:r>
      <w:r w:rsidR="00D87295">
        <w:rPr>
          <w:rFonts w:asciiTheme="majorBidi" w:hAnsiTheme="majorBidi" w:cstheme="majorBidi"/>
          <w:szCs w:val="24"/>
          <w:lang w:bidi="ar-EG"/>
        </w:rPr>
        <w:t xml:space="preserve">Âkideyn ehil yani âkıl mümeyyiz olmalı. </w:t>
      </w:r>
      <w:r w:rsidR="00980C67">
        <w:rPr>
          <w:rFonts w:asciiTheme="majorBidi" w:hAnsiTheme="majorBidi" w:cstheme="majorBidi"/>
          <w:szCs w:val="24"/>
          <w:lang w:bidi="ar-EG"/>
        </w:rPr>
        <w:t>Bey‘</w:t>
      </w:r>
      <w:r w:rsidR="00D87295">
        <w:rPr>
          <w:rFonts w:asciiTheme="majorBidi" w:hAnsiTheme="majorBidi" w:cstheme="majorBidi"/>
          <w:szCs w:val="24"/>
          <w:lang w:bidi="ar-EG"/>
        </w:rPr>
        <w:t>de olduğu gibi icab, kab</w:t>
      </w:r>
      <w:r w:rsidR="00342E57">
        <w:rPr>
          <w:rFonts w:asciiTheme="majorBidi" w:hAnsiTheme="majorBidi" w:cstheme="majorBidi"/>
          <w:szCs w:val="24"/>
          <w:lang w:bidi="ar-EG"/>
        </w:rPr>
        <w:t>û</w:t>
      </w:r>
      <w:r w:rsidR="00D87295">
        <w:rPr>
          <w:rFonts w:asciiTheme="majorBidi" w:hAnsiTheme="majorBidi" w:cstheme="majorBidi"/>
          <w:szCs w:val="24"/>
          <w:lang w:bidi="ar-EG"/>
        </w:rPr>
        <w:t>le muv</w:t>
      </w:r>
      <w:r w:rsidR="00342E57">
        <w:rPr>
          <w:rFonts w:asciiTheme="majorBidi" w:hAnsiTheme="majorBidi" w:cstheme="majorBidi"/>
          <w:szCs w:val="24"/>
        </w:rPr>
        <w:t>â</w:t>
      </w:r>
      <w:r w:rsidR="00D87295">
        <w:rPr>
          <w:rFonts w:asciiTheme="majorBidi" w:hAnsiTheme="majorBidi" w:cstheme="majorBidi"/>
          <w:szCs w:val="24"/>
          <w:lang w:bidi="ar-EG"/>
        </w:rPr>
        <w:t xml:space="preserve">fık ve meclis-i akd müttehid ve </w:t>
      </w:r>
      <w:r w:rsidR="00342E57">
        <w:rPr>
          <w:rFonts w:asciiTheme="majorBidi" w:hAnsiTheme="majorBidi" w:cstheme="majorBidi"/>
          <w:szCs w:val="24"/>
        </w:rPr>
        <w:t>â</w:t>
      </w:r>
      <w:r w:rsidR="0069618A">
        <w:rPr>
          <w:rFonts w:asciiTheme="majorBidi" w:hAnsiTheme="majorBidi" w:cstheme="majorBidi"/>
          <w:szCs w:val="24"/>
          <w:lang w:bidi="ar-EG"/>
        </w:rPr>
        <w:t xml:space="preserve">cirin hakk-ı </w:t>
      </w:r>
      <w:r w:rsidR="00342E57">
        <w:rPr>
          <w:rFonts w:asciiTheme="majorBidi" w:hAnsiTheme="majorBidi" w:cstheme="majorBidi"/>
          <w:szCs w:val="24"/>
          <w:lang w:bidi="ar-EG"/>
        </w:rPr>
        <w:t>î</w:t>
      </w:r>
      <w:r w:rsidR="0069618A">
        <w:rPr>
          <w:rFonts w:asciiTheme="majorBidi" w:hAnsiTheme="majorBidi" w:cstheme="majorBidi"/>
          <w:szCs w:val="24"/>
          <w:lang w:bidi="ar-EG"/>
        </w:rPr>
        <w:t>c</w:t>
      </w:r>
      <w:r w:rsidR="00342E57">
        <w:rPr>
          <w:rFonts w:asciiTheme="majorBidi" w:hAnsiTheme="majorBidi" w:cstheme="majorBidi"/>
          <w:szCs w:val="24"/>
        </w:rPr>
        <w:t>â</w:t>
      </w:r>
      <w:r w:rsidR="0069618A">
        <w:rPr>
          <w:rFonts w:asciiTheme="majorBidi" w:hAnsiTheme="majorBidi" w:cstheme="majorBidi"/>
          <w:szCs w:val="24"/>
          <w:lang w:bidi="ar-EG"/>
        </w:rPr>
        <w:t xml:space="preserve">rı olmalı veyahut hakk-ı </w:t>
      </w:r>
      <w:r w:rsidR="008F324E">
        <w:rPr>
          <w:rFonts w:asciiTheme="majorBidi" w:hAnsiTheme="majorBidi" w:cstheme="majorBidi"/>
          <w:szCs w:val="24"/>
          <w:lang w:bidi="ar-EG"/>
        </w:rPr>
        <w:t>îcâ</w:t>
      </w:r>
      <w:r w:rsidR="0069618A">
        <w:rPr>
          <w:rFonts w:asciiTheme="majorBidi" w:hAnsiTheme="majorBidi" w:cstheme="majorBidi"/>
          <w:szCs w:val="24"/>
          <w:lang w:bidi="ar-EG"/>
        </w:rPr>
        <w:t>rı olanların ic</w:t>
      </w:r>
      <w:r w:rsidR="008F324E">
        <w:rPr>
          <w:rFonts w:asciiTheme="majorBidi" w:hAnsiTheme="majorBidi" w:cstheme="majorBidi"/>
          <w:szCs w:val="24"/>
        </w:rPr>
        <w:t>â</w:t>
      </w:r>
      <w:r w:rsidR="0069618A">
        <w:rPr>
          <w:rFonts w:asciiTheme="majorBidi" w:hAnsiTheme="majorBidi" w:cstheme="majorBidi"/>
          <w:szCs w:val="24"/>
          <w:lang w:bidi="ar-EG"/>
        </w:rPr>
        <w:t>zeti inzımam etmeli.</w:t>
      </w:r>
    </w:p>
    <w:p w14:paraId="6E1D1E72" w14:textId="614DE96F" w:rsidR="00952889" w:rsidRDefault="00780148" w:rsidP="009D0780">
      <w:pPr>
        <w:rPr>
          <w:rFonts w:asciiTheme="majorBidi" w:hAnsiTheme="majorBidi" w:cstheme="majorBidi"/>
          <w:szCs w:val="24"/>
          <w:lang w:bidi="ar-EG"/>
        </w:rPr>
      </w:pPr>
      <w:r w:rsidRPr="005C62A2">
        <w:rPr>
          <w:rFonts w:asciiTheme="majorBidi" w:hAnsiTheme="majorBidi" w:cstheme="majorBidi"/>
          <w:i/>
          <w:iCs/>
          <w:szCs w:val="24"/>
          <w:lang w:bidi="ar-EG"/>
        </w:rPr>
        <w:t>Sıhhat-i İc</w:t>
      </w:r>
      <w:r w:rsidR="008F324E">
        <w:rPr>
          <w:rFonts w:asciiTheme="majorBidi" w:hAnsiTheme="majorBidi" w:cstheme="majorBidi"/>
          <w:szCs w:val="24"/>
        </w:rPr>
        <w:t>â</w:t>
      </w:r>
      <w:r w:rsidRPr="005C62A2">
        <w:rPr>
          <w:rFonts w:asciiTheme="majorBidi" w:hAnsiTheme="majorBidi" w:cstheme="majorBidi"/>
          <w:i/>
          <w:iCs/>
          <w:szCs w:val="24"/>
          <w:lang w:bidi="ar-EG"/>
        </w:rPr>
        <w:t>re:</w:t>
      </w:r>
      <w:r>
        <w:rPr>
          <w:rFonts w:asciiTheme="majorBidi" w:hAnsiTheme="majorBidi" w:cstheme="majorBidi"/>
          <w:szCs w:val="24"/>
          <w:lang w:bidi="ar-EG"/>
        </w:rPr>
        <w:t xml:space="preserve"> İc</w:t>
      </w:r>
      <w:r w:rsidR="008F324E">
        <w:rPr>
          <w:rFonts w:asciiTheme="majorBidi" w:hAnsiTheme="majorBidi" w:cstheme="majorBidi"/>
          <w:szCs w:val="24"/>
        </w:rPr>
        <w:t>â</w:t>
      </w:r>
      <w:r>
        <w:rPr>
          <w:rFonts w:asciiTheme="majorBidi" w:hAnsiTheme="majorBidi" w:cstheme="majorBidi"/>
          <w:szCs w:val="24"/>
          <w:lang w:bidi="ar-EG"/>
        </w:rPr>
        <w:t>renin sahih olması için: Âkıdeynin rızası, me’c</w:t>
      </w:r>
      <w:r w:rsidR="008F324E">
        <w:rPr>
          <w:rFonts w:asciiTheme="majorBidi" w:hAnsiTheme="majorBidi" w:cstheme="majorBidi"/>
          <w:szCs w:val="24"/>
          <w:lang w:bidi="ar-EG"/>
        </w:rPr>
        <w:t>û</w:t>
      </w:r>
      <w:r>
        <w:rPr>
          <w:rFonts w:asciiTheme="majorBidi" w:hAnsiTheme="majorBidi" w:cstheme="majorBidi"/>
          <w:szCs w:val="24"/>
          <w:lang w:bidi="ar-EG"/>
        </w:rPr>
        <w:t>run ta’yini, ücretin ma’lumiyeti, me’c</w:t>
      </w:r>
      <w:r w:rsidR="008F324E">
        <w:rPr>
          <w:rFonts w:asciiTheme="majorBidi" w:hAnsiTheme="majorBidi" w:cstheme="majorBidi"/>
          <w:szCs w:val="24"/>
          <w:lang w:bidi="ar-EG"/>
        </w:rPr>
        <w:t>û</w:t>
      </w:r>
      <w:r>
        <w:rPr>
          <w:rFonts w:asciiTheme="majorBidi" w:hAnsiTheme="majorBidi" w:cstheme="majorBidi"/>
          <w:szCs w:val="24"/>
          <w:lang w:bidi="ar-EG"/>
        </w:rPr>
        <w:t xml:space="preserve">run ne için olduğunun </w:t>
      </w:r>
      <w:r w:rsidR="00496845">
        <w:rPr>
          <w:rFonts w:asciiTheme="majorBidi" w:hAnsiTheme="majorBidi" w:cstheme="majorBidi"/>
          <w:szCs w:val="24"/>
          <w:lang w:bidi="ar-EG"/>
        </w:rPr>
        <w:t>mâni’i</w:t>
      </w:r>
      <w:r w:rsidR="00942F47">
        <w:rPr>
          <w:rFonts w:asciiTheme="majorBidi" w:hAnsiTheme="majorBidi" w:cstheme="majorBidi"/>
          <w:szCs w:val="24"/>
          <w:lang w:bidi="ar-EG"/>
        </w:rPr>
        <w:t xml:space="preserve"> münaza’a olacak veçhi</w:t>
      </w:r>
      <w:r>
        <w:rPr>
          <w:rFonts w:asciiTheme="majorBidi" w:hAnsiTheme="majorBidi" w:cstheme="majorBidi"/>
          <w:szCs w:val="24"/>
          <w:lang w:bidi="ar-EG"/>
        </w:rPr>
        <w:t xml:space="preserve">le malum bulunması ve menfaatin </w:t>
      </w:r>
      <w:r w:rsidR="001E720B">
        <w:rPr>
          <w:rFonts w:asciiTheme="majorBidi" w:hAnsiTheme="majorBidi" w:cstheme="majorBidi"/>
          <w:szCs w:val="24"/>
          <w:lang w:bidi="ar-EG"/>
        </w:rPr>
        <w:t>makdür</w:t>
      </w:r>
      <w:r w:rsidR="00942F47">
        <w:rPr>
          <w:rFonts w:asciiTheme="majorBidi" w:hAnsiTheme="majorBidi" w:cstheme="majorBidi"/>
          <w:szCs w:val="24"/>
          <w:lang w:bidi="ar-EG"/>
        </w:rPr>
        <w:t>u</w:t>
      </w:r>
      <w:r w:rsidR="008F324E">
        <w:rPr>
          <w:rFonts w:asciiTheme="majorBidi" w:hAnsiTheme="majorBidi" w:cstheme="majorBidi"/>
          <w:szCs w:val="24"/>
          <w:lang w:bidi="ar-EG"/>
        </w:rPr>
        <w:t>’</w:t>
      </w:r>
      <w:r w:rsidR="00544049">
        <w:rPr>
          <w:rFonts w:asciiTheme="majorBidi" w:hAnsiTheme="majorBidi" w:cstheme="majorBidi"/>
          <w:szCs w:val="24"/>
          <w:lang w:bidi="ar-EG"/>
        </w:rPr>
        <w:t>l</w:t>
      </w:r>
      <w:r w:rsidR="008F324E">
        <w:rPr>
          <w:rFonts w:asciiTheme="majorBidi" w:hAnsiTheme="majorBidi" w:cstheme="majorBidi"/>
          <w:szCs w:val="24"/>
          <w:lang w:bidi="ar-EG"/>
        </w:rPr>
        <w:t>-</w:t>
      </w:r>
      <w:r w:rsidR="00544049">
        <w:rPr>
          <w:rFonts w:asciiTheme="majorBidi" w:hAnsiTheme="majorBidi" w:cstheme="majorBidi"/>
          <w:szCs w:val="24"/>
          <w:lang w:bidi="ar-EG"/>
        </w:rPr>
        <w:t>istifa olması şarttır.</w:t>
      </w:r>
    </w:p>
    <w:p w14:paraId="6E25FE50" w14:textId="75EA06BD" w:rsidR="00D03AAC" w:rsidRDefault="00E84552" w:rsidP="009D0780">
      <w:pPr>
        <w:rPr>
          <w:rFonts w:asciiTheme="majorBidi" w:hAnsiTheme="majorBidi" w:cstheme="majorBidi"/>
          <w:szCs w:val="24"/>
          <w:lang w:bidi="ar-EG"/>
        </w:rPr>
      </w:pPr>
      <w:r w:rsidRPr="005C62A2">
        <w:rPr>
          <w:rFonts w:asciiTheme="majorBidi" w:hAnsiTheme="majorBidi" w:cstheme="majorBidi"/>
          <w:i/>
          <w:iCs/>
          <w:szCs w:val="24"/>
          <w:lang w:bidi="ar-EG"/>
        </w:rPr>
        <w:t xml:space="preserve">Butlan </w:t>
      </w:r>
      <w:r w:rsidR="005F06B6">
        <w:rPr>
          <w:rFonts w:asciiTheme="majorBidi" w:hAnsiTheme="majorBidi" w:cstheme="majorBidi"/>
          <w:i/>
          <w:iCs/>
          <w:szCs w:val="24"/>
          <w:lang w:bidi="ar-EG"/>
        </w:rPr>
        <w:t>v</w:t>
      </w:r>
      <w:r w:rsidRPr="005C62A2">
        <w:rPr>
          <w:rFonts w:asciiTheme="majorBidi" w:hAnsiTheme="majorBidi" w:cstheme="majorBidi"/>
          <w:i/>
          <w:iCs/>
          <w:szCs w:val="24"/>
          <w:lang w:bidi="ar-EG"/>
        </w:rPr>
        <w:t>e Fesad-ı İc</w:t>
      </w:r>
      <w:r w:rsidR="008F324E">
        <w:rPr>
          <w:rFonts w:asciiTheme="majorBidi" w:hAnsiTheme="majorBidi" w:cstheme="majorBidi"/>
          <w:szCs w:val="24"/>
        </w:rPr>
        <w:t>â</w:t>
      </w:r>
      <w:r w:rsidRPr="005C62A2">
        <w:rPr>
          <w:rFonts w:asciiTheme="majorBidi" w:hAnsiTheme="majorBidi" w:cstheme="majorBidi"/>
          <w:i/>
          <w:iCs/>
          <w:szCs w:val="24"/>
          <w:lang w:bidi="ar-EG"/>
        </w:rPr>
        <w:t xml:space="preserve">re: </w:t>
      </w:r>
      <w:r w:rsidR="00404F8B">
        <w:rPr>
          <w:rFonts w:asciiTheme="majorBidi" w:hAnsiTheme="majorBidi" w:cstheme="majorBidi"/>
          <w:szCs w:val="24"/>
          <w:lang w:bidi="ar-EG"/>
        </w:rPr>
        <w:t>Ş</w:t>
      </w:r>
      <w:r>
        <w:rPr>
          <w:rFonts w:asciiTheme="majorBidi" w:hAnsiTheme="majorBidi" w:cstheme="majorBidi"/>
          <w:szCs w:val="24"/>
          <w:lang w:bidi="ar-EG"/>
        </w:rPr>
        <w:t>erai</w:t>
      </w:r>
      <w:r w:rsidR="005D7A70">
        <w:rPr>
          <w:rFonts w:asciiTheme="majorBidi" w:hAnsiTheme="majorBidi" w:cstheme="majorBidi"/>
          <w:szCs w:val="24"/>
          <w:lang w:bidi="ar-EG"/>
        </w:rPr>
        <w:t>t</w:t>
      </w:r>
      <w:r>
        <w:rPr>
          <w:rFonts w:asciiTheme="majorBidi" w:hAnsiTheme="majorBidi" w:cstheme="majorBidi"/>
          <w:szCs w:val="24"/>
          <w:lang w:bidi="ar-EG"/>
        </w:rPr>
        <w:t>-i in’ik</w:t>
      </w:r>
      <w:r w:rsidR="008F324E">
        <w:rPr>
          <w:rFonts w:asciiTheme="majorBidi" w:hAnsiTheme="majorBidi" w:cstheme="majorBidi"/>
          <w:szCs w:val="24"/>
        </w:rPr>
        <w:t>â</w:t>
      </w:r>
      <w:r>
        <w:rPr>
          <w:rFonts w:asciiTheme="majorBidi" w:hAnsiTheme="majorBidi" w:cstheme="majorBidi"/>
          <w:szCs w:val="24"/>
          <w:lang w:bidi="ar-EG"/>
        </w:rPr>
        <w:t>d bulunmazsa ic</w:t>
      </w:r>
      <w:r w:rsidR="008F324E">
        <w:rPr>
          <w:rFonts w:asciiTheme="majorBidi" w:hAnsiTheme="majorBidi" w:cstheme="majorBidi"/>
          <w:szCs w:val="24"/>
        </w:rPr>
        <w:t>â</w:t>
      </w:r>
      <w:r>
        <w:rPr>
          <w:rFonts w:asciiTheme="majorBidi" w:hAnsiTheme="majorBidi" w:cstheme="majorBidi"/>
          <w:szCs w:val="24"/>
          <w:lang w:bidi="ar-EG"/>
        </w:rPr>
        <w:t>re b</w:t>
      </w:r>
      <w:r w:rsidR="008F324E">
        <w:rPr>
          <w:rFonts w:asciiTheme="majorBidi" w:hAnsiTheme="majorBidi" w:cstheme="majorBidi"/>
          <w:szCs w:val="24"/>
        </w:rPr>
        <w:t>â</w:t>
      </w:r>
      <w:r>
        <w:rPr>
          <w:rFonts w:asciiTheme="majorBidi" w:hAnsiTheme="majorBidi" w:cstheme="majorBidi"/>
          <w:szCs w:val="24"/>
          <w:lang w:bidi="ar-EG"/>
        </w:rPr>
        <w:t xml:space="preserve">tıl olur. </w:t>
      </w:r>
      <w:r w:rsidR="004C3AAE">
        <w:rPr>
          <w:rFonts w:asciiTheme="majorBidi" w:hAnsiTheme="majorBidi" w:cstheme="majorBidi"/>
          <w:szCs w:val="24"/>
          <w:lang w:bidi="ar-EG"/>
        </w:rPr>
        <w:t>Mecnûnun, sabi’i gayr</w:t>
      </w:r>
      <w:r w:rsidR="008F324E">
        <w:rPr>
          <w:rFonts w:asciiTheme="majorBidi" w:hAnsiTheme="majorBidi" w:cstheme="majorBidi"/>
          <w:szCs w:val="24"/>
          <w:lang w:bidi="ar-EG"/>
        </w:rPr>
        <w:t>-</w:t>
      </w:r>
      <w:r w:rsidR="004C3AAE">
        <w:rPr>
          <w:rFonts w:asciiTheme="majorBidi" w:hAnsiTheme="majorBidi" w:cstheme="majorBidi"/>
          <w:szCs w:val="24"/>
          <w:lang w:bidi="ar-EG"/>
        </w:rPr>
        <w:t>ı mümeyyizin îcarı ve isti</w:t>
      </w:r>
      <w:r w:rsidR="008F324E">
        <w:rPr>
          <w:rFonts w:asciiTheme="majorBidi" w:hAnsiTheme="majorBidi" w:cstheme="majorBidi"/>
          <w:szCs w:val="24"/>
          <w:lang w:bidi="ar-EG"/>
        </w:rPr>
        <w:t>’</w:t>
      </w:r>
      <w:r w:rsidR="004C3AAE">
        <w:rPr>
          <w:rFonts w:asciiTheme="majorBidi" w:hAnsiTheme="majorBidi" w:cstheme="majorBidi"/>
          <w:szCs w:val="24"/>
          <w:lang w:bidi="ar-EG"/>
        </w:rPr>
        <w:t>c</w:t>
      </w:r>
      <w:r w:rsidR="008F324E">
        <w:rPr>
          <w:rFonts w:asciiTheme="majorBidi" w:hAnsiTheme="majorBidi" w:cstheme="majorBidi"/>
          <w:szCs w:val="24"/>
        </w:rPr>
        <w:t>â</w:t>
      </w:r>
      <w:r w:rsidR="004C3AAE">
        <w:rPr>
          <w:rFonts w:asciiTheme="majorBidi" w:hAnsiTheme="majorBidi" w:cstheme="majorBidi"/>
          <w:szCs w:val="24"/>
          <w:lang w:bidi="ar-EG"/>
        </w:rPr>
        <w:t>rı b</w:t>
      </w:r>
      <w:r w:rsidR="008F324E">
        <w:rPr>
          <w:rFonts w:asciiTheme="majorBidi" w:hAnsiTheme="majorBidi" w:cstheme="majorBidi"/>
          <w:szCs w:val="24"/>
        </w:rPr>
        <w:t>â</w:t>
      </w:r>
      <w:r w:rsidR="004C3AAE">
        <w:rPr>
          <w:rFonts w:asciiTheme="majorBidi" w:hAnsiTheme="majorBidi" w:cstheme="majorBidi"/>
          <w:szCs w:val="24"/>
          <w:lang w:bidi="ar-EG"/>
        </w:rPr>
        <w:t xml:space="preserve">tıldır. Fakat </w:t>
      </w:r>
      <w:r w:rsidR="00D66A62">
        <w:rPr>
          <w:rFonts w:asciiTheme="majorBidi" w:hAnsiTheme="majorBidi" w:cstheme="majorBidi"/>
          <w:szCs w:val="24"/>
          <w:lang w:bidi="ar-EG"/>
        </w:rPr>
        <w:t>ba‘de</w:t>
      </w:r>
      <w:r w:rsidR="00217A75">
        <w:rPr>
          <w:rFonts w:asciiTheme="majorBidi" w:hAnsiTheme="majorBidi" w:cstheme="majorBidi"/>
          <w:szCs w:val="24"/>
          <w:lang w:bidi="ar-EG"/>
        </w:rPr>
        <w:t>’</w:t>
      </w:r>
      <w:r w:rsidR="004C3AAE">
        <w:rPr>
          <w:rFonts w:asciiTheme="majorBidi" w:hAnsiTheme="majorBidi" w:cstheme="majorBidi"/>
          <w:szCs w:val="24"/>
          <w:lang w:bidi="ar-EG"/>
        </w:rPr>
        <w:t>l</w:t>
      </w:r>
      <w:r w:rsidR="00404F8B">
        <w:rPr>
          <w:rFonts w:asciiTheme="majorBidi" w:hAnsiTheme="majorBidi" w:cstheme="majorBidi"/>
          <w:szCs w:val="24"/>
          <w:lang w:bidi="ar-EG"/>
        </w:rPr>
        <w:t>-in</w:t>
      </w:r>
      <w:r w:rsidR="00D66A62">
        <w:rPr>
          <w:rFonts w:asciiTheme="majorBidi" w:hAnsiTheme="majorBidi" w:cstheme="majorBidi"/>
          <w:szCs w:val="24"/>
          <w:lang w:bidi="ar-EG"/>
        </w:rPr>
        <w:t>‘</w:t>
      </w:r>
      <w:r w:rsidR="00404F8B">
        <w:rPr>
          <w:rFonts w:asciiTheme="majorBidi" w:hAnsiTheme="majorBidi" w:cstheme="majorBidi"/>
          <w:szCs w:val="24"/>
          <w:lang w:bidi="ar-EG"/>
        </w:rPr>
        <w:t>ikâd â</w:t>
      </w:r>
      <w:r w:rsidR="004C3AAE">
        <w:rPr>
          <w:rFonts w:asciiTheme="majorBidi" w:hAnsiTheme="majorBidi" w:cstheme="majorBidi"/>
          <w:szCs w:val="24"/>
          <w:lang w:bidi="ar-EG"/>
        </w:rPr>
        <w:t>cir veya müste’cirin tecennüni ile ic</w:t>
      </w:r>
      <w:r w:rsidR="008F324E">
        <w:rPr>
          <w:rFonts w:asciiTheme="majorBidi" w:hAnsiTheme="majorBidi" w:cstheme="majorBidi"/>
          <w:szCs w:val="24"/>
        </w:rPr>
        <w:t>â</w:t>
      </w:r>
      <w:r w:rsidR="004C3AAE">
        <w:rPr>
          <w:rFonts w:asciiTheme="majorBidi" w:hAnsiTheme="majorBidi" w:cstheme="majorBidi"/>
          <w:szCs w:val="24"/>
          <w:lang w:bidi="ar-EG"/>
        </w:rPr>
        <w:t xml:space="preserve">re </w:t>
      </w:r>
      <w:r w:rsidR="00404F8B">
        <w:rPr>
          <w:rFonts w:asciiTheme="majorBidi" w:hAnsiTheme="majorBidi" w:cstheme="majorBidi"/>
          <w:szCs w:val="24"/>
          <w:lang w:bidi="ar-EG"/>
        </w:rPr>
        <w:t>münfesih</w:t>
      </w:r>
      <w:r w:rsidR="00D03AAC">
        <w:rPr>
          <w:rFonts w:asciiTheme="majorBidi" w:hAnsiTheme="majorBidi" w:cstheme="majorBidi"/>
          <w:szCs w:val="24"/>
          <w:lang w:bidi="ar-EG"/>
        </w:rPr>
        <w:t xml:space="preserve"> olmaz.</w:t>
      </w:r>
    </w:p>
    <w:p w14:paraId="429A297D" w14:textId="1187C696" w:rsidR="00D03AAC" w:rsidRDefault="00D03AAC" w:rsidP="009D0780">
      <w:pPr>
        <w:rPr>
          <w:rFonts w:asciiTheme="majorBidi" w:hAnsiTheme="majorBidi" w:cstheme="majorBidi"/>
          <w:szCs w:val="24"/>
          <w:lang w:bidi="ar-EG"/>
        </w:rPr>
      </w:pPr>
      <w:r>
        <w:rPr>
          <w:rFonts w:asciiTheme="majorBidi" w:hAnsiTheme="majorBidi" w:cstheme="majorBidi"/>
          <w:szCs w:val="24"/>
          <w:lang w:bidi="ar-EG"/>
        </w:rPr>
        <w:lastRenderedPageBreak/>
        <w:t>İc</w:t>
      </w:r>
      <w:r w:rsidR="008F324E">
        <w:rPr>
          <w:rFonts w:asciiTheme="majorBidi" w:hAnsiTheme="majorBidi" w:cstheme="majorBidi"/>
          <w:szCs w:val="24"/>
        </w:rPr>
        <w:t>â</w:t>
      </w:r>
      <w:r>
        <w:rPr>
          <w:rFonts w:asciiTheme="majorBidi" w:hAnsiTheme="majorBidi" w:cstheme="majorBidi"/>
          <w:szCs w:val="24"/>
          <w:lang w:bidi="ar-EG"/>
        </w:rPr>
        <w:t>re-i batılada kira verme</w:t>
      </w:r>
      <w:r w:rsidR="00404F8B">
        <w:rPr>
          <w:rFonts w:asciiTheme="majorBidi" w:hAnsiTheme="majorBidi" w:cstheme="majorBidi"/>
          <w:szCs w:val="24"/>
          <w:lang w:bidi="ar-EG"/>
        </w:rPr>
        <w:t>k lâzım gelmez. Meğerki me’c</w:t>
      </w:r>
      <w:r w:rsidR="008F324E">
        <w:rPr>
          <w:rFonts w:asciiTheme="majorBidi" w:hAnsiTheme="majorBidi" w:cstheme="majorBidi"/>
          <w:szCs w:val="24"/>
          <w:lang w:bidi="ar-EG"/>
        </w:rPr>
        <w:t>û</w:t>
      </w:r>
      <w:r w:rsidR="00404F8B">
        <w:rPr>
          <w:rFonts w:asciiTheme="majorBidi" w:hAnsiTheme="majorBidi" w:cstheme="majorBidi"/>
          <w:szCs w:val="24"/>
          <w:lang w:bidi="ar-EG"/>
        </w:rPr>
        <w:t>r</w:t>
      </w:r>
      <w:r>
        <w:rPr>
          <w:rFonts w:asciiTheme="majorBidi" w:hAnsiTheme="majorBidi" w:cstheme="majorBidi"/>
          <w:szCs w:val="24"/>
          <w:lang w:bidi="ar-EG"/>
        </w:rPr>
        <w:t xml:space="preserve"> m</w:t>
      </w:r>
      <w:r w:rsidR="008F324E">
        <w:rPr>
          <w:rFonts w:asciiTheme="majorBidi" w:hAnsiTheme="majorBidi" w:cstheme="majorBidi"/>
          <w:szCs w:val="24"/>
        </w:rPr>
        <w:t>â</w:t>
      </w:r>
      <w:r>
        <w:rPr>
          <w:rFonts w:asciiTheme="majorBidi" w:hAnsiTheme="majorBidi" w:cstheme="majorBidi"/>
          <w:szCs w:val="24"/>
          <w:lang w:bidi="ar-EG"/>
        </w:rPr>
        <w:t>l</w:t>
      </w:r>
      <w:r w:rsidR="00404F8B">
        <w:rPr>
          <w:rFonts w:asciiTheme="majorBidi" w:hAnsiTheme="majorBidi" w:cstheme="majorBidi"/>
          <w:szCs w:val="24"/>
          <w:lang w:bidi="ar-EG"/>
        </w:rPr>
        <w:t>-ı</w:t>
      </w:r>
      <w:r>
        <w:rPr>
          <w:rFonts w:asciiTheme="majorBidi" w:hAnsiTheme="majorBidi" w:cstheme="majorBidi"/>
          <w:szCs w:val="24"/>
          <w:lang w:bidi="ar-EG"/>
        </w:rPr>
        <w:t xml:space="preserve"> vakıf veya m</w:t>
      </w:r>
      <w:r w:rsidR="008F324E">
        <w:rPr>
          <w:rFonts w:asciiTheme="majorBidi" w:hAnsiTheme="majorBidi" w:cstheme="majorBidi"/>
          <w:szCs w:val="24"/>
        </w:rPr>
        <w:t>â</w:t>
      </w:r>
      <w:r>
        <w:rPr>
          <w:rFonts w:asciiTheme="majorBidi" w:hAnsiTheme="majorBidi" w:cstheme="majorBidi"/>
          <w:szCs w:val="24"/>
          <w:lang w:bidi="ar-EG"/>
        </w:rPr>
        <w:t>l-ı yetim veya m</w:t>
      </w:r>
      <w:r w:rsidR="008F324E">
        <w:rPr>
          <w:rFonts w:asciiTheme="majorBidi" w:hAnsiTheme="majorBidi" w:cstheme="majorBidi"/>
          <w:szCs w:val="24"/>
        </w:rPr>
        <w:t>â</w:t>
      </w:r>
      <w:r>
        <w:rPr>
          <w:rFonts w:asciiTheme="majorBidi" w:hAnsiTheme="majorBidi" w:cstheme="majorBidi"/>
          <w:szCs w:val="24"/>
          <w:lang w:bidi="ar-EG"/>
        </w:rPr>
        <w:t>l-ı mecnun ola.</w:t>
      </w:r>
    </w:p>
    <w:p w14:paraId="2F3685F0" w14:textId="2A0DC82D" w:rsidR="006E3620" w:rsidRDefault="00D03AAC" w:rsidP="009D0780">
      <w:pPr>
        <w:rPr>
          <w:rFonts w:asciiTheme="majorBidi" w:hAnsiTheme="majorBidi" w:cstheme="majorBidi"/>
          <w:szCs w:val="24"/>
          <w:lang w:bidi="ar-EG"/>
        </w:rPr>
      </w:pPr>
      <w:r>
        <w:rPr>
          <w:rFonts w:asciiTheme="majorBidi" w:hAnsiTheme="majorBidi" w:cstheme="majorBidi"/>
          <w:szCs w:val="24"/>
          <w:lang w:bidi="ar-EG"/>
        </w:rPr>
        <w:t>Şer</w:t>
      </w:r>
      <w:r w:rsidR="008F324E">
        <w:rPr>
          <w:rFonts w:asciiTheme="majorBidi" w:hAnsiTheme="majorBidi" w:cstheme="majorBidi"/>
          <w:szCs w:val="24"/>
        </w:rPr>
        <w:t>â</w:t>
      </w:r>
      <w:r>
        <w:rPr>
          <w:rFonts w:asciiTheme="majorBidi" w:hAnsiTheme="majorBidi" w:cstheme="majorBidi"/>
          <w:szCs w:val="24"/>
          <w:lang w:bidi="ar-EG"/>
        </w:rPr>
        <w:t>i</w:t>
      </w:r>
      <w:r w:rsidR="005D7A70">
        <w:rPr>
          <w:rFonts w:asciiTheme="majorBidi" w:hAnsiTheme="majorBidi" w:cstheme="majorBidi"/>
          <w:szCs w:val="24"/>
          <w:lang w:bidi="ar-EG"/>
        </w:rPr>
        <w:t>t</w:t>
      </w:r>
      <w:r>
        <w:rPr>
          <w:rFonts w:asciiTheme="majorBidi" w:hAnsiTheme="majorBidi" w:cstheme="majorBidi"/>
          <w:szCs w:val="24"/>
          <w:lang w:bidi="ar-EG"/>
        </w:rPr>
        <w:t xml:space="preserve"> sıhhat bulunmazsa ic</w:t>
      </w:r>
      <w:r w:rsidR="008F324E">
        <w:rPr>
          <w:rFonts w:asciiTheme="majorBidi" w:hAnsiTheme="majorBidi" w:cstheme="majorBidi"/>
          <w:szCs w:val="24"/>
        </w:rPr>
        <w:t>â</w:t>
      </w:r>
      <w:r>
        <w:rPr>
          <w:rFonts w:asciiTheme="majorBidi" w:hAnsiTheme="majorBidi" w:cstheme="majorBidi"/>
          <w:szCs w:val="24"/>
          <w:lang w:bidi="ar-EG"/>
        </w:rPr>
        <w:t>re f</w:t>
      </w:r>
      <w:r w:rsidR="008F324E">
        <w:rPr>
          <w:rFonts w:asciiTheme="majorBidi" w:hAnsiTheme="majorBidi" w:cstheme="majorBidi"/>
          <w:szCs w:val="24"/>
        </w:rPr>
        <w:t>â</w:t>
      </w:r>
      <w:r>
        <w:rPr>
          <w:rFonts w:asciiTheme="majorBidi" w:hAnsiTheme="majorBidi" w:cstheme="majorBidi"/>
          <w:szCs w:val="24"/>
          <w:lang w:bidi="ar-EG"/>
        </w:rPr>
        <w:t>sid olur.</w:t>
      </w:r>
      <w:r w:rsidR="00404F8B">
        <w:rPr>
          <w:rFonts w:asciiTheme="majorBidi" w:hAnsiTheme="majorBidi" w:cstheme="majorBidi"/>
          <w:szCs w:val="24"/>
          <w:lang w:bidi="ar-EG"/>
        </w:rPr>
        <w:t xml:space="preserve"> İc</w:t>
      </w:r>
      <w:r w:rsidR="008F324E">
        <w:rPr>
          <w:rFonts w:asciiTheme="majorBidi" w:hAnsiTheme="majorBidi" w:cstheme="majorBidi"/>
          <w:szCs w:val="24"/>
        </w:rPr>
        <w:t>â</w:t>
      </w:r>
      <w:r w:rsidR="00404F8B">
        <w:rPr>
          <w:rFonts w:asciiTheme="majorBidi" w:hAnsiTheme="majorBidi" w:cstheme="majorBidi"/>
          <w:szCs w:val="24"/>
          <w:lang w:bidi="ar-EG"/>
        </w:rPr>
        <w:t>re-i f</w:t>
      </w:r>
      <w:r w:rsidR="008F324E">
        <w:rPr>
          <w:rFonts w:asciiTheme="majorBidi" w:hAnsiTheme="majorBidi" w:cstheme="majorBidi"/>
          <w:szCs w:val="24"/>
        </w:rPr>
        <w:t>â</w:t>
      </w:r>
      <w:r w:rsidR="00713AD6">
        <w:rPr>
          <w:rFonts w:asciiTheme="majorBidi" w:hAnsiTheme="majorBidi" w:cstheme="majorBidi"/>
          <w:szCs w:val="24"/>
          <w:lang w:bidi="ar-EG"/>
        </w:rPr>
        <w:t>side</w:t>
      </w:r>
      <w:r w:rsidR="00404F8B">
        <w:rPr>
          <w:rFonts w:asciiTheme="majorBidi" w:hAnsiTheme="majorBidi" w:cstheme="majorBidi"/>
          <w:szCs w:val="24"/>
          <w:lang w:bidi="ar-EG"/>
        </w:rPr>
        <w:t>de</w:t>
      </w:r>
      <w:r w:rsidR="006E3620">
        <w:rPr>
          <w:rFonts w:asciiTheme="majorBidi" w:hAnsiTheme="majorBidi" w:cstheme="majorBidi"/>
          <w:szCs w:val="24"/>
          <w:lang w:bidi="ar-EG"/>
        </w:rPr>
        <w:t xml:space="preserve"> kira vermek lazım gelir. Fakat ecr-i müsemmayı değil, </w:t>
      </w:r>
      <w:r w:rsidR="00404F8B">
        <w:rPr>
          <w:rFonts w:asciiTheme="majorBidi" w:hAnsiTheme="majorBidi" w:cstheme="majorBidi"/>
          <w:szCs w:val="24"/>
          <w:lang w:bidi="ar-EG"/>
        </w:rPr>
        <w:t xml:space="preserve">ecr-i misli vermek lazım gelir </w:t>
      </w:r>
      <w:r w:rsidR="006E3620">
        <w:rPr>
          <w:rFonts w:asciiTheme="majorBidi" w:hAnsiTheme="majorBidi" w:cstheme="majorBidi"/>
          <w:szCs w:val="24"/>
          <w:lang w:bidi="ar-EG"/>
        </w:rPr>
        <w:t>ve bu ecr-i misli ecr-i müsemmayı geçemez.</w:t>
      </w:r>
    </w:p>
    <w:p w14:paraId="59BD26BF" w14:textId="3096617C" w:rsidR="00A70321" w:rsidRDefault="00496845" w:rsidP="009D0780">
      <w:pPr>
        <w:rPr>
          <w:rFonts w:asciiTheme="majorBidi" w:hAnsiTheme="majorBidi" w:cstheme="majorBidi"/>
          <w:szCs w:val="24"/>
          <w:lang w:bidi="ar-EG"/>
        </w:rPr>
      </w:pPr>
      <w:r w:rsidRPr="005C62A2">
        <w:rPr>
          <w:rFonts w:asciiTheme="majorBidi" w:hAnsiTheme="majorBidi" w:cstheme="majorBidi"/>
          <w:i/>
          <w:iCs/>
          <w:szCs w:val="24"/>
          <w:lang w:bidi="ar-EG"/>
        </w:rPr>
        <w:t>Ahkâm-ı</w:t>
      </w:r>
      <w:r w:rsidR="006E3620" w:rsidRPr="005C62A2">
        <w:rPr>
          <w:rFonts w:asciiTheme="majorBidi" w:hAnsiTheme="majorBidi" w:cstheme="majorBidi"/>
          <w:i/>
          <w:iCs/>
          <w:szCs w:val="24"/>
          <w:lang w:bidi="ar-EG"/>
        </w:rPr>
        <w:t xml:space="preserve"> Ücret:</w:t>
      </w:r>
      <w:r w:rsidR="006E3620">
        <w:rPr>
          <w:rFonts w:asciiTheme="majorBidi" w:hAnsiTheme="majorBidi" w:cstheme="majorBidi"/>
          <w:b/>
          <w:bCs/>
          <w:szCs w:val="24"/>
          <w:lang w:bidi="ar-EG"/>
        </w:rPr>
        <w:t xml:space="preserve"> </w:t>
      </w:r>
      <w:r w:rsidR="006E3620">
        <w:rPr>
          <w:rFonts w:asciiTheme="majorBidi" w:hAnsiTheme="majorBidi" w:cstheme="majorBidi"/>
          <w:szCs w:val="24"/>
          <w:lang w:bidi="ar-EG"/>
        </w:rPr>
        <w:t>İc</w:t>
      </w:r>
      <w:r w:rsidR="008F324E">
        <w:rPr>
          <w:rFonts w:asciiTheme="majorBidi" w:hAnsiTheme="majorBidi" w:cstheme="majorBidi"/>
          <w:szCs w:val="24"/>
        </w:rPr>
        <w:t>â</w:t>
      </w:r>
      <w:r w:rsidR="006E3620">
        <w:rPr>
          <w:rFonts w:asciiTheme="majorBidi" w:hAnsiTheme="majorBidi" w:cstheme="majorBidi"/>
          <w:szCs w:val="24"/>
          <w:lang w:bidi="ar-EG"/>
        </w:rPr>
        <w:t xml:space="preserve">re-i sahihada </w:t>
      </w:r>
      <w:r w:rsidR="00AE0CC3">
        <w:rPr>
          <w:rFonts w:asciiTheme="majorBidi" w:hAnsiTheme="majorBidi" w:cstheme="majorBidi"/>
          <w:szCs w:val="24"/>
          <w:lang w:bidi="ar-EG"/>
        </w:rPr>
        <w:t>istif</w:t>
      </w:r>
      <w:r w:rsidR="008F324E">
        <w:rPr>
          <w:rFonts w:asciiTheme="majorBidi" w:hAnsiTheme="majorBidi" w:cstheme="majorBidi"/>
          <w:szCs w:val="24"/>
        </w:rPr>
        <w:t>â-</w:t>
      </w:r>
      <w:r w:rsidR="00AE0CC3">
        <w:rPr>
          <w:rFonts w:asciiTheme="majorBidi" w:hAnsiTheme="majorBidi" w:cstheme="majorBidi"/>
          <w:szCs w:val="24"/>
          <w:lang w:bidi="ar-EG"/>
        </w:rPr>
        <w:t xml:space="preserve">yı menfaate iktidar ile ücret lazım olur. </w:t>
      </w:r>
    </w:p>
    <w:p w14:paraId="48845011" w14:textId="77777777" w:rsidR="00A70321" w:rsidRDefault="00A70321" w:rsidP="009D0780">
      <w:pPr>
        <w:rPr>
          <w:rFonts w:asciiTheme="majorBidi" w:hAnsiTheme="majorBidi" w:cstheme="majorBidi"/>
          <w:szCs w:val="24"/>
          <w:lang w:bidi="ar-EG"/>
        </w:rPr>
      </w:pPr>
      <w:r>
        <w:rPr>
          <w:rFonts w:asciiTheme="majorBidi" w:hAnsiTheme="majorBidi" w:cstheme="majorBidi"/>
          <w:szCs w:val="24"/>
          <w:lang w:bidi="ar-EG"/>
        </w:rPr>
        <w:t>Mesela me’cur haneyi kabz ettikten sonra müste’cir oturmasa dahi ücret vermesi lazım gelir.</w:t>
      </w:r>
    </w:p>
    <w:p w14:paraId="17007E7C" w14:textId="7C9BDE66" w:rsidR="000B5DC0" w:rsidRDefault="000B5DC0" w:rsidP="009D0780">
      <w:pPr>
        <w:rPr>
          <w:rFonts w:asciiTheme="majorBidi" w:hAnsiTheme="majorBidi" w:cstheme="majorBidi"/>
          <w:szCs w:val="24"/>
          <w:lang w:bidi="ar-EG"/>
        </w:rPr>
      </w:pPr>
      <w:r>
        <w:rPr>
          <w:rFonts w:asciiTheme="majorBidi" w:hAnsiTheme="majorBidi" w:cstheme="majorBidi"/>
          <w:szCs w:val="24"/>
          <w:lang w:bidi="ar-EG"/>
        </w:rPr>
        <w:t>İcare-i f</w:t>
      </w:r>
      <w:r w:rsidR="008F324E">
        <w:rPr>
          <w:rFonts w:asciiTheme="majorBidi" w:hAnsiTheme="majorBidi" w:cstheme="majorBidi"/>
          <w:szCs w:val="24"/>
        </w:rPr>
        <w:t>â</w:t>
      </w:r>
      <w:r>
        <w:rPr>
          <w:rFonts w:asciiTheme="majorBidi" w:hAnsiTheme="majorBidi" w:cstheme="majorBidi"/>
          <w:szCs w:val="24"/>
          <w:lang w:bidi="ar-EG"/>
        </w:rPr>
        <w:t>s</w:t>
      </w:r>
      <w:r w:rsidR="00713AD6">
        <w:rPr>
          <w:rFonts w:asciiTheme="majorBidi" w:hAnsiTheme="majorBidi" w:cstheme="majorBidi"/>
          <w:szCs w:val="24"/>
          <w:lang w:bidi="ar-EG"/>
        </w:rPr>
        <w:t>idede</w:t>
      </w:r>
      <w:r>
        <w:rPr>
          <w:rFonts w:asciiTheme="majorBidi" w:hAnsiTheme="majorBidi" w:cstheme="majorBidi"/>
          <w:szCs w:val="24"/>
          <w:lang w:bidi="ar-EG"/>
        </w:rPr>
        <w:t xml:space="preserve"> hakikat</w:t>
      </w:r>
      <w:r w:rsidR="00496845">
        <w:rPr>
          <w:rFonts w:asciiTheme="majorBidi" w:hAnsiTheme="majorBidi" w:cstheme="majorBidi"/>
          <w:szCs w:val="24"/>
          <w:lang w:bidi="ar-EG"/>
        </w:rPr>
        <w:t>en intifa’ bulunmadıkça ücret lâ</w:t>
      </w:r>
      <w:r>
        <w:rPr>
          <w:rFonts w:asciiTheme="majorBidi" w:hAnsiTheme="majorBidi" w:cstheme="majorBidi"/>
          <w:szCs w:val="24"/>
          <w:lang w:bidi="ar-EG"/>
        </w:rPr>
        <w:t>zım gelmez.</w:t>
      </w:r>
    </w:p>
    <w:p w14:paraId="09011A84" w14:textId="280FFEAC" w:rsidR="000B5DC0" w:rsidRDefault="000B5DC0" w:rsidP="009D0780">
      <w:pPr>
        <w:rPr>
          <w:rFonts w:asciiTheme="majorBidi" w:hAnsiTheme="majorBidi" w:cstheme="majorBidi"/>
          <w:szCs w:val="24"/>
          <w:lang w:bidi="ar-EG"/>
        </w:rPr>
      </w:pPr>
      <w:r>
        <w:rPr>
          <w:rFonts w:asciiTheme="majorBidi" w:hAnsiTheme="majorBidi" w:cstheme="majorBidi"/>
          <w:szCs w:val="24"/>
          <w:lang w:bidi="ar-EG"/>
        </w:rPr>
        <w:t>Min gayr-i akd ve bil</w:t>
      </w:r>
      <w:r w:rsidR="008F324E">
        <w:rPr>
          <w:rFonts w:asciiTheme="majorBidi" w:hAnsiTheme="majorBidi" w:cstheme="majorBidi"/>
          <w:szCs w:val="24"/>
        </w:rPr>
        <w:t>â</w:t>
      </w:r>
      <w:r>
        <w:rPr>
          <w:rFonts w:asciiTheme="majorBidi" w:hAnsiTheme="majorBidi" w:cstheme="majorBidi"/>
          <w:szCs w:val="24"/>
          <w:lang w:bidi="ar-EG"/>
        </w:rPr>
        <w:t>-izn bir kimse birinin malı</w:t>
      </w:r>
      <w:r w:rsidR="000E2F3B">
        <w:rPr>
          <w:rFonts w:asciiTheme="majorBidi" w:hAnsiTheme="majorBidi" w:cstheme="majorBidi"/>
          <w:szCs w:val="24"/>
          <w:lang w:bidi="ar-EG"/>
        </w:rPr>
        <w:t>nı</w:t>
      </w:r>
      <w:r>
        <w:rPr>
          <w:rFonts w:asciiTheme="majorBidi" w:hAnsiTheme="majorBidi" w:cstheme="majorBidi"/>
          <w:szCs w:val="24"/>
          <w:lang w:bidi="ar-EG"/>
        </w:rPr>
        <w:t xml:space="preserve"> isti’mal ettiği surette muadd</w:t>
      </w:r>
      <w:r w:rsidR="000E2F3B">
        <w:rPr>
          <w:rFonts w:asciiTheme="majorBidi" w:hAnsiTheme="majorBidi" w:cstheme="majorBidi"/>
          <w:szCs w:val="24"/>
          <w:lang w:bidi="ar-EG"/>
        </w:rPr>
        <w:t>ün</w:t>
      </w:r>
      <w:r w:rsidR="00445F2B">
        <w:rPr>
          <w:rFonts w:asciiTheme="majorBidi" w:hAnsiTheme="majorBidi" w:cstheme="majorBidi"/>
          <w:szCs w:val="24"/>
          <w:lang w:bidi="ar-EG"/>
        </w:rPr>
        <w:t xml:space="preserve"> </w:t>
      </w:r>
      <w:r>
        <w:rPr>
          <w:rFonts w:asciiTheme="majorBidi" w:hAnsiTheme="majorBidi" w:cstheme="majorBidi"/>
          <w:szCs w:val="24"/>
          <w:lang w:bidi="ar-EG"/>
        </w:rPr>
        <w:t>lil</w:t>
      </w:r>
      <w:r w:rsidR="000E2F3B">
        <w:rPr>
          <w:rFonts w:asciiTheme="majorBidi" w:hAnsiTheme="majorBidi" w:cstheme="majorBidi"/>
          <w:szCs w:val="24"/>
          <w:lang w:bidi="ar-EG"/>
        </w:rPr>
        <w:t xml:space="preserve"> </w:t>
      </w:r>
      <w:r>
        <w:rPr>
          <w:rFonts w:asciiTheme="majorBidi" w:hAnsiTheme="majorBidi" w:cstheme="majorBidi"/>
          <w:szCs w:val="24"/>
          <w:lang w:bidi="ar-EG"/>
        </w:rPr>
        <w:t>istiğlâl ise ecr-i misli lazım olur, değil ise</w:t>
      </w:r>
      <w:r w:rsidR="000E2F3B">
        <w:rPr>
          <w:rFonts w:asciiTheme="majorBidi" w:hAnsiTheme="majorBidi" w:cstheme="majorBidi"/>
          <w:szCs w:val="24"/>
          <w:lang w:bidi="ar-EG"/>
        </w:rPr>
        <w:t xml:space="preserve"> olmaz. Fakat mal sahibi ücret</w:t>
      </w:r>
      <w:r>
        <w:rPr>
          <w:rFonts w:asciiTheme="majorBidi" w:hAnsiTheme="majorBidi" w:cstheme="majorBidi"/>
          <w:szCs w:val="24"/>
          <w:lang w:bidi="ar-EG"/>
        </w:rPr>
        <w:t xml:space="preserve"> mut</w:t>
      </w:r>
      <w:r w:rsidR="008F324E">
        <w:rPr>
          <w:rFonts w:asciiTheme="majorBidi" w:hAnsiTheme="majorBidi" w:cstheme="majorBidi"/>
          <w:szCs w:val="24"/>
        </w:rPr>
        <w:t>â</w:t>
      </w:r>
      <w:r>
        <w:rPr>
          <w:rFonts w:asciiTheme="majorBidi" w:hAnsiTheme="majorBidi" w:cstheme="majorBidi"/>
          <w:szCs w:val="24"/>
          <w:lang w:bidi="ar-EG"/>
        </w:rPr>
        <w:t>lebe ettikten sonra isti’mal ederse mutlaka ücret l</w:t>
      </w:r>
      <w:r w:rsidR="008F324E">
        <w:rPr>
          <w:rFonts w:asciiTheme="majorBidi" w:hAnsiTheme="majorBidi" w:cstheme="majorBidi"/>
          <w:szCs w:val="24"/>
        </w:rPr>
        <w:t>â</w:t>
      </w:r>
      <w:r>
        <w:rPr>
          <w:rFonts w:asciiTheme="majorBidi" w:hAnsiTheme="majorBidi" w:cstheme="majorBidi"/>
          <w:szCs w:val="24"/>
          <w:lang w:bidi="ar-EG"/>
        </w:rPr>
        <w:t>zım gelir.</w:t>
      </w:r>
    </w:p>
    <w:p w14:paraId="0A62E7AA" w14:textId="77777777" w:rsidR="001807A6" w:rsidRDefault="000B5DC0" w:rsidP="009D0780">
      <w:pPr>
        <w:rPr>
          <w:rFonts w:asciiTheme="majorBidi" w:hAnsiTheme="majorBidi" w:cstheme="majorBidi"/>
          <w:szCs w:val="24"/>
          <w:lang w:bidi="ar-EG"/>
        </w:rPr>
      </w:pPr>
      <w:r>
        <w:rPr>
          <w:rFonts w:asciiTheme="majorBidi" w:hAnsiTheme="majorBidi" w:cstheme="majorBidi"/>
          <w:szCs w:val="24"/>
          <w:lang w:bidi="ar-EG"/>
        </w:rPr>
        <w:t>Ücretin lüzumunda me’curun teslimi şarttır.</w:t>
      </w:r>
      <w:r w:rsidR="001807A6">
        <w:rPr>
          <w:rFonts w:asciiTheme="majorBidi" w:hAnsiTheme="majorBidi" w:cstheme="majorBidi"/>
          <w:szCs w:val="24"/>
          <w:lang w:bidi="ar-EG"/>
        </w:rPr>
        <w:t xml:space="preserve"> Yani me’cur müste’cire teslim edilmediği müddetçe kira işlemez.</w:t>
      </w:r>
    </w:p>
    <w:p w14:paraId="0F5E1098" w14:textId="5A6BD3FB" w:rsidR="001807A6" w:rsidRDefault="000E2F3B" w:rsidP="009D0780">
      <w:pPr>
        <w:rPr>
          <w:rFonts w:asciiTheme="majorBidi" w:hAnsiTheme="majorBidi" w:cstheme="majorBidi"/>
          <w:szCs w:val="24"/>
          <w:lang w:bidi="ar-EG"/>
        </w:rPr>
      </w:pPr>
      <w:r>
        <w:rPr>
          <w:rFonts w:asciiTheme="majorBidi" w:hAnsiTheme="majorBidi" w:cstheme="majorBidi"/>
          <w:szCs w:val="24"/>
          <w:lang w:bidi="ar-EG"/>
        </w:rPr>
        <w:t>Bu suretle kabl</w:t>
      </w:r>
      <w:r w:rsidR="00217A75">
        <w:rPr>
          <w:rFonts w:asciiTheme="majorBidi" w:hAnsiTheme="majorBidi" w:cstheme="majorBidi"/>
          <w:szCs w:val="24"/>
          <w:lang w:bidi="ar-EG"/>
        </w:rPr>
        <w:t>e’t</w:t>
      </w:r>
      <w:r>
        <w:rPr>
          <w:rFonts w:asciiTheme="majorBidi" w:hAnsiTheme="majorBidi" w:cstheme="majorBidi"/>
          <w:szCs w:val="24"/>
          <w:lang w:bidi="ar-EG"/>
        </w:rPr>
        <w:t>-teslim müddet munkazi</w:t>
      </w:r>
      <w:r w:rsidR="001807A6">
        <w:rPr>
          <w:rFonts w:asciiTheme="majorBidi" w:hAnsiTheme="majorBidi" w:cstheme="majorBidi"/>
          <w:szCs w:val="24"/>
          <w:lang w:bidi="ar-EG"/>
        </w:rPr>
        <w:t xml:space="preserve"> olursa hiçbir ücret l</w:t>
      </w:r>
      <w:r w:rsidR="008F324E">
        <w:rPr>
          <w:rFonts w:asciiTheme="majorBidi" w:hAnsiTheme="majorBidi" w:cstheme="majorBidi"/>
          <w:szCs w:val="24"/>
        </w:rPr>
        <w:t>â</w:t>
      </w:r>
      <w:r w:rsidR="001807A6">
        <w:rPr>
          <w:rFonts w:asciiTheme="majorBidi" w:hAnsiTheme="majorBidi" w:cstheme="majorBidi"/>
          <w:szCs w:val="24"/>
          <w:lang w:bidi="ar-EG"/>
        </w:rPr>
        <w:t>zım gelmez.</w:t>
      </w:r>
    </w:p>
    <w:p w14:paraId="26AF54A9" w14:textId="3787BB42" w:rsidR="00544049" w:rsidRDefault="000E2F3B" w:rsidP="009D0780">
      <w:pPr>
        <w:rPr>
          <w:rFonts w:asciiTheme="majorBidi" w:hAnsiTheme="majorBidi" w:cstheme="majorBidi"/>
          <w:szCs w:val="24"/>
          <w:lang w:bidi="ar-EG"/>
        </w:rPr>
      </w:pPr>
      <w:r w:rsidRPr="005C62A2">
        <w:rPr>
          <w:rFonts w:asciiTheme="majorBidi" w:hAnsiTheme="majorBidi" w:cstheme="majorBidi"/>
          <w:i/>
          <w:iCs/>
          <w:szCs w:val="24"/>
          <w:lang w:bidi="ar-EG"/>
        </w:rPr>
        <w:t>Ecîrin Müste’cer Fî</w:t>
      </w:r>
      <w:r w:rsidR="001807A6" w:rsidRPr="005C62A2">
        <w:rPr>
          <w:rFonts w:asciiTheme="majorBidi" w:hAnsiTheme="majorBidi" w:cstheme="majorBidi"/>
          <w:i/>
          <w:iCs/>
          <w:szCs w:val="24"/>
          <w:lang w:bidi="ar-EG"/>
        </w:rPr>
        <w:t>h</w:t>
      </w:r>
      <w:r w:rsidRPr="005C62A2">
        <w:rPr>
          <w:rFonts w:asciiTheme="majorBidi" w:hAnsiTheme="majorBidi" w:cstheme="majorBidi"/>
          <w:i/>
          <w:iCs/>
          <w:szCs w:val="24"/>
          <w:lang w:bidi="ar-EG"/>
        </w:rPr>
        <w:t>’i Hakk-ı Hab</w:t>
      </w:r>
      <w:r w:rsidR="001807A6" w:rsidRPr="005C62A2">
        <w:rPr>
          <w:rFonts w:asciiTheme="majorBidi" w:hAnsiTheme="majorBidi" w:cstheme="majorBidi"/>
          <w:i/>
          <w:iCs/>
          <w:szCs w:val="24"/>
          <w:lang w:bidi="ar-EG"/>
        </w:rPr>
        <w:t>si:</w:t>
      </w:r>
      <w:r w:rsidR="001807A6">
        <w:rPr>
          <w:rFonts w:asciiTheme="majorBidi" w:hAnsiTheme="majorBidi" w:cstheme="majorBidi"/>
          <w:b/>
          <w:bCs/>
          <w:szCs w:val="24"/>
          <w:lang w:bidi="ar-EG"/>
        </w:rPr>
        <w:t xml:space="preserve"> </w:t>
      </w:r>
      <w:r w:rsidR="001807A6" w:rsidRPr="001807A6">
        <w:rPr>
          <w:rFonts w:asciiTheme="majorBidi" w:hAnsiTheme="majorBidi" w:cstheme="majorBidi"/>
          <w:szCs w:val="24"/>
          <w:lang w:bidi="ar-EG"/>
        </w:rPr>
        <w:t>Terzi, boyacı,</w:t>
      </w:r>
      <w:r w:rsidR="001807A6">
        <w:rPr>
          <w:rFonts w:asciiTheme="majorBidi" w:hAnsiTheme="majorBidi" w:cstheme="majorBidi"/>
          <w:szCs w:val="24"/>
          <w:lang w:bidi="ar-EG"/>
        </w:rPr>
        <w:t xml:space="preserve"> cameşuy gibi amelinde eser olan ecîrin </w:t>
      </w:r>
      <w:r w:rsidR="004B1092">
        <w:rPr>
          <w:rFonts w:asciiTheme="majorBidi" w:hAnsiTheme="majorBidi" w:cstheme="majorBidi"/>
          <w:szCs w:val="24"/>
          <w:lang w:bidi="ar-EG"/>
        </w:rPr>
        <w:t>veresi</w:t>
      </w:r>
      <w:r w:rsidR="00E37905">
        <w:rPr>
          <w:rFonts w:asciiTheme="majorBidi" w:hAnsiTheme="majorBidi" w:cstheme="majorBidi"/>
          <w:szCs w:val="24"/>
          <w:lang w:bidi="ar-EG"/>
        </w:rPr>
        <w:t>ye</w:t>
      </w:r>
      <w:r w:rsidR="004B1092">
        <w:rPr>
          <w:rFonts w:asciiTheme="majorBidi" w:hAnsiTheme="majorBidi" w:cstheme="majorBidi"/>
          <w:szCs w:val="24"/>
          <w:lang w:bidi="ar-EG"/>
        </w:rPr>
        <w:t xml:space="preserve"> muk</w:t>
      </w:r>
      <w:r w:rsidR="008F324E">
        <w:rPr>
          <w:rFonts w:asciiTheme="majorBidi" w:hAnsiTheme="majorBidi" w:cstheme="majorBidi"/>
          <w:szCs w:val="24"/>
        </w:rPr>
        <w:t>â</w:t>
      </w:r>
      <w:r w:rsidR="004B1092">
        <w:rPr>
          <w:rFonts w:asciiTheme="majorBidi" w:hAnsiTheme="majorBidi" w:cstheme="majorBidi"/>
          <w:szCs w:val="24"/>
          <w:lang w:bidi="ar-EG"/>
        </w:rPr>
        <w:t>vele olunmamış</w:t>
      </w:r>
      <w:r w:rsidR="00E37905">
        <w:rPr>
          <w:rFonts w:asciiTheme="majorBidi" w:hAnsiTheme="majorBidi" w:cstheme="majorBidi"/>
          <w:szCs w:val="24"/>
          <w:lang w:bidi="ar-EG"/>
        </w:rPr>
        <w:t xml:space="preserve"> ise hakk-ı hapsi vardır. Bu veç</w:t>
      </w:r>
      <w:r w:rsidR="004B1092">
        <w:rPr>
          <w:rFonts w:asciiTheme="majorBidi" w:hAnsiTheme="majorBidi" w:cstheme="majorBidi"/>
          <w:szCs w:val="24"/>
          <w:lang w:bidi="ar-EG"/>
        </w:rPr>
        <w:t>h</w:t>
      </w:r>
      <w:r w:rsidR="00E37905">
        <w:rPr>
          <w:rFonts w:asciiTheme="majorBidi" w:hAnsiTheme="majorBidi" w:cstheme="majorBidi"/>
          <w:szCs w:val="24"/>
          <w:lang w:bidi="ar-EG"/>
        </w:rPr>
        <w:t>i</w:t>
      </w:r>
      <w:r w:rsidR="004B1092">
        <w:rPr>
          <w:rFonts w:asciiTheme="majorBidi" w:hAnsiTheme="majorBidi" w:cstheme="majorBidi"/>
          <w:szCs w:val="24"/>
          <w:lang w:bidi="ar-EG"/>
        </w:rPr>
        <w:t>le yedinde o mal telef olsa zâmin olmaz, fakat ücrette alamaz.</w:t>
      </w:r>
    </w:p>
    <w:p w14:paraId="2F4FAF23" w14:textId="77777777" w:rsidR="001B2C01" w:rsidRDefault="001B2C01" w:rsidP="009D0780">
      <w:pPr>
        <w:rPr>
          <w:rFonts w:asciiTheme="majorBidi" w:hAnsiTheme="majorBidi" w:cstheme="majorBidi"/>
          <w:szCs w:val="24"/>
          <w:lang w:bidi="ar-EG"/>
        </w:rPr>
      </w:pPr>
      <w:r>
        <w:rPr>
          <w:rFonts w:asciiTheme="majorBidi" w:hAnsiTheme="majorBidi" w:cstheme="majorBidi"/>
          <w:szCs w:val="24"/>
          <w:lang w:bidi="ar-EG"/>
        </w:rPr>
        <w:t xml:space="preserve">Hammâl, mellâh gibi amelinde eser olmayanların hakk-ı hapsi yoktur. Bu </w:t>
      </w:r>
      <w:r w:rsidR="00E37905">
        <w:rPr>
          <w:rFonts w:asciiTheme="majorBidi" w:hAnsiTheme="majorBidi" w:cstheme="majorBidi"/>
          <w:szCs w:val="24"/>
          <w:lang w:bidi="ar-EG"/>
        </w:rPr>
        <w:t xml:space="preserve">veçhile </w:t>
      </w:r>
      <w:r w:rsidR="00397FC8">
        <w:rPr>
          <w:rFonts w:asciiTheme="majorBidi" w:hAnsiTheme="majorBidi" w:cstheme="majorBidi"/>
          <w:szCs w:val="24"/>
          <w:lang w:bidi="ar-EG"/>
        </w:rPr>
        <w:t>haps edip</w:t>
      </w:r>
      <w:r w:rsidR="00E37905">
        <w:rPr>
          <w:rFonts w:asciiTheme="majorBidi" w:hAnsiTheme="majorBidi" w:cstheme="majorBidi"/>
          <w:szCs w:val="24"/>
          <w:lang w:bidi="ar-EG"/>
        </w:rPr>
        <w:t>te yedinde o mal telef olsa zâmin-i</w:t>
      </w:r>
      <w:r w:rsidR="00397FC8">
        <w:rPr>
          <w:rFonts w:asciiTheme="majorBidi" w:hAnsiTheme="majorBidi" w:cstheme="majorBidi"/>
          <w:szCs w:val="24"/>
          <w:lang w:bidi="ar-EG"/>
        </w:rPr>
        <w:t xml:space="preserve"> icab eder.</w:t>
      </w:r>
    </w:p>
    <w:p w14:paraId="1EFEA018" w14:textId="642CB9CA" w:rsidR="00397FC8" w:rsidRDefault="00397FC8" w:rsidP="009D0780">
      <w:pPr>
        <w:rPr>
          <w:rFonts w:asciiTheme="majorBidi" w:hAnsiTheme="majorBidi" w:cstheme="majorBidi"/>
          <w:szCs w:val="24"/>
          <w:lang w:bidi="ar-EG"/>
        </w:rPr>
      </w:pPr>
      <w:r w:rsidRPr="005C62A2">
        <w:rPr>
          <w:rFonts w:asciiTheme="majorBidi" w:hAnsiTheme="majorBidi" w:cstheme="majorBidi"/>
          <w:i/>
          <w:iCs/>
          <w:szCs w:val="24"/>
          <w:lang w:bidi="ar-EG"/>
        </w:rPr>
        <w:t>İcare-i Akar:</w:t>
      </w:r>
      <w:r>
        <w:rPr>
          <w:rFonts w:asciiTheme="majorBidi" w:hAnsiTheme="majorBidi" w:cstheme="majorBidi"/>
          <w:b/>
          <w:bCs/>
          <w:szCs w:val="24"/>
          <w:lang w:bidi="ar-EG"/>
        </w:rPr>
        <w:t xml:space="preserve"> </w:t>
      </w:r>
      <w:r w:rsidR="001D3414">
        <w:rPr>
          <w:rFonts w:asciiTheme="majorBidi" w:hAnsiTheme="majorBidi" w:cstheme="majorBidi"/>
          <w:szCs w:val="24"/>
          <w:lang w:bidi="ar-EG"/>
        </w:rPr>
        <w:t>Kimin için olduğu beyan edilmeyerek bir hane ya dükkân isti</w:t>
      </w:r>
      <w:r w:rsidR="008F324E">
        <w:rPr>
          <w:rFonts w:asciiTheme="majorBidi" w:hAnsiTheme="majorBidi" w:cstheme="majorBidi"/>
          <w:szCs w:val="24"/>
          <w:lang w:bidi="ar-EG"/>
        </w:rPr>
        <w:t>’</w:t>
      </w:r>
      <w:r w:rsidR="001D3414">
        <w:rPr>
          <w:rFonts w:asciiTheme="majorBidi" w:hAnsiTheme="majorBidi" w:cstheme="majorBidi"/>
          <w:szCs w:val="24"/>
          <w:lang w:bidi="ar-EG"/>
        </w:rPr>
        <w:t>c</w:t>
      </w:r>
      <w:r w:rsidR="008F324E">
        <w:rPr>
          <w:rFonts w:asciiTheme="majorBidi" w:hAnsiTheme="majorBidi" w:cstheme="majorBidi"/>
          <w:szCs w:val="24"/>
          <w:lang w:bidi="ar-EG"/>
        </w:rPr>
        <w:t>â</w:t>
      </w:r>
      <w:r w:rsidR="001D3414">
        <w:rPr>
          <w:rFonts w:asciiTheme="majorBidi" w:hAnsiTheme="majorBidi" w:cstheme="majorBidi"/>
          <w:szCs w:val="24"/>
          <w:lang w:bidi="ar-EG"/>
        </w:rPr>
        <w:t xml:space="preserve">rı caiz olur. </w:t>
      </w:r>
      <w:r w:rsidR="005C2EA4">
        <w:rPr>
          <w:rFonts w:asciiTheme="majorBidi" w:hAnsiTheme="majorBidi" w:cstheme="majorBidi"/>
          <w:szCs w:val="24"/>
          <w:lang w:bidi="ar-EG"/>
        </w:rPr>
        <w:t xml:space="preserve">Ne için olduğu beyan edilmeyerek </w:t>
      </w:r>
      <w:r w:rsidR="008F324E">
        <w:rPr>
          <w:rFonts w:asciiTheme="majorBidi" w:hAnsiTheme="majorBidi" w:cstheme="majorBidi"/>
          <w:szCs w:val="24"/>
          <w:lang w:bidi="ar-EG"/>
        </w:rPr>
        <w:t>dükkân</w:t>
      </w:r>
      <w:r w:rsidR="005C2EA4">
        <w:rPr>
          <w:rFonts w:asciiTheme="majorBidi" w:hAnsiTheme="majorBidi" w:cstheme="majorBidi"/>
          <w:szCs w:val="24"/>
          <w:lang w:bidi="ar-EG"/>
        </w:rPr>
        <w:t xml:space="preserve"> ve hane isti</w:t>
      </w:r>
      <w:r w:rsidR="008F324E">
        <w:rPr>
          <w:rFonts w:asciiTheme="majorBidi" w:hAnsiTheme="majorBidi" w:cstheme="majorBidi"/>
          <w:szCs w:val="24"/>
          <w:lang w:bidi="ar-EG"/>
        </w:rPr>
        <w:t>’</w:t>
      </w:r>
      <w:r w:rsidR="005C2EA4">
        <w:rPr>
          <w:rFonts w:asciiTheme="majorBidi" w:hAnsiTheme="majorBidi" w:cstheme="majorBidi"/>
          <w:szCs w:val="24"/>
          <w:lang w:bidi="ar-EG"/>
        </w:rPr>
        <w:t>c</w:t>
      </w:r>
      <w:r w:rsidR="008F324E">
        <w:rPr>
          <w:rFonts w:asciiTheme="majorBidi" w:hAnsiTheme="majorBidi" w:cstheme="majorBidi"/>
          <w:szCs w:val="24"/>
          <w:lang w:bidi="ar-EG"/>
        </w:rPr>
        <w:t>â</w:t>
      </w:r>
      <w:r w:rsidR="005C2EA4">
        <w:rPr>
          <w:rFonts w:asciiTheme="majorBidi" w:hAnsiTheme="majorBidi" w:cstheme="majorBidi"/>
          <w:szCs w:val="24"/>
          <w:lang w:bidi="ar-EG"/>
        </w:rPr>
        <w:t>rı ise keyfiyyet-i isti’mali örf ve adetle ta’yin etmek üzere sahih olur.</w:t>
      </w:r>
    </w:p>
    <w:p w14:paraId="29506C0C" w14:textId="647CAF61" w:rsidR="005C2EA4" w:rsidRDefault="005C2EA4" w:rsidP="009D0780">
      <w:pPr>
        <w:rPr>
          <w:rFonts w:asciiTheme="majorBidi" w:hAnsiTheme="majorBidi" w:cstheme="majorBidi"/>
          <w:szCs w:val="24"/>
          <w:lang w:bidi="ar-EG"/>
        </w:rPr>
      </w:pPr>
      <w:r>
        <w:rPr>
          <w:rFonts w:asciiTheme="majorBidi" w:hAnsiTheme="majorBidi" w:cstheme="majorBidi"/>
          <w:szCs w:val="24"/>
          <w:lang w:bidi="ar-EG"/>
        </w:rPr>
        <w:t>Bu ve</w:t>
      </w:r>
      <w:r w:rsidR="008F324E">
        <w:rPr>
          <w:rFonts w:asciiTheme="majorBidi" w:hAnsiTheme="majorBidi" w:cstheme="majorBidi"/>
          <w:szCs w:val="24"/>
          <w:lang w:bidi="ar-EG"/>
        </w:rPr>
        <w:t>ç</w:t>
      </w:r>
      <w:r>
        <w:rPr>
          <w:rFonts w:asciiTheme="majorBidi" w:hAnsiTheme="majorBidi" w:cstheme="majorBidi"/>
          <w:szCs w:val="24"/>
          <w:lang w:bidi="ar-EG"/>
        </w:rPr>
        <w:t>hle ne için olduğu beyan edilmeyerek isti</w:t>
      </w:r>
      <w:r w:rsidR="008F324E">
        <w:rPr>
          <w:rFonts w:asciiTheme="majorBidi" w:hAnsiTheme="majorBidi" w:cstheme="majorBidi"/>
          <w:szCs w:val="24"/>
          <w:lang w:bidi="ar-EG"/>
        </w:rPr>
        <w:t>’câ</w:t>
      </w:r>
      <w:r>
        <w:rPr>
          <w:rFonts w:asciiTheme="majorBidi" w:hAnsiTheme="majorBidi" w:cstheme="majorBidi"/>
          <w:szCs w:val="24"/>
          <w:lang w:bidi="ar-EG"/>
        </w:rPr>
        <w:t xml:space="preserve">r edilen hanede müste’cir binaya </w:t>
      </w:r>
      <w:r w:rsidR="00532B32">
        <w:rPr>
          <w:rFonts w:asciiTheme="majorBidi" w:hAnsiTheme="majorBidi" w:cstheme="majorBidi"/>
          <w:szCs w:val="24"/>
          <w:lang w:bidi="ar-EG"/>
        </w:rPr>
        <w:t>vehn ve</w:t>
      </w:r>
      <w:r w:rsidR="00B0783D">
        <w:rPr>
          <w:rFonts w:asciiTheme="majorBidi" w:hAnsiTheme="majorBidi" w:cstheme="majorBidi"/>
          <w:szCs w:val="24"/>
          <w:lang w:bidi="ar-EG"/>
        </w:rPr>
        <w:t xml:space="preserve"> zarâr getirmeyecek her </w:t>
      </w:r>
      <w:r w:rsidR="007C6ECD">
        <w:rPr>
          <w:rFonts w:asciiTheme="majorBidi" w:hAnsiTheme="majorBidi" w:cstheme="majorBidi"/>
          <w:szCs w:val="24"/>
          <w:lang w:bidi="ar-EG"/>
        </w:rPr>
        <w:t>nev‘</w:t>
      </w:r>
      <w:r w:rsidR="00B0783D">
        <w:rPr>
          <w:rFonts w:asciiTheme="majorBidi" w:hAnsiTheme="majorBidi" w:cstheme="majorBidi"/>
          <w:szCs w:val="24"/>
          <w:lang w:bidi="ar-EG"/>
        </w:rPr>
        <w:t xml:space="preserve"> iş işleyebilir. Ve kendi s</w:t>
      </w:r>
      <w:r w:rsidR="00D64C9A">
        <w:rPr>
          <w:rFonts w:asciiTheme="majorBidi" w:hAnsiTheme="majorBidi" w:cstheme="majorBidi"/>
          <w:szCs w:val="24"/>
          <w:lang w:bidi="ar-EG"/>
        </w:rPr>
        <w:t>â</w:t>
      </w:r>
      <w:r w:rsidR="00B0783D">
        <w:rPr>
          <w:rFonts w:asciiTheme="majorBidi" w:hAnsiTheme="majorBidi" w:cstheme="majorBidi"/>
          <w:szCs w:val="24"/>
          <w:lang w:bidi="ar-EG"/>
        </w:rPr>
        <w:t>kin olabildiği gibi başkasını da iskân edebilir. Meğerki ş</w:t>
      </w:r>
      <w:r w:rsidR="00D64C9A">
        <w:rPr>
          <w:rFonts w:asciiTheme="majorBidi" w:hAnsiTheme="majorBidi" w:cstheme="majorBidi"/>
          <w:szCs w:val="24"/>
          <w:lang w:bidi="ar-EG"/>
        </w:rPr>
        <w:t>erait</w:t>
      </w:r>
      <w:r w:rsidR="00B0783D">
        <w:rPr>
          <w:rFonts w:asciiTheme="majorBidi" w:hAnsiTheme="majorBidi" w:cstheme="majorBidi"/>
          <w:szCs w:val="24"/>
          <w:lang w:bidi="ar-EG"/>
        </w:rPr>
        <w:t xml:space="preserve">a-i mütekaddime </w:t>
      </w:r>
      <w:r w:rsidR="00CC55CC">
        <w:rPr>
          <w:rFonts w:asciiTheme="majorBidi" w:hAnsiTheme="majorBidi" w:cstheme="majorBidi"/>
          <w:szCs w:val="24"/>
          <w:lang w:bidi="ar-EG"/>
        </w:rPr>
        <w:t>mâni‘</w:t>
      </w:r>
      <w:r w:rsidR="00B0783D">
        <w:rPr>
          <w:rFonts w:asciiTheme="majorBidi" w:hAnsiTheme="majorBidi" w:cstheme="majorBidi"/>
          <w:szCs w:val="24"/>
          <w:lang w:bidi="ar-EG"/>
        </w:rPr>
        <w:t>a ola.</w:t>
      </w:r>
    </w:p>
    <w:p w14:paraId="0D4DCC19" w14:textId="5F27A7B0" w:rsidR="00B0783D" w:rsidRDefault="00FE15F0" w:rsidP="009D0780">
      <w:pPr>
        <w:rPr>
          <w:rFonts w:asciiTheme="majorBidi" w:hAnsiTheme="majorBidi" w:cstheme="majorBidi"/>
          <w:szCs w:val="24"/>
          <w:lang w:bidi="ar-EG"/>
        </w:rPr>
      </w:pPr>
      <w:r>
        <w:rPr>
          <w:rFonts w:asciiTheme="majorBidi" w:hAnsiTheme="majorBidi" w:cstheme="majorBidi"/>
          <w:szCs w:val="24"/>
          <w:lang w:bidi="ar-EG"/>
        </w:rPr>
        <w:t>Menfa’ati maks</w:t>
      </w:r>
      <w:r w:rsidR="00D64C9A">
        <w:rPr>
          <w:rFonts w:asciiTheme="majorBidi" w:hAnsiTheme="majorBidi" w:cstheme="majorBidi"/>
          <w:szCs w:val="24"/>
          <w:lang w:bidi="ar-EG"/>
        </w:rPr>
        <w:t>û</w:t>
      </w:r>
      <w:r>
        <w:rPr>
          <w:rFonts w:asciiTheme="majorBidi" w:hAnsiTheme="majorBidi" w:cstheme="majorBidi"/>
          <w:szCs w:val="24"/>
          <w:lang w:bidi="ar-EG"/>
        </w:rPr>
        <w:t>de</w:t>
      </w:r>
      <w:r w:rsidR="00D64C9A">
        <w:rPr>
          <w:rFonts w:asciiTheme="majorBidi" w:hAnsiTheme="majorBidi" w:cstheme="majorBidi"/>
          <w:szCs w:val="24"/>
          <w:lang w:bidi="ar-EG"/>
        </w:rPr>
        <w:t>yi</w:t>
      </w:r>
      <w:r w:rsidR="00B0783D">
        <w:rPr>
          <w:rFonts w:asciiTheme="majorBidi" w:hAnsiTheme="majorBidi" w:cstheme="majorBidi"/>
          <w:szCs w:val="24"/>
          <w:lang w:bidi="ar-EG"/>
        </w:rPr>
        <w:t xml:space="preserve"> ihlal eden şeyleri yapmak âcire aittir.</w:t>
      </w:r>
    </w:p>
    <w:p w14:paraId="7C9B9659" w14:textId="2E1F8520" w:rsidR="00B0783D" w:rsidRDefault="00B0783D" w:rsidP="009D0780">
      <w:pPr>
        <w:rPr>
          <w:rFonts w:asciiTheme="majorBidi" w:hAnsiTheme="majorBidi" w:cstheme="majorBidi"/>
          <w:szCs w:val="24"/>
          <w:lang w:bidi="ar-EG"/>
        </w:rPr>
      </w:pPr>
      <w:r>
        <w:rPr>
          <w:rFonts w:asciiTheme="majorBidi" w:hAnsiTheme="majorBidi" w:cstheme="majorBidi"/>
          <w:szCs w:val="24"/>
          <w:lang w:bidi="ar-EG"/>
        </w:rPr>
        <w:t xml:space="preserve">Hânenin </w:t>
      </w:r>
      <w:r w:rsidR="00D64C9A">
        <w:rPr>
          <w:rFonts w:asciiTheme="majorBidi" w:hAnsiTheme="majorBidi" w:cstheme="majorBidi"/>
          <w:szCs w:val="24"/>
          <w:lang w:bidi="ar-EG"/>
        </w:rPr>
        <w:t>suyollarını</w:t>
      </w:r>
      <w:r>
        <w:rPr>
          <w:rFonts w:asciiTheme="majorBidi" w:hAnsiTheme="majorBidi" w:cstheme="majorBidi"/>
          <w:szCs w:val="24"/>
          <w:lang w:bidi="ar-EG"/>
        </w:rPr>
        <w:t xml:space="preserve">, </w:t>
      </w:r>
      <w:r w:rsidR="004D1745">
        <w:rPr>
          <w:rFonts w:asciiTheme="majorBidi" w:hAnsiTheme="majorBidi" w:cstheme="majorBidi"/>
          <w:szCs w:val="24"/>
          <w:lang w:bidi="ar-EG"/>
        </w:rPr>
        <w:t>künklerini t</w:t>
      </w:r>
      <w:r w:rsidR="00D64C9A">
        <w:rPr>
          <w:rFonts w:asciiTheme="majorBidi" w:hAnsiTheme="majorBidi" w:cstheme="majorBidi"/>
          <w:szCs w:val="24"/>
          <w:lang w:bidi="ar-EG"/>
        </w:rPr>
        <w:t>â</w:t>
      </w:r>
      <w:r w:rsidR="004D1745">
        <w:rPr>
          <w:rFonts w:asciiTheme="majorBidi" w:hAnsiTheme="majorBidi" w:cstheme="majorBidi"/>
          <w:szCs w:val="24"/>
          <w:lang w:bidi="ar-EG"/>
        </w:rPr>
        <w:t>mir ve ıslah</w:t>
      </w:r>
      <w:r w:rsidR="00FE15F0">
        <w:rPr>
          <w:rFonts w:asciiTheme="majorBidi" w:hAnsiTheme="majorBidi" w:cstheme="majorBidi"/>
          <w:szCs w:val="24"/>
          <w:lang w:bidi="ar-EG"/>
        </w:rPr>
        <w:t xml:space="preserve"> süknaya maha</w:t>
      </w:r>
      <w:r w:rsidR="004D1745">
        <w:rPr>
          <w:rFonts w:asciiTheme="majorBidi" w:hAnsiTheme="majorBidi" w:cstheme="majorBidi"/>
          <w:szCs w:val="24"/>
          <w:lang w:bidi="ar-EG"/>
        </w:rPr>
        <w:t>l olan şeyleri inşa, binaya müteallik sair işler, değirmenin harkını ayıklamak sahibinin üzerinedir. Eğer sahibi bunları yapmaktan imtina’ ederse müste’cir çıkabilir.</w:t>
      </w:r>
    </w:p>
    <w:p w14:paraId="77E3C82B" w14:textId="77777777" w:rsidR="004D1745" w:rsidRDefault="004D1745" w:rsidP="009D0780">
      <w:pPr>
        <w:rPr>
          <w:rFonts w:asciiTheme="majorBidi" w:hAnsiTheme="majorBidi" w:cstheme="majorBidi"/>
          <w:szCs w:val="24"/>
          <w:lang w:bidi="ar-EG"/>
        </w:rPr>
      </w:pPr>
      <w:r>
        <w:rPr>
          <w:rFonts w:asciiTheme="majorBidi" w:hAnsiTheme="majorBidi" w:cstheme="majorBidi"/>
          <w:szCs w:val="24"/>
          <w:lang w:bidi="ar-EG"/>
        </w:rPr>
        <w:t xml:space="preserve">İsticar ederken görmüş ise bu bahane ile çıkamaz ve âcirin izni olmaksızın müste’cirin yapacağı tamirat teberru’ kabilindedir. </w:t>
      </w:r>
    </w:p>
    <w:p w14:paraId="788312ED" w14:textId="5A4F7029" w:rsidR="004D1745" w:rsidRDefault="00EB7A24" w:rsidP="009D0780">
      <w:pPr>
        <w:rPr>
          <w:rFonts w:asciiTheme="majorBidi" w:hAnsiTheme="majorBidi" w:cstheme="majorBidi"/>
          <w:szCs w:val="24"/>
          <w:lang w:bidi="ar-EG"/>
        </w:rPr>
      </w:pPr>
      <w:r w:rsidRPr="005C62A2">
        <w:rPr>
          <w:rFonts w:asciiTheme="majorBidi" w:hAnsiTheme="majorBidi" w:cstheme="majorBidi"/>
          <w:i/>
          <w:iCs/>
          <w:szCs w:val="24"/>
          <w:lang w:bidi="ar-EG"/>
        </w:rPr>
        <w:lastRenderedPageBreak/>
        <w:t>İc</w:t>
      </w:r>
      <w:r w:rsidR="00D64C9A">
        <w:rPr>
          <w:rFonts w:asciiTheme="majorBidi" w:hAnsiTheme="majorBidi" w:cstheme="majorBidi"/>
          <w:szCs w:val="24"/>
          <w:lang w:bidi="ar-EG"/>
        </w:rPr>
        <w:t>â</w:t>
      </w:r>
      <w:r w:rsidRPr="005C62A2">
        <w:rPr>
          <w:rFonts w:asciiTheme="majorBidi" w:hAnsiTheme="majorBidi" w:cstheme="majorBidi"/>
          <w:i/>
          <w:iCs/>
          <w:szCs w:val="24"/>
          <w:lang w:bidi="ar-EG"/>
        </w:rPr>
        <w:t>re-i Âdemî:</w:t>
      </w:r>
      <w:r>
        <w:rPr>
          <w:rFonts w:asciiTheme="majorBidi" w:hAnsiTheme="majorBidi" w:cstheme="majorBidi"/>
          <w:b/>
          <w:bCs/>
          <w:szCs w:val="24"/>
          <w:lang w:bidi="ar-EG"/>
        </w:rPr>
        <w:t xml:space="preserve"> </w:t>
      </w:r>
      <w:r w:rsidR="00FE15F0">
        <w:rPr>
          <w:rFonts w:asciiTheme="majorBidi" w:hAnsiTheme="majorBidi" w:cstheme="majorBidi"/>
          <w:szCs w:val="24"/>
          <w:lang w:bidi="ar-EG"/>
        </w:rPr>
        <w:t>Ü</w:t>
      </w:r>
      <w:r>
        <w:rPr>
          <w:rFonts w:asciiTheme="majorBidi" w:hAnsiTheme="majorBidi" w:cstheme="majorBidi"/>
          <w:szCs w:val="24"/>
          <w:lang w:bidi="ar-EG"/>
        </w:rPr>
        <w:t>cret beyanı ve amelin tayini ile icare-i âdemî caizdir. Ücret mukavele edilmeyerek de bir şahıs bir kimsenin talebi üzerine o kimseye hıdmet edince, ücret ile hıdmet eder makûleden ise ücret-i misl alır. Bahşiş ücrete mahsub edilemez.</w:t>
      </w:r>
    </w:p>
    <w:p w14:paraId="577A114C" w14:textId="0CFE0901" w:rsidR="00EB7A24" w:rsidRDefault="004B7DAD" w:rsidP="009D0780">
      <w:pPr>
        <w:rPr>
          <w:rFonts w:asciiTheme="majorBidi" w:hAnsiTheme="majorBidi" w:cstheme="majorBidi"/>
          <w:szCs w:val="24"/>
          <w:lang w:bidi="ar-EG"/>
        </w:rPr>
      </w:pPr>
      <w:r>
        <w:rPr>
          <w:rFonts w:asciiTheme="majorBidi" w:hAnsiTheme="majorBidi" w:cstheme="majorBidi"/>
          <w:szCs w:val="24"/>
          <w:lang w:bidi="ar-EG"/>
        </w:rPr>
        <w:t>Mutlak olarak muk</w:t>
      </w:r>
      <w:r w:rsidR="00D64C9A">
        <w:rPr>
          <w:rFonts w:asciiTheme="majorBidi" w:hAnsiTheme="majorBidi" w:cstheme="majorBidi"/>
          <w:szCs w:val="24"/>
          <w:lang w:bidi="ar-EG"/>
        </w:rPr>
        <w:t>â</w:t>
      </w:r>
      <w:r>
        <w:rPr>
          <w:rFonts w:asciiTheme="majorBidi" w:hAnsiTheme="majorBidi" w:cstheme="majorBidi"/>
          <w:szCs w:val="24"/>
          <w:lang w:bidi="ar-EG"/>
        </w:rPr>
        <w:t>vele olunduğu surette âcir kendi yerine başkasını kullanabilir.</w:t>
      </w:r>
    </w:p>
    <w:p w14:paraId="00F66C8D" w14:textId="13932633" w:rsidR="005C2EA4" w:rsidRDefault="004B7DAD" w:rsidP="009D0780">
      <w:pPr>
        <w:rPr>
          <w:rFonts w:asciiTheme="majorBidi" w:hAnsiTheme="majorBidi" w:cstheme="majorBidi"/>
          <w:szCs w:val="24"/>
          <w:lang w:bidi="ar-EG"/>
        </w:rPr>
      </w:pPr>
      <w:r w:rsidRPr="005C62A2">
        <w:rPr>
          <w:rFonts w:asciiTheme="majorBidi" w:hAnsiTheme="majorBidi" w:cstheme="majorBidi"/>
          <w:i/>
          <w:iCs/>
          <w:szCs w:val="24"/>
          <w:lang w:bidi="ar-EG"/>
        </w:rPr>
        <w:t>Teslim-i Me’cûr</w:t>
      </w:r>
      <w:r w:rsidRPr="004B7DAD">
        <w:rPr>
          <w:rFonts w:asciiTheme="majorBidi" w:hAnsiTheme="majorBidi" w:cstheme="majorBidi"/>
          <w:b/>
          <w:bCs/>
          <w:szCs w:val="24"/>
          <w:lang w:bidi="ar-EG"/>
        </w:rPr>
        <w:t>:</w:t>
      </w:r>
      <w:r>
        <w:rPr>
          <w:rFonts w:asciiTheme="majorBidi" w:hAnsiTheme="majorBidi" w:cstheme="majorBidi"/>
          <w:b/>
          <w:bCs/>
          <w:szCs w:val="24"/>
          <w:lang w:bidi="ar-EG"/>
        </w:rPr>
        <w:t xml:space="preserve"> </w:t>
      </w:r>
      <w:r w:rsidRPr="004B7DAD">
        <w:rPr>
          <w:rFonts w:asciiTheme="majorBidi" w:hAnsiTheme="majorBidi" w:cstheme="majorBidi"/>
          <w:szCs w:val="24"/>
          <w:lang w:bidi="ar-EG"/>
        </w:rPr>
        <w:t>Me’cûrun teslimi</w:t>
      </w:r>
      <w:r w:rsidR="00BE331A">
        <w:rPr>
          <w:rFonts w:asciiTheme="majorBidi" w:hAnsiTheme="majorBidi" w:cstheme="majorBidi"/>
          <w:szCs w:val="24"/>
          <w:lang w:bidi="ar-EG"/>
        </w:rPr>
        <w:t xml:space="preserve"> müste’cire bilâ </w:t>
      </w:r>
      <w:r w:rsidR="00CC55CC">
        <w:rPr>
          <w:rFonts w:asciiTheme="majorBidi" w:hAnsiTheme="majorBidi" w:cstheme="majorBidi"/>
          <w:szCs w:val="24"/>
          <w:lang w:bidi="ar-EG"/>
        </w:rPr>
        <w:t>mâni‘</w:t>
      </w:r>
      <w:r>
        <w:rPr>
          <w:rFonts w:asciiTheme="majorBidi" w:hAnsiTheme="majorBidi" w:cstheme="majorBidi"/>
          <w:szCs w:val="24"/>
          <w:lang w:bidi="ar-EG"/>
        </w:rPr>
        <w:t xml:space="preserve"> ânında intifa’ edebilecek halde âcirin izin ve ruhsat vermesidir.</w:t>
      </w:r>
    </w:p>
    <w:p w14:paraId="08AF0BD5" w14:textId="77777777" w:rsidR="004B7DAD" w:rsidRDefault="004B7DAD" w:rsidP="009D0780">
      <w:pPr>
        <w:rPr>
          <w:rFonts w:asciiTheme="majorBidi" w:hAnsiTheme="majorBidi" w:cstheme="majorBidi"/>
          <w:szCs w:val="24"/>
          <w:lang w:bidi="ar-EG"/>
        </w:rPr>
      </w:pPr>
      <w:r>
        <w:rPr>
          <w:rFonts w:asciiTheme="majorBidi" w:hAnsiTheme="majorBidi" w:cstheme="majorBidi"/>
          <w:szCs w:val="24"/>
          <w:lang w:bidi="ar-EG"/>
        </w:rPr>
        <w:t>Âcir bir malın akârını içinde kendi m</w:t>
      </w:r>
      <w:r w:rsidR="00BE331A">
        <w:rPr>
          <w:rFonts w:asciiTheme="majorBidi" w:hAnsiTheme="majorBidi" w:cstheme="majorBidi"/>
          <w:szCs w:val="24"/>
          <w:lang w:bidi="ar-EG"/>
        </w:rPr>
        <w:t>alı olduğu halde îcar etse fâriğ</w:t>
      </w:r>
      <w:r>
        <w:rPr>
          <w:rFonts w:asciiTheme="majorBidi" w:hAnsiTheme="majorBidi" w:cstheme="majorBidi"/>
          <w:szCs w:val="24"/>
          <w:lang w:bidi="ar-EG"/>
        </w:rPr>
        <w:t>an teslim etmedikçe kira işlemez.</w:t>
      </w:r>
    </w:p>
    <w:p w14:paraId="3E659D1B" w14:textId="0A184FE0" w:rsidR="004B7DAD" w:rsidRDefault="004B7DAD" w:rsidP="009D0780">
      <w:pPr>
        <w:rPr>
          <w:rFonts w:asciiTheme="majorBidi" w:hAnsiTheme="majorBidi" w:cstheme="majorBidi"/>
          <w:szCs w:val="24"/>
          <w:lang w:bidi="ar-EG"/>
        </w:rPr>
      </w:pPr>
      <w:r w:rsidRPr="005C62A2">
        <w:rPr>
          <w:rFonts w:asciiTheme="majorBidi" w:hAnsiTheme="majorBidi" w:cstheme="majorBidi"/>
          <w:i/>
          <w:iCs/>
          <w:szCs w:val="24"/>
          <w:lang w:bidi="ar-EG"/>
        </w:rPr>
        <w:t xml:space="preserve">Âkideynin </w:t>
      </w:r>
      <w:r w:rsidR="00D66A62">
        <w:rPr>
          <w:rFonts w:asciiTheme="majorBidi" w:hAnsiTheme="majorBidi" w:cstheme="majorBidi"/>
          <w:i/>
          <w:iCs/>
          <w:szCs w:val="24"/>
          <w:lang w:bidi="ar-EG"/>
        </w:rPr>
        <w:t>Ba‘de</w:t>
      </w:r>
      <w:r w:rsidR="00B43884">
        <w:rPr>
          <w:rFonts w:asciiTheme="majorBidi" w:hAnsiTheme="majorBidi" w:cstheme="majorBidi"/>
          <w:i/>
          <w:iCs/>
          <w:szCs w:val="24"/>
          <w:lang w:bidi="ar-EG"/>
        </w:rPr>
        <w:t>’</w:t>
      </w:r>
      <w:r w:rsidRPr="005C62A2">
        <w:rPr>
          <w:rFonts w:asciiTheme="majorBidi" w:hAnsiTheme="majorBidi" w:cstheme="majorBidi"/>
          <w:i/>
          <w:iCs/>
          <w:szCs w:val="24"/>
          <w:lang w:bidi="ar-EG"/>
        </w:rPr>
        <w:t>l</w:t>
      </w:r>
      <w:r w:rsidR="005D7A70">
        <w:rPr>
          <w:rFonts w:asciiTheme="majorBidi" w:hAnsiTheme="majorBidi" w:cstheme="majorBidi"/>
          <w:i/>
          <w:iCs/>
          <w:szCs w:val="24"/>
          <w:lang w:bidi="ar-EG"/>
        </w:rPr>
        <w:t>-</w:t>
      </w:r>
      <w:r w:rsidR="00076693" w:rsidRPr="005C62A2">
        <w:rPr>
          <w:rFonts w:asciiTheme="majorBidi" w:hAnsiTheme="majorBidi" w:cstheme="majorBidi"/>
          <w:i/>
          <w:iCs/>
          <w:szCs w:val="24"/>
          <w:lang w:bidi="ar-EG"/>
        </w:rPr>
        <w:t>A</w:t>
      </w:r>
      <w:r w:rsidRPr="005C62A2">
        <w:rPr>
          <w:rFonts w:asciiTheme="majorBidi" w:hAnsiTheme="majorBidi" w:cstheme="majorBidi"/>
          <w:i/>
          <w:iCs/>
          <w:szCs w:val="24"/>
          <w:lang w:bidi="ar-EG"/>
        </w:rPr>
        <w:t>kde</w:t>
      </w:r>
      <w:r w:rsidR="00076693" w:rsidRPr="005C62A2">
        <w:rPr>
          <w:rFonts w:asciiTheme="majorBidi" w:hAnsiTheme="majorBidi" w:cstheme="majorBidi"/>
          <w:i/>
          <w:iCs/>
          <w:szCs w:val="24"/>
          <w:lang w:bidi="ar-EG"/>
        </w:rPr>
        <w:t xml:space="preserve"> Me’c</w:t>
      </w:r>
      <w:r w:rsidR="00D64C9A">
        <w:rPr>
          <w:rFonts w:asciiTheme="majorBidi" w:hAnsiTheme="majorBidi" w:cstheme="majorBidi"/>
          <w:i/>
          <w:iCs/>
          <w:szCs w:val="24"/>
          <w:lang w:bidi="ar-EG"/>
        </w:rPr>
        <w:t>û</w:t>
      </w:r>
      <w:r w:rsidR="00076693" w:rsidRPr="005C62A2">
        <w:rPr>
          <w:rFonts w:asciiTheme="majorBidi" w:hAnsiTheme="majorBidi" w:cstheme="majorBidi"/>
          <w:i/>
          <w:iCs/>
          <w:szCs w:val="24"/>
          <w:lang w:bidi="ar-EG"/>
        </w:rPr>
        <w:t>rda Tasarrufları:</w:t>
      </w:r>
      <w:r w:rsidRPr="00076693">
        <w:rPr>
          <w:rFonts w:asciiTheme="majorBidi" w:hAnsiTheme="majorBidi" w:cstheme="majorBidi"/>
          <w:b/>
          <w:bCs/>
          <w:szCs w:val="24"/>
          <w:lang w:bidi="ar-EG"/>
        </w:rPr>
        <w:t xml:space="preserve"> </w:t>
      </w:r>
      <w:r w:rsidR="00386089">
        <w:rPr>
          <w:rFonts w:asciiTheme="majorBidi" w:hAnsiTheme="majorBidi" w:cstheme="majorBidi"/>
          <w:szCs w:val="24"/>
          <w:lang w:bidi="ar-EG"/>
        </w:rPr>
        <w:t>Nâsın isti’mal ve intifa’da mütef</w:t>
      </w:r>
      <w:r w:rsidR="00D64C9A">
        <w:rPr>
          <w:rFonts w:asciiTheme="majorBidi" w:hAnsiTheme="majorBidi" w:cstheme="majorBidi"/>
          <w:szCs w:val="24"/>
          <w:lang w:bidi="ar-EG"/>
        </w:rPr>
        <w:t>â</w:t>
      </w:r>
      <w:r w:rsidR="00386089">
        <w:rPr>
          <w:rFonts w:asciiTheme="majorBidi" w:hAnsiTheme="majorBidi" w:cstheme="majorBidi"/>
          <w:szCs w:val="24"/>
          <w:lang w:bidi="ar-EG"/>
        </w:rPr>
        <w:t>v</w:t>
      </w:r>
      <w:r w:rsidR="00D64C9A">
        <w:rPr>
          <w:rFonts w:asciiTheme="majorBidi" w:hAnsiTheme="majorBidi" w:cstheme="majorBidi"/>
          <w:szCs w:val="24"/>
          <w:lang w:bidi="ar-EG"/>
        </w:rPr>
        <w:t>ıt</w:t>
      </w:r>
      <w:r w:rsidR="00386089">
        <w:rPr>
          <w:rFonts w:asciiTheme="majorBidi" w:hAnsiTheme="majorBidi" w:cstheme="majorBidi"/>
          <w:szCs w:val="24"/>
          <w:lang w:bidi="ar-EG"/>
        </w:rPr>
        <w:t xml:space="preserve"> olmadığı me’c</w:t>
      </w:r>
      <w:r w:rsidR="00D64C9A">
        <w:rPr>
          <w:rFonts w:asciiTheme="majorBidi" w:hAnsiTheme="majorBidi" w:cstheme="majorBidi"/>
          <w:szCs w:val="24"/>
          <w:lang w:bidi="ar-EG"/>
        </w:rPr>
        <w:t>û</w:t>
      </w:r>
      <w:r w:rsidR="00386089">
        <w:rPr>
          <w:rFonts w:asciiTheme="majorBidi" w:hAnsiTheme="majorBidi" w:cstheme="majorBidi"/>
          <w:szCs w:val="24"/>
          <w:lang w:bidi="ar-EG"/>
        </w:rPr>
        <w:t xml:space="preserve">ru müste’cir başkasına </w:t>
      </w:r>
      <w:r w:rsidR="00D64C9A">
        <w:rPr>
          <w:rFonts w:asciiTheme="majorBidi" w:hAnsiTheme="majorBidi" w:cstheme="majorBidi"/>
          <w:szCs w:val="24"/>
          <w:lang w:bidi="ar-EG"/>
        </w:rPr>
        <w:t>î</w:t>
      </w:r>
      <w:r w:rsidR="00386089">
        <w:rPr>
          <w:rFonts w:asciiTheme="majorBidi" w:hAnsiTheme="majorBidi" w:cstheme="majorBidi"/>
          <w:szCs w:val="24"/>
          <w:lang w:bidi="ar-EG"/>
        </w:rPr>
        <w:t>c</w:t>
      </w:r>
      <w:r w:rsidR="00D64C9A">
        <w:rPr>
          <w:rFonts w:asciiTheme="majorBidi" w:hAnsiTheme="majorBidi" w:cstheme="majorBidi"/>
          <w:szCs w:val="24"/>
          <w:lang w:bidi="ar-EG"/>
        </w:rPr>
        <w:t>â</w:t>
      </w:r>
      <w:r w:rsidR="00386089">
        <w:rPr>
          <w:rFonts w:asciiTheme="majorBidi" w:hAnsiTheme="majorBidi" w:cstheme="majorBidi"/>
          <w:szCs w:val="24"/>
          <w:lang w:bidi="ar-EG"/>
        </w:rPr>
        <w:t>r edebilir.</w:t>
      </w:r>
    </w:p>
    <w:p w14:paraId="5B48F906" w14:textId="38289FA7" w:rsidR="00EC653E" w:rsidRDefault="001F712B" w:rsidP="009D0780">
      <w:pPr>
        <w:rPr>
          <w:rFonts w:asciiTheme="majorBidi" w:hAnsiTheme="majorBidi" w:cstheme="majorBidi"/>
          <w:szCs w:val="24"/>
          <w:lang w:bidi="ar-EG"/>
        </w:rPr>
      </w:pPr>
      <w:r>
        <w:rPr>
          <w:rFonts w:asciiTheme="majorBidi" w:hAnsiTheme="majorBidi" w:cstheme="majorBidi"/>
          <w:szCs w:val="24"/>
          <w:lang w:bidi="ar-EG"/>
        </w:rPr>
        <w:t>Bir kimseye ic</w:t>
      </w:r>
      <w:r w:rsidR="00D64C9A">
        <w:rPr>
          <w:rFonts w:asciiTheme="majorBidi" w:hAnsiTheme="majorBidi" w:cstheme="majorBidi"/>
          <w:szCs w:val="24"/>
          <w:lang w:bidi="ar-EG"/>
        </w:rPr>
        <w:t>â</w:t>
      </w:r>
      <w:r>
        <w:rPr>
          <w:rFonts w:asciiTheme="majorBidi" w:hAnsiTheme="majorBidi" w:cstheme="majorBidi"/>
          <w:szCs w:val="24"/>
          <w:lang w:bidi="ar-EG"/>
        </w:rPr>
        <w:t>re-i l</w:t>
      </w:r>
      <w:r w:rsidR="00D64C9A">
        <w:rPr>
          <w:rFonts w:asciiTheme="majorBidi" w:hAnsiTheme="majorBidi" w:cstheme="majorBidi"/>
          <w:szCs w:val="24"/>
          <w:lang w:bidi="ar-EG"/>
        </w:rPr>
        <w:t>â</w:t>
      </w:r>
      <w:r>
        <w:rPr>
          <w:rFonts w:asciiTheme="majorBidi" w:hAnsiTheme="majorBidi" w:cstheme="majorBidi"/>
          <w:szCs w:val="24"/>
          <w:lang w:bidi="ar-EG"/>
        </w:rPr>
        <w:t>zıma</w:t>
      </w:r>
      <w:r>
        <w:rPr>
          <w:rStyle w:val="DipnotBavurusu"/>
          <w:rFonts w:asciiTheme="majorBidi" w:hAnsiTheme="majorBidi" w:cstheme="majorBidi"/>
          <w:szCs w:val="24"/>
          <w:lang w:bidi="ar-EG"/>
        </w:rPr>
        <w:footnoteReference w:id="106"/>
      </w:r>
      <w:r>
        <w:rPr>
          <w:rFonts w:asciiTheme="majorBidi" w:hAnsiTheme="majorBidi" w:cstheme="majorBidi"/>
          <w:szCs w:val="24"/>
          <w:lang w:bidi="ar-EG"/>
        </w:rPr>
        <w:t xml:space="preserve"> ile </w:t>
      </w:r>
      <w:r w:rsidR="00D64C9A">
        <w:rPr>
          <w:rFonts w:asciiTheme="majorBidi" w:hAnsiTheme="majorBidi" w:cstheme="majorBidi"/>
          <w:szCs w:val="24"/>
          <w:lang w:bidi="ar-EG"/>
        </w:rPr>
        <w:t>î</w:t>
      </w:r>
      <w:r>
        <w:rPr>
          <w:rFonts w:asciiTheme="majorBidi" w:hAnsiTheme="majorBidi" w:cstheme="majorBidi"/>
          <w:szCs w:val="24"/>
          <w:lang w:bidi="ar-EG"/>
        </w:rPr>
        <w:t>c</w:t>
      </w:r>
      <w:r w:rsidR="00D64C9A">
        <w:rPr>
          <w:rFonts w:asciiTheme="majorBidi" w:hAnsiTheme="majorBidi" w:cstheme="majorBidi"/>
          <w:szCs w:val="24"/>
          <w:lang w:bidi="ar-EG"/>
        </w:rPr>
        <w:t>â</w:t>
      </w:r>
      <w:r>
        <w:rPr>
          <w:rFonts w:asciiTheme="majorBidi" w:hAnsiTheme="majorBidi" w:cstheme="majorBidi"/>
          <w:szCs w:val="24"/>
          <w:lang w:bidi="ar-EG"/>
        </w:rPr>
        <w:t xml:space="preserve">r edilen bir mal o müddet için bir diğerine </w:t>
      </w:r>
      <w:r w:rsidR="00D64C9A">
        <w:rPr>
          <w:rFonts w:asciiTheme="majorBidi" w:hAnsiTheme="majorBidi" w:cstheme="majorBidi"/>
          <w:szCs w:val="24"/>
          <w:lang w:bidi="ar-EG"/>
        </w:rPr>
        <w:t xml:space="preserve">îcâr </w:t>
      </w:r>
      <w:r>
        <w:rPr>
          <w:rFonts w:asciiTheme="majorBidi" w:hAnsiTheme="majorBidi" w:cstheme="majorBidi"/>
          <w:szCs w:val="24"/>
          <w:lang w:bidi="ar-EG"/>
        </w:rPr>
        <w:t xml:space="preserve">edilse ikinci </w:t>
      </w:r>
      <w:r w:rsidR="00D64C9A">
        <w:rPr>
          <w:rFonts w:asciiTheme="majorBidi" w:hAnsiTheme="majorBidi" w:cstheme="majorBidi"/>
          <w:szCs w:val="24"/>
          <w:lang w:bidi="ar-EG"/>
        </w:rPr>
        <w:t xml:space="preserve">îcâr </w:t>
      </w:r>
      <w:r>
        <w:rPr>
          <w:rFonts w:asciiTheme="majorBidi" w:hAnsiTheme="majorBidi" w:cstheme="majorBidi"/>
          <w:szCs w:val="24"/>
          <w:lang w:bidi="ar-EG"/>
        </w:rPr>
        <w:t>b</w:t>
      </w:r>
      <w:r w:rsidR="00D64C9A">
        <w:rPr>
          <w:rFonts w:asciiTheme="majorBidi" w:hAnsiTheme="majorBidi" w:cstheme="majorBidi"/>
          <w:szCs w:val="24"/>
          <w:lang w:bidi="ar-EG"/>
        </w:rPr>
        <w:t>â</w:t>
      </w:r>
      <w:r>
        <w:rPr>
          <w:rFonts w:asciiTheme="majorBidi" w:hAnsiTheme="majorBidi" w:cstheme="majorBidi"/>
          <w:szCs w:val="24"/>
          <w:lang w:bidi="ar-EG"/>
        </w:rPr>
        <w:t>tıldır.</w:t>
      </w:r>
      <w:r w:rsidR="009C6FFE">
        <w:rPr>
          <w:rFonts w:asciiTheme="majorBidi" w:hAnsiTheme="majorBidi" w:cstheme="majorBidi"/>
          <w:szCs w:val="24"/>
          <w:lang w:bidi="ar-EG"/>
        </w:rPr>
        <w:t xml:space="preserve"> M</w:t>
      </w:r>
      <w:r w:rsidR="00BE331A">
        <w:rPr>
          <w:rFonts w:asciiTheme="majorBidi" w:hAnsiTheme="majorBidi" w:cstheme="majorBidi"/>
          <w:szCs w:val="24"/>
          <w:lang w:bidi="ar-EG"/>
        </w:rPr>
        <w:t>üste’cirin izni olmaksızın satıl</w:t>
      </w:r>
      <w:r w:rsidR="009C6FFE">
        <w:rPr>
          <w:rFonts w:asciiTheme="majorBidi" w:hAnsiTheme="majorBidi" w:cstheme="majorBidi"/>
          <w:szCs w:val="24"/>
          <w:lang w:bidi="ar-EG"/>
        </w:rPr>
        <w:t xml:space="preserve">sa bu </w:t>
      </w:r>
      <w:r w:rsidR="00980C67">
        <w:rPr>
          <w:rFonts w:asciiTheme="majorBidi" w:hAnsiTheme="majorBidi" w:cstheme="majorBidi"/>
          <w:szCs w:val="24"/>
          <w:lang w:bidi="ar-EG"/>
        </w:rPr>
        <w:t>bey‘</w:t>
      </w:r>
      <w:r w:rsidR="009C6FFE">
        <w:rPr>
          <w:rFonts w:asciiTheme="majorBidi" w:hAnsiTheme="majorBidi" w:cstheme="majorBidi"/>
          <w:szCs w:val="24"/>
          <w:lang w:bidi="ar-EG"/>
        </w:rPr>
        <w:t xml:space="preserve"> müste’cir hakkında n</w:t>
      </w:r>
      <w:r w:rsidR="00D64C9A">
        <w:rPr>
          <w:rFonts w:asciiTheme="majorBidi" w:hAnsiTheme="majorBidi" w:cstheme="majorBidi"/>
          <w:szCs w:val="24"/>
          <w:lang w:bidi="ar-EG"/>
        </w:rPr>
        <w:t>â</w:t>
      </w:r>
      <w:r w:rsidR="009C6FFE">
        <w:rPr>
          <w:rFonts w:asciiTheme="majorBidi" w:hAnsiTheme="majorBidi" w:cstheme="majorBidi"/>
          <w:szCs w:val="24"/>
          <w:lang w:bidi="ar-EG"/>
        </w:rPr>
        <w:t>fiz olmaz, bayi’ ile müşteri beyninde</w:t>
      </w:r>
      <w:r w:rsidR="00EC653E">
        <w:rPr>
          <w:rFonts w:asciiTheme="majorBidi" w:hAnsiTheme="majorBidi" w:cstheme="majorBidi"/>
          <w:szCs w:val="24"/>
          <w:lang w:bidi="ar-EG"/>
        </w:rPr>
        <w:t xml:space="preserve"> n</w:t>
      </w:r>
      <w:r w:rsidR="00D64C9A">
        <w:rPr>
          <w:rFonts w:asciiTheme="majorBidi" w:hAnsiTheme="majorBidi" w:cstheme="majorBidi"/>
          <w:szCs w:val="24"/>
          <w:lang w:bidi="ar-EG"/>
        </w:rPr>
        <w:t>â</w:t>
      </w:r>
      <w:r w:rsidR="00EC653E">
        <w:rPr>
          <w:rFonts w:asciiTheme="majorBidi" w:hAnsiTheme="majorBidi" w:cstheme="majorBidi"/>
          <w:szCs w:val="24"/>
          <w:lang w:bidi="ar-EG"/>
        </w:rPr>
        <w:t>fiz olur. Ancak müşteri isterse teslimi mümkün olmadığından tutturarak muh</w:t>
      </w:r>
      <w:r w:rsidR="00BE331A">
        <w:rPr>
          <w:rFonts w:asciiTheme="majorBidi" w:hAnsiTheme="majorBidi" w:cstheme="majorBidi"/>
          <w:szCs w:val="24"/>
          <w:lang w:bidi="ar-EG"/>
        </w:rPr>
        <w:t xml:space="preserve">akemeye müracaatla akd-ı </w:t>
      </w:r>
      <w:r w:rsidR="00980C67">
        <w:rPr>
          <w:rFonts w:asciiTheme="majorBidi" w:hAnsiTheme="majorBidi" w:cstheme="majorBidi"/>
          <w:szCs w:val="24"/>
          <w:lang w:bidi="ar-EG"/>
        </w:rPr>
        <w:t>bey‘</w:t>
      </w:r>
      <w:r w:rsidR="00BE331A">
        <w:rPr>
          <w:rFonts w:asciiTheme="majorBidi" w:hAnsiTheme="majorBidi" w:cstheme="majorBidi"/>
          <w:szCs w:val="24"/>
          <w:lang w:bidi="ar-EG"/>
        </w:rPr>
        <w:t>i f</w:t>
      </w:r>
      <w:r w:rsidR="00EC653E">
        <w:rPr>
          <w:rFonts w:asciiTheme="majorBidi" w:hAnsiTheme="majorBidi" w:cstheme="majorBidi"/>
          <w:szCs w:val="24"/>
          <w:lang w:bidi="ar-EG"/>
        </w:rPr>
        <w:t>esh ettirebilir.</w:t>
      </w:r>
    </w:p>
    <w:p w14:paraId="19864608" w14:textId="79DB9945" w:rsidR="001F712B" w:rsidRDefault="001218CD" w:rsidP="009D0780">
      <w:pPr>
        <w:rPr>
          <w:rFonts w:asciiTheme="majorBidi" w:hAnsiTheme="majorBidi" w:cstheme="majorBidi"/>
          <w:szCs w:val="24"/>
          <w:lang w:bidi="ar-EG"/>
        </w:rPr>
      </w:pPr>
      <w:r w:rsidRPr="005C62A2">
        <w:rPr>
          <w:rFonts w:asciiTheme="majorBidi" w:hAnsiTheme="majorBidi" w:cstheme="majorBidi"/>
          <w:i/>
          <w:iCs/>
          <w:szCs w:val="24"/>
          <w:lang w:bidi="ar-EG"/>
        </w:rPr>
        <w:t>Redd-i Me’</w:t>
      </w:r>
      <w:r w:rsidR="008D354D" w:rsidRPr="005C62A2">
        <w:rPr>
          <w:rFonts w:asciiTheme="majorBidi" w:hAnsiTheme="majorBidi" w:cstheme="majorBidi"/>
          <w:i/>
          <w:iCs/>
          <w:szCs w:val="24"/>
          <w:lang w:bidi="ar-EG"/>
        </w:rPr>
        <w:t>c</w:t>
      </w:r>
      <w:r w:rsidR="00D64C9A">
        <w:rPr>
          <w:rFonts w:asciiTheme="majorBidi" w:hAnsiTheme="majorBidi" w:cstheme="majorBidi"/>
          <w:i/>
          <w:iCs/>
          <w:szCs w:val="24"/>
          <w:lang w:bidi="ar-EG"/>
        </w:rPr>
        <w:t>û</w:t>
      </w:r>
      <w:r w:rsidR="008D354D" w:rsidRPr="005C62A2">
        <w:rPr>
          <w:rFonts w:asciiTheme="majorBidi" w:hAnsiTheme="majorBidi" w:cstheme="majorBidi"/>
          <w:i/>
          <w:iCs/>
          <w:szCs w:val="24"/>
          <w:lang w:bidi="ar-EG"/>
        </w:rPr>
        <w:t>r:</w:t>
      </w:r>
      <w:r w:rsidR="009C6FFE">
        <w:rPr>
          <w:rFonts w:asciiTheme="majorBidi" w:hAnsiTheme="majorBidi" w:cstheme="majorBidi"/>
          <w:szCs w:val="24"/>
          <w:lang w:bidi="ar-EG"/>
        </w:rPr>
        <w:t xml:space="preserve"> </w:t>
      </w:r>
      <w:r w:rsidR="00F6319D">
        <w:rPr>
          <w:rFonts w:asciiTheme="majorBidi" w:hAnsiTheme="majorBidi" w:cstheme="majorBidi"/>
          <w:szCs w:val="24"/>
          <w:lang w:bidi="ar-EG"/>
        </w:rPr>
        <w:t>Me’c</w:t>
      </w:r>
      <w:r w:rsidR="00D64C9A">
        <w:rPr>
          <w:rFonts w:asciiTheme="majorBidi" w:hAnsiTheme="majorBidi" w:cstheme="majorBidi"/>
          <w:szCs w:val="24"/>
          <w:lang w:bidi="ar-EG"/>
        </w:rPr>
        <w:t>û</w:t>
      </w:r>
      <w:r w:rsidR="00F6319D">
        <w:rPr>
          <w:rFonts w:asciiTheme="majorBidi" w:hAnsiTheme="majorBidi" w:cstheme="majorBidi"/>
          <w:szCs w:val="24"/>
          <w:lang w:bidi="ar-EG"/>
        </w:rPr>
        <w:t>run red</w:t>
      </w:r>
      <w:r w:rsidR="008D354D">
        <w:rPr>
          <w:rFonts w:asciiTheme="majorBidi" w:hAnsiTheme="majorBidi" w:cstheme="majorBidi"/>
          <w:szCs w:val="24"/>
          <w:lang w:bidi="ar-EG"/>
        </w:rPr>
        <w:t xml:space="preserve"> ve iadesi müste’cir üzerine lâzım olmayıp icarenin inkızasında me’c</w:t>
      </w:r>
      <w:r w:rsidR="00D64C9A">
        <w:rPr>
          <w:rFonts w:asciiTheme="majorBidi" w:hAnsiTheme="majorBidi" w:cstheme="majorBidi"/>
          <w:i/>
          <w:iCs/>
          <w:szCs w:val="24"/>
          <w:lang w:bidi="ar-EG"/>
        </w:rPr>
        <w:t>û</w:t>
      </w:r>
      <w:r w:rsidR="008D354D">
        <w:rPr>
          <w:rFonts w:asciiTheme="majorBidi" w:hAnsiTheme="majorBidi" w:cstheme="majorBidi"/>
          <w:szCs w:val="24"/>
          <w:lang w:bidi="ar-EG"/>
        </w:rPr>
        <w:t>run ahzi âcir üzerinedir.</w:t>
      </w:r>
    </w:p>
    <w:p w14:paraId="4F395521" w14:textId="3ACB705E" w:rsidR="008D354D" w:rsidRDefault="008D354D" w:rsidP="009D0780">
      <w:pPr>
        <w:rPr>
          <w:rFonts w:asciiTheme="majorBidi" w:hAnsiTheme="majorBidi" w:cstheme="majorBidi"/>
          <w:szCs w:val="24"/>
          <w:lang w:bidi="ar-EG"/>
        </w:rPr>
      </w:pPr>
      <w:r w:rsidRPr="005C62A2">
        <w:rPr>
          <w:rFonts w:asciiTheme="majorBidi" w:hAnsiTheme="majorBidi" w:cstheme="majorBidi"/>
          <w:i/>
          <w:iCs/>
          <w:szCs w:val="24"/>
          <w:lang w:bidi="ar-EG"/>
        </w:rPr>
        <w:t>Zam</w:t>
      </w:r>
      <w:r w:rsidR="00715BF4" w:rsidRPr="005C62A2">
        <w:rPr>
          <w:rFonts w:asciiTheme="majorBidi" w:hAnsiTheme="majorBidi" w:cstheme="majorBidi"/>
          <w:i/>
          <w:iCs/>
          <w:szCs w:val="24"/>
          <w:lang w:bidi="ar-EG"/>
        </w:rPr>
        <w:t>â</w:t>
      </w:r>
      <w:r w:rsidRPr="005C62A2">
        <w:rPr>
          <w:rFonts w:asciiTheme="majorBidi" w:hAnsiTheme="majorBidi" w:cstheme="majorBidi"/>
          <w:i/>
          <w:iCs/>
          <w:szCs w:val="24"/>
          <w:lang w:bidi="ar-EG"/>
        </w:rPr>
        <w:t>n:</w:t>
      </w:r>
      <w:r w:rsidRPr="008D354D">
        <w:rPr>
          <w:rFonts w:asciiTheme="majorBidi" w:hAnsiTheme="majorBidi" w:cstheme="majorBidi"/>
          <w:b/>
          <w:bCs/>
          <w:szCs w:val="24"/>
          <w:lang w:bidi="ar-EG"/>
        </w:rPr>
        <w:t xml:space="preserve"> </w:t>
      </w:r>
      <w:r w:rsidR="005608E2">
        <w:rPr>
          <w:rFonts w:asciiTheme="majorBidi" w:hAnsiTheme="majorBidi" w:cstheme="majorBidi"/>
          <w:szCs w:val="24"/>
          <w:lang w:bidi="ar-EG"/>
        </w:rPr>
        <w:t>Me’c</w:t>
      </w:r>
      <w:r w:rsidR="00D64C9A">
        <w:rPr>
          <w:rFonts w:asciiTheme="majorBidi" w:hAnsiTheme="majorBidi" w:cstheme="majorBidi"/>
          <w:szCs w:val="24"/>
          <w:lang w:bidi="ar-EG"/>
        </w:rPr>
        <w:t>û</w:t>
      </w:r>
      <w:r w:rsidR="005608E2">
        <w:rPr>
          <w:rFonts w:asciiTheme="majorBidi" w:hAnsiTheme="majorBidi" w:cstheme="majorBidi"/>
          <w:szCs w:val="24"/>
          <w:lang w:bidi="ar-EG"/>
        </w:rPr>
        <w:t>r müste’cirin ta</w:t>
      </w:r>
      <w:r>
        <w:rPr>
          <w:rFonts w:asciiTheme="majorBidi" w:hAnsiTheme="majorBidi" w:cstheme="majorBidi"/>
          <w:szCs w:val="24"/>
          <w:lang w:bidi="ar-EG"/>
        </w:rPr>
        <w:t xml:space="preserve">addisi ile telef olsa yahut kıymetine noksan gelse müste’cire </w:t>
      </w:r>
      <w:r w:rsidR="00715BF4">
        <w:rPr>
          <w:rFonts w:asciiTheme="majorBidi" w:hAnsiTheme="majorBidi" w:cstheme="majorBidi"/>
          <w:szCs w:val="24"/>
          <w:lang w:bidi="ar-EG"/>
        </w:rPr>
        <w:t>zamân lazım gelir.</w:t>
      </w:r>
    </w:p>
    <w:p w14:paraId="6583C3FA" w14:textId="6C5A35DF" w:rsidR="00715BF4" w:rsidRDefault="00F6319D" w:rsidP="009D0780">
      <w:pPr>
        <w:rPr>
          <w:rFonts w:asciiTheme="majorBidi" w:hAnsiTheme="majorBidi" w:cstheme="majorBidi"/>
          <w:szCs w:val="24"/>
          <w:lang w:bidi="ar-EG"/>
        </w:rPr>
      </w:pPr>
      <w:r>
        <w:rPr>
          <w:rFonts w:asciiTheme="majorBidi" w:hAnsiTheme="majorBidi" w:cstheme="majorBidi"/>
          <w:szCs w:val="24"/>
          <w:lang w:bidi="ar-EG"/>
        </w:rPr>
        <w:t>T</w:t>
      </w:r>
      <w:r w:rsidR="00FD13EF">
        <w:rPr>
          <w:rFonts w:asciiTheme="majorBidi" w:hAnsiTheme="majorBidi" w:cstheme="majorBidi"/>
          <w:szCs w:val="24"/>
          <w:lang w:bidi="ar-EG"/>
        </w:rPr>
        <w:t>a</w:t>
      </w:r>
      <w:r w:rsidR="00904CCB">
        <w:rPr>
          <w:rFonts w:asciiTheme="majorBidi" w:hAnsiTheme="majorBidi" w:cstheme="majorBidi"/>
          <w:szCs w:val="24"/>
          <w:lang w:bidi="ar-EG"/>
        </w:rPr>
        <w:t>add</w:t>
      </w:r>
      <w:r w:rsidR="00FD13EF">
        <w:rPr>
          <w:rFonts w:asciiTheme="majorBidi" w:hAnsiTheme="majorBidi" w:cstheme="majorBidi"/>
          <w:szCs w:val="24"/>
          <w:lang w:bidi="ar-EG"/>
        </w:rPr>
        <w:t>î</w:t>
      </w:r>
      <w:r w:rsidR="00904CCB">
        <w:rPr>
          <w:rFonts w:asciiTheme="majorBidi" w:hAnsiTheme="majorBidi" w:cstheme="majorBidi"/>
          <w:szCs w:val="24"/>
          <w:lang w:bidi="ar-EG"/>
        </w:rPr>
        <w:t>, müste’cirin hil</w:t>
      </w:r>
      <w:r w:rsidR="00D64C9A">
        <w:rPr>
          <w:rFonts w:asciiTheme="majorBidi" w:hAnsiTheme="majorBidi" w:cstheme="majorBidi"/>
          <w:szCs w:val="24"/>
          <w:lang w:bidi="ar-EG"/>
        </w:rPr>
        <w:t>âf-ı mu</w:t>
      </w:r>
      <w:r w:rsidR="00904CCB">
        <w:rPr>
          <w:rFonts w:asciiTheme="majorBidi" w:hAnsiTheme="majorBidi" w:cstheme="majorBidi"/>
          <w:szCs w:val="24"/>
          <w:lang w:bidi="ar-EG"/>
        </w:rPr>
        <w:t>tad hareketidir.</w:t>
      </w:r>
    </w:p>
    <w:p w14:paraId="0B024ABB" w14:textId="3BA8E3A0" w:rsidR="00904CCB" w:rsidRDefault="00A44D07" w:rsidP="009D0780">
      <w:pPr>
        <w:rPr>
          <w:rFonts w:asciiTheme="majorBidi" w:hAnsiTheme="majorBidi" w:cstheme="majorBidi"/>
          <w:szCs w:val="24"/>
          <w:lang w:bidi="ar-EG"/>
        </w:rPr>
      </w:pPr>
      <w:r>
        <w:rPr>
          <w:rFonts w:asciiTheme="majorBidi" w:hAnsiTheme="majorBidi" w:cstheme="majorBidi"/>
          <w:szCs w:val="24"/>
          <w:lang w:bidi="ar-EG"/>
        </w:rPr>
        <w:t>Taksir</w:t>
      </w:r>
      <w:r w:rsidR="00F6319D">
        <w:rPr>
          <w:rFonts w:asciiTheme="majorBidi" w:hAnsiTheme="majorBidi" w:cstheme="majorBidi"/>
          <w:szCs w:val="24"/>
          <w:lang w:bidi="ar-EG"/>
        </w:rPr>
        <w:t xml:space="preserve"> ve meşrû</w:t>
      </w:r>
      <w:r w:rsidR="00FD13EF">
        <w:rPr>
          <w:rFonts w:asciiTheme="majorBidi" w:hAnsiTheme="majorBidi" w:cstheme="majorBidi"/>
          <w:szCs w:val="24"/>
          <w:lang w:bidi="ar-EG"/>
        </w:rPr>
        <w:t>t</w:t>
      </w:r>
      <w:r w:rsidR="00F6319D">
        <w:rPr>
          <w:rFonts w:asciiTheme="majorBidi" w:hAnsiTheme="majorBidi" w:cstheme="majorBidi"/>
          <w:szCs w:val="24"/>
          <w:lang w:bidi="ar-EG"/>
        </w:rPr>
        <w:t>un ma-fevkine</w:t>
      </w:r>
      <w:r w:rsidR="00816F8A">
        <w:rPr>
          <w:rFonts w:asciiTheme="majorBidi" w:hAnsiTheme="majorBidi" w:cstheme="majorBidi"/>
          <w:szCs w:val="24"/>
          <w:lang w:bidi="ar-EG"/>
        </w:rPr>
        <w:t xml:space="preserve"> tecavüz</w:t>
      </w:r>
      <w:r w:rsidR="00496845">
        <w:rPr>
          <w:rFonts w:asciiTheme="majorBidi" w:hAnsiTheme="majorBidi" w:cstheme="majorBidi"/>
          <w:szCs w:val="24"/>
          <w:lang w:bidi="ar-EG"/>
        </w:rPr>
        <w:t xml:space="preserve"> </w:t>
      </w:r>
      <w:r w:rsidR="00816F8A">
        <w:rPr>
          <w:rFonts w:asciiTheme="majorBidi" w:hAnsiTheme="majorBidi" w:cstheme="majorBidi"/>
          <w:szCs w:val="24"/>
          <w:lang w:bidi="ar-EG"/>
        </w:rPr>
        <w:t>de m</w:t>
      </w:r>
      <w:r w:rsidR="00D64C9A">
        <w:rPr>
          <w:rFonts w:asciiTheme="majorBidi" w:hAnsiTheme="majorBidi" w:cstheme="majorBidi"/>
          <w:szCs w:val="24"/>
          <w:lang w:bidi="ar-EG"/>
        </w:rPr>
        <w:t>û</w:t>
      </w:r>
      <w:r w:rsidR="00816F8A">
        <w:rPr>
          <w:rFonts w:asciiTheme="majorBidi" w:hAnsiTheme="majorBidi" w:cstheme="majorBidi"/>
          <w:szCs w:val="24"/>
          <w:lang w:bidi="ar-EG"/>
        </w:rPr>
        <w:t>c</w:t>
      </w:r>
      <w:r w:rsidR="00FD13EF">
        <w:rPr>
          <w:rFonts w:asciiTheme="majorBidi" w:hAnsiTheme="majorBidi" w:cstheme="majorBidi"/>
          <w:szCs w:val="24"/>
          <w:lang w:bidi="ar-EG"/>
        </w:rPr>
        <w:t>i</w:t>
      </w:r>
      <w:r w:rsidR="00816F8A">
        <w:rPr>
          <w:rFonts w:asciiTheme="majorBidi" w:hAnsiTheme="majorBidi" w:cstheme="majorBidi"/>
          <w:szCs w:val="24"/>
          <w:lang w:bidi="ar-EG"/>
        </w:rPr>
        <w:t>b-i z</w:t>
      </w:r>
      <w:r w:rsidR="00D64C9A">
        <w:rPr>
          <w:rFonts w:asciiTheme="majorBidi" w:hAnsiTheme="majorBidi" w:cstheme="majorBidi"/>
          <w:szCs w:val="24"/>
          <w:lang w:bidi="ar-EG"/>
        </w:rPr>
        <w:t>a</w:t>
      </w:r>
      <w:r w:rsidR="00816F8A">
        <w:rPr>
          <w:rFonts w:asciiTheme="majorBidi" w:hAnsiTheme="majorBidi" w:cstheme="majorBidi"/>
          <w:szCs w:val="24"/>
          <w:lang w:bidi="ar-EG"/>
        </w:rPr>
        <w:t>m</w:t>
      </w:r>
      <w:r w:rsidR="00D64C9A">
        <w:rPr>
          <w:rFonts w:asciiTheme="majorBidi" w:hAnsiTheme="majorBidi" w:cstheme="majorBidi"/>
          <w:szCs w:val="24"/>
          <w:lang w:bidi="ar-EG"/>
        </w:rPr>
        <w:t>â</w:t>
      </w:r>
      <w:r w:rsidR="00816F8A">
        <w:rPr>
          <w:rFonts w:asciiTheme="majorBidi" w:hAnsiTheme="majorBidi" w:cstheme="majorBidi"/>
          <w:szCs w:val="24"/>
          <w:lang w:bidi="ar-EG"/>
        </w:rPr>
        <w:t>ndır.</w:t>
      </w:r>
    </w:p>
    <w:p w14:paraId="71F9938A" w14:textId="1604496A" w:rsidR="00816F8A" w:rsidRDefault="00816F8A" w:rsidP="009D0780">
      <w:pPr>
        <w:rPr>
          <w:rFonts w:asciiTheme="majorBidi" w:hAnsiTheme="majorBidi" w:cstheme="majorBidi"/>
          <w:szCs w:val="24"/>
          <w:lang w:bidi="ar-EG"/>
        </w:rPr>
      </w:pPr>
      <w:r>
        <w:rPr>
          <w:rFonts w:asciiTheme="majorBidi" w:hAnsiTheme="majorBidi" w:cstheme="majorBidi"/>
          <w:szCs w:val="24"/>
          <w:lang w:bidi="ar-EG"/>
        </w:rPr>
        <w:t>Taksir, bil</w:t>
      </w:r>
      <w:r w:rsidR="00D64C9A">
        <w:rPr>
          <w:rFonts w:asciiTheme="majorBidi" w:hAnsiTheme="majorBidi" w:cstheme="majorBidi"/>
          <w:szCs w:val="24"/>
          <w:lang w:bidi="ar-EG"/>
        </w:rPr>
        <w:t>â</w:t>
      </w:r>
      <w:r>
        <w:rPr>
          <w:rFonts w:asciiTheme="majorBidi" w:hAnsiTheme="majorBidi" w:cstheme="majorBidi"/>
          <w:szCs w:val="24"/>
          <w:lang w:bidi="ar-EG"/>
        </w:rPr>
        <w:t xml:space="preserve"> özr-i kusur etmektir.</w:t>
      </w:r>
    </w:p>
    <w:p w14:paraId="0E9E0A66" w14:textId="31C818AE" w:rsidR="0081394D" w:rsidRDefault="00816F8A" w:rsidP="009D0780">
      <w:pPr>
        <w:rPr>
          <w:rFonts w:asciiTheme="majorBidi" w:hAnsiTheme="majorBidi" w:cstheme="majorBidi"/>
          <w:szCs w:val="24"/>
          <w:lang w:bidi="ar-EG"/>
        </w:rPr>
      </w:pPr>
      <w:r>
        <w:rPr>
          <w:rFonts w:asciiTheme="majorBidi" w:hAnsiTheme="majorBidi" w:cstheme="majorBidi"/>
          <w:szCs w:val="24"/>
          <w:lang w:bidi="ar-EG"/>
        </w:rPr>
        <w:t>Ec</w:t>
      </w:r>
      <w:r w:rsidR="00D64C9A">
        <w:rPr>
          <w:rFonts w:asciiTheme="majorBidi" w:hAnsiTheme="majorBidi" w:cstheme="majorBidi"/>
          <w:szCs w:val="24"/>
          <w:lang w:bidi="ar-EG"/>
        </w:rPr>
        <w:t>î</w:t>
      </w:r>
      <w:r>
        <w:rPr>
          <w:rFonts w:asciiTheme="majorBidi" w:hAnsiTheme="majorBidi" w:cstheme="majorBidi"/>
          <w:szCs w:val="24"/>
          <w:lang w:bidi="ar-EG"/>
        </w:rPr>
        <w:t>r-i h</w:t>
      </w:r>
      <w:r w:rsidR="00FD13EF">
        <w:rPr>
          <w:rFonts w:asciiTheme="majorBidi" w:hAnsiTheme="majorBidi" w:cstheme="majorBidi"/>
          <w:szCs w:val="24"/>
          <w:lang w:bidi="ar-EG"/>
        </w:rPr>
        <w:t>â</w:t>
      </w:r>
      <w:r>
        <w:rPr>
          <w:rFonts w:asciiTheme="majorBidi" w:hAnsiTheme="majorBidi" w:cstheme="majorBidi"/>
          <w:szCs w:val="24"/>
          <w:lang w:bidi="ar-EG"/>
        </w:rPr>
        <w:t>s</w:t>
      </w:r>
      <w:r>
        <w:rPr>
          <w:rStyle w:val="DipnotBavurusu"/>
          <w:rFonts w:asciiTheme="majorBidi" w:hAnsiTheme="majorBidi" w:cstheme="majorBidi"/>
          <w:szCs w:val="24"/>
          <w:lang w:bidi="ar-EG"/>
        </w:rPr>
        <w:footnoteReference w:id="107"/>
      </w:r>
      <w:r>
        <w:rPr>
          <w:rFonts w:asciiTheme="majorBidi" w:hAnsiTheme="majorBidi" w:cstheme="majorBidi"/>
          <w:szCs w:val="24"/>
          <w:lang w:bidi="ar-EG"/>
        </w:rPr>
        <w:t xml:space="preserve"> em</w:t>
      </w:r>
      <w:r w:rsidR="00D64C9A">
        <w:rPr>
          <w:rFonts w:asciiTheme="majorBidi" w:hAnsiTheme="majorBidi" w:cstheme="majorBidi"/>
          <w:szCs w:val="24"/>
          <w:lang w:bidi="ar-EG"/>
        </w:rPr>
        <w:t>î</w:t>
      </w:r>
      <w:r>
        <w:rPr>
          <w:rFonts w:asciiTheme="majorBidi" w:hAnsiTheme="majorBidi" w:cstheme="majorBidi"/>
          <w:szCs w:val="24"/>
          <w:lang w:bidi="ar-EG"/>
        </w:rPr>
        <w:t xml:space="preserve">ndir. </w:t>
      </w:r>
      <w:r w:rsidR="002D2CCD">
        <w:rPr>
          <w:rFonts w:asciiTheme="majorBidi" w:hAnsiTheme="majorBidi" w:cstheme="majorBidi"/>
          <w:szCs w:val="24"/>
          <w:lang w:bidi="ar-EG"/>
        </w:rPr>
        <w:t>Hâlbuki ec</w:t>
      </w:r>
      <w:r w:rsidR="00D64C9A">
        <w:rPr>
          <w:rFonts w:asciiTheme="majorBidi" w:hAnsiTheme="majorBidi" w:cstheme="majorBidi"/>
          <w:szCs w:val="24"/>
          <w:lang w:bidi="ar-EG"/>
        </w:rPr>
        <w:t>î</w:t>
      </w:r>
      <w:r w:rsidR="002D2CCD">
        <w:rPr>
          <w:rFonts w:asciiTheme="majorBidi" w:hAnsiTheme="majorBidi" w:cstheme="majorBidi"/>
          <w:szCs w:val="24"/>
          <w:lang w:bidi="ar-EG"/>
        </w:rPr>
        <w:t>r-i müşterek taaddi veya taks</w:t>
      </w:r>
      <w:r w:rsidR="00D64C9A">
        <w:rPr>
          <w:rFonts w:asciiTheme="majorBidi" w:hAnsiTheme="majorBidi" w:cstheme="majorBidi"/>
          <w:szCs w:val="24"/>
          <w:lang w:bidi="ar-EG"/>
        </w:rPr>
        <w:t>î</w:t>
      </w:r>
      <w:r w:rsidR="002D2CCD">
        <w:rPr>
          <w:rFonts w:asciiTheme="majorBidi" w:hAnsiTheme="majorBidi" w:cstheme="majorBidi"/>
          <w:szCs w:val="24"/>
          <w:lang w:bidi="ar-EG"/>
        </w:rPr>
        <w:t>r</w:t>
      </w:r>
      <w:r w:rsidR="00D64C9A">
        <w:rPr>
          <w:rFonts w:asciiTheme="majorBidi" w:hAnsiTheme="majorBidi" w:cstheme="majorBidi"/>
          <w:szCs w:val="24"/>
          <w:lang w:bidi="ar-EG"/>
        </w:rPr>
        <w:t>î</w:t>
      </w:r>
      <w:r w:rsidR="002D2CCD">
        <w:rPr>
          <w:rFonts w:asciiTheme="majorBidi" w:hAnsiTheme="majorBidi" w:cstheme="majorBidi"/>
          <w:szCs w:val="24"/>
          <w:lang w:bidi="ar-EG"/>
        </w:rPr>
        <w:t xml:space="preserve"> ol</w:t>
      </w:r>
      <w:r w:rsidR="00D64C9A">
        <w:rPr>
          <w:rFonts w:asciiTheme="majorBidi" w:hAnsiTheme="majorBidi" w:cstheme="majorBidi"/>
          <w:szCs w:val="24"/>
          <w:lang w:bidi="ar-EG"/>
        </w:rPr>
        <w:t>sun olmasın kendisinin fiil san</w:t>
      </w:r>
      <w:r w:rsidR="002D2CCD">
        <w:rPr>
          <w:rFonts w:asciiTheme="majorBidi" w:hAnsiTheme="majorBidi" w:cstheme="majorBidi"/>
          <w:szCs w:val="24"/>
          <w:lang w:bidi="ar-EG"/>
        </w:rPr>
        <w:t>atından te</w:t>
      </w:r>
      <w:r w:rsidR="00D64C9A">
        <w:rPr>
          <w:rFonts w:asciiTheme="majorBidi" w:hAnsiTheme="majorBidi" w:cstheme="majorBidi"/>
          <w:szCs w:val="24"/>
          <w:lang w:bidi="ar-EG"/>
        </w:rPr>
        <w:t>vellüd eden zarar ve hasarı zâmı</w:t>
      </w:r>
      <w:r w:rsidR="002D2CCD">
        <w:rPr>
          <w:rFonts w:asciiTheme="majorBidi" w:hAnsiTheme="majorBidi" w:cstheme="majorBidi"/>
          <w:szCs w:val="24"/>
          <w:lang w:bidi="ar-EG"/>
        </w:rPr>
        <w:t>ndir.</w:t>
      </w:r>
    </w:p>
    <w:p w14:paraId="33DB95EC" w14:textId="77777777" w:rsidR="00B0446F" w:rsidRDefault="00B0446F" w:rsidP="004E6473">
      <w:pPr>
        <w:ind w:firstLine="708"/>
        <w:rPr>
          <w:rFonts w:asciiTheme="majorBidi" w:hAnsiTheme="majorBidi" w:cstheme="majorBidi"/>
          <w:szCs w:val="24"/>
          <w:lang w:bidi="ar-EG"/>
        </w:rPr>
      </w:pPr>
    </w:p>
    <w:p w14:paraId="6001A8DE" w14:textId="77777777" w:rsidR="00227B04" w:rsidRPr="00594554" w:rsidRDefault="004E6473" w:rsidP="009D0780">
      <w:pPr>
        <w:pStyle w:val="Balk3"/>
        <w:rPr>
          <w:lang w:bidi="ar-EG"/>
        </w:rPr>
      </w:pPr>
      <w:bookmarkStart w:id="41" w:name="_Toc71461884"/>
      <w:r>
        <w:rPr>
          <w:lang w:bidi="ar-EG"/>
        </w:rPr>
        <w:t xml:space="preserve">2.1.3. </w:t>
      </w:r>
      <w:r w:rsidR="00496845">
        <w:rPr>
          <w:lang w:bidi="ar-EG"/>
        </w:rPr>
        <w:t>K</w:t>
      </w:r>
      <w:r>
        <w:rPr>
          <w:lang w:bidi="ar-EG"/>
        </w:rPr>
        <w:t>efâlet</w:t>
      </w:r>
      <w:bookmarkEnd w:id="41"/>
    </w:p>
    <w:p w14:paraId="3AB8473B" w14:textId="61539E00" w:rsidR="0081394D" w:rsidRPr="00227B04" w:rsidRDefault="00496845" w:rsidP="009D0780">
      <w:pPr>
        <w:rPr>
          <w:rFonts w:asciiTheme="majorBidi" w:hAnsiTheme="majorBidi" w:cstheme="majorBidi"/>
          <w:b/>
          <w:bCs/>
          <w:szCs w:val="24"/>
          <w:lang w:bidi="ar-EG"/>
        </w:rPr>
      </w:pPr>
      <w:r>
        <w:rPr>
          <w:rFonts w:asciiTheme="majorBidi" w:hAnsiTheme="majorBidi" w:cstheme="majorBidi"/>
          <w:szCs w:val="24"/>
          <w:lang w:bidi="ar-EG"/>
        </w:rPr>
        <w:t>Kefâ</w:t>
      </w:r>
      <w:r w:rsidR="0081394D" w:rsidRPr="00227B04">
        <w:rPr>
          <w:rFonts w:asciiTheme="majorBidi" w:hAnsiTheme="majorBidi" w:cstheme="majorBidi"/>
          <w:szCs w:val="24"/>
          <w:lang w:bidi="ar-EG"/>
        </w:rPr>
        <w:t xml:space="preserve">let, </w:t>
      </w:r>
      <w:r w:rsidR="00F469DE" w:rsidRPr="00227B04">
        <w:rPr>
          <w:rFonts w:asciiTheme="majorBidi" w:hAnsiTheme="majorBidi" w:cstheme="majorBidi"/>
          <w:szCs w:val="24"/>
          <w:lang w:bidi="ar-EG"/>
        </w:rPr>
        <w:t>bir şeyin mut</w:t>
      </w:r>
      <w:r w:rsidR="00B95C9B">
        <w:rPr>
          <w:rFonts w:asciiTheme="majorBidi" w:hAnsiTheme="majorBidi" w:cstheme="majorBidi"/>
          <w:szCs w:val="24"/>
          <w:lang w:bidi="ar-EG"/>
        </w:rPr>
        <w:t>â</w:t>
      </w:r>
      <w:r w:rsidR="00F469DE" w:rsidRPr="00227B04">
        <w:rPr>
          <w:rFonts w:asciiTheme="majorBidi" w:hAnsiTheme="majorBidi" w:cstheme="majorBidi"/>
          <w:szCs w:val="24"/>
          <w:lang w:bidi="ar-EG"/>
        </w:rPr>
        <w:t>lebesi hakkında zimmeti zimmete zammetmektir.</w:t>
      </w:r>
      <w:r w:rsidR="00F469DE">
        <w:rPr>
          <w:rStyle w:val="DipnotBavurusu"/>
          <w:rFonts w:asciiTheme="majorBidi" w:hAnsiTheme="majorBidi" w:cstheme="majorBidi"/>
          <w:szCs w:val="24"/>
          <w:lang w:bidi="ar-EG"/>
        </w:rPr>
        <w:footnoteReference w:id="108"/>
      </w:r>
      <w:r w:rsidR="00DB10F0" w:rsidRPr="00227B04">
        <w:rPr>
          <w:rFonts w:asciiTheme="majorBidi" w:hAnsiTheme="majorBidi" w:cstheme="majorBidi"/>
          <w:szCs w:val="24"/>
          <w:lang w:bidi="ar-EG"/>
        </w:rPr>
        <w:t xml:space="preserve"> Bu halde kefil kendi zimme</w:t>
      </w:r>
      <w:r w:rsidR="00302DB4">
        <w:rPr>
          <w:rFonts w:asciiTheme="majorBidi" w:hAnsiTheme="majorBidi" w:cstheme="majorBidi"/>
          <w:szCs w:val="24"/>
          <w:lang w:bidi="ar-EG"/>
        </w:rPr>
        <w:t>tini âharı</w:t>
      </w:r>
      <w:r w:rsidR="00DB10F0" w:rsidRPr="00227B04">
        <w:rPr>
          <w:rFonts w:asciiTheme="majorBidi" w:hAnsiTheme="majorBidi" w:cstheme="majorBidi"/>
          <w:szCs w:val="24"/>
          <w:lang w:bidi="ar-EG"/>
        </w:rPr>
        <w:t xml:space="preserve">n zimmetine zamm eden, yani </w:t>
      </w:r>
      <w:r w:rsidR="00302DB4">
        <w:rPr>
          <w:rFonts w:asciiTheme="majorBidi" w:hAnsiTheme="majorBidi" w:cstheme="majorBidi"/>
          <w:szCs w:val="24"/>
          <w:lang w:bidi="ar-EG"/>
        </w:rPr>
        <w:t>âharı</w:t>
      </w:r>
      <w:r w:rsidR="00302DB4" w:rsidRPr="00227B04">
        <w:rPr>
          <w:rFonts w:asciiTheme="majorBidi" w:hAnsiTheme="majorBidi" w:cstheme="majorBidi"/>
          <w:szCs w:val="24"/>
          <w:lang w:bidi="ar-EG"/>
        </w:rPr>
        <w:t>n</w:t>
      </w:r>
      <w:r w:rsidR="00DB10F0" w:rsidRPr="00227B04">
        <w:rPr>
          <w:rFonts w:asciiTheme="majorBidi" w:hAnsiTheme="majorBidi" w:cstheme="majorBidi"/>
          <w:szCs w:val="24"/>
          <w:lang w:bidi="ar-EG"/>
        </w:rPr>
        <w:t xml:space="preserve"> müteahhid </w:t>
      </w:r>
      <w:r w:rsidR="00DB10F0" w:rsidRPr="00227B04">
        <w:rPr>
          <w:rFonts w:asciiTheme="majorBidi" w:hAnsiTheme="majorBidi" w:cstheme="majorBidi"/>
          <w:szCs w:val="24"/>
          <w:lang w:bidi="ar-EG"/>
        </w:rPr>
        <w:lastRenderedPageBreak/>
        <w:t>olduğu şeye kendi dahi müteahhid olan kimsedir. A</w:t>
      </w:r>
      <w:r w:rsidR="00006C69">
        <w:rPr>
          <w:rFonts w:asciiTheme="majorBidi" w:hAnsiTheme="majorBidi" w:cstheme="majorBidi"/>
          <w:szCs w:val="24"/>
          <w:lang w:bidi="ar-EG"/>
        </w:rPr>
        <w:t>sı</w:t>
      </w:r>
      <w:r w:rsidR="00302DB4">
        <w:rPr>
          <w:rFonts w:asciiTheme="majorBidi" w:hAnsiTheme="majorBidi" w:cstheme="majorBidi"/>
          <w:szCs w:val="24"/>
          <w:lang w:bidi="ar-EG"/>
        </w:rPr>
        <w:t>l borçluya mekfûlün</w:t>
      </w:r>
      <w:r w:rsidR="00FD13EF">
        <w:rPr>
          <w:rFonts w:asciiTheme="majorBidi" w:hAnsiTheme="majorBidi" w:cstheme="majorBidi"/>
          <w:szCs w:val="24"/>
          <w:lang w:bidi="ar-EG"/>
        </w:rPr>
        <w:t xml:space="preserve"> </w:t>
      </w:r>
      <w:r w:rsidR="00302DB4">
        <w:rPr>
          <w:rFonts w:asciiTheme="majorBidi" w:hAnsiTheme="majorBidi" w:cstheme="majorBidi"/>
          <w:szCs w:val="24"/>
          <w:lang w:bidi="ar-EG"/>
        </w:rPr>
        <w:t>anh; alacaklıya mekfû</w:t>
      </w:r>
      <w:r w:rsidR="00DB10F0" w:rsidRPr="00227B04">
        <w:rPr>
          <w:rFonts w:asciiTheme="majorBidi" w:hAnsiTheme="majorBidi" w:cstheme="majorBidi"/>
          <w:szCs w:val="24"/>
          <w:lang w:bidi="ar-EG"/>
        </w:rPr>
        <w:t>lün</w:t>
      </w:r>
      <w:r w:rsidR="00FD13EF">
        <w:rPr>
          <w:rFonts w:asciiTheme="majorBidi" w:hAnsiTheme="majorBidi" w:cstheme="majorBidi"/>
          <w:szCs w:val="24"/>
          <w:lang w:bidi="ar-EG"/>
        </w:rPr>
        <w:t xml:space="preserve"> </w:t>
      </w:r>
      <w:r w:rsidR="00A44D07" w:rsidRPr="00227B04">
        <w:rPr>
          <w:rFonts w:asciiTheme="majorBidi" w:hAnsiTheme="majorBidi" w:cstheme="majorBidi"/>
          <w:szCs w:val="24"/>
          <w:lang w:bidi="ar-EG"/>
        </w:rPr>
        <w:t>leh</w:t>
      </w:r>
      <w:r w:rsidR="00DB10F0" w:rsidRPr="00227B04">
        <w:rPr>
          <w:rFonts w:asciiTheme="majorBidi" w:hAnsiTheme="majorBidi" w:cstheme="majorBidi"/>
          <w:szCs w:val="24"/>
          <w:lang w:bidi="ar-EG"/>
        </w:rPr>
        <w:t xml:space="preserve"> ve kef</w:t>
      </w:r>
      <w:r w:rsidR="00FD13EF">
        <w:rPr>
          <w:rFonts w:asciiTheme="majorBidi" w:hAnsiTheme="majorBidi" w:cstheme="majorBidi"/>
          <w:szCs w:val="24"/>
          <w:lang w:bidi="ar-EG"/>
        </w:rPr>
        <w:t>î</w:t>
      </w:r>
      <w:r w:rsidR="00DB10F0" w:rsidRPr="00227B04">
        <w:rPr>
          <w:rFonts w:asciiTheme="majorBidi" w:hAnsiTheme="majorBidi" w:cstheme="majorBidi"/>
          <w:szCs w:val="24"/>
          <w:lang w:bidi="ar-EG"/>
        </w:rPr>
        <w:t>lin tesl</w:t>
      </w:r>
      <w:r w:rsidR="00B95C9B">
        <w:rPr>
          <w:rFonts w:asciiTheme="majorBidi" w:hAnsiTheme="majorBidi" w:cstheme="majorBidi"/>
          <w:szCs w:val="24"/>
          <w:lang w:bidi="ar-EG"/>
        </w:rPr>
        <w:t>î</w:t>
      </w:r>
      <w:r w:rsidR="00DB10F0" w:rsidRPr="00227B04">
        <w:rPr>
          <w:rFonts w:asciiTheme="majorBidi" w:hAnsiTheme="majorBidi" w:cstheme="majorBidi"/>
          <w:szCs w:val="24"/>
          <w:lang w:bidi="ar-EG"/>
        </w:rPr>
        <w:t>mine yahut ed</w:t>
      </w:r>
      <w:r w:rsidR="00B95C9B">
        <w:rPr>
          <w:rFonts w:asciiTheme="majorBidi" w:hAnsiTheme="majorBidi" w:cstheme="majorBidi"/>
          <w:szCs w:val="24"/>
          <w:lang w:bidi="ar-EG"/>
        </w:rPr>
        <w:t>â</w:t>
      </w:r>
      <w:r w:rsidR="00DB10F0" w:rsidRPr="00227B04">
        <w:rPr>
          <w:rFonts w:asciiTheme="majorBidi" w:hAnsiTheme="majorBidi" w:cstheme="majorBidi"/>
          <w:szCs w:val="24"/>
          <w:lang w:bidi="ar-EG"/>
        </w:rPr>
        <w:t xml:space="preserve">sına </w:t>
      </w:r>
      <w:r w:rsidR="00302DB4">
        <w:rPr>
          <w:rFonts w:asciiTheme="majorBidi" w:hAnsiTheme="majorBidi" w:cstheme="majorBidi"/>
          <w:szCs w:val="24"/>
          <w:lang w:bidi="ar-EG"/>
        </w:rPr>
        <w:t>müteahhid olduğu şeye mekfûlün</w:t>
      </w:r>
      <w:r w:rsidR="00FD13EF">
        <w:rPr>
          <w:rFonts w:asciiTheme="majorBidi" w:hAnsiTheme="majorBidi" w:cstheme="majorBidi"/>
          <w:szCs w:val="24"/>
          <w:lang w:bidi="ar-EG"/>
        </w:rPr>
        <w:t xml:space="preserve"> </w:t>
      </w:r>
      <w:r w:rsidR="00DB10F0" w:rsidRPr="00227B04">
        <w:rPr>
          <w:rFonts w:asciiTheme="majorBidi" w:hAnsiTheme="majorBidi" w:cstheme="majorBidi"/>
          <w:szCs w:val="24"/>
          <w:lang w:bidi="ar-EG"/>
        </w:rPr>
        <w:t>bih denir.</w:t>
      </w:r>
    </w:p>
    <w:p w14:paraId="4A918291" w14:textId="5BBB45B9" w:rsidR="00DB10F0" w:rsidRDefault="009E1C16" w:rsidP="009D0780">
      <w:pPr>
        <w:rPr>
          <w:rFonts w:asciiTheme="majorBidi" w:hAnsiTheme="majorBidi" w:cstheme="majorBidi"/>
          <w:szCs w:val="24"/>
          <w:lang w:bidi="ar-EG"/>
        </w:rPr>
      </w:pPr>
      <w:r w:rsidRPr="009E1C16">
        <w:rPr>
          <w:rFonts w:asciiTheme="majorBidi" w:hAnsiTheme="majorBidi" w:cstheme="majorBidi"/>
          <w:szCs w:val="24"/>
          <w:lang w:bidi="ar-EG"/>
        </w:rPr>
        <w:t>Yalnız kef</w:t>
      </w:r>
      <w:r w:rsidR="00B95C9B">
        <w:rPr>
          <w:rFonts w:asciiTheme="majorBidi" w:hAnsiTheme="majorBidi" w:cstheme="majorBidi"/>
          <w:szCs w:val="24"/>
          <w:lang w:bidi="ar-EG"/>
        </w:rPr>
        <w:t>î</w:t>
      </w:r>
      <w:r w:rsidRPr="009E1C16">
        <w:rPr>
          <w:rFonts w:asciiTheme="majorBidi" w:hAnsiTheme="majorBidi" w:cstheme="majorBidi"/>
          <w:szCs w:val="24"/>
          <w:lang w:bidi="ar-EG"/>
        </w:rPr>
        <w:t>lin îcâbıyla kef</w:t>
      </w:r>
      <w:r w:rsidR="00006C69">
        <w:rPr>
          <w:rFonts w:asciiTheme="majorBidi" w:hAnsiTheme="majorBidi" w:cstheme="majorBidi"/>
          <w:szCs w:val="24"/>
          <w:lang w:bidi="ar-EG"/>
        </w:rPr>
        <w:t>â</w:t>
      </w:r>
      <w:r w:rsidRPr="009E1C16">
        <w:rPr>
          <w:rFonts w:asciiTheme="majorBidi" w:hAnsiTheme="majorBidi" w:cstheme="majorBidi"/>
          <w:szCs w:val="24"/>
          <w:lang w:bidi="ar-EG"/>
        </w:rPr>
        <w:t>let</w:t>
      </w:r>
      <w:r w:rsidR="00302DB4">
        <w:rPr>
          <w:rFonts w:asciiTheme="majorBidi" w:hAnsiTheme="majorBidi" w:cstheme="majorBidi"/>
          <w:szCs w:val="24"/>
          <w:lang w:bidi="ar-EG"/>
        </w:rPr>
        <w:t xml:space="preserve"> münakid olur; va</w:t>
      </w:r>
      <w:r w:rsidR="00B95C9B">
        <w:rPr>
          <w:rFonts w:asciiTheme="majorBidi" w:hAnsiTheme="majorBidi" w:cstheme="majorBidi"/>
          <w:szCs w:val="24"/>
          <w:lang w:bidi="ar-EG"/>
        </w:rPr>
        <w:t>‘</w:t>
      </w:r>
      <w:r w:rsidR="00302DB4">
        <w:rPr>
          <w:rFonts w:asciiTheme="majorBidi" w:hAnsiTheme="majorBidi" w:cstheme="majorBidi"/>
          <w:szCs w:val="24"/>
          <w:lang w:bidi="ar-EG"/>
        </w:rPr>
        <w:t>d-i</w:t>
      </w:r>
      <w:r w:rsidR="00B95C9B">
        <w:rPr>
          <w:rFonts w:asciiTheme="majorBidi" w:hAnsiTheme="majorBidi" w:cstheme="majorBidi"/>
          <w:szCs w:val="24"/>
          <w:lang w:bidi="ar-EG"/>
        </w:rPr>
        <w:t xml:space="preserve"> mu</w:t>
      </w:r>
      <w:r>
        <w:rPr>
          <w:rFonts w:asciiTheme="majorBidi" w:hAnsiTheme="majorBidi" w:cstheme="majorBidi"/>
          <w:szCs w:val="24"/>
          <w:lang w:bidi="ar-EG"/>
        </w:rPr>
        <w:t>allak dahi kef</w:t>
      </w:r>
      <w:r w:rsidR="00B95C9B">
        <w:rPr>
          <w:rFonts w:asciiTheme="majorBidi" w:hAnsiTheme="majorBidi" w:cstheme="majorBidi"/>
          <w:szCs w:val="24"/>
          <w:lang w:bidi="ar-EG"/>
        </w:rPr>
        <w:t>â</w:t>
      </w:r>
      <w:r>
        <w:rPr>
          <w:rFonts w:asciiTheme="majorBidi" w:hAnsiTheme="majorBidi" w:cstheme="majorBidi"/>
          <w:szCs w:val="24"/>
          <w:lang w:bidi="ar-EG"/>
        </w:rPr>
        <w:t>let olur.</w:t>
      </w:r>
    </w:p>
    <w:p w14:paraId="4B4AD03D" w14:textId="5E7BAF36" w:rsidR="009E1C16" w:rsidRDefault="009E1C16" w:rsidP="009D0780">
      <w:pPr>
        <w:rPr>
          <w:rFonts w:asciiTheme="majorBidi" w:hAnsiTheme="majorBidi" w:cstheme="majorBidi"/>
          <w:szCs w:val="24"/>
          <w:lang w:bidi="ar-EG"/>
        </w:rPr>
      </w:pPr>
      <w:r>
        <w:rPr>
          <w:rFonts w:asciiTheme="majorBidi" w:hAnsiTheme="majorBidi" w:cstheme="majorBidi"/>
          <w:szCs w:val="24"/>
          <w:lang w:bidi="ar-EG"/>
        </w:rPr>
        <w:t>Elf</w:t>
      </w:r>
      <w:r w:rsidR="00006C69" w:rsidRPr="009E1C16">
        <w:rPr>
          <w:rFonts w:asciiTheme="majorBidi" w:hAnsiTheme="majorBidi" w:cstheme="majorBidi"/>
          <w:szCs w:val="24"/>
          <w:lang w:bidi="ar-EG"/>
        </w:rPr>
        <w:t>â</w:t>
      </w:r>
      <w:r>
        <w:rPr>
          <w:rFonts w:asciiTheme="majorBidi" w:hAnsiTheme="majorBidi" w:cstheme="majorBidi"/>
          <w:szCs w:val="24"/>
          <w:lang w:bidi="ar-EG"/>
        </w:rPr>
        <w:t>z-ı kef</w:t>
      </w:r>
      <w:r w:rsidR="00B95C9B">
        <w:rPr>
          <w:rFonts w:asciiTheme="majorBidi" w:hAnsiTheme="majorBidi" w:cstheme="majorBidi"/>
          <w:szCs w:val="24"/>
          <w:lang w:bidi="ar-EG"/>
        </w:rPr>
        <w:t>â</w:t>
      </w:r>
      <w:r>
        <w:rPr>
          <w:rFonts w:asciiTheme="majorBidi" w:hAnsiTheme="majorBidi" w:cstheme="majorBidi"/>
          <w:szCs w:val="24"/>
          <w:lang w:bidi="ar-EG"/>
        </w:rPr>
        <w:t>let teahhüd ve iltiz</w:t>
      </w:r>
      <w:r w:rsidR="00006C69" w:rsidRPr="009E1C16">
        <w:rPr>
          <w:rFonts w:asciiTheme="majorBidi" w:hAnsiTheme="majorBidi" w:cstheme="majorBidi"/>
          <w:szCs w:val="24"/>
          <w:lang w:bidi="ar-EG"/>
        </w:rPr>
        <w:t>â</w:t>
      </w:r>
      <w:r>
        <w:rPr>
          <w:rFonts w:asciiTheme="majorBidi" w:hAnsiTheme="majorBidi" w:cstheme="majorBidi"/>
          <w:szCs w:val="24"/>
          <w:lang w:bidi="ar-EG"/>
        </w:rPr>
        <w:t>ma del</w:t>
      </w:r>
      <w:r w:rsidR="00B95C9B">
        <w:rPr>
          <w:rFonts w:asciiTheme="majorBidi" w:hAnsiTheme="majorBidi" w:cstheme="majorBidi"/>
          <w:szCs w:val="24"/>
          <w:lang w:bidi="ar-EG"/>
        </w:rPr>
        <w:t>â</w:t>
      </w:r>
      <w:r>
        <w:rPr>
          <w:rFonts w:asciiTheme="majorBidi" w:hAnsiTheme="majorBidi" w:cstheme="majorBidi"/>
          <w:szCs w:val="24"/>
          <w:lang w:bidi="ar-EG"/>
        </w:rPr>
        <w:t>let eden sözlerdir.</w:t>
      </w:r>
      <w:r w:rsidR="00B95C9B">
        <w:rPr>
          <w:rFonts w:asciiTheme="majorBidi" w:hAnsiTheme="majorBidi" w:cstheme="majorBidi"/>
          <w:szCs w:val="24"/>
          <w:lang w:bidi="ar-EG"/>
        </w:rPr>
        <w:t xml:space="preserve"> </w:t>
      </w:r>
    </w:p>
    <w:p w14:paraId="10238CA7" w14:textId="65E93ECD" w:rsidR="009E1C16" w:rsidRDefault="00FD13EF" w:rsidP="009D0780">
      <w:pPr>
        <w:rPr>
          <w:rFonts w:asciiTheme="majorBidi" w:hAnsiTheme="majorBidi" w:cstheme="majorBidi"/>
          <w:szCs w:val="24"/>
          <w:lang w:bidi="ar-EG"/>
        </w:rPr>
      </w:pPr>
      <w:r>
        <w:rPr>
          <w:rFonts w:asciiTheme="majorBidi" w:hAnsiTheme="majorBidi" w:cstheme="majorBidi"/>
          <w:szCs w:val="24"/>
          <w:lang w:bidi="ar-EG"/>
        </w:rPr>
        <w:t>“</w:t>
      </w:r>
      <w:r w:rsidR="009E1C16">
        <w:rPr>
          <w:rFonts w:asciiTheme="majorBidi" w:hAnsiTheme="majorBidi" w:cstheme="majorBidi"/>
          <w:szCs w:val="24"/>
          <w:lang w:bidi="ar-EG"/>
        </w:rPr>
        <w:t>Alacağınızı fül</w:t>
      </w:r>
      <w:r w:rsidR="00B95C9B">
        <w:rPr>
          <w:rFonts w:asciiTheme="majorBidi" w:hAnsiTheme="majorBidi" w:cstheme="majorBidi"/>
          <w:szCs w:val="24"/>
          <w:lang w:bidi="ar-EG"/>
        </w:rPr>
        <w:t>an a</w:t>
      </w:r>
      <w:r w:rsidR="009E1C16">
        <w:rPr>
          <w:rFonts w:asciiTheme="majorBidi" w:hAnsiTheme="majorBidi" w:cstheme="majorBidi"/>
          <w:szCs w:val="24"/>
          <w:lang w:bidi="ar-EG"/>
        </w:rPr>
        <w:t>d</w:t>
      </w:r>
      <w:r w:rsidR="00B95C9B">
        <w:rPr>
          <w:rFonts w:asciiTheme="majorBidi" w:hAnsiTheme="majorBidi" w:cstheme="majorBidi"/>
          <w:szCs w:val="24"/>
          <w:lang w:bidi="ar-EG"/>
        </w:rPr>
        <w:t>a</w:t>
      </w:r>
      <w:r w:rsidR="009E1C16">
        <w:rPr>
          <w:rFonts w:asciiTheme="majorBidi" w:hAnsiTheme="majorBidi" w:cstheme="majorBidi"/>
          <w:szCs w:val="24"/>
          <w:lang w:bidi="ar-EG"/>
        </w:rPr>
        <w:t>m vermezse ben veririm</w:t>
      </w:r>
      <w:r>
        <w:rPr>
          <w:rFonts w:asciiTheme="majorBidi" w:hAnsiTheme="majorBidi" w:cstheme="majorBidi"/>
          <w:szCs w:val="24"/>
          <w:lang w:bidi="ar-EG"/>
        </w:rPr>
        <w:t>.”</w:t>
      </w:r>
      <w:r w:rsidR="009E1C16">
        <w:rPr>
          <w:rFonts w:asciiTheme="majorBidi" w:hAnsiTheme="majorBidi" w:cstheme="majorBidi"/>
          <w:szCs w:val="24"/>
          <w:lang w:bidi="ar-EG"/>
        </w:rPr>
        <w:t xml:space="preserve"> demek kef</w:t>
      </w:r>
      <w:r w:rsidR="00B95C9B">
        <w:rPr>
          <w:rFonts w:asciiTheme="majorBidi" w:hAnsiTheme="majorBidi" w:cstheme="majorBidi"/>
          <w:szCs w:val="24"/>
          <w:lang w:bidi="ar-EG"/>
        </w:rPr>
        <w:t>â</w:t>
      </w:r>
      <w:r w:rsidR="009E1C16">
        <w:rPr>
          <w:rFonts w:asciiTheme="majorBidi" w:hAnsiTheme="majorBidi" w:cstheme="majorBidi"/>
          <w:szCs w:val="24"/>
          <w:lang w:bidi="ar-EG"/>
        </w:rPr>
        <w:t>lettir. Kefile kefil olmak, kefili teahhüd etmek c</w:t>
      </w:r>
      <w:r w:rsidR="00B95C9B">
        <w:rPr>
          <w:rFonts w:asciiTheme="majorBidi" w:hAnsiTheme="majorBidi" w:cstheme="majorBidi"/>
          <w:szCs w:val="24"/>
          <w:lang w:bidi="ar-EG"/>
        </w:rPr>
        <w:t>â</w:t>
      </w:r>
      <w:r w:rsidR="009E1C16">
        <w:rPr>
          <w:rFonts w:asciiTheme="majorBidi" w:hAnsiTheme="majorBidi" w:cstheme="majorBidi"/>
          <w:szCs w:val="24"/>
          <w:lang w:bidi="ar-EG"/>
        </w:rPr>
        <w:t>izdir.</w:t>
      </w:r>
    </w:p>
    <w:p w14:paraId="3ED7AA00" w14:textId="6B03234C" w:rsidR="006E3FE3" w:rsidRDefault="009E1C16" w:rsidP="009D0780">
      <w:pPr>
        <w:rPr>
          <w:rFonts w:asciiTheme="majorBidi" w:hAnsiTheme="majorBidi" w:cstheme="majorBidi"/>
          <w:szCs w:val="24"/>
          <w:lang w:bidi="ar-EG"/>
        </w:rPr>
      </w:pPr>
      <w:r w:rsidRPr="005C62A2">
        <w:rPr>
          <w:rFonts w:asciiTheme="majorBidi" w:hAnsiTheme="majorBidi" w:cstheme="majorBidi"/>
          <w:i/>
          <w:iCs/>
          <w:szCs w:val="24"/>
          <w:lang w:bidi="ar-EG"/>
        </w:rPr>
        <w:t>Şer</w:t>
      </w:r>
      <w:r w:rsidR="00FD13EF">
        <w:rPr>
          <w:rFonts w:asciiTheme="majorBidi" w:hAnsiTheme="majorBidi" w:cstheme="majorBidi"/>
          <w:i/>
          <w:iCs/>
          <w:szCs w:val="24"/>
          <w:lang w:bidi="ar-EG"/>
        </w:rPr>
        <w:t>â</w:t>
      </w:r>
      <w:r w:rsidRPr="005C62A2">
        <w:rPr>
          <w:rFonts w:asciiTheme="majorBidi" w:hAnsiTheme="majorBidi" w:cstheme="majorBidi"/>
          <w:i/>
          <w:iCs/>
          <w:szCs w:val="24"/>
          <w:lang w:bidi="ar-EG"/>
        </w:rPr>
        <w:t>i</w:t>
      </w:r>
      <w:r w:rsidR="00FD13EF">
        <w:rPr>
          <w:rFonts w:asciiTheme="majorBidi" w:hAnsiTheme="majorBidi" w:cstheme="majorBidi"/>
          <w:i/>
          <w:iCs/>
          <w:szCs w:val="24"/>
          <w:lang w:bidi="ar-EG"/>
        </w:rPr>
        <w:t>t</w:t>
      </w:r>
      <w:r w:rsidRPr="005C62A2">
        <w:rPr>
          <w:rFonts w:asciiTheme="majorBidi" w:hAnsiTheme="majorBidi" w:cstheme="majorBidi"/>
          <w:i/>
          <w:iCs/>
          <w:szCs w:val="24"/>
          <w:lang w:bidi="ar-EG"/>
        </w:rPr>
        <w:t>-i Kef</w:t>
      </w:r>
      <w:r w:rsidR="00B95C9B" w:rsidRPr="00B95C9B">
        <w:rPr>
          <w:rFonts w:asciiTheme="majorBidi" w:hAnsiTheme="majorBidi" w:cstheme="majorBidi"/>
          <w:i/>
          <w:iCs/>
          <w:szCs w:val="24"/>
          <w:lang w:bidi="ar-EG"/>
        </w:rPr>
        <w:t>â</w:t>
      </w:r>
      <w:r w:rsidRPr="005C62A2">
        <w:rPr>
          <w:rFonts w:asciiTheme="majorBidi" w:hAnsiTheme="majorBidi" w:cstheme="majorBidi"/>
          <w:i/>
          <w:iCs/>
          <w:szCs w:val="24"/>
          <w:lang w:bidi="ar-EG"/>
        </w:rPr>
        <w:t>let:</w:t>
      </w:r>
      <w:r>
        <w:rPr>
          <w:rFonts w:asciiTheme="majorBidi" w:hAnsiTheme="majorBidi" w:cstheme="majorBidi"/>
          <w:szCs w:val="24"/>
          <w:lang w:bidi="ar-EG"/>
        </w:rPr>
        <w:t xml:space="preserve"> </w:t>
      </w:r>
      <w:r w:rsidR="006E3FE3">
        <w:rPr>
          <w:rFonts w:asciiTheme="majorBidi" w:hAnsiTheme="majorBidi" w:cstheme="majorBidi"/>
          <w:szCs w:val="24"/>
          <w:lang w:bidi="ar-EG"/>
        </w:rPr>
        <w:t>Kefil, kef</w:t>
      </w:r>
      <w:r w:rsidR="00B95C9B">
        <w:rPr>
          <w:rFonts w:asciiTheme="majorBidi" w:hAnsiTheme="majorBidi" w:cstheme="majorBidi"/>
          <w:szCs w:val="24"/>
          <w:lang w:bidi="ar-EG"/>
        </w:rPr>
        <w:t>âletin hîn-i in‘</w:t>
      </w:r>
      <w:r w:rsidR="006E3FE3">
        <w:rPr>
          <w:rFonts w:asciiTheme="majorBidi" w:hAnsiTheme="majorBidi" w:cstheme="majorBidi"/>
          <w:szCs w:val="24"/>
          <w:lang w:bidi="ar-EG"/>
        </w:rPr>
        <w:t>ik</w:t>
      </w:r>
      <w:r w:rsidR="00B95C9B">
        <w:rPr>
          <w:rFonts w:asciiTheme="majorBidi" w:hAnsiTheme="majorBidi" w:cstheme="majorBidi"/>
          <w:szCs w:val="24"/>
          <w:lang w:bidi="ar-EG"/>
        </w:rPr>
        <w:t>â</w:t>
      </w:r>
      <w:r w:rsidR="006E3FE3">
        <w:rPr>
          <w:rFonts w:asciiTheme="majorBidi" w:hAnsiTheme="majorBidi" w:cstheme="majorBidi"/>
          <w:szCs w:val="24"/>
          <w:lang w:bidi="ar-EG"/>
        </w:rPr>
        <w:t>dında âkıl ve b</w:t>
      </w:r>
      <w:r w:rsidR="00B95C9B">
        <w:rPr>
          <w:rFonts w:asciiTheme="majorBidi" w:hAnsiTheme="majorBidi" w:cstheme="majorBidi"/>
          <w:szCs w:val="24"/>
          <w:lang w:bidi="ar-EG"/>
        </w:rPr>
        <w:t>â</w:t>
      </w:r>
      <w:r w:rsidR="006E3FE3">
        <w:rPr>
          <w:rFonts w:asciiTheme="majorBidi" w:hAnsiTheme="majorBidi" w:cstheme="majorBidi"/>
          <w:szCs w:val="24"/>
          <w:lang w:bidi="ar-EG"/>
        </w:rPr>
        <w:t>liğ olmak şarttır.</w:t>
      </w:r>
      <w:r w:rsidR="00B95C9B">
        <w:rPr>
          <w:rFonts w:asciiTheme="majorBidi" w:hAnsiTheme="majorBidi" w:cstheme="majorBidi"/>
          <w:szCs w:val="24"/>
          <w:lang w:bidi="ar-EG"/>
        </w:rPr>
        <w:t xml:space="preserve"> </w:t>
      </w:r>
    </w:p>
    <w:p w14:paraId="72A198D7" w14:textId="7A25375C" w:rsidR="00780109" w:rsidRDefault="00A411CE" w:rsidP="009D0780">
      <w:pPr>
        <w:rPr>
          <w:rFonts w:asciiTheme="majorBidi" w:hAnsiTheme="majorBidi" w:cstheme="majorBidi"/>
          <w:szCs w:val="24"/>
          <w:lang w:bidi="ar-EG"/>
        </w:rPr>
      </w:pPr>
      <w:r>
        <w:rPr>
          <w:rFonts w:asciiTheme="majorBidi" w:hAnsiTheme="majorBidi" w:cstheme="majorBidi"/>
          <w:szCs w:val="24"/>
          <w:lang w:bidi="ar-EG"/>
        </w:rPr>
        <w:t>Mecn</w:t>
      </w:r>
      <w:r w:rsidR="00B95C9B">
        <w:rPr>
          <w:rFonts w:asciiTheme="majorBidi" w:hAnsiTheme="majorBidi" w:cstheme="majorBidi"/>
          <w:szCs w:val="24"/>
          <w:lang w:bidi="ar-EG"/>
        </w:rPr>
        <w:t>û</w:t>
      </w:r>
      <w:r>
        <w:rPr>
          <w:rFonts w:asciiTheme="majorBidi" w:hAnsiTheme="majorBidi" w:cstheme="majorBidi"/>
          <w:szCs w:val="24"/>
          <w:lang w:bidi="ar-EG"/>
        </w:rPr>
        <w:t>nun, m</w:t>
      </w:r>
      <w:r w:rsidR="00B95C9B">
        <w:rPr>
          <w:rFonts w:asciiTheme="majorBidi" w:hAnsiTheme="majorBidi" w:cstheme="majorBidi"/>
          <w:szCs w:val="24"/>
          <w:lang w:bidi="ar-EG"/>
        </w:rPr>
        <w:t>â</w:t>
      </w:r>
      <w:r>
        <w:rPr>
          <w:rFonts w:asciiTheme="majorBidi" w:hAnsiTheme="majorBidi" w:cstheme="majorBidi"/>
          <w:szCs w:val="24"/>
          <w:lang w:bidi="ar-EG"/>
        </w:rPr>
        <w:t>tûhun, sabî</w:t>
      </w:r>
      <w:r w:rsidR="006E3FE3">
        <w:rPr>
          <w:rFonts w:asciiTheme="majorBidi" w:hAnsiTheme="majorBidi" w:cstheme="majorBidi"/>
          <w:szCs w:val="24"/>
          <w:lang w:bidi="ar-EG"/>
        </w:rPr>
        <w:t>nin k</w:t>
      </w:r>
      <w:r>
        <w:rPr>
          <w:rFonts w:asciiTheme="majorBidi" w:hAnsiTheme="majorBidi" w:cstheme="majorBidi"/>
          <w:szCs w:val="24"/>
          <w:lang w:bidi="ar-EG"/>
        </w:rPr>
        <w:t>ef</w:t>
      </w:r>
      <w:r w:rsidR="00B95C9B">
        <w:rPr>
          <w:rFonts w:asciiTheme="majorBidi" w:hAnsiTheme="majorBidi" w:cstheme="majorBidi"/>
          <w:szCs w:val="24"/>
          <w:lang w:bidi="ar-EG"/>
        </w:rPr>
        <w:t>â</w:t>
      </w:r>
      <w:r>
        <w:rPr>
          <w:rFonts w:asciiTheme="majorBidi" w:hAnsiTheme="majorBidi" w:cstheme="majorBidi"/>
          <w:szCs w:val="24"/>
          <w:lang w:bidi="ar-EG"/>
        </w:rPr>
        <w:t>leti sahih olmaz. Mesela sabî iken kefil olupta bağd</w:t>
      </w:r>
      <w:r w:rsidR="00851624">
        <w:rPr>
          <w:rFonts w:asciiTheme="majorBidi" w:hAnsiTheme="majorBidi" w:cstheme="majorBidi"/>
          <w:szCs w:val="24"/>
          <w:lang w:bidi="ar-EG"/>
        </w:rPr>
        <w:t>e’l</w:t>
      </w:r>
      <w:r>
        <w:rPr>
          <w:rFonts w:asciiTheme="majorBidi" w:hAnsiTheme="majorBidi" w:cstheme="majorBidi"/>
          <w:szCs w:val="24"/>
          <w:lang w:bidi="ar-EG"/>
        </w:rPr>
        <w:t>-</w:t>
      </w:r>
      <w:r w:rsidR="006E3FE3">
        <w:rPr>
          <w:rFonts w:asciiTheme="majorBidi" w:hAnsiTheme="majorBidi" w:cstheme="majorBidi"/>
          <w:szCs w:val="24"/>
          <w:lang w:bidi="ar-EG"/>
        </w:rPr>
        <w:t>buluğ b</w:t>
      </w:r>
      <w:r w:rsidR="00780109">
        <w:rPr>
          <w:rFonts w:asciiTheme="majorBidi" w:hAnsiTheme="majorBidi" w:cstheme="majorBidi"/>
          <w:szCs w:val="24"/>
          <w:lang w:bidi="ar-EG"/>
        </w:rPr>
        <w:t>u kef</w:t>
      </w:r>
      <w:r w:rsidR="00B95C9B">
        <w:rPr>
          <w:rFonts w:asciiTheme="majorBidi" w:hAnsiTheme="majorBidi" w:cstheme="majorBidi"/>
          <w:szCs w:val="24"/>
          <w:lang w:bidi="ar-EG"/>
        </w:rPr>
        <w:t>â</w:t>
      </w:r>
      <w:r w:rsidR="00780109">
        <w:rPr>
          <w:rFonts w:asciiTheme="majorBidi" w:hAnsiTheme="majorBidi" w:cstheme="majorBidi"/>
          <w:szCs w:val="24"/>
          <w:lang w:bidi="ar-EG"/>
        </w:rPr>
        <w:t>let ikr</w:t>
      </w:r>
      <w:r w:rsidR="00B95C9B">
        <w:rPr>
          <w:rFonts w:asciiTheme="majorBidi" w:hAnsiTheme="majorBidi" w:cstheme="majorBidi"/>
          <w:szCs w:val="24"/>
          <w:lang w:bidi="ar-EG"/>
        </w:rPr>
        <w:t>â</w:t>
      </w:r>
      <w:r w:rsidR="00780109">
        <w:rPr>
          <w:rFonts w:asciiTheme="majorBidi" w:hAnsiTheme="majorBidi" w:cstheme="majorBidi"/>
          <w:szCs w:val="24"/>
          <w:lang w:bidi="ar-EG"/>
        </w:rPr>
        <w:t>r olunsa dahi mu</w:t>
      </w:r>
      <w:r w:rsidR="00B95C9B">
        <w:rPr>
          <w:rFonts w:asciiTheme="majorBidi" w:hAnsiTheme="majorBidi" w:cstheme="majorBidi"/>
          <w:szCs w:val="24"/>
          <w:lang w:bidi="ar-EG"/>
        </w:rPr>
        <w:t>â</w:t>
      </w:r>
      <w:r w:rsidR="00780109">
        <w:rPr>
          <w:rFonts w:asciiTheme="majorBidi" w:hAnsiTheme="majorBidi" w:cstheme="majorBidi"/>
          <w:szCs w:val="24"/>
          <w:lang w:bidi="ar-EG"/>
        </w:rPr>
        <w:t>heze olunmaz.</w:t>
      </w:r>
    </w:p>
    <w:p w14:paraId="3C715DF3" w14:textId="05490134" w:rsidR="007666C7" w:rsidRDefault="00780109" w:rsidP="009D0780">
      <w:pPr>
        <w:rPr>
          <w:rFonts w:asciiTheme="majorBidi" w:hAnsiTheme="majorBidi" w:cstheme="majorBidi"/>
          <w:szCs w:val="24"/>
          <w:lang w:bidi="ar-EG"/>
        </w:rPr>
      </w:pPr>
      <w:r>
        <w:rPr>
          <w:rFonts w:asciiTheme="majorBidi" w:hAnsiTheme="majorBidi" w:cstheme="majorBidi"/>
          <w:szCs w:val="24"/>
          <w:lang w:bidi="ar-EG"/>
        </w:rPr>
        <w:t>Mekf</w:t>
      </w:r>
      <w:r w:rsidR="0019236E">
        <w:rPr>
          <w:rFonts w:asciiTheme="majorBidi" w:hAnsiTheme="majorBidi" w:cstheme="majorBidi"/>
          <w:szCs w:val="24"/>
          <w:lang w:bidi="ar-EG"/>
        </w:rPr>
        <w:t>û</w:t>
      </w:r>
      <w:r>
        <w:rPr>
          <w:rFonts w:asciiTheme="majorBidi" w:hAnsiTheme="majorBidi" w:cstheme="majorBidi"/>
          <w:szCs w:val="24"/>
          <w:lang w:bidi="ar-EG"/>
        </w:rPr>
        <w:t>lün</w:t>
      </w:r>
      <w:r w:rsidR="00FD13EF">
        <w:rPr>
          <w:rFonts w:asciiTheme="majorBidi" w:hAnsiTheme="majorBidi" w:cstheme="majorBidi"/>
          <w:szCs w:val="24"/>
          <w:lang w:bidi="ar-EG"/>
        </w:rPr>
        <w:t xml:space="preserve"> </w:t>
      </w:r>
      <w:r>
        <w:rPr>
          <w:rFonts w:asciiTheme="majorBidi" w:hAnsiTheme="majorBidi" w:cstheme="majorBidi"/>
          <w:szCs w:val="24"/>
          <w:lang w:bidi="ar-EG"/>
        </w:rPr>
        <w:t>bih mal ise miktarı m</w:t>
      </w:r>
      <w:r w:rsidR="00B95C9B">
        <w:rPr>
          <w:rFonts w:asciiTheme="majorBidi" w:hAnsiTheme="majorBidi" w:cstheme="majorBidi"/>
          <w:szCs w:val="24"/>
          <w:lang w:bidi="ar-EG"/>
        </w:rPr>
        <w:t>â</w:t>
      </w:r>
      <w:r>
        <w:rPr>
          <w:rFonts w:asciiTheme="majorBidi" w:hAnsiTheme="majorBidi" w:cstheme="majorBidi"/>
          <w:szCs w:val="24"/>
          <w:lang w:bidi="ar-EG"/>
        </w:rPr>
        <w:t>lum olmasa da beis yoktur. Ancak mekf</w:t>
      </w:r>
      <w:r w:rsidR="0019236E">
        <w:rPr>
          <w:rFonts w:asciiTheme="majorBidi" w:hAnsiTheme="majorBidi" w:cstheme="majorBidi"/>
          <w:szCs w:val="24"/>
          <w:lang w:bidi="ar-EG"/>
        </w:rPr>
        <w:t>û</w:t>
      </w:r>
      <w:r>
        <w:rPr>
          <w:rFonts w:asciiTheme="majorBidi" w:hAnsiTheme="majorBidi" w:cstheme="majorBidi"/>
          <w:szCs w:val="24"/>
          <w:lang w:bidi="ar-EG"/>
        </w:rPr>
        <w:t>lün</w:t>
      </w:r>
      <w:r w:rsidR="00FD13EF">
        <w:rPr>
          <w:rFonts w:asciiTheme="majorBidi" w:hAnsiTheme="majorBidi" w:cstheme="majorBidi"/>
          <w:szCs w:val="24"/>
          <w:lang w:bidi="ar-EG"/>
        </w:rPr>
        <w:t xml:space="preserve"> </w:t>
      </w:r>
      <w:r>
        <w:rPr>
          <w:rFonts w:asciiTheme="majorBidi" w:hAnsiTheme="majorBidi" w:cstheme="majorBidi"/>
          <w:szCs w:val="24"/>
          <w:lang w:bidi="ar-EG"/>
        </w:rPr>
        <w:t xml:space="preserve">bih asîl üzerine </w:t>
      </w:r>
      <w:r w:rsidR="007666C7">
        <w:rPr>
          <w:rFonts w:asciiTheme="majorBidi" w:hAnsiTheme="majorBidi" w:cstheme="majorBidi"/>
          <w:szCs w:val="24"/>
          <w:lang w:bidi="ar-EG"/>
        </w:rPr>
        <w:t>mazm</w:t>
      </w:r>
      <w:r w:rsidR="0019236E">
        <w:rPr>
          <w:rFonts w:asciiTheme="majorBidi" w:hAnsiTheme="majorBidi" w:cstheme="majorBidi"/>
          <w:szCs w:val="24"/>
          <w:lang w:bidi="ar-EG"/>
        </w:rPr>
        <w:t>û</w:t>
      </w:r>
      <w:r w:rsidR="007666C7">
        <w:rPr>
          <w:rFonts w:asciiTheme="majorBidi" w:hAnsiTheme="majorBidi" w:cstheme="majorBidi"/>
          <w:szCs w:val="24"/>
          <w:lang w:bidi="ar-EG"/>
        </w:rPr>
        <w:t>n olmak şarttır.</w:t>
      </w:r>
    </w:p>
    <w:p w14:paraId="642E1834" w14:textId="7F16C903" w:rsidR="00A1449D" w:rsidRDefault="007666C7" w:rsidP="009D0780">
      <w:pPr>
        <w:rPr>
          <w:rFonts w:asciiTheme="majorBidi" w:hAnsiTheme="majorBidi" w:cstheme="majorBidi"/>
          <w:szCs w:val="24"/>
          <w:lang w:bidi="ar-EG"/>
        </w:rPr>
      </w:pPr>
      <w:r>
        <w:rPr>
          <w:rFonts w:asciiTheme="majorBidi" w:hAnsiTheme="majorBidi" w:cstheme="majorBidi"/>
          <w:szCs w:val="24"/>
          <w:lang w:bidi="ar-EG"/>
        </w:rPr>
        <w:t>Ukûbâtta neyâbet cari olmaz. Çünkü ceza şahs</w:t>
      </w:r>
      <w:r w:rsidR="0019236E">
        <w:rPr>
          <w:rFonts w:asciiTheme="majorBidi" w:hAnsiTheme="majorBidi" w:cstheme="majorBidi"/>
          <w:szCs w:val="24"/>
          <w:lang w:bidi="ar-EG"/>
        </w:rPr>
        <w:t>î</w:t>
      </w:r>
      <w:r>
        <w:rPr>
          <w:rFonts w:asciiTheme="majorBidi" w:hAnsiTheme="majorBidi" w:cstheme="majorBidi"/>
          <w:szCs w:val="24"/>
          <w:lang w:bidi="ar-EG"/>
        </w:rPr>
        <w:t>dir ve m</w:t>
      </w:r>
      <w:r w:rsidR="00EE6F34">
        <w:rPr>
          <w:rFonts w:asciiTheme="majorBidi" w:hAnsiTheme="majorBidi" w:cstheme="majorBidi"/>
          <w:szCs w:val="24"/>
          <w:lang w:bidi="ar-EG"/>
        </w:rPr>
        <w:t>â</w:t>
      </w:r>
      <w:r>
        <w:rPr>
          <w:rFonts w:asciiTheme="majorBidi" w:hAnsiTheme="majorBidi" w:cstheme="majorBidi"/>
          <w:szCs w:val="24"/>
          <w:lang w:bidi="ar-EG"/>
        </w:rPr>
        <w:t>ddeten kat</w:t>
      </w:r>
      <w:r w:rsidR="0019236E">
        <w:rPr>
          <w:rFonts w:asciiTheme="majorBidi" w:hAnsiTheme="majorBidi" w:cstheme="majorBidi"/>
          <w:szCs w:val="24"/>
          <w:lang w:bidi="ar-EG"/>
        </w:rPr>
        <w:t>‘</w:t>
      </w:r>
      <w:r>
        <w:rPr>
          <w:rFonts w:asciiTheme="majorBidi" w:hAnsiTheme="majorBidi" w:cstheme="majorBidi"/>
          <w:szCs w:val="24"/>
          <w:lang w:bidi="ar-EG"/>
        </w:rPr>
        <w:t>an bir diğere sir</w:t>
      </w:r>
      <w:r w:rsidR="0019236E">
        <w:rPr>
          <w:rFonts w:asciiTheme="majorBidi" w:hAnsiTheme="majorBidi" w:cstheme="majorBidi"/>
          <w:szCs w:val="24"/>
          <w:lang w:bidi="ar-EG"/>
        </w:rPr>
        <w:t>â</w:t>
      </w:r>
      <w:r>
        <w:rPr>
          <w:rFonts w:asciiTheme="majorBidi" w:hAnsiTheme="majorBidi" w:cstheme="majorBidi"/>
          <w:szCs w:val="24"/>
          <w:lang w:bidi="ar-EG"/>
        </w:rPr>
        <w:t>yet edemez.</w:t>
      </w:r>
      <w:r w:rsidR="0019236E">
        <w:rPr>
          <w:rFonts w:asciiTheme="majorBidi" w:hAnsiTheme="majorBidi" w:cstheme="majorBidi"/>
          <w:szCs w:val="24"/>
          <w:lang w:bidi="ar-EG"/>
        </w:rPr>
        <w:t xml:space="preserve"> </w:t>
      </w:r>
    </w:p>
    <w:p w14:paraId="5763766E" w14:textId="624057B6" w:rsidR="007666C7" w:rsidRDefault="0019236E" w:rsidP="009D0780">
      <w:pPr>
        <w:rPr>
          <w:rFonts w:asciiTheme="majorBidi" w:hAnsiTheme="majorBidi" w:cstheme="majorBidi"/>
          <w:szCs w:val="24"/>
          <w:lang w:bidi="ar-EG"/>
        </w:rPr>
      </w:pPr>
      <w:r>
        <w:rPr>
          <w:rFonts w:asciiTheme="majorBidi" w:hAnsiTheme="majorBidi" w:cstheme="majorBidi"/>
          <w:i/>
          <w:iCs/>
          <w:szCs w:val="24"/>
          <w:lang w:bidi="ar-EG"/>
        </w:rPr>
        <w:t>Hükm-i</w:t>
      </w:r>
      <w:r w:rsidR="007666C7" w:rsidRPr="005C62A2">
        <w:rPr>
          <w:rFonts w:asciiTheme="majorBidi" w:hAnsiTheme="majorBidi" w:cstheme="majorBidi"/>
          <w:i/>
          <w:iCs/>
          <w:szCs w:val="24"/>
          <w:lang w:bidi="ar-EG"/>
        </w:rPr>
        <w:t xml:space="preserve"> Kef</w:t>
      </w:r>
      <w:r>
        <w:rPr>
          <w:rFonts w:asciiTheme="majorBidi" w:hAnsiTheme="majorBidi" w:cstheme="majorBidi"/>
          <w:szCs w:val="24"/>
          <w:lang w:bidi="ar-EG"/>
        </w:rPr>
        <w:t>â</w:t>
      </w:r>
      <w:r w:rsidR="007666C7" w:rsidRPr="005C62A2">
        <w:rPr>
          <w:rFonts w:asciiTheme="majorBidi" w:hAnsiTheme="majorBidi" w:cstheme="majorBidi"/>
          <w:i/>
          <w:iCs/>
          <w:szCs w:val="24"/>
          <w:lang w:bidi="ar-EG"/>
        </w:rPr>
        <w:t>let:</w:t>
      </w:r>
      <w:r w:rsidR="007666C7">
        <w:rPr>
          <w:rFonts w:asciiTheme="majorBidi" w:hAnsiTheme="majorBidi" w:cstheme="majorBidi"/>
          <w:b/>
          <w:bCs/>
          <w:szCs w:val="24"/>
          <w:lang w:bidi="ar-EG"/>
        </w:rPr>
        <w:t xml:space="preserve"> </w:t>
      </w:r>
      <w:r w:rsidR="009D172C">
        <w:rPr>
          <w:rFonts w:asciiTheme="majorBidi" w:hAnsiTheme="majorBidi" w:cstheme="majorBidi"/>
          <w:szCs w:val="24"/>
          <w:lang w:bidi="ar-EG"/>
        </w:rPr>
        <w:t>Kef</w:t>
      </w:r>
      <w:r>
        <w:rPr>
          <w:rFonts w:asciiTheme="majorBidi" w:hAnsiTheme="majorBidi" w:cstheme="majorBidi"/>
          <w:szCs w:val="24"/>
          <w:lang w:bidi="ar-EG"/>
        </w:rPr>
        <w:t>â</w:t>
      </w:r>
      <w:r w:rsidR="009D172C">
        <w:rPr>
          <w:rFonts w:asciiTheme="majorBidi" w:hAnsiTheme="majorBidi" w:cstheme="majorBidi"/>
          <w:szCs w:val="24"/>
          <w:lang w:bidi="ar-EG"/>
        </w:rPr>
        <w:t>let-i mün</w:t>
      </w:r>
      <w:r w:rsidR="00A411CE">
        <w:rPr>
          <w:rFonts w:asciiTheme="majorBidi" w:hAnsiTheme="majorBidi" w:cstheme="majorBidi"/>
          <w:szCs w:val="24"/>
          <w:lang w:bidi="ar-EG"/>
        </w:rPr>
        <w:t>ec</w:t>
      </w:r>
      <w:r w:rsidR="009D172C">
        <w:rPr>
          <w:rFonts w:asciiTheme="majorBidi" w:hAnsiTheme="majorBidi" w:cstheme="majorBidi"/>
          <w:szCs w:val="24"/>
          <w:lang w:bidi="ar-EG"/>
        </w:rPr>
        <w:t>cezede</w:t>
      </w:r>
      <w:r w:rsidR="007666C7">
        <w:rPr>
          <w:rStyle w:val="DipnotBavurusu"/>
          <w:rFonts w:asciiTheme="majorBidi" w:hAnsiTheme="majorBidi" w:cstheme="majorBidi"/>
          <w:szCs w:val="24"/>
          <w:lang w:bidi="ar-EG"/>
        </w:rPr>
        <w:footnoteReference w:id="109"/>
      </w:r>
      <w:r w:rsidR="009D172C">
        <w:rPr>
          <w:rFonts w:asciiTheme="majorBidi" w:hAnsiTheme="majorBidi" w:cstheme="majorBidi"/>
          <w:szCs w:val="24"/>
          <w:lang w:bidi="ar-EG"/>
        </w:rPr>
        <w:t xml:space="preserve"> kefil, deyn-i muaccel ise derhal, müeccel ise müddeti hit</w:t>
      </w:r>
      <w:r w:rsidR="00006C69" w:rsidRPr="009E1C16">
        <w:rPr>
          <w:rFonts w:asciiTheme="majorBidi" w:hAnsiTheme="majorBidi" w:cstheme="majorBidi"/>
          <w:szCs w:val="24"/>
          <w:lang w:bidi="ar-EG"/>
        </w:rPr>
        <w:t>â</w:t>
      </w:r>
      <w:r w:rsidR="009D172C">
        <w:rPr>
          <w:rFonts w:asciiTheme="majorBidi" w:hAnsiTheme="majorBidi" w:cstheme="majorBidi"/>
          <w:szCs w:val="24"/>
          <w:lang w:bidi="ar-EG"/>
        </w:rPr>
        <w:t>mında</w:t>
      </w:r>
      <w:r w:rsidR="00A411CE">
        <w:rPr>
          <w:rFonts w:asciiTheme="majorBidi" w:hAnsiTheme="majorBidi" w:cstheme="majorBidi"/>
          <w:szCs w:val="24"/>
          <w:lang w:bidi="ar-EG"/>
        </w:rPr>
        <w:t xml:space="preserve"> mutâle</w:t>
      </w:r>
      <w:r>
        <w:rPr>
          <w:rFonts w:asciiTheme="majorBidi" w:hAnsiTheme="majorBidi" w:cstheme="majorBidi"/>
          <w:szCs w:val="24"/>
          <w:lang w:bidi="ar-EG"/>
        </w:rPr>
        <w:t>b olur.</w:t>
      </w:r>
    </w:p>
    <w:p w14:paraId="1DC33740" w14:textId="249DC81E" w:rsidR="009D172C" w:rsidRDefault="009D172C" w:rsidP="009D0780">
      <w:pPr>
        <w:rPr>
          <w:rFonts w:asciiTheme="majorBidi" w:hAnsiTheme="majorBidi" w:cstheme="majorBidi"/>
          <w:szCs w:val="24"/>
          <w:lang w:bidi="ar-EG"/>
        </w:rPr>
      </w:pPr>
      <w:r>
        <w:rPr>
          <w:rFonts w:asciiTheme="majorBidi" w:hAnsiTheme="majorBidi" w:cstheme="majorBidi"/>
          <w:szCs w:val="24"/>
          <w:lang w:bidi="ar-EG"/>
        </w:rPr>
        <w:t>Bir şarta muallak veya zaman-ı müstakbele muz</w:t>
      </w:r>
      <w:r w:rsidR="0019236E">
        <w:rPr>
          <w:rFonts w:asciiTheme="majorBidi" w:hAnsiTheme="majorBidi" w:cstheme="majorBidi"/>
          <w:szCs w:val="24"/>
          <w:lang w:bidi="ar-EG"/>
        </w:rPr>
        <w:t>â</w:t>
      </w:r>
      <w:r>
        <w:rPr>
          <w:rFonts w:asciiTheme="majorBidi" w:hAnsiTheme="majorBidi" w:cstheme="majorBidi"/>
          <w:szCs w:val="24"/>
          <w:lang w:bidi="ar-EG"/>
        </w:rPr>
        <w:t>f olarak münakid olan kef</w:t>
      </w:r>
      <w:r w:rsidR="0019236E">
        <w:rPr>
          <w:rFonts w:asciiTheme="majorBidi" w:hAnsiTheme="majorBidi" w:cstheme="majorBidi"/>
          <w:szCs w:val="24"/>
          <w:lang w:bidi="ar-EG"/>
        </w:rPr>
        <w:t>â</w:t>
      </w:r>
      <w:r>
        <w:rPr>
          <w:rFonts w:asciiTheme="majorBidi" w:hAnsiTheme="majorBidi" w:cstheme="majorBidi"/>
          <w:szCs w:val="24"/>
          <w:lang w:bidi="ar-EG"/>
        </w:rPr>
        <w:t>lette şart tahakkuk ve za</w:t>
      </w:r>
      <w:r w:rsidR="00A411CE">
        <w:rPr>
          <w:rFonts w:asciiTheme="majorBidi" w:hAnsiTheme="majorBidi" w:cstheme="majorBidi"/>
          <w:szCs w:val="24"/>
          <w:lang w:bidi="ar-EG"/>
        </w:rPr>
        <w:t>man hulûl etmedikçe kefil mutâle</w:t>
      </w:r>
      <w:r>
        <w:rPr>
          <w:rFonts w:asciiTheme="majorBidi" w:hAnsiTheme="majorBidi" w:cstheme="majorBidi"/>
          <w:szCs w:val="24"/>
          <w:lang w:bidi="ar-EG"/>
        </w:rPr>
        <w:t>b olmaz.</w:t>
      </w:r>
    </w:p>
    <w:p w14:paraId="652B4B32" w14:textId="649AD23D" w:rsidR="009D172C" w:rsidRDefault="009D172C" w:rsidP="009D0780">
      <w:pPr>
        <w:rPr>
          <w:rFonts w:asciiTheme="majorBidi" w:hAnsiTheme="majorBidi" w:cstheme="majorBidi"/>
          <w:szCs w:val="24"/>
          <w:lang w:bidi="ar-EG"/>
        </w:rPr>
      </w:pPr>
      <w:r>
        <w:rPr>
          <w:rFonts w:asciiTheme="majorBidi" w:hAnsiTheme="majorBidi" w:cstheme="majorBidi"/>
          <w:szCs w:val="24"/>
          <w:lang w:bidi="ar-EG"/>
        </w:rPr>
        <w:t>Kef</w:t>
      </w:r>
      <w:r w:rsidR="0019236E">
        <w:rPr>
          <w:rFonts w:asciiTheme="majorBidi" w:hAnsiTheme="majorBidi" w:cstheme="majorBidi"/>
          <w:szCs w:val="24"/>
          <w:lang w:bidi="ar-EG"/>
        </w:rPr>
        <w:t>âletin in‘</w:t>
      </w:r>
      <w:r>
        <w:rPr>
          <w:rFonts w:asciiTheme="majorBidi" w:hAnsiTheme="majorBidi" w:cstheme="majorBidi"/>
          <w:szCs w:val="24"/>
          <w:lang w:bidi="ar-EG"/>
        </w:rPr>
        <w:t>ik</w:t>
      </w:r>
      <w:r w:rsidR="0019236E">
        <w:rPr>
          <w:rFonts w:asciiTheme="majorBidi" w:hAnsiTheme="majorBidi" w:cstheme="majorBidi"/>
          <w:szCs w:val="24"/>
          <w:lang w:bidi="ar-EG"/>
        </w:rPr>
        <w:t>â</w:t>
      </w:r>
      <w:r w:rsidR="00FD13EF">
        <w:rPr>
          <w:rFonts w:asciiTheme="majorBidi" w:hAnsiTheme="majorBidi" w:cstheme="majorBidi"/>
          <w:szCs w:val="24"/>
          <w:lang w:bidi="ar-EG"/>
        </w:rPr>
        <w:t>d</w:t>
      </w:r>
      <w:r>
        <w:rPr>
          <w:rFonts w:asciiTheme="majorBidi" w:hAnsiTheme="majorBidi" w:cstheme="majorBidi"/>
          <w:szCs w:val="24"/>
          <w:lang w:bidi="ar-EG"/>
        </w:rPr>
        <w:t>ından sonra kefil kendisini kef</w:t>
      </w:r>
      <w:r w:rsidR="0019236E">
        <w:rPr>
          <w:rFonts w:asciiTheme="majorBidi" w:hAnsiTheme="majorBidi" w:cstheme="majorBidi"/>
          <w:szCs w:val="24"/>
          <w:lang w:bidi="ar-EG"/>
        </w:rPr>
        <w:t>â</w:t>
      </w:r>
      <w:r>
        <w:rPr>
          <w:rFonts w:asciiTheme="majorBidi" w:hAnsiTheme="majorBidi" w:cstheme="majorBidi"/>
          <w:szCs w:val="24"/>
          <w:lang w:bidi="ar-EG"/>
        </w:rPr>
        <w:t>letten ihraç edemez; fakat kef</w:t>
      </w:r>
      <w:r w:rsidR="0019236E">
        <w:rPr>
          <w:rFonts w:asciiTheme="majorBidi" w:hAnsiTheme="majorBidi" w:cstheme="majorBidi"/>
          <w:szCs w:val="24"/>
          <w:lang w:bidi="ar-EG"/>
        </w:rPr>
        <w:t>â</w:t>
      </w:r>
      <w:r>
        <w:rPr>
          <w:rFonts w:asciiTheme="majorBidi" w:hAnsiTheme="majorBidi" w:cstheme="majorBidi"/>
          <w:szCs w:val="24"/>
          <w:lang w:bidi="ar-EG"/>
        </w:rPr>
        <w:t>let-i muallaka ve muz</w:t>
      </w:r>
      <w:r w:rsidR="0019236E">
        <w:rPr>
          <w:rFonts w:asciiTheme="majorBidi" w:hAnsiTheme="majorBidi" w:cstheme="majorBidi"/>
          <w:szCs w:val="24"/>
          <w:lang w:bidi="ar-EG"/>
        </w:rPr>
        <w:t>â</w:t>
      </w:r>
      <w:r>
        <w:rPr>
          <w:rFonts w:asciiTheme="majorBidi" w:hAnsiTheme="majorBidi" w:cstheme="majorBidi"/>
          <w:szCs w:val="24"/>
          <w:lang w:bidi="ar-EG"/>
        </w:rPr>
        <w:t xml:space="preserve">fede deynin zimmet-i medyûna </w:t>
      </w:r>
      <w:r w:rsidR="00A411CE">
        <w:rPr>
          <w:rFonts w:asciiTheme="majorBidi" w:hAnsiTheme="majorBidi" w:cstheme="majorBidi"/>
          <w:szCs w:val="24"/>
          <w:lang w:bidi="ar-EG"/>
        </w:rPr>
        <w:t>terettübü</w:t>
      </w:r>
      <w:r w:rsidR="00634D21">
        <w:rPr>
          <w:rFonts w:asciiTheme="majorBidi" w:hAnsiTheme="majorBidi" w:cstheme="majorBidi"/>
          <w:szCs w:val="24"/>
          <w:lang w:bidi="ar-EG"/>
        </w:rPr>
        <w:t xml:space="preserve">nden mukaddem </w:t>
      </w:r>
      <w:r w:rsidR="00A411CE">
        <w:rPr>
          <w:rFonts w:asciiTheme="majorBidi" w:hAnsiTheme="majorBidi" w:cstheme="majorBidi"/>
          <w:szCs w:val="24"/>
          <w:lang w:bidi="ar-EG"/>
        </w:rPr>
        <w:t>kefil kendisini kef</w:t>
      </w:r>
      <w:r w:rsidR="0019236E">
        <w:rPr>
          <w:rFonts w:asciiTheme="majorBidi" w:hAnsiTheme="majorBidi" w:cstheme="majorBidi"/>
          <w:szCs w:val="24"/>
          <w:lang w:bidi="ar-EG"/>
        </w:rPr>
        <w:t>â</w:t>
      </w:r>
      <w:r w:rsidR="00A411CE">
        <w:rPr>
          <w:rFonts w:asciiTheme="majorBidi" w:hAnsiTheme="majorBidi" w:cstheme="majorBidi"/>
          <w:szCs w:val="24"/>
          <w:lang w:bidi="ar-EG"/>
        </w:rPr>
        <w:t>letten ihraç</w:t>
      </w:r>
      <w:r w:rsidR="00634D21">
        <w:rPr>
          <w:rFonts w:asciiTheme="majorBidi" w:hAnsiTheme="majorBidi" w:cstheme="majorBidi"/>
          <w:szCs w:val="24"/>
          <w:lang w:bidi="ar-EG"/>
        </w:rPr>
        <w:t xml:space="preserve"> edebilir.</w:t>
      </w:r>
    </w:p>
    <w:p w14:paraId="48F098CD" w14:textId="23BEC756" w:rsidR="00634D21" w:rsidRDefault="0019236E" w:rsidP="009D0780">
      <w:pPr>
        <w:rPr>
          <w:rFonts w:asciiTheme="majorBidi" w:hAnsiTheme="majorBidi" w:cstheme="majorBidi"/>
          <w:szCs w:val="24"/>
          <w:lang w:bidi="ar-EG"/>
        </w:rPr>
      </w:pPr>
      <w:r>
        <w:rPr>
          <w:rFonts w:asciiTheme="majorBidi" w:hAnsiTheme="majorBidi" w:cstheme="majorBidi"/>
          <w:i/>
          <w:iCs/>
          <w:szCs w:val="24"/>
          <w:lang w:bidi="ar-EG"/>
        </w:rPr>
        <w:t>Hükm-i</w:t>
      </w:r>
      <w:r w:rsidR="00A411CE" w:rsidRPr="005C62A2">
        <w:rPr>
          <w:rFonts w:asciiTheme="majorBidi" w:hAnsiTheme="majorBidi" w:cstheme="majorBidi"/>
          <w:i/>
          <w:iCs/>
          <w:szCs w:val="24"/>
          <w:lang w:bidi="ar-EG"/>
        </w:rPr>
        <w:t xml:space="preserve"> Kef</w:t>
      </w:r>
      <w:r w:rsidRPr="0019236E">
        <w:rPr>
          <w:rFonts w:asciiTheme="majorBidi" w:hAnsiTheme="majorBidi" w:cstheme="majorBidi"/>
          <w:i/>
          <w:iCs/>
          <w:szCs w:val="24"/>
          <w:lang w:bidi="ar-EG"/>
        </w:rPr>
        <w:t>â</w:t>
      </w:r>
      <w:r w:rsidR="00A411CE" w:rsidRPr="005C62A2">
        <w:rPr>
          <w:rFonts w:asciiTheme="majorBidi" w:hAnsiTheme="majorBidi" w:cstheme="majorBidi"/>
          <w:i/>
          <w:iCs/>
          <w:szCs w:val="24"/>
          <w:lang w:bidi="ar-EG"/>
        </w:rPr>
        <w:t xml:space="preserve">let-i </w:t>
      </w:r>
      <w:r w:rsidR="005E16E1" w:rsidRPr="005C62A2">
        <w:rPr>
          <w:rFonts w:asciiTheme="majorBidi" w:hAnsiTheme="majorBidi" w:cstheme="majorBidi"/>
          <w:i/>
          <w:iCs/>
          <w:szCs w:val="24"/>
          <w:lang w:bidi="ar-EG"/>
        </w:rPr>
        <w:t>bil</w:t>
      </w:r>
      <w:r w:rsidR="00A411CE" w:rsidRPr="005C62A2">
        <w:rPr>
          <w:rFonts w:asciiTheme="majorBidi" w:hAnsiTheme="majorBidi" w:cstheme="majorBidi"/>
          <w:i/>
          <w:iCs/>
          <w:szCs w:val="24"/>
          <w:lang w:bidi="ar-EG"/>
        </w:rPr>
        <w:t>-Mâ</w:t>
      </w:r>
      <w:r w:rsidR="00634D21" w:rsidRPr="005C62A2">
        <w:rPr>
          <w:rFonts w:asciiTheme="majorBidi" w:hAnsiTheme="majorBidi" w:cstheme="majorBidi"/>
          <w:i/>
          <w:iCs/>
          <w:szCs w:val="24"/>
          <w:lang w:bidi="ar-EG"/>
        </w:rPr>
        <w:t>l:</w:t>
      </w:r>
      <w:r w:rsidR="00634D21">
        <w:rPr>
          <w:rFonts w:asciiTheme="majorBidi" w:hAnsiTheme="majorBidi" w:cstheme="majorBidi"/>
          <w:b/>
          <w:bCs/>
          <w:szCs w:val="24"/>
          <w:lang w:bidi="ar-EG"/>
        </w:rPr>
        <w:t xml:space="preserve"> </w:t>
      </w:r>
      <w:r>
        <w:rPr>
          <w:rFonts w:asciiTheme="majorBidi" w:hAnsiTheme="majorBidi" w:cstheme="majorBidi"/>
          <w:szCs w:val="24"/>
          <w:lang w:bidi="ar-EG"/>
        </w:rPr>
        <w:t>Kefil zâmındı</w:t>
      </w:r>
      <w:r w:rsidR="00634D21">
        <w:rPr>
          <w:rFonts w:asciiTheme="majorBidi" w:hAnsiTheme="majorBidi" w:cstheme="majorBidi"/>
          <w:szCs w:val="24"/>
          <w:lang w:bidi="ar-EG"/>
        </w:rPr>
        <w:t xml:space="preserve">r. </w:t>
      </w:r>
    </w:p>
    <w:p w14:paraId="5122CFEE" w14:textId="494A64F1" w:rsidR="00634D21" w:rsidRDefault="00634D21" w:rsidP="009D0780">
      <w:pPr>
        <w:rPr>
          <w:rFonts w:asciiTheme="majorBidi" w:hAnsiTheme="majorBidi" w:cstheme="majorBidi"/>
          <w:szCs w:val="24"/>
          <w:lang w:bidi="ar-EG"/>
        </w:rPr>
      </w:pPr>
      <w:r>
        <w:rPr>
          <w:rFonts w:asciiTheme="majorBidi" w:hAnsiTheme="majorBidi" w:cstheme="majorBidi"/>
          <w:szCs w:val="24"/>
          <w:lang w:bidi="ar-EG"/>
        </w:rPr>
        <w:t>Dâin mut</w:t>
      </w:r>
      <w:r w:rsidR="0019236E">
        <w:rPr>
          <w:rFonts w:asciiTheme="majorBidi" w:hAnsiTheme="majorBidi" w:cstheme="majorBidi"/>
          <w:szCs w:val="24"/>
          <w:lang w:bidi="ar-EG"/>
        </w:rPr>
        <w:t>â</w:t>
      </w:r>
      <w:r>
        <w:rPr>
          <w:rFonts w:asciiTheme="majorBidi" w:hAnsiTheme="majorBidi" w:cstheme="majorBidi"/>
          <w:szCs w:val="24"/>
          <w:lang w:bidi="ar-EG"/>
        </w:rPr>
        <w:t>lebede muhayyerd</w:t>
      </w:r>
      <w:r w:rsidR="00A411CE">
        <w:rPr>
          <w:rFonts w:asciiTheme="majorBidi" w:hAnsiTheme="majorBidi" w:cstheme="majorBidi"/>
          <w:szCs w:val="24"/>
          <w:lang w:bidi="ar-EG"/>
        </w:rPr>
        <w:t>ir; Matlûbuna kefildir, asilden</w:t>
      </w:r>
      <w:r w:rsidR="00006C69">
        <w:rPr>
          <w:rFonts w:asciiTheme="majorBidi" w:hAnsiTheme="majorBidi" w:cstheme="majorBidi"/>
          <w:szCs w:val="24"/>
          <w:lang w:bidi="ar-EG"/>
        </w:rPr>
        <w:t xml:space="preserve"> veya her ikisinden iste</w:t>
      </w:r>
      <w:r>
        <w:rPr>
          <w:rFonts w:asciiTheme="majorBidi" w:hAnsiTheme="majorBidi" w:cstheme="majorBidi"/>
          <w:szCs w:val="24"/>
          <w:lang w:bidi="ar-EG"/>
        </w:rPr>
        <w:t>yebilir. Meğerki kef</w:t>
      </w:r>
      <w:r w:rsidR="0019236E">
        <w:rPr>
          <w:rFonts w:asciiTheme="majorBidi" w:hAnsiTheme="majorBidi" w:cstheme="majorBidi"/>
          <w:szCs w:val="24"/>
          <w:lang w:bidi="ar-EG"/>
        </w:rPr>
        <w:t>âletinde asi</w:t>
      </w:r>
      <w:r>
        <w:rPr>
          <w:rFonts w:asciiTheme="majorBidi" w:hAnsiTheme="majorBidi" w:cstheme="majorBidi"/>
          <w:szCs w:val="24"/>
          <w:lang w:bidi="ar-EG"/>
        </w:rPr>
        <w:t>l verme</w:t>
      </w:r>
      <w:r w:rsidR="0019236E">
        <w:rPr>
          <w:rFonts w:asciiTheme="majorBidi" w:hAnsiTheme="majorBidi" w:cstheme="majorBidi"/>
          <w:szCs w:val="24"/>
          <w:lang w:bidi="ar-EG"/>
        </w:rPr>
        <w:t>zse kefilden talep edilmek kaydî</w:t>
      </w:r>
      <w:r>
        <w:rPr>
          <w:rFonts w:asciiTheme="majorBidi" w:hAnsiTheme="majorBidi" w:cstheme="majorBidi"/>
          <w:szCs w:val="24"/>
          <w:lang w:bidi="ar-EG"/>
        </w:rPr>
        <w:t xml:space="preserve"> olur.</w:t>
      </w:r>
    </w:p>
    <w:p w14:paraId="3F8FC709" w14:textId="30BF21CC" w:rsidR="00634D21" w:rsidRDefault="00634D21" w:rsidP="009D0780">
      <w:pPr>
        <w:rPr>
          <w:rFonts w:asciiTheme="majorBidi" w:hAnsiTheme="majorBidi" w:cstheme="majorBidi"/>
          <w:szCs w:val="24"/>
          <w:lang w:bidi="ar-EG"/>
        </w:rPr>
      </w:pPr>
      <w:r>
        <w:rPr>
          <w:rFonts w:asciiTheme="majorBidi" w:hAnsiTheme="majorBidi" w:cstheme="majorBidi"/>
          <w:szCs w:val="24"/>
          <w:lang w:bidi="ar-EG"/>
        </w:rPr>
        <w:t>Bir cihetten dolayı müştereken medy</w:t>
      </w:r>
      <w:r w:rsidR="0019236E">
        <w:rPr>
          <w:rFonts w:asciiTheme="majorBidi" w:hAnsiTheme="majorBidi" w:cstheme="majorBidi"/>
          <w:szCs w:val="24"/>
          <w:lang w:bidi="ar-EG"/>
        </w:rPr>
        <w:t>û</w:t>
      </w:r>
      <w:r>
        <w:rPr>
          <w:rFonts w:asciiTheme="majorBidi" w:hAnsiTheme="majorBidi" w:cstheme="majorBidi"/>
          <w:szCs w:val="24"/>
          <w:lang w:bidi="ar-EG"/>
        </w:rPr>
        <w:t>n olan kimseler</w:t>
      </w:r>
      <w:r w:rsidR="000C6C14">
        <w:rPr>
          <w:rFonts w:asciiTheme="majorBidi" w:hAnsiTheme="majorBidi" w:cstheme="majorBidi"/>
          <w:szCs w:val="24"/>
          <w:lang w:bidi="ar-EG"/>
        </w:rPr>
        <w:t xml:space="preserve"> yekdiğ</w:t>
      </w:r>
      <w:r w:rsidR="00D8237F">
        <w:rPr>
          <w:rFonts w:asciiTheme="majorBidi" w:hAnsiTheme="majorBidi" w:cstheme="majorBidi"/>
          <w:szCs w:val="24"/>
          <w:lang w:bidi="ar-EG"/>
        </w:rPr>
        <w:t>ere kefi</w:t>
      </w:r>
      <w:r w:rsidR="000C6C14">
        <w:rPr>
          <w:rFonts w:asciiTheme="majorBidi" w:hAnsiTheme="majorBidi" w:cstheme="majorBidi"/>
          <w:szCs w:val="24"/>
          <w:lang w:bidi="ar-EG"/>
        </w:rPr>
        <w:t>l olsalar her biri deynin mecm</w:t>
      </w:r>
      <w:r w:rsidR="0019236E">
        <w:rPr>
          <w:rFonts w:asciiTheme="majorBidi" w:hAnsiTheme="majorBidi" w:cstheme="majorBidi"/>
          <w:szCs w:val="24"/>
          <w:lang w:bidi="ar-EG"/>
        </w:rPr>
        <w:t>û</w:t>
      </w:r>
      <w:r w:rsidR="000C6C14">
        <w:rPr>
          <w:rFonts w:asciiTheme="majorBidi" w:hAnsiTheme="majorBidi" w:cstheme="majorBidi"/>
          <w:szCs w:val="24"/>
          <w:lang w:bidi="ar-EG"/>
        </w:rPr>
        <w:t>u ile</w:t>
      </w:r>
      <w:r w:rsidR="00D8237F">
        <w:rPr>
          <w:rFonts w:asciiTheme="majorBidi" w:hAnsiTheme="majorBidi" w:cstheme="majorBidi"/>
          <w:szCs w:val="24"/>
          <w:lang w:bidi="ar-EG"/>
        </w:rPr>
        <w:t xml:space="preserve"> </w:t>
      </w:r>
      <w:r w:rsidR="000C6C14">
        <w:rPr>
          <w:rFonts w:asciiTheme="majorBidi" w:hAnsiTheme="majorBidi" w:cstheme="majorBidi"/>
          <w:szCs w:val="24"/>
          <w:lang w:bidi="ar-EG"/>
        </w:rPr>
        <w:t>mutâleb</w:t>
      </w:r>
      <w:r w:rsidR="00D8237F">
        <w:rPr>
          <w:rFonts w:asciiTheme="majorBidi" w:hAnsiTheme="majorBidi" w:cstheme="majorBidi"/>
          <w:szCs w:val="24"/>
          <w:lang w:bidi="ar-EG"/>
        </w:rPr>
        <w:t xml:space="preserve"> olur.</w:t>
      </w:r>
    </w:p>
    <w:p w14:paraId="09D37B7D" w14:textId="573D82F2" w:rsidR="00D8237F" w:rsidRDefault="00D8237F" w:rsidP="009D0780">
      <w:pPr>
        <w:rPr>
          <w:rFonts w:asciiTheme="majorBidi" w:hAnsiTheme="majorBidi" w:cstheme="majorBidi"/>
          <w:szCs w:val="24"/>
          <w:lang w:bidi="ar-EG"/>
        </w:rPr>
      </w:pPr>
      <w:r>
        <w:rPr>
          <w:rFonts w:asciiTheme="majorBidi" w:hAnsiTheme="majorBidi" w:cstheme="majorBidi"/>
          <w:szCs w:val="24"/>
          <w:lang w:bidi="ar-EG"/>
        </w:rPr>
        <w:t>Biri nezdinde bir kimsenin em</w:t>
      </w:r>
      <w:r w:rsidR="0019236E">
        <w:rPr>
          <w:rFonts w:asciiTheme="majorBidi" w:hAnsiTheme="majorBidi" w:cstheme="majorBidi"/>
          <w:szCs w:val="24"/>
          <w:lang w:bidi="ar-EG"/>
        </w:rPr>
        <w:t>â</w:t>
      </w:r>
      <w:r>
        <w:rPr>
          <w:rFonts w:asciiTheme="majorBidi" w:hAnsiTheme="majorBidi" w:cstheme="majorBidi"/>
          <w:szCs w:val="24"/>
          <w:lang w:bidi="ar-EG"/>
        </w:rPr>
        <w:t>net malı olduğu halde o maldan eda etmek üzere o kimsenin borcuna kefil olsa caiz olur ve o maldan îfa etmek üzere kefil icbâr olunur. O mal telef olursa kefile bir şey lazım gelmez; fakat kefil old</w:t>
      </w:r>
      <w:r w:rsidR="001316F6">
        <w:rPr>
          <w:rFonts w:asciiTheme="majorBidi" w:hAnsiTheme="majorBidi" w:cstheme="majorBidi"/>
          <w:szCs w:val="24"/>
          <w:lang w:bidi="ar-EG"/>
        </w:rPr>
        <w:t>uktan sonra o malı sahibine redd</w:t>
      </w:r>
      <w:r w:rsidR="0019236E">
        <w:rPr>
          <w:rFonts w:asciiTheme="majorBidi" w:hAnsiTheme="majorBidi" w:cstheme="majorBidi"/>
          <w:szCs w:val="24"/>
          <w:lang w:bidi="ar-EG"/>
        </w:rPr>
        <w:t>etse zâmı</w:t>
      </w:r>
      <w:r>
        <w:rPr>
          <w:rFonts w:asciiTheme="majorBidi" w:hAnsiTheme="majorBidi" w:cstheme="majorBidi"/>
          <w:szCs w:val="24"/>
          <w:lang w:bidi="ar-EG"/>
        </w:rPr>
        <w:t>n olur.</w:t>
      </w:r>
    </w:p>
    <w:p w14:paraId="11352E60" w14:textId="23A01412" w:rsidR="00D8237F" w:rsidRDefault="00D8237F" w:rsidP="009D0780">
      <w:pPr>
        <w:rPr>
          <w:rFonts w:asciiTheme="majorBidi" w:hAnsiTheme="majorBidi" w:cstheme="majorBidi"/>
          <w:szCs w:val="24"/>
          <w:lang w:bidi="ar-EG"/>
        </w:rPr>
      </w:pPr>
      <w:r>
        <w:rPr>
          <w:rFonts w:asciiTheme="majorBidi" w:hAnsiTheme="majorBidi" w:cstheme="majorBidi"/>
          <w:szCs w:val="24"/>
          <w:lang w:bidi="ar-EG"/>
        </w:rPr>
        <w:t>Kefili ibr</w:t>
      </w:r>
      <w:r w:rsidR="0019236E">
        <w:rPr>
          <w:rFonts w:asciiTheme="majorBidi" w:hAnsiTheme="majorBidi" w:cstheme="majorBidi"/>
          <w:szCs w:val="24"/>
          <w:lang w:bidi="ar-EG"/>
        </w:rPr>
        <w:t>â</w:t>
      </w:r>
      <w:r>
        <w:rPr>
          <w:rFonts w:asciiTheme="majorBidi" w:hAnsiTheme="majorBidi" w:cstheme="majorBidi"/>
          <w:szCs w:val="24"/>
          <w:lang w:bidi="ar-EG"/>
        </w:rPr>
        <w:t>, asîli ibr</w:t>
      </w:r>
      <w:r w:rsidR="0019236E">
        <w:rPr>
          <w:rFonts w:asciiTheme="majorBidi" w:hAnsiTheme="majorBidi" w:cstheme="majorBidi"/>
          <w:szCs w:val="24"/>
          <w:lang w:bidi="ar-EG"/>
        </w:rPr>
        <w:t>â</w:t>
      </w:r>
      <w:r>
        <w:rPr>
          <w:rFonts w:asciiTheme="majorBidi" w:hAnsiTheme="majorBidi" w:cstheme="majorBidi"/>
          <w:szCs w:val="24"/>
          <w:lang w:bidi="ar-EG"/>
        </w:rPr>
        <w:t xml:space="preserve"> değildir; fakat asîli ibr</w:t>
      </w:r>
      <w:r w:rsidR="0019236E">
        <w:rPr>
          <w:rFonts w:asciiTheme="majorBidi" w:hAnsiTheme="majorBidi" w:cstheme="majorBidi"/>
          <w:szCs w:val="24"/>
          <w:lang w:bidi="ar-EG"/>
        </w:rPr>
        <w:t>â</w:t>
      </w:r>
      <w:r>
        <w:rPr>
          <w:rFonts w:asciiTheme="majorBidi" w:hAnsiTheme="majorBidi" w:cstheme="majorBidi"/>
          <w:szCs w:val="24"/>
          <w:lang w:bidi="ar-EG"/>
        </w:rPr>
        <w:t xml:space="preserve"> kefili de ibr</w:t>
      </w:r>
      <w:r w:rsidR="0019236E">
        <w:rPr>
          <w:rFonts w:asciiTheme="majorBidi" w:hAnsiTheme="majorBidi" w:cstheme="majorBidi"/>
          <w:szCs w:val="24"/>
          <w:lang w:bidi="ar-EG"/>
        </w:rPr>
        <w:t xml:space="preserve">â </w:t>
      </w:r>
      <w:r>
        <w:rPr>
          <w:rFonts w:asciiTheme="majorBidi" w:hAnsiTheme="majorBidi" w:cstheme="majorBidi"/>
          <w:szCs w:val="24"/>
          <w:lang w:bidi="ar-EG"/>
        </w:rPr>
        <w:t>eder.</w:t>
      </w:r>
    </w:p>
    <w:p w14:paraId="4905D2FE" w14:textId="4195C6DB" w:rsidR="00B0446F" w:rsidRDefault="00471E78" w:rsidP="009D0780">
      <w:pPr>
        <w:rPr>
          <w:rFonts w:asciiTheme="majorBidi" w:hAnsiTheme="majorBidi" w:cstheme="majorBidi"/>
          <w:szCs w:val="24"/>
          <w:lang w:bidi="ar-EG"/>
        </w:rPr>
      </w:pPr>
      <w:r>
        <w:rPr>
          <w:rFonts w:asciiTheme="majorBidi" w:hAnsiTheme="majorBidi" w:cstheme="majorBidi"/>
          <w:szCs w:val="24"/>
          <w:lang w:bidi="ar-EG"/>
        </w:rPr>
        <w:lastRenderedPageBreak/>
        <w:t>Asîl hakkında te’cîl</w:t>
      </w:r>
      <w:r w:rsidR="0019236E">
        <w:rPr>
          <w:rFonts w:asciiTheme="majorBidi" w:hAnsiTheme="majorBidi" w:cstheme="majorBidi"/>
          <w:szCs w:val="24"/>
          <w:lang w:bidi="ar-EG"/>
        </w:rPr>
        <w:t>,</w:t>
      </w:r>
      <w:r>
        <w:rPr>
          <w:rFonts w:asciiTheme="majorBidi" w:hAnsiTheme="majorBidi" w:cstheme="majorBidi"/>
          <w:szCs w:val="24"/>
          <w:lang w:bidi="ar-EG"/>
        </w:rPr>
        <w:t xml:space="preserve"> kefil hakkında te’cîldir; fakat kefil hakkında te’cîl, asîl hakkında te’cîl demek değildir.</w:t>
      </w:r>
    </w:p>
    <w:p w14:paraId="22131C09" w14:textId="77777777" w:rsidR="009F4BBA" w:rsidRDefault="009F4BBA" w:rsidP="009F4BBA">
      <w:pPr>
        <w:ind w:firstLine="708"/>
        <w:rPr>
          <w:lang w:bidi="ar-EG"/>
        </w:rPr>
      </w:pPr>
    </w:p>
    <w:p w14:paraId="0F799B0E" w14:textId="7D14857B" w:rsidR="00227B04" w:rsidRPr="00BD704A" w:rsidRDefault="004E6473" w:rsidP="009D0780">
      <w:pPr>
        <w:pStyle w:val="Balk3"/>
        <w:rPr>
          <w:lang w:bidi="ar-EG"/>
        </w:rPr>
      </w:pPr>
      <w:bookmarkStart w:id="42" w:name="_Toc71461885"/>
      <w:r>
        <w:rPr>
          <w:lang w:bidi="ar-EG"/>
        </w:rPr>
        <w:t>2</w:t>
      </w:r>
      <w:r w:rsidR="00F865D5">
        <w:rPr>
          <w:lang w:bidi="ar-EG"/>
        </w:rPr>
        <w:t>.1</w:t>
      </w:r>
      <w:r>
        <w:rPr>
          <w:lang w:bidi="ar-EG"/>
        </w:rPr>
        <w:t xml:space="preserve">.4. </w:t>
      </w:r>
      <w:r w:rsidR="00227B04" w:rsidRPr="00BD704A">
        <w:rPr>
          <w:lang w:bidi="ar-EG"/>
        </w:rPr>
        <w:t>H</w:t>
      </w:r>
      <w:r w:rsidR="00F865D5">
        <w:rPr>
          <w:lang w:bidi="ar-EG"/>
        </w:rPr>
        <w:t>av</w:t>
      </w:r>
      <w:r w:rsidR="0019236E">
        <w:rPr>
          <w:rFonts w:asciiTheme="majorBidi" w:hAnsiTheme="majorBidi"/>
          <w:lang w:bidi="ar-EG"/>
        </w:rPr>
        <w:t>â</w:t>
      </w:r>
      <w:r w:rsidR="00F865D5">
        <w:rPr>
          <w:lang w:bidi="ar-EG"/>
        </w:rPr>
        <w:t>le</w:t>
      </w:r>
      <w:bookmarkEnd w:id="42"/>
    </w:p>
    <w:p w14:paraId="473E15A4" w14:textId="219900EC" w:rsidR="007666C7" w:rsidRDefault="00BD1693" w:rsidP="009D0780">
      <w:pPr>
        <w:rPr>
          <w:rFonts w:asciiTheme="majorBidi" w:hAnsiTheme="majorBidi" w:cstheme="majorBidi"/>
          <w:szCs w:val="24"/>
          <w:lang w:bidi="ar-EG"/>
        </w:rPr>
      </w:pPr>
      <w:r>
        <w:rPr>
          <w:rFonts w:asciiTheme="majorBidi" w:hAnsiTheme="majorBidi" w:cstheme="majorBidi"/>
          <w:szCs w:val="24"/>
          <w:lang w:bidi="ar-EG"/>
        </w:rPr>
        <w:t>Havâle</w:t>
      </w:r>
      <w:r w:rsidR="006C58B7">
        <w:rPr>
          <w:rFonts w:asciiTheme="majorBidi" w:hAnsiTheme="majorBidi" w:cstheme="majorBidi"/>
          <w:szCs w:val="24"/>
          <w:lang w:bidi="ar-EG"/>
        </w:rPr>
        <w:t>, deyni bir zimmetten diğer zimmete nakl etmektir.</w:t>
      </w:r>
      <w:r w:rsidR="006C58B7">
        <w:rPr>
          <w:rStyle w:val="DipnotBavurusu"/>
          <w:rFonts w:asciiTheme="majorBidi" w:hAnsiTheme="majorBidi" w:cstheme="majorBidi"/>
          <w:szCs w:val="24"/>
          <w:lang w:bidi="ar-EG"/>
        </w:rPr>
        <w:footnoteReference w:id="110"/>
      </w:r>
      <w:r w:rsidR="003A25BF">
        <w:rPr>
          <w:rFonts w:asciiTheme="majorBidi" w:hAnsiTheme="majorBidi" w:cstheme="majorBidi"/>
          <w:szCs w:val="24"/>
          <w:lang w:bidi="ar-EG"/>
        </w:rPr>
        <w:t xml:space="preserve"> Muhîl dâinine “Sana borcum olan bin kuruşu sarraf</w:t>
      </w:r>
      <w:r>
        <w:rPr>
          <w:rFonts w:asciiTheme="majorBidi" w:hAnsiTheme="majorBidi" w:cstheme="majorBidi"/>
          <w:szCs w:val="24"/>
          <w:lang w:bidi="ar-EG"/>
        </w:rPr>
        <w:t>-</w:t>
      </w:r>
      <w:r w:rsidR="006E6378">
        <w:rPr>
          <w:rFonts w:asciiTheme="majorBidi" w:hAnsiTheme="majorBidi" w:cstheme="majorBidi"/>
          <w:szCs w:val="24"/>
          <w:lang w:bidi="ar-EG"/>
        </w:rPr>
        <w:t xml:space="preserve">ı kıstîye </w:t>
      </w:r>
      <w:r>
        <w:rPr>
          <w:rFonts w:asciiTheme="majorBidi" w:hAnsiTheme="majorBidi" w:cstheme="majorBidi"/>
          <w:szCs w:val="24"/>
          <w:lang w:bidi="ar-EG"/>
        </w:rPr>
        <w:t>havâle</w:t>
      </w:r>
      <w:r w:rsidR="006E6378">
        <w:rPr>
          <w:rFonts w:asciiTheme="majorBidi" w:hAnsiTheme="majorBidi" w:cstheme="majorBidi"/>
          <w:szCs w:val="24"/>
          <w:lang w:bidi="ar-EG"/>
        </w:rPr>
        <w:t xml:space="preserve"> ettim” deyip onlar dahi kabul ettiklerinde </w:t>
      </w:r>
      <w:r>
        <w:rPr>
          <w:rFonts w:asciiTheme="majorBidi" w:hAnsiTheme="majorBidi" w:cstheme="majorBidi"/>
          <w:szCs w:val="24"/>
          <w:lang w:bidi="ar-EG"/>
        </w:rPr>
        <w:t>havâle</w:t>
      </w:r>
      <w:r w:rsidR="006E6378">
        <w:rPr>
          <w:rFonts w:asciiTheme="majorBidi" w:hAnsiTheme="majorBidi" w:cstheme="majorBidi"/>
          <w:szCs w:val="24"/>
          <w:lang w:bidi="ar-EG"/>
        </w:rPr>
        <w:t xml:space="preserve"> münakid olur.</w:t>
      </w:r>
    </w:p>
    <w:p w14:paraId="33D11F34" w14:textId="5E54D7D2" w:rsidR="006E6378" w:rsidRDefault="006E6378" w:rsidP="009D0780">
      <w:pPr>
        <w:rPr>
          <w:rFonts w:asciiTheme="majorBidi" w:hAnsiTheme="majorBidi" w:cstheme="majorBidi"/>
          <w:szCs w:val="24"/>
          <w:lang w:bidi="ar-EG"/>
        </w:rPr>
      </w:pPr>
      <w:r w:rsidRPr="005C62A2">
        <w:rPr>
          <w:rFonts w:asciiTheme="majorBidi" w:hAnsiTheme="majorBidi" w:cstheme="majorBidi"/>
          <w:i/>
          <w:iCs/>
          <w:szCs w:val="24"/>
          <w:lang w:bidi="ar-EG"/>
        </w:rPr>
        <w:t>Rükn</w:t>
      </w:r>
      <w:r w:rsidR="00445F2B">
        <w:rPr>
          <w:rFonts w:asciiTheme="majorBidi" w:hAnsiTheme="majorBidi" w:cstheme="majorBidi"/>
          <w:i/>
          <w:iCs/>
          <w:szCs w:val="24"/>
          <w:lang w:bidi="ar-EG"/>
        </w:rPr>
        <w:t>-ı</w:t>
      </w:r>
      <w:r w:rsidRPr="005C62A2">
        <w:rPr>
          <w:rFonts w:asciiTheme="majorBidi" w:hAnsiTheme="majorBidi" w:cstheme="majorBidi"/>
          <w:i/>
          <w:iCs/>
          <w:szCs w:val="24"/>
          <w:lang w:bidi="ar-EG"/>
        </w:rPr>
        <w:t xml:space="preserve"> </w:t>
      </w:r>
      <w:r w:rsidR="00BD1693">
        <w:rPr>
          <w:rFonts w:asciiTheme="majorBidi" w:hAnsiTheme="majorBidi" w:cstheme="majorBidi"/>
          <w:i/>
          <w:iCs/>
          <w:szCs w:val="24"/>
          <w:lang w:bidi="ar-EG"/>
        </w:rPr>
        <w:t>Havâle</w:t>
      </w:r>
      <w:r w:rsidRPr="005C62A2">
        <w:rPr>
          <w:rFonts w:asciiTheme="majorBidi" w:hAnsiTheme="majorBidi" w:cstheme="majorBidi"/>
          <w:i/>
          <w:iCs/>
          <w:szCs w:val="24"/>
          <w:lang w:bidi="ar-EG"/>
        </w:rPr>
        <w:t>:</w:t>
      </w:r>
      <w:r w:rsidR="005B6804">
        <w:rPr>
          <w:rFonts w:asciiTheme="majorBidi" w:hAnsiTheme="majorBidi" w:cstheme="majorBidi"/>
          <w:szCs w:val="24"/>
          <w:lang w:bidi="ar-EG"/>
        </w:rPr>
        <w:t xml:space="preserve"> Yalnız </w:t>
      </w:r>
      <w:r w:rsidR="00BD1693">
        <w:rPr>
          <w:rFonts w:asciiTheme="majorBidi" w:hAnsiTheme="majorBidi" w:cstheme="majorBidi"/>
          <w:szCs w:val="24"/>
          <w:lang w:bidi="ar-EG"/>
        </w:rPr>
        <w:t>muhâlün</w:t>
      </w:r>
      <w:r w:rsidR="00445F2B">
        <w:rPr>
          <w:rFonts w:asciiTheme="majorBidi" w:hAnsiTheme="majorBidi" w:cstheme="majorBidi"/>
          <w:szCs w:val="24"/>
          <w:lang w:bidi="ar-EG"/>
        </w:rPr>
        <w:t xml:space="preserve"> </w:t>
      </w:r>
      <w:r w:rsidR="00B26119">
        <w:rPr>
          <w:rFonts w:asciiTheme="majorBidi" w:hAnsiTheme="majorBidi" w:cstheme="majorBidi"/>
          <w:szCs w:val="24"/>
          <w:lang w:bidi="ar-EG"/>
        </w:rPr>
        <w:t xml:space="preserve">leh ile </w:t>
      </w:r>
      <w:r w:rsidR="00BD1693">
        <w:rPr>
          <w:rFonts w:asciiTheme="majorBidi" w:hAnsiTheme="majorBidi" w:cstheme="majorBidi"/>
          <w:szCs w:val="24"/>
          <w:lang w:bidi="ar-EG"/>
        </w:rPr>
        <w:t>muhâlün</w:t>
      </w:r>
      <w:r w:rsidR="00B26119">
        <w:rPr>
          <w:rFonts w:asciiTheme="majorBidi" w:hAnsiTheme="majorBidi" w:cstheme="majorBidi"/>
          <w:szCs w:val="24"/>
          <w:lang w:bidi="ar-EG"/>
        </w:rPr>
        <w:t xml:space="preserve"> </w:t>
      </w:r>
      <w:r w:rsidR="005B6804">
        <w:rPr>
          <w:rFonts w:asciiTheme="majorBidi" w:hAnsiTheme="majorBidi" w:cstheme="majorBidi"/>
          <w:szCs w:val="24"/>
          <w:lang w:bidi="ar-EG"/>
        </w:rPr>
        <w:t>aleyh beyn</w:t>
      </w:r>
      <w:r>
        <w:rPr>
          <w:rFonts w:asciiTheme="majorBidi" w:hAnsiTheme="majorBidi" w:cstheme="majorBidi"/>
          <w:szCs w:val="24"/>
          <w:lang w:bidi="ar-EG"/>
        </w:rPr>
        <w:t>inde akd</w:t>
      </w:r>
      <w:r w:rsidR="005B6804">
        <w:rPr>
          <w:rFonts w:asciiTheme="majorBidi" w:hAnsiTheme="majorBidi" w:cstheme="majorBidi"/>
          <w:szCs w:val="24"/>
          <w:lang w:bidi="ar-EG"/>
        </w:rPr>
        <w:t>-ı</w:t>
      </w:r>
      <w:r>
        <w:rPr>
          <w:rFonts w:asciiTheme="majorBidi" w:hAnsiTheme="majorBidi" w:cstheme="majorBidi"/>
          <w:szCs w:val="24"/>
          <w:lang w:bidi="ar-EG"/>
        </w:rPr>
        <w:t xml:space="preserve"> </w:t>
      </w:r>
      <w:r w:rsidR="00BD1693">
        <w:rPr>
          <w:rFonts w:asciiTheme="majorBidi" w:hAnsiTheme="majorBidi" w:cstheme="majorBidi"/>
          <w:szCs w:val="24"/>
          <w:lang w:bidi="ar-EG"/>
        </w:rPr>
        <w:t>havâle</w:t>
      </w:r>
      <w:r>
        <w:rPr>
          <w:rFonts w:asciiTheme="majorBidi" w:hAnsiTheme="majorBidi" w:cstheme="majorBidi"/>
          <w:szCs w:val="24"/>
          <w:lang w:bidi="ar-EG"/>
        </w:rPr>
        <w:t xml:space="preserve"> olunabilir. </w:t>
      </w:r>
      <w:r w:rsidR="005B6804">
        <w:rPr>
          <w:rFonts w:asciiTheme="majorBidi" w:hAnsiTheme="majorBidi" w:cstheme="majorBidi"/>
          <w:szCs w:val="24"/>
          <w:lang w:bidi="ar-EG"/>
        </w:rPr>
        <w:t xml:space="preserve">Fakat yalnız </w:t>
      </w:r>
      <w:r w:rsidR="00BD1693">
        <w:rPr>
          <w:rFonts w:asciiTheme="majorBidi" w:hAnsiTheme="majorBidi" w:cstheme="majorBidi"/>
          <w:szCs w:val="24"/>
          <w:lang w:bidi="ar-EG"/>
        </w:rPr>
        <w:t>muhîl</w:t>
      </w:r>
      <w:r w:rsidR="005B6804">
        <w:rPr>
          <w:rFonts w:asciiTheme="majorBidi" w:hAnsiTheme="majorBidi" w:cstheme="majorBidi"/>
          <w:szCs w:val="24"/>
          <w:lang w:bidi="ar-EG"/>
        </w:rPr>
        <w:t xml:space="preserve"> ile </w:t>
      </w:r>
      <w:r w:rsidR="00BD1693">
        <w:rPr>
          <w:rFonts w:asciiTheme="majorBidi" w:hAnsiTheme="majorBidi" w:cstheme="majorBidi"/>
          <w:szCs w:val="24"/>
          <w:lang w:bidi="ar-EG"/>
        </w:rPr>
        <w:t>muhâlün</w:t>
      </w:r>
      <w:r w:rsidR="00445F2B">
        <w:rPr>
          <w:rFonts w:asciiTheme="majorBidi" w:hAnsiTheme="majorBidi" w:cstheme="majorBidi"/>
          <w:szCs w:val="24"/>
          <w:lang w:bidi="ar-EG"/>
        </w:rPr>
        <w:t xml:space="preserve"> </w:t>
      </w:r>
      <w:r>
        <w:rPr>
          <w:rFonts w:asciiTheme="majorBidi" w:hAnsiTheme="majorBidi" w:cstheme="majorBidi"/>
          <w:szCs w:val="24"/>
          <w:lang w:bidi="ar-EG"/>
        </w:rPr>
        <w:t>aleyh arasında alel ıtla</w:t>
      </w:r>
      <w:r w:rsidR="00445F2B">
        <w:rPr>
          <w:rFonts w:asciiTheme="majorBidi" w:hAnsiTheme="majorBidi" w:cstheme="majorBidi"/>
          <w:szCs w:val="24"/>
          <w:lang w:bidi="ar-EG"/>
        </w:rPr>
        <w:t xml:space="preserve">k </w:t>
      </w:r>
      <w:r w:rsidR="00BD1693">
        <w:rPr>
          <w:rFonts w:asciiTheme="majorBidi" w:hAnsiTheme="majorBidi" w:cstheme="majorBidi"/>
          <w:szCs w:val="24"/>
          <w:lang w:bidi="ar-EG"/>
        </w:rPr>
        <w:t>havâle</w:t>
      </w:r>
      <w:r w:rsidR="00445F2B">
        <w:rPr>
          <w:rFonts w:asciiTheme="majorBidi" w:hAnsiTheme="majorBidi" w:cstheme="majorBidi"/>
          <w:szCs w:val="24"/>
          <w:lang w:bidi="ar-EG"/>
        </w:rPr>
        <w:t xml:space="preserve"> akd olunamaz. </w:t>
      </w:r>
      <w:r w:rsidR="00BD1693">
        <w:rPr>
          <w:rFonts w:asciiTheme="majorBidi" w:hAnsiTheme="majorBidi" w:cstheme="majorBidi"/>
          <w:szCs w:val="24"/>
          <w:lang w:bidi="ar-EG"/>
        </w:rPr>
        <w:t>Muhâlün</w:t>
      </w:r>
      <w:r w:rsidR="00445F2B">
        <w:rPr>
          <w:rFonts w:asciiTheme="majorBidi" w:hAnsiTheme="majorBidi" w:cstheme="majorBidi"/>
          <w:szCs w:val="24"/>
          <w:lang w:bidi="ar-EG"/>
        </w:rPr>
        <w:t xml:space="preserve"> </w:t>
      </w:r>
      <w:r>
        <w:rPr>
          <w:rFonts w:asciiTheme="majorBidi" w:hAnsiTheme="majorBidi" w:cstheme="majorBidi"/>
          <w:szCs w:val="24"/>
          <w:lang w:bidi="ar-EG"/>
        </w:rPr>
        <w:t>lehin kabulüne mevkûfen münakid olur.</w:t>
      </w:r>
    </w:p>
    <w:p w14:paraId="78A6D392" w14:textId="6BE78E78" w:rsidR="006E6378" w:rsidRDefault="00445F2B" w:rsidP="009D0780">
      <w:pPr>
        <w:rPr>
          <w:rFonts w:asciiTheme="majorBidi" w:hAnsiTheme="majorBidi" w:cstheme="majorBidi"/>
          <w:szCs w:val="24"/>
          <w:lang w:bidi="ar-EG"/>
        </w:rPr>
      </w:pPr>
      <w:r>
        <w:rPr>
          <w:rFonts w:asciiTheme="majorBidi" w:hAnsiTheme="majorBidi" w:cstheme="majorBidi"/>
          <w:szCs w:val="24"/>
          <w:lang w:bidi="ar-EG"/>
        </w:rPr>
        <w:t xml:space="preserve">Yalnız </w:t>
      </w:r>
      <w:r w:rsidR="00BD1693">
        <w:rPr>
          <w:rFonts w:asciiTheme="majorBidi" w:hAnsiTheme="majorBidi" w:cstheme="majorBidi"/>
          <w:szCs w:val="24"/>
          <w:lang w:bidi="ar-EG"/>
        </w:rPr>
        <w:t>muhîl</w:t>
      </w:r>
      <w:r>
        <w:rPr>
          <w:rFonts w:asciiTheme="majorBidi" w:hAnsiTheme="majorBidi" w:cstheme="majorBidi"/>
          <w:szCs w:val="24"/>
          <w:lang w:bidi="ar-EG"/>
        </w:rPr>
        <w:t xml:space="preserve"> ile </w:t>
      </w:r>
      <w:r w:rsidR="00BD1693">
        <w:rPr>
          <w:rFonts w:asciiTheme="majorBidi" w:hAnsiTheme="majorBidi" w:cstheme="majorBidi"/>
          <w:szCs w:val="24"/>
          <w:lang w:bidi="ar-EG"/>
        </w:rPr>
        <w:t>muhâlün</w:t>
      </w:r>
      <w:r>
        <w:rPr>
          <w:rFonts w:asciiTheme="majorBidi" w:hAnsiTheme="majorBidi" w:cstheme="majorBidi"/>
          <w:szCs w:val="24"/>
          <w:lang w:bidi="ar-EG"/>
        </w:rPr>
        <w:t xml:space="preserve"> </w:t>
      </w:r>
      <w:r w:rsidR="002D5615">
        <w:rPr>
          <w:rFonts w:asciiTheme="majorBidi" w:hAnsiTheme="majorBidi" w:cstheme="majorBidi"/>
          <w:szCs w:val="24"/>
          <w:lang w:bidi="ar-EG"/>
        </w:rPr>
        <w:t>leh beyn</w:t>
      </w:r>
      <w:r w:rsidR="006E6378">
        <w:rPr>
          <w:rFonts w:asciiTheme="majorBidi" w:hAnsiTheme="majorBidi" w:cstheme="majorBidi"/>
          <w:szCs w:val="24"/>
          <w:lang w:bidi="ar-EG"/>
        </w:rPr>
        <w:t>inde</w:t>
      </w:r>
      <w:r w:rsidR="002D5615">
        <w:rPr>
          <w:rFonts w:asciiTheme="majorBidi" w:hAnsiTheme="majorBidi" w:cstheme="majorBidi"/>
          <w:szCs w:val="24"/>
          <w:lang w:bidi="ar-EG"/>
        </w:rPr>
        <w:t xml:space="preserve"> icra olunan </w:t>
      </w:r>
      <w:r w:rsidR="00BD1693">
        <w:rPr>
          <w:rFonts w:asciiTheme="majorBidi" w:hAnsiTheme="majorBidi" w:cstheme="majorBidi"/>
          <w:szCs w:val="24"/>
          <w:lang w:bidi="ar-EG"/>
        </w:rPr>
        <w:t>havâle</w:t>
      </w:r>
      <w:r w:rsidR="002D5615">
        <w:rPr>
          <w:rFonts w:asciiTheme="majorBidi" w:hAnsiTheme="majorBidi" w:cstheme="majorBidi"/>
          <w:szCs w:val="24"/>
          <w:lang w:bidi="ar-EG"/>
        </w:rPr>
        <w:t xml:space="preserve"> de </w:t>
      </w:r>
      <w:r w:rsidR="00BD1693">
        <w:rPr>
          <w:rFonts w:asciiTheme="majorBidi" w:hAnsiTheme="majorBidi" w:cstheme="majorBidi"/>
          <w:szCs w:val="24"/>
          <w:lang w:bidi="ar-EG"/>
        </w:rPr>
        <w:t>muhâlün</w:t>
      </w:r>
      <w:r>
        <w:rPr>
          <w:rFonts w:asciiTheme="majorBidi" w:hAnsiTheme="majorBidi" w:cstheme="majorBidi"/>
          <w:szCs w:val="24"/>
          <w:lang w:bidi="ar-EG"/>
        </w:rPr>
        <w:t xml:space="preserve"> </w:t>
      </w:r>
      <w:r w:rsidR="006E6378">
        <w:rPr>
          <w:rFonts w:asciiTheme="majorBidi" w:hAnsiTheme="majorBidi" w:cstheme="majorBidi"/>
          <w:szCs w:val="24"/>
          <w:lang w:bidi="ar-EG"/>
        </w:rPr>
        <w:t>aleyh</w:t>
      </w:r>
      <w:r>
        <w:rPr>
          <w:rFonts w:asciiTheme="majorBidi" w:hAnsiTheme="majorBidi" w:cstheme="majorBidi"/>
          <w:szCs w:val="24"/>
          <w:lang w:bidi="ar-EG"/>
        </w:rPr>
        <w:t>e inde’l-</w:t>
      </w:r>
      <w:r w:rsidR="002D5615">
        <w:rPr>
          <w:rFonts w:asciiTheme="majorBidi" w:hAnsiTheme="majorBidi" w:cstheme="majorBidi"/>
          <w:szCs w:val="24"/>
          <w:lang w:bidi="ar-EG"/>
        </w:rPr>
        <w:t>i</w:t>
      </w:r>
      <w:r w:rsidR="00006C69">
        <w:rPr>
          <w:rFonts w:asciiTheme="majorBidi" w:hAnsiTheme="majorBidi" w:cstheme="majorBidi"/>
          <w:szCs w:val="24"/>
          <w:lang w:bidi="ar-EG"/>
        </w:rPr>
        <w:t>‘</w:t>
      </w:r>
      <w:r w:rsidR="006E6378">
        <w:rPr>
          <w:rFonts w:asciiTheme="majorBidi" w:hAnsiTheme="majorBidi" w:cstheme="majorBidi"/>
          <w:szCs w:val="24"/>
          <w:lang w:bidi="ar-EG"/>
        </w:rPr>
        <w:t>lam kabul ederse sahih ve tamam olur.</w:t>
      </w:r>
      <w:r w:rsidR="00006C69">
        <w:rPr>
          <w:rFonts w:asciiTheme="majorBidi" w:hAnsiTheme="majorBidi" w:cstheme="majorBidi"/>
          <w:szCs w:val="24"/>
          <w:lang w:bidi="ar-EG"/>
        </w:rPr>
        <w:t xml:space="preserve"> </w:t>
      </w:r>
    </w:p>
    <w:p w14:paraId="330F8565" w14:textId="508C4540" w:rsidR="006E6378" w:rsidRDefault="006E6378" w:rsidP="009D0780">
      <w:pPr>
        <w:rPr>
          <w:rFonts w:asciiTheme="majorBidi" w:hAnsiTheme="majorBidi" w:cstheme="majorBidi"/>
          <w:szCs w:val="24"/>
          <w:lang w:bidi="ar-EG"/>
        </w:rPr>
      </w:pPr>
      <w:r w:rsidRPr="005C62A2">
        <w:rPr>
          <w:rFonts w:asciiTheme="majorBidi" w:hAnsiTheme="majorBidi" w:cstheme="majorBidi"/>
          <w:i/>
          <w:iCs/>
          <w:szCs w:val="24"/>
          <w:lang w:bidi="ar-EG"/>
        </w:rPr>
        <w:t>Şerai</w:t>
      </w:r>
      <w:r w:rsidR="00FD13EF">
        <w:rPr>
          <w:rFonts w:asciiTheme="majorBidi" w:hAnsiTheme="majorBidi" w:cstheme="majorBidi"/>
          <w:i/>
          <w:iCs/>
          <w:szCs w:val="24"/>
          <w:lang w:bidi="ar-EG"/>
        </w:rPr>
        <w:t>t</w:t>
      </w:r>
      <w:r w:rsidRPr="005C62A2">
        <w:rPr>
          <w:rFonts w:asciiTheme="majorBidi" w:hAnsiTheme="majorBidi" w:cstheme="majorBidi"/>
          <w:i/>
          <w:iCs/>
          <w:szCs w:val="24"/>
          <w:lang w:bidi="ar-EG"/>
        </w:rPr>
        <w:t xml:space="preserve">-i </w:t>
      </w:r>
      <w:r w:rsidR="00BD1693">
        <w:rPr>
          <w:rFonts w:asciiTheme="majorBidi" w:hAnsiTheme="majorBidi" w:cstheme="majorBidi"/>
          <w:i/>
          <w:iCs/>
          <w:szCs w:val="24"/>
          <w:lang w:bidi="ar-EG"/>
        </w:rPr>
        <w:t>Havâle</w:t>
      </w:r>
      <w:r w:rsidRPr="005C62A2">
        <w:rPr>
          <w:rFonts w:asciiTheme="majorBidi" w:hAnsiTheme="majorBidi" w:cstheme="majorBidi"/>
          <w:i/>
          <w:iCs/>
          <w:szCs w:val="24"/>
          <w:lang w:bidi="ar-EG"/>
        </w:rPr>
        <w:t>:</w:t>
      </w:r>
      <w:r>
        <w:rPr>
          <w:rFonts w:asciiTheme="majorBidi" w:hAnsiTheme="majorBidi" w:cstheme="majorBidi"/>
          <w:b/>
          <w:bCs/>
          <w:szCs w:val="24"/>
          <w:lang w:bidi="ar-EG"/>
        </w:rPr>
        <w:t xml:space="preserve"> </w:t>
      </w:r>
      <w:r>
        <w:rPr>
          <w:rFonts w:asciiTheme="majorBidi" w:hAnsiTheme="majorBidi" w:cstheme="majorBidi"/>
          <w:szCs w:val="24"/>
          <w:lang w:bidi="ar-EG"/>
        </w:rPr>
        <w:t>İn’ika</w:t>
      </w:r>
      <w:r w:rsidR="00445F2B">
        <w:rPr>
          <w:rFonts w:asciiTheme="majorBidi" w:hAnsiTheme="majorBidi" w:cstheme="majorBidi"/>
          <w:szCs w:val="24"/>
          <w:lang w:bidi="ar-EG"/>
        </w:rPr>
        <w:t xml:space="preserve">d-ı </w:t>
      </w:r>
      <w:r w:rsidR="00BD1693">
        <w:rPr>
          <w:rFonts w:asciiTheme="majorBidi" w:hAnsiTheme="majorBidi" w:cstheme="majorBidi"/>
          <w:szCs w:val="24"/>
          <w:lang w:bidi="ar-EG"/>
        </w:rPr>
        <w:t>havâle</w:t>
      </w:r>
      <w:r w:rsidR="00445F2B">
        <w:rPr>
          <w:rFonts w:asciiTheme="majorBidi" w:hAnsiTheme="majorBidi" w:cstheme="majorBidi"/>
          <w:szCs w:val="24"/>
          <w:lang w:bidi="ar-EG"/>
        </w:rPr>
        <w:t xml:space="preserve">de </w:t>
      </w:r>
      <w:r w:rsidR="00BD1693">
        <w:rPr>
          <w:rFonts w:asciiTheme="majorBidi" w:hAnsiTheme="majorBidi" w:cstheme="majorBidi"/>
          <w:szCs w:val="24"/>
          <w:lang w:bidi="ar-EG"/>
        </w:rPr>
        <w:t>muhîl</w:t>
      </w:r>
      <w:r w:rsidR="00445F2B">
        <w:rPr>
          <w:rFonts w:asciiTheme="majorBidi" w:hAnsiTheme="majorBidi" w:cstheme="majorBidi"/>
          <w:szCs w:val="24"/>
          <w:lang w:bidi="ar-EG"/>
        </w:rPr>
        <w:t xml:space="preserve"> ile </w:t>
      </w:r>
      <w:r w:rsidR="00BD1693">
        <w:rPr>
          <w:rFonts w:asciiTheme="majorBidi" w:hAnsiTheme="majorBidi" w:cstheme="majorBidi"/>
          <w:szCs w:val="24"/>
          <w:lang w:bidi="ar-EG"/>
        </w:rPr>
        <w:t>muhâlün</w:t>
      </w:r>
      <w:r w:rsidR="00445F2B">
        <w:rPr>
          <w:rFonts w:asciiTheme="majorBidi" w:hAnsiTheme="majorBidi" w:cstheme="majorBidi"/>
          <w:szCs w:val="24"/>
          <w:lang w:bidi="ar-EG"/>
        </w:rPr>
        <w:t xml:space="preserve"> </w:t>
      </w:r>
      <w:r>
        <w:rPr>
          <w:rFonts w:asciiTheme="majorBidi" w:hAnsiTheme="majorBidi" w:cstheme="majorBidi"/>
          <w:szCs w:val="24"/>
          <w:lang w:bidi="ar-EG"/>
        </w:rPr>
        <w:t>lehin âkıl</w:t>
      </w:r>
      <w:r w:rsidR="00006C69">
        <w:rPr>
          <w:rFonts w:asciiTheme="majorBidi" w:hAnsiTheme="majorBidi" w:cstheme="majorBidi"/>
          <w:szCs w:val="24"/>
          <w:lang w:bidi="ar-EG"/>
        </w:rPr>
        <w:t>,</w:t>
      </w:r>
      <w:r>
        <w:rPr>
          <w:rFonts w:asciiTheme="majorBidi" w:hAnsiTheme="majorBidi" w:cstheme="majorBidi"/>
          <w:szCs w:val="24"/>
          <w:lang w:bidi="ar-EG"/>
        </w:rPr>
        <w:t xml:space="preserve"> </w:t>
      </w:r>
      <w:r w:rsidR="00BD1693">
        <w:rPr>
          <w:rFonts w:asciiTheme="majorBidi" w:hAnsiTheme="majorBidi" w:cstheme="majorBidi"/>
          <w:szCs w:val="24"/>
          <w:lang w:bidi="ar-EG"/>
        </w:rPr>
        <w:t>muhâlün</w:t>
      </w:r>
      <w:r w:rsidR="00C72E0F">
        <w:rPr>
          <w:rFonts w:asciiTheme="majorBidi" w:hAnsiTheme="majorBidi" w:cstheme="majorBidi"/>
          <w:szCs w:val="24"/>
          <w:lang w:bidi="ar-EG"/>
        </w:rPr>
        <w:t xml:space="preserve"> aleyhin âkıl</w:t>
      </w:r>
      <w:r w:rsidR="00006C69">
        <w:rPr>
          <w:rFonts w:asciiTheme="majorBidi" w:hAnsiTheme="majorBidi" w:cstheme="majorBidi"/>
          <w:szCs w:val="24"/>
          <w:lang w:bidi="ar-EG"/>
        </w:rPr>
        <w:t xml:space="preserve"> ve</w:t>
      </w:r>
      <w:r w:rsidR="00C72E0F">
        <w:rPr>
          <w:rFonts w:asciiTheme="majorBidi" w:hAnsiTheme="majorBidi" w:cstheme="majorBidi"/>
          <w:szCs w:val="24"/>
          <w:lang w:bidi="ar-EG"/>
        </w:rPr>
        <w:t xml:space="preserve"> b</w:t>
      </w:r>
      <w:r w:rsidR="00006C69" w:rsidRPr="009E1C16">
        <w:rPr>
          <w:rFonts w:asciiTheme="majorBidi" w:hAnsiTheme="majorBidi" w:cstheme="majorBidi"/>
          <w:szCs w:val="24"/>
          <w:lang w:bidi="ar-EG"/>
        </w:rPr>
        <w:t>â</w:t>
      </w:r>
      <w:r w:rsidR="00C72E0F">
        <w:rPr>
          <w:rFonts w:asciiTheme="majorBidi" w:hAnsiTheme="majorBidi" w:cstheme="majorBidi"/>
          <w:szCs w:val="24"/>
          <w:lang w:bidi="ar-EG"/>
        </w:rPr>
        <w:t xml:space="preserve">liğ olması şarttır. </w:t>
      </w:r>
      <w:r w:rsidR="00BD1693">
        <w:rPr>
          <w:rFonts w:asciiTheme="majorBidi" w:hAnsiTheme="majorBidi" w:cstheme="majorBidi"/>
          <w:szCs w:val="24"/>
          <w:lang w:bidi="ar-EG"/>
        </w:rPr>
        <w:t>Havâle</w:t>
      </w:r>
      <w:r w:rsidR="00C72E0F">
        <w:rPr>
          <w:rFonts w:asciiTheme="majorBidi" w:hAnsiTheme="majorBidi" w:cstheme="majorBidi"/>
          <w:szCs w:val="24"/>
          <w:lang w:bidi="ar-EG"/>
        </w:rPr>
        <w:t>nin nefâzı</w:t>
      </w:r>
      <w:r w:rsidR="00445F2B">
        <w:rPr>
          <w:rFonts w:asciiTheme="majorBidi" w:hAnsiTheme="majorBidi" w:cstheme="majorBidi"/>
          <w:szCs w:val="24"/>
          <w:lang w:bidi="ar-EG"/>
        </w:rPr>
        <w:t xml:space="preserve">nda </w:t>
      </w:r>
      <w:r w:rsidR="00BD1693">
        <w:rPr>
          <w:rFonts w:asciiTheme="majorBidi" w:hAnsiTheme="majorBidi" w:cstheme="majorBidi"/>
          <w:szCs w:val="24"/>
          <w:lang w:bidi="ar-EG"/>
        </w:rPr>
        <w:t>muhîl</w:t>
      </w:r>
      <w:r w:rsidR="00445F2B">
        <w:rPr>
          <w:rFonts w:asciiTheme="majorBidi" w:hAnsiTheme="majorBidi" w:cstheme="majorBidi"/>
          <w:szCs w:val="24"/>
          <w:lang w:bidi="ar-EG"/>
        </w:rPr>
        <w:t xml:space="preserve"> ile </w:t>
      </w:r>
      <w:r w:rsidR="00BD1693">
        <w:rPr>
          <w:rFonts w:asciiTheme="majorBidi" w:hAnsiTheme="majorBidi" w:cstheme="majorBidi"/>
          <w:szCs w:val="24"/>
          <w:lang w:bidi="ar-EG"/>
        </w:rPr>
        <w:t>muhâlün</w:t>
      </w:r>
      <w:r w:rsidR="00445F2B">
        <w:rPr>
          <w:rFonts w:asciiTheme="majorBidi" w:hAnsiTheme="majorBidi" w:cstheme="majorBidi"/>
          <w:szCs w:val="24"/>
          <w:lang w:bidi="ar-EG"/>
        </w:rPr>
        <w:t xml:space="preserve"> </w:t>
      </w:r>
      <w:r w:rsidR="00C72E0F">
        <w:rPr>
          <w:rFonts w:asciiTheme="majorBidi" w:hAnsiTheme="majorBidi" w:cstheme="majorBidi"/>
          <w:szCs w:val="24"/>
          <w:lang w:bidi="ar-EG"/>
        </w:rPr>
        <w:t>lehin b</w:t>
      </w:r>
      <w:r w:rsidR="00006C69" w:rsidRPr="009E1C16">
        <w:rPr>
          <w:rFonts w:asciiTheme="majorBidi" w:hAnsiTheme="majorBidi" w:cstheme="majorBidi"/>
          <w:szCs w:val="24"/>
          <w:lang w:bidi="ar-EG"/>
        </w:rPr>
        <w:t>â</w:t>
      </w:r>
      <w:r w:rsidR="00C72E0F">
        <w:rPr>
          <w:rFonts w:asciiTheme="majorBidi" w:hAnsiTheme="majorBidi" w:cstheme="majorBidi"/>
          <w:szCs w:val="24"/>
          <w:lang w:bidi="ar-EG"/>
        </w:rPr>
        <w:t>liğ olması şarttır.</w:t>
      </w:r>
    </w:p>
    <w:p w14:paraId="757D492F" w14:textId="065F0D99" w:rsidR="00C72E0F" w:rsidRDefault="00C72E0F" w:rsidP="009D0780">
      <w:pPr>
        <w:rPr>
          <w:rFonts w:asciiTheme="majorBidi" w:hAnsiTheme="majorBidi" w:cstheme="majorBidi"/>
          <w:szCs w:val="24"/>
          <w:lang w:bidi="ar-EG"/>
        </w:rPr>
      </w:pPr>
      <w:r>
        <w:rPr>
          <w:rFonts w:asciiTheme="majorBidi" w:hAnsiTheme="majorBidi" w:cstheme="majorBidi"/>
          <w:szCs w:val="24"/>
          <w:lang w:bidi="ar-EG"/>
        </w:rPr>
        <w:t xml:space="preserve">Kefalet-i sahih olan deynin </w:t>
      </w:r>
      <w:r w:rsidR="00BD1693">
        <w:rPr>
          <w:rFonts w:asciiTheme="majorBidi" w:hAnsiTheme="majorBidi" w:cstheme="majorBidi"/>
          <w:szCs w:val="24"/>
          <w:lang w:bidi="ar-EG"/>
        </w:rPr>
        <w:t>havâle</w:t>
      </w:r>
      <w:r>
        <w:rPr>
          <w:rFonts w:asciiTheme="majorBidi" w:hAnsiTheme="majorBidi" w:cstheme="majorBidi"/>
          <w:szCs w:val="24"/>
          <w:lang w:bidi="ar-EG"/>
        </w:rPr>
        <w:t>si de sahih olursa da deyn-i meçh</w:t>
      </w:r>
      <w:r w:rsidR="00006C69">
        <w:rPr>
          <w:rFonts w:asciiTheme="majorBidi" w:hAnsiTheme="majorBidi" w:cstheme="majorBidi"/>
          <w:szCs w:val="24"/>
          <w:lang w:bidi="ar-EG"/>
        </w:rPr>
        <w:t>û</w:t>
      </w:r>
      <w:r>
        <w:rPr>
          <w:rFonts w:asciiTheme="majorBidi" w:hAnsiTheme="majorBidi" w:cstheme="majorBidi"/>
          <w:szCs w:val="24"/>
          <w:lang w:bidi="ar-EG"/>
        </w:rPr>
        <w:t xml:space="preserve">lün </w:t>
      </w:r>
      <w:r w:rsidR="00BD1693">
        <w:rPr>
          <w:rFonts w:asciiTheme="majorBidi" w:hAnsiTheme="majorBidi" w:cstheme="majorBidi"/>
          <w:szCs w:val="24"/>
          <w:lang w:bidi="ar-EG"/>
        </w:rPr>
        <w:t>havâle</w:t>
      </w:r>
      <w:r>
        <w:rPr>
          <w:rFonts w:asciiTheme="majorBidi" w:hAnsiTheme="majorBidi" w:cstheme="majorBidi"/>
          <w:szCs w:val="24"/>
          <w:lang w:bidi="ar-EG"/>
        </w:rPr>
        <w:t>si sahih değildir.</w:t>
      </w:r>
    </w:p>
    <w:p w14:paraId="626D7394" w14:textId="787DAA46" w:rsidR="00C72E0F" w:rsidRDefault="00C72E0F" w:rsidP="009D0780">
      <w:pPr>
        <w:rPr>
          <w:rFonts w:asciiTheme="majorBidi" w:hAnsiTheme="majorBidi" w:cstheme="majorBidi"/>
          <w:szCs w:val="24"/>
          <w:lang w:bidi="ar-EG"/>
        </w:rPr>
      </w:pPr>
      <w:r w:rsidRPr="005C62A2">
        <w:rPr>
          <w:rFonts w:asciiTheme="majorBidi" w:hAnsiTheme="majorBidi" w:cstheme="majorBidi"/>
          <w:i/>
          <w:iCs/>
          <w:szCs w:val="24"/>
          <w:lang w:bidi="ar-EG"/>
        </w:rPr>
        <w:t>Ahkâm</w:t>
      </w:r>
      <w:r w:rsidR="00FD13EF">
        <w:rPr>
          <w:rFonts w:asciiTheme="majorBidi" w:hAnsiTheme="majorBidi" w:cstheme="majorBidi"/>
          <w:i/>
          <w:iCs/>
          <w:szCs w:val="24"/>
          <w:lang w:bidi="ar-EG"/>
        </w:rPr>
        <w:t>-ı</w:t>
      </w:r>
      <w:r w:rsidRPr="005C62A2">
        <w:rPr>
          <w:rFonts w:asciiTheme="majorBidi" w:hAnsiTheme="majorBidi" w:cstheme="majorBidi"/>
          <w:i/>
          <w:iCs/>
          <w:szCs w:val="24"/>
          <w:lang w:bidi="ar-EG"/>
        </w:rPr>
        <w:t xml:space="preserve"> </w:t>
      </w:r>
      <w:r w:rsidR="00BD1693">
        <w:rPr>
          <w:rFonts w:asciiTheme="majorBidi" w:hAnsiTheme="majorBidi" w:cstheme="majorBidi"/>
          <w:i/>
          <w:iCs/>
          <w:szCs w:val="24"/>
          <w:lang w:bidi="ar-EG"/>
        </w:rPr>
        <w:t>Havâle</w:t>
      </w:r>
      <w:r w:rsidRPr="005C62A2">
        <w:rPr>
          <w:rFonts w:asciiTheme="majorBidi" w:hAnsiTheme="majorBidi" w:cstheme="majorBidi"/>
          <w:i/>
          <w:iCs/>
          <w:szCs w:val="24"/>
          <w:lang w:bidi="ar-EG"/>
        </w:rPr>
        <w:t>:</w:t>
      </w:r>
      <w:r>
        <w:rPr>
          <w:rFonts w:asciiTheme="majorBidi" w:hAnsiTheme="majorBidi" w:cstheme="majorBidi"/>
          <w:b/>
          <w:bCs/>
          <w:szCs w:val="24"/>
          <w:lang w:bidi="ar-EG"/>
        </w:rPr>
        <w:t xml:space="preserve"> </w:t>
      </w:r>
      <w:r w:rsidR="00BD1693">
        <w:rPr>
          <w:rFonts w:asciiTheme="majorBidi" w:hAnsiTheme="majorBidi" w:cstheme="majorBidi"/>
          <w:szCs w:val="24"/>
          <w:lang w:bidi="ar-EG"/>
        </w:rPr>
        <w:t>Havâle</w:t>
      </w:r>
      <w:r>
        <w:rPr>
          <w:rFonts w:asciiTheme="majorBidi" w:hAnsiTheme="majorBidi" w:cstheme="majorBidi"/>
          <w:szCs w:val="24"/>
          <w:lang w:bidi="ar-EG"/>
        </w:rPr>
        <w:t>nin hükmü muhîlin borcudur, kefili varsa onunda k</w:t>
      </w:r>
      <w:r w:rsidR="00445F2B">
        <w:rPr>
          <w:rFonts w:asciiTheme="majorBidi" w:hAnsiTheme="majorBidi" w:cstheme="majorBidi"/>
          <w:szCs w:val="24"/>
          <w:lang w:bidi="ar-EG"/>
        </w:rPr>
        <w:t>ef</w:t>
      </w:r>
      <w:r w:rsidR="00006C69" w:rsidRPr="009E1C16">
        <w:rPr>
          <w:rFonts w:asciiTheme="majorBidi" w:hAnsiTheme="majorBidi" w:cstheme="majorBidi"/>
          <w:szCs w:val="24"/>
          <w:lang w:bidi="ar-EG"/>
        </w:rPr>
        <w:t>â</w:t>
      </w:r>
      <w:r w:rsidR="00445F2B">
        <w:rPr>
          <w:rFonts w:asciiTheme="majorBidi" w:hAnsiTheme="majorBidi" w:cstheme="majorBidi"/>
          <w:szCs w:val="24"/>
          <w:lang w:bidi="ar-EG"/>
        </w:rPr>
        <w:t xml:space="preserve">letten berî olmasıdır. </w:t>
      </w:r>
      <w:r w:rsidR="00BD1693">
        <w:rPr>
          <w:rFonts w:asciiTheme="majorBidi" w:hAnsiTheme="majorBidi" w:cstheme="majorBidi"/>
          <w:szCs w:val="24"/>
          <w:lang w:bidi="ar-EG"/>
        </w:rPr>
        <w:t>Muhâlün</w:t>
      </w:r>
      <w:r>
        <w:rPr>
          <w:rFonts w:asciiTheme="majorBidi" w:hAnsiTheme="majorBidi" w:cstheme="majorBidi"/>
          <w:szCs w:val="24"/>
          <w:lang w:bidi="ar-EG"/>
        </w:rPr>
        <w:t xml:space="preserve"> leh o borcu artık muh</w:t>
      </w:r>
      <w:r w:rsidR="00FD13EF">
        <w:rPr>
          <w:rFonts w:asciiTheme="majorBidi" w:hAnsiTheme="majorBidi" w:cstheme="majorBidi"/>
          <w:szCs w:val="24"/>
          <w:lang w:bidi="ar-EG"/>
        </w:rPr>
        <w:t>â</w:t>
      </w:r>
      <w:r>
        <w:rPr>
          <w:rFonts w:asciiTheme="majorBidi" w:hAnsiTheme="majorBidi" w:cstheme="majorBidi"/>
          <w:szCs w:val="24"/>
          <w:lang w:bidi="ar-EG"/>
        </w:rPr>
        <w:t>lün aleyhten talep edebilir.</w:t>
      </w:r>
    </w:p>
    <w:p w14:paraId="1BF7D700" w14:textId="349CA7BD" w:rsidR="00FF5D9A" w:rsidRDefault="00A35579" w:rsidP="009D0780">
      <w:pPr>
        <w:rPr>
          <w:rFonts w:asciiTheme="majorBidi" w:hAnsiTheme="majorBidi" w:cstheme="majorBidi"/>
          <w:szCs w:val="24"/>
          <w:lang w:bidi="ar-EG"/>
        </w:rPr>
      </w:pPr>
      <w:r>
        <w:rPr>
          <w:rFonts w:asciiTheme="majorBidi" w:hAnsiTheme="majorBidi" w:cstheme="majorBidi"/>
          <w:szCs w:val="24"/>
          <w:lang w:bidi="ar-EG"/>
        </w:rPr>
        <w:t>Mürtehi</w:t>
      </w:r>
      <w:r w:rsidR="00FF5D9A">
        <w:rPr>
          <w:rFonts w:asciiTheme="majorBidi" w:hAnsiTheme="majorBidi" w:cstheme="majorBidi"/>
          <w:szCs w:val="24"/>
          <w:lang w:bidi="ar-EG"/>
        </w:rPr>
        <w:t>n birini râhin üzerin</w:t>
      </w:r>
      <w:r>
        <w:rPr>
          <w:rFonts w:asciiTheme="majorBidi" w:hAnsiTheme="majorBidi" w:cstheme="majorBidi"/>
          <w:szCs w:val="24"/>
          <w:lang w:bidi="ar-EG"/>
        </w:rPr>
        <w:t xml:space="preserve">e </w:t>
      </w:r>
      <w:r w:rsidR="00BD1693">
        <w:rPr>
          <w:rFonts w:asciiTheme="majorBidi" w:hAnsiTheme="majorBidi" w:cstheme="majorBidi"/>
          <w:szCs w:val="24"/>
          <w:lang w:bidi="ar-EG"/>
        </w:rPr>
        <w:t>havâle</w:t>
      </w:r>
      <w:r>
        <w:rPr>
          <w:rFonts w:asciiTheme="majorBidi" w:hAnsiTheme="majorBidi" w:cstheme="majorBidi"/>
          <w:szCs w:val="24"/>
          <w:lang w:bidi="ar-EG"/>
        </w:rPr>
        <w:t xml:space="preserve"> ederse artık rehini habs ve tevk</w:t>
      </w:r>
      <w:r w:rsidR="008852CA">
        <w:rPr>
          <w:rFonts w:asciiTheme="majorBidi" w:hAnsiTheme="majorBidi" w:cstheme="majorBidi"/>
          <w:szCs w:val="24"/>
          <w:lang w:bidi="ar-EG"/>
        </w:rPr>
        <w:t>î</w:t>
      </w:r>
      <w:r>
        <w:rPr>
          <w:rFonts w:asciiTheme="majorBidi" w:hAnsiTheme="majorBidi" w:cstheme="majorBidi"/>
          <w:szCs w:val="24"/>
          <w:lang w:bidi="ar-EG"/>
        </w:rPr>
        <w:t>fe se</w:t>
      </w:r>
      <w:r w:rsidR="00FF5D9A">
        <w:rPr>
          <w:rFonts w:asciiTheme="majorBidi" w:hAnsiTheme="majorBidi" w:cstheme="majorBidi"/>
          <w:szCs w:val="24"/>
          <w:lang w:bidi="ar-EG"/>
        </w:rPr>
        <w:t>lâhiyeti kalmaz.</w:t>
      </w:r>
    </w:p>
    <w:p w14:paraId="0DFFD380" w14:textId="6169B53B" w:rsidR="00FF5D9A" w:rsidRDefault="00FF5D9A" w:rsidP="009D0780">
      <w:pPr>
        <w:rPr>
          <w:rFonts w:asciiTheme="majorBidi" w:hAnsiTheme="majorBidi" w:cstheme="majorBidi"/>
          <w:szCs w:val="24"/>
          <w:lang w:bidi="ar-EG"/>
        </w:rPr>
      </w:pPr>
      <w:r>
        <w:rPr>
          <w:rFonts w:asciiTheme="majorBidi" w:hAnsiTheme="majorBidi" w:cstheme="majorBidi"/>
          <w:szCs w:val="24"/>
          <w:lang w:bidi="ar-EG"/>
        </w:rPr>
        <w:t>Muhîlin muh</w:t>
      </w:r>
      <w:r w:rsidR="00FD13EF">
        <w:rPr>
          <w:rFonts w:asciiTheme="majorBidi" w:hAnsiTheme="majorBidi" w:cstheme="majorBidi"/>
          <w:szCs w:val="24"/>
          <w:lang w:bidi="ar-EG"/>
        </w:rPr>
        <w:t>â</w:t>
      </w:r>
      <w:r>
        <w:rPr>
          <w:rFonts w:asciiTheme="majorBidi" w:hAnsiTheme="majorBidi" w:cstheme="majorBidi"/>
          <w:szCs w:val="24"/>
          <w:lang w:bidi="ar-EG"/>
        </w:rPr>
        <w:t xml:space="preserve">lün aleyh yedinde </w:t>
      </w:r>
      <w:r w:rsidR="00C754B7">
        <w:rPr>
          <w:rFonts w:asciiTheme="majorBidi" w:hAnsiTheme="majorBidi" w:cstheme="majorBidi"/>
          <w:szCs w:val="24"/>
          <w:lang w:bidi="ar-EG"/>
        </w:rPr>
        <w:t>emân</w:t>
      </w:r>
      <w:r>
        <w:rPr>
          <w:rFonts w:asciiTheme="majorBidi" w:hAnsiTheme="majorBidi" w:cstheme="majorBidi"/>
          <w:szCs w:val="24"/>
          <w:lang w:bidi="ar-EG"/>
        </w:rPr>
        <w:t xml:space="preserve">et olan parasından verilmek üzere mukayyed olan </w:t>
      </w:r>
      <w:r w:rsidR="00BD1693">
        <w:rPr>
          <w:rFonts w:asciiTheme="majorBidi" w:hAnsiTheme="majorBidi" w:cstheme="majorBidi"/>
          <w:szCs w:val="24"/>
          <w:lang w:bidi="ar-EG"/>
        </w:rPr>
        <w:t>havâle</w:t>
      </w:r>
      <w:r>
        <w:rPr>
          <w:rFonts w:asciiTheme="majorBidi" w:hAnsiTheme="majorBidi" w:cstheme="majorBidi"/>
          <w:szCs w:val="24"/>
          <w:lang w:bidi="ar-EG"/>
        </w:rPr>
        <w:t xml:space="preserve"> de müstahak çıkıp da o mal zabt olunsa </w:t>
      </w:r>
      <w:r w:rsidR="00BD1693">
        <w:rPr>
          <w:rFonts w:asciiTheme="majorBidi" w:hAnsiTheme="majorBidi" w:cstheme="majorBidi"/>
          <w:szCs w:val="24"/>
          <w:lang w:bidi="ar-EG"/>
        </w:rPr>
        <w:t>havâle</w:t>
      </w:r>
      <w:r>
        <w:rPr>
          <w:rFonts w:asciiTheme="majorBidi" w:hAnsiTheme="majorBidi" w:cstheme="majorBidi"/>
          <w:szCs w:val="24"/>
          <w:lang w:bidi="ar-EG"/>
        </w:rPr>
        <w:t xml:space="preserve"> batıl olur. Ve borç muhîle ‘avdet eder.</w:t>
      </w:r>
    </w:p>
    <w:p w14:paraId="2A618754" w14:textId="1C7DF69C" w:rsidR="00B26FAC" w:rsidRDefault="00445F2B" w:rsidP="009D0780">
      <w:pPr>
        <w:rPr>
          <w:rFonts w:asciiTheme="majorBidi" w:hAnsiTheme="majorBidi" w:cstheme="majorBidi"/>
          <w:szCs w:val="24"/>
          <w:lang w:bidi="ar-EG"/>
        </w:rPr>
      </w:pPr>
      <w:r>
        <w:rPr>
          <w:rFonts w:asciiTheme="majorBidi" w:hAnsiTheme="majorBidi" w:cstheme="majorBidi"/>
          <w:szCs w:val="24"/>
          <w:lang w:bidi="ar-EG"/>
        </w:rPr>
        <w:t>Muhîlin muhâl</w:t>
      </w:r>
      <w:r w:rsidR="00FF5D9A">
        <w:rPr>
          <w:rFonts w:asciiTheme="majorBidi" w:hAnsiTheme="majorBidi" w:cstheme="majorBidi"/>
          <w:szCs w:val="24"/>
          <w:lang w:bidi="ar-EG"/>
        </w:rPr>
        <w:t xml:space="preserve">ün aleyh yedinde ki </w:t>
      </w:r>
      <w:r w:rsidR="00B26FAC">
        <w:rPr>
          <w:rFonts w:asciiTheme="majorBidi" w:hAnsiTheme="majorBidi" w:cstheme="majorBidi"/>
          <w:szCs w:val="24"/>
          <w:lang w:bidi="ar-EG"/>
        </w:rPr>
        <w:t>parasından veri</w:t>
      </w:r>
      <w:r w:rsidR="000F493B">
        <w:rPr>
          <w:rFonts w:asciiTheme="majorBidi" w:hAnsiTheme="majorBidi" w:cstheme="majorBidi"/>
          <w:szCs w:val="24"/>
          <w:lang w:bidi="ar-EG"/>
        </w:rPr>
        <w:t xml:space="preserve">lmek üzere mukayyed olan </w:t>
      </w:r>
      <w:r w:rsidR="00BD1693">
        <w:rPr>
          <w:rFonts w:asciiTheme="majorBidi" w:hAnsiTheme="majorBidi" w:cstheme="majorBidi"/>
          <w:szCs w:val="24"/>
          <w:lang w:bidi="ar-EG"/>
        </w:rPr>
        <w:t>havâle</w:t>
      </w:r>
      <w:r w:rsidR="00B26FAC">
        <w:rPr>
          <w:rFonts w:asciiTheme="majorBidi" w:hAnsiTheme="majorBidi" w:cstheme="majorBidi"/>
          <w:szCs w:val="24"/>
          <w:lang w:bidi="ar-EG"/>
        </w:rPr>
        <w:t>de o para telef ol</w:t>
      </w:r>
      <w:r w:rsidR="000F493B">
        <w:rPr>
          <w:rFonts w:asciiTheme="majorBidi" w:hAnsiTheme="majorBidi" w:cstheme="majorBidi"/>
          <w:szCs w:val="24"/>
          <w:lang w:bidi="ar-EG"/>
        </w:rPr>
        <w:t>duğu surette eğer mazm</w:t>
      </w:r>
      <w:r w:rsidR="008852CA">
        <w:rPr>
          <w:rFonts w:asciiTheme="majorBidi" w:hAnsiTheme="majorBidi" w:cstheme="majorBidi"/>
          <w:szCs w:val="24"/>
          <w:lang w:bidi="ar-EG"/>
        </w:rPr>
        <w:t>û</w:t>
      </w:r>
      <w:r w:rsidR="000F493B">
        <w:rPr>
          <w:rFonts w:asciiTheme="majorBidi" w:hAnsiTheme="majorBidi" w:cstheme="majorBidi"/>
          <w:szCs w:val="24"/>
          <w:lang w:bidi="ar-EG"/>
        </w:rPr>
        <w:t>n değil</w:t>
      </w:r>
      <w:r w:rsidR="00B26FAC">
        <w:rPr>
          <w:rFonts w:asciiTheme="majorBidi" w:hAnsiTheme="majorBidi" w:cstheme="majorBidi"/>
          <w:szCs w:val="24"/>
          <w:lang w:bidi="ar-EG"/>
        </w:rPr>
        <w:t xml:space="preserve">se </w:t>
      </w:r>
      <w:r w:rsidR="00BD1693">
        <w:rPr>
          <w:rFonts w:asciiTheme="majorBidi" w:hAnsiTheme="majorBidi" w:cstheme="majorBidi"/>
          <w:szCs w:val="24"/>
          <w:lang w:bidi="ar-EG"/>
        </w:rPr>
        <w:t>havâle</w:t>
      </w:r>
      <w:r w:rsidR="00B26FAC">
        <w:rPr>
          <w:rFonts w:asciiTheme="majorBidi" w:hAnsiTheme="majorBidi" w:cstheme="majorBidi"/>
          <w:szCs w:val="24"/>
          <w:lang w:bidi="ar-EG"/>
        </w:rPr>
        <w:t xml:space="preserve"> b</w:t>
      </w:r>
      <w:r w:rsidR="008852CA" w:rsidRPr="009E1C16">
        <w:rPr>
          <w:rFonts w:asciiTheme="majorBidi" w:hAnsiTheme="majorBidi" w:cstheme="majorBidi"/>
          <w:szCs w:val="24"/>
          <w:lang w:bidi="ar-EG"/>
        </w:rPr>
        <w:t>â</w:t>
      </w:r>
      <w:r w:rsidR="00B26FAC">
        <w:rPr>
          <w:rFonts w:asciiTheme="majorBidi" w:hAnsiTheme="majorBidi" w:cstheme="majorBidi"/>
          <w:szCs w:val="24"/>
          <w:lang w:bidi="ar-EG"/>
        </w:rPr>
        <w:t>tıl olur, borç muhîle ‘avdet eder; eğer mazm</w:t>
      </w:r>
      <w:r w:rsidR="008852CA">
        <w:rPr>
          <w:rFonts w:asciiTheme="majorBidi" w:hAnsiTheme="majorBidi" w:cstheme="majorBidi"/>
          <w:szCs w:val="24"/>
          <w:lang w:bidi="ar-EG"/>
        </w:rPr>
        <w:t>û</w:t>
      </w:r>
      <w:r w:rsidR="00B26FAC">
        <w:rPr>
          <w:rFonts w:asciiTheme="majorBidi" w:hAnsiTheme="majorBidi" w:cstheme="majorBidi"/>
          <w:szCs w:val="24"/>
          <w:lang w:bidi="ar-EG"/>
        </w:rPr>
        <w:t xml:space="preserve">n ise </w:t>
      </w:r>
      <w:r w:rsidR="00BD1693">
        <w:rPr>
          <w:rFonts w:asciiTheme="majorBidi" w:hAnsiTheme="majorBidi" w:cstheme="majorBidi"/>
          <w:szCs w:val="24"/>
          <w:lang w:bidi="ar-EG"/>
        </w:rPr>
        <w:t>havâle</w:t>
      </w:r>
      <w:r w:rsidR="00B26FAC">
        <w:rPr>
          <w:rFonts w:asciiTheme="majorBidi" w:hAnsiTheme="majorBidi" w:cstheme="majorBidi"/>
          <w:szCs w:val="24"/>
          <w:lang w:bidi="ar-EG"/>
        </w:rPr>
        <w:t xml:space="preserve"> batıl olmaz.</w:t>
      </w:r>
    </w:p>
    <w:p w14:paraId="7A917356" w14:textId="4349B211" w:rsidR="00C72E0F" w:rsidRDefault="00BD1693" w:rsidP="009D0780">
      <w:pPr>
        <w:rPr>
          <w:rFonts w:asciiTheme="majorBidi" w:hAnsiTheme="majorBidi" w:cstheme="majorBidi"/>
          <w:szCs w:val="24"/>
          <w:lang w:bidi="ar-EG"/>
        </w:rPr>
      </w:pPr>
      <w:r>
        <w:rPr>
          <w:rFonts w:asciiTheme="majorBidi" w:hAnsiTheme="majorBidi" w:cstheme="majorBidi"/>
          <w:szCs w:val="24"/>
          <w:lang w:bidi="ar-EG"/>
        </w:rPr>
        <w:t>Muhâlün</w:t>
      </w:r>
      <w:r w:rsidR="000F493B">
        <w:rPr>
          <w:rFonts w:asciiTheme="majorBidi" w:hAnsiTheme="majorBidi" w:cstheme="majorBidi"/>
          <w:szCs w:val="24"/>
          <w:lang w:bidi="ar-EG"/>
        </w:rPr>
        <w:t xml:space="preserve"> bihin edâsıyla</w:t>
      </w:r>
      <w:r w:rsidR="00B26FAC">
        <w:rPr>
          <w:rFonts w:asciiTheme="majorBidi" w:hAnsiTheme="majorBidi" w:cstheme="majorBidi"/>
          <w:szCs w:val="24"/>
          <w:lang w:bidi="ar-EG"/>
        </w:rPr>
        <w:t xml:space="preserve"> veya diğer birinin üz</w:t>
      </w:r>
      <w:r w:rsidR="00445F2B">
        <w:rPr>
          <w:rFonts w:asciiTheme="majorBidi" w:hAnsiTheme="majorBidi" w:cstheme="majorBidi"/>
          <w:szCs w:val="24"/>
          <w:lang w:bidi="ar-EG"/>
        </w:rPr>
        <w:t xml:space="preserve">erine </w:t>
      </w:r>
      <w:r>
        <w:rPr>
          <w:rFonts w:asciiTheme="majorBidi" w:hAnsiTheme="majorBidi" w:cstheme="majorBidi"/>
          <w:szCs w:val="24"/>
          <w:lang w:bidi="ar-EG"/>
        </w:rPr>
        <w:t>havâle</w:t>
      </w:r>
      <w:r w:rsidR="00445F2B">
        <w:rPr>
          <w:rFonts w:asciiTheme="majorBidi" w:hAnsiTheme="majorBidi" w:cstheme="majorBidi"/>
          <w:szCs w:val="24"/>
          <w:lang w:bidi="ar-EG"/>
        </w:rPr>
        <w:t xml:space="preserve">siyle veyahut </w:t>
      </w:r>
      <w:r>
        <w:rPr>
          <w:rFonts w:asciiTheme="majorBidi" w:hAnsiTheme="majorBidi" w:cstheme="majorBidi"/>
          <w:szCs w:val="24"/>
          <w:lang w:bidi="ar-EG"/>
        </w:rPr>
        <w:t>muhâlün</w:t>
      </w:r>
      <w:r w:rsidR="00B26FAC">
        <w:rPr>
          <w:rFonts w:asciiTheme="majorBidi" w:hAnsiTheme="majorBidi" w:cstheme="majorBidi"/>
          <w:szCs w:val="24"/>
          <w:lang w:bidi="ar-EG"/>
        </w:rPr>
        <w:t xml:space="preserve"> lehin</w:t>
      </w:r>
      <w:r w:rsidR="00B26119">
        <w:rPr>
          <w:rFonts w:asciiTheme="majorBidi" w:hAnsiTheme="majorBidi" w:cstheme="majorBidi"/>
          <w:szCs w:val="24"/>
          <w:lang w:bidi="ar-EG"/>
        </w:rPr>
        <w:t xml:space="preserve"> </w:t>
      </w:r>
      <w:r>
        <w:rPr>
          <w:rFonts w:asciiTheme="majorBidi" w:hAnsiTheme="majorBidi" w:cstheme="majorBidi"/>
          <w:szCs w:val="24"/>
          <w:lang w:bidi="ar-EG"/>
        </w:rPr>
        <w:t>muhâlün</w:t>
      </w:r>
      <w:r w:rsidR="00B26119">
        <w:rPr>
          <w:rFonts w:asciiTheme="majorBidi" w:hAnsiTheme="majorBidi" w:cstheme="majorBidi"/>
          <w:szCs w:val="24"/>
          <w:lang w:bidi="ar-EG"/>
        </w:rPr>
        <w:t xml:space="preserve"> aleyhi ibr</w:t>
      </w:r>
      <w:r w:rsidR="008852CA" w:rsidRPr="009E1C16">
        <w:rPr>
          <w:rFonts w:asciiTheme="majorBidi" w:hAnsiTheme="majorBidi" w:cstheme="majorBidi"/>
          <w:szCs w:val="24"/>
          <w:lang w:bidi="ar-EG"/>
        </w:rPr>
        <w:t>â</w:t>
      </w:r>
      <w:r w:rsidR="00B26119">
        <w:rPr>
          <w:rFonts w:asciiTheme="majorBidi" w:hAnsiTheme="majorBidi" w:cstheme="majorBidi"/>
          <w:szCs w:val="24"/>
          <w:lang w:bidi="ar-EG"/>
        </w:rPr>
        <w:t xml:space="preserve">sıyla </w:t>
      </w:r>
      <w:r>
        <w:rPr>
          <w:rFonts w:asciiTheme="majorBidi" w:hAnsiTheme="majorBidi" w:cstheme="majorBidi"/>
          <w:szCs w:val="24"/>
          <w:lang w:bidi="ar-EG"/>
        </w:rPr>
        <w:t>muhâlün</w:t>
      </w:r>
      <w:r w:rsidR="00B26FAC">
        <w:rPr>
          <w:rFonts w:asciiTheme="majorBidi" w:hAnsiTheme="majorBidi" w:cstheme="majorBidi"/>
          <w:szCs w:val="24"/>
          <w:lang w:bidi="ar-EG"/>
        </w:rPr>
        <w:t xml:space="preserve"> aleyh</w:t>
      </w:r>
      <w:r w:rsidR="00B26119">
        <w:rPr>
          <w:rFonts w:asciiTheme="majorBidi" w:hAnsiTheme="majorBidi" w:cstheme="majorBidi"/>
          <w:szCs w:val="24"/>
          <w:lang w:bidi="ar-EG"/>
        </w:rPr>
        <w:t xml:space="preserve"> deynden berî olduğu gibi </w:t>
      </w:r>
      <w:r>
        <w:rPr>
          <w:rFonts w:asciiTheme="majorBidi" w:hAnsiTheme="majorBidi" w:cstheme="majorBidi"/>
          <w:szCs w:val="24"/>
          <w:lang w:bidi="ar-EG"/>
        </w:rPr>
        <w:t>muhâlün</w:t>
      </w:r>
      <w:r w:rsidR="00B26FAC">
        <w:rPr>
          <w:rFonts w:asciiTheme="majorBidi" w:hAnsiTheme="majorBidi" w:cstheme="majorBidi"/>
          <w:szCs w:val="24"/>
          <w:lang w:bidi="ar-EG"/>
        </w:rPr>
        <w:t xml:space="preserve"> leh </w:t>
      </w:r>
      <w:r>
        <w:rPr>
          <w:rFonts w:asciiTheme="majorBidi" w:hAnsiTheme="majorBidi" w:cstheme="majorBidi"/>
          <w:szCs w:val="24"/>
          <w:lang w:bidi="ar-EG"/>
        </w:rPr>
        <w:lastRenderedPageBreak/>
        <w:t>muhâlün</w:t>
      </w:r>
      <w:r w:rsidR="00B26FAC">
        <w:rPr>
          <w:rFonts w:asciiTheme="majorBidi" w:hAnsiTheme="majorBidi" w:cstheme="majorBidi"/>
          <w:szCs w:val="24"/>
          <w:lang w:bidi="ar-EG"/>
        </w:rPr>
        <w:t xml:space="preserve"> bihi h</w:t>
      </w:r>
      <w:r w:rsidR="00B26119">
        <w:rPr>
          <w:rFonts w:asciiTheme="majorBidi" w:hAnsiTheme="majorBidi" w:cstheme="majorBidi"/>
          <w:szCs w:val="24"/>
          <w:lang w:bidi="ar-EG"/>
        </w:rPr>
        <w:t xml:space="preserve">ibe yahut tasadduk edipte </w:t>
      </w:r>
      <w:r>
        <w:rPr>
          <w:rFonts w:asciiTheme="majorBidi" w:hAnsiTheme="majorBidi" w:cstheme="majorBidi"/>
          <w:szCs w:val="24"/>
          <w:lang w:bidi="ar-EG"/>
        </w:rPr>
        <w:t>muhâlün</w:t>
      </w:r>
      <w:r w:rsidR="00B26FAC">
        <w:rPr>
          <w:rFonts w:asciiTheme="majorBidi" w:hAnsiTheme="majorBidi" w:cstheme="majorBidi"/>
          <w:szCs w:val="24"/>
          <w:lang w:bidi="ar-EG"/>
        </w:rPr>
        <w:t xml:space="preserve"> aleyh dahi kabul etse kezalik deynden berî olur.</w:t>
      </w:r>
    </w:p>
    <w:p w14:paraId="39029192" w14:textId="60562CFC" w:rsidR="005C62A2" w:rsidRDefault="00BD1693" w:rsidP="009D0780">
      <w:pPr>
        <w:rPr>
          <w:rFonts w:asciiTheme="majorBidi" w:hAnsiTheme="majorBidi" w:cstheme="majorBidi"/>
          <w:szCs w:val="24"/>
          <w:lang w:bidi="ar-EG"/>
        </w:rPr>
      </w:pPr>
      <w:r>
        <w:rPr>
          <w:rFonts w:asciiTheme="majorBidi" w:hAnsiTheme="majorBidi" w:cstheme="majorBidi"/>
          <w:szCs w:val="24"/>
          <w:lang w:bidi="ar-EG"/>
        </w:rPr>
        <w:t>Muhâlün</w:t>
      </w:r>
      <w:r w:rsidR="00B26119">
        <w:rPr>
          <w:rFonts w:asciiTheme="majorBidi" w:hAnsiTheme="majorBidi" w:cstheme="majorBidi"/>
          <w:szCs w:val="24"/>
          <w:lang w:bidi="ar-EG"/>
        </w:rPr>
        <w:t xml:space="preserve"> leh fevt olup da </w:t>
      </w:r>
      <w:r>
        <w:rPr>
          <w:rFonts w:asciiTheme="majorBidi" w:hAnsiTheme="majorBidi" w:cstheme="majorBidi"/>
          <w:szCs w:val="24"/>
          <w:lang w:bidi="ar-EG"/>
        </w:rPr>
        <w:t>muhâlün</w:t>
      </w:r>
      <w:r w:rsidR="00B26FAC">
        <w:rPr>
          <w:rFonts w:asciiTheme="majorBidi" w:hAnsiTheme="majorBidi" w:cstheme="majorBidi"/>
          <w:szCs w:val="24"/>
          <w:lang w:bidi="ar-EG"/>
        </w:rPr>
        <w:t xml:space="preserve"> aleyh ona v</w:t>
      </w:r>
      <w:r w:rsidR="008852CA" w:rsidRPr="009E1C16">
        <w:rPr>
          <w:rFonts w:asciiTheme="majorBidi" w:hAnsiTheme="majorBidi" w:cstheme="majorBidi"/>
          <w:szCs w:val="24"/>
          <w:lang w:bidi="ar-EG"/>
        </w:rPr>
        <w:t>â</w:t>
      </w:r>
      <w:r w:rsidR="00B26FAC">
        <w:rPr>
          <w:rFonts w:asciiTheme="majorBidi" w:hAnsiTheme="majorBidi" w:cstheme="majorBidi"/>
          <w:szCs w:val="24"/>
          <w:lang w:bidi="ar-EG"/>
        </w:rPr>
        <w:t xml:space="preserve">ris olsa </w:t>
      </w:r>
      <w:r>
        <w:rPr>
          <w:rFonts w:asciiTheme="majorBidi" w:hAnsiTheme="majorBidi" w:cstheme="majorBidi"/>
          <w:szCs w:val="24"/>
          <w:lang w:bidi="ar-EG"/>
        </w:rPr>
        <w:t>havâle</w:t>
      </w:r>
      <w:r w:rsidR="00B26FAC">
        <w:rPr>
          <w:rFonts w:asciiTheme="majorBidi" w:hAnsiTheme="majorBidi" w:cstheme="majorBidi"/>
          <w:szCs w:val="24"/>
          <w:lang w:bidi="ar-EG"/>
        </w:rPr>
        <w:t>nin hükmü kalmaz.</w:t>
      </w:r>
    </w:p>
    <w:p w14:paraId="6508A8E5" w14:textId="77777777" w:rsidR="004427B1" w:rsidRDefault="004427B1" w:rsidP="009D0780">
      <w:pPr>
        <w:rPr>
          <w:rFonts w:asciiTheme="majorBidi" w:hAnsiTheme="majorBidi" w:cstheme="majorBidi"/>
          <w:szCs w:val="24"/>
          <w:lang w:bidi="ar-EG"/>
        </w:rPr>
      </w:pPr>
    </w:p>
    <w:p w14:paraId="32975419" w14:textId="77777777" w:rsidR="00DB10F0" w:rsidRDefault="004E6473" w:rsidP="009D0780">
      <w:pPr>
        <w:pStyle w:val="Balk3"/>
        <w:rPr>
          <w:lang w:bidi="ar-EG"/>
        </w:rPr>
      </w:pPr>
      <w:bookmarkStart w:id="43" w:name="_Toc71461886"/>
      <w:r>
        <w:rPr>
          <w:lang w:bidi="ar-EG"/>
        </w:rPr>
        <w:t>2.</w:t>
      </w:r>
      <w:r w:rsidR="00F865D5">
        <w:rPr>
          <w:lang w:bidi="ar-EG"/>
        </w:rPr>
        <w:t>1.</w:t>
      </w:r>
      <w:r>
        <w:rPr>
          <w:lang w:bidi="ar-EG"/>
        </w:rPr>
        <w:t xml:space="preserve">5. </w:t>
      </w:r>
      <w:r w:rsidR="000F493B">
        <w:rPr>
          <w:lang w:bidi="ar-EG"/>
        </w:rPr>
        <w:t>R</w:t>
      </w:r>
      <w:r w:rsidR="00F865D5">
        <w:rPr>
          <w:lang w:bidi="ar-EG"/>
        </w:rPr>
        <w:t>ehin</w:t>
      </w:r>
      <w:bookmarkEnd w:id="43"/>
    </w:p>
    <w:p w14:paraId="7282168D" w14:textId="6EDC6B32" w:rsidR="00BD704A" w:rsidRDefault="00BD704A" w:rsidP="009D0780">
      <w:pPr>
        <w:rPr>
          <w:rFonts w:asciiTheme="majorBidi" w:hAnsiTheme="majorBidi" w:cstheme="majorBidi"/>
          <w:szCs w:val="24"/>
          <w:lang w:bidi="ar-EG"/>
        </w:rPr>
      </w:pPr>
      <w:r w:rsidRPr="00BD704A">
        <w:rPr>
          <w:rFonts w:asciiTheme="majorBidi" w:hAnsiTheme="majorBidi" w:cstheme="majorBidi"/>
          <w:szCs w:val="24"/>
          <w:lang w:bidi="ar-EG"/>
        </w:rPr>
        <w:t xml:space="preserve">Rehin, bir malı </w:t>
      </w:r>
      <w:r>
        <w:rPr>
          <w:rFonts w:asciiTheme="majorBidi" w:hAnsiTheme="majorBidi" w:cstheme="majorBidi"/>
          <w:szCs w:val="24"/>
          <w:lang w:bidi="ar-EG"/>
        </w:rPr>
        <w:t>ondan istifası mümkü</w:t>
      </w:r>
      <w:r w:rsidR="000F493B">
        <w:rPr>
          <w:rFonts w:asciiTheme="majorBidi" w:hAnsiTheme="majorBidi" w:cstheme="majorBidi"/>
          <w:szCs w:val="24"/>
          <w:lang w:bidi="ar-EG"/>
        </w:rPr>
        <w:t>n olan bir hak muk</w:t>
      </w:r>
      <w:r w:rsidR="008852CA" w:rsidRPr="009E1C16">
        <w:rPr>
          <w:rFonts w:asciiTheme="majorBidi" w:hAnsiTheme="majorBidi" w:cstheme="majorBidi"/>
          <w:szCs w:val="24"/>
          <w:lang w:bidi="ar-EG"/>
        </w:rPr>
        <w:t>â</w:t>
      </w:r>
      <w:r w:rsidR="000F493B">
        <w:rPr>
          <w:rFonts w:asciiTheme="majorBidi" w:hAnsiTheme="majorBidi" w:cstheme="majorBidi"/>
          <w:szCs w:val="24"/>
          <w:lang w:bidi="ar-EG"/>
        </w:rPr>
        <w:t>bilinde mahbûs mevkû</w:t>
      </w:r>
      <w:r>
        <w:rPr>
          <w:rFonts w:asciiTheme="majorBidi" w:hAnsiTheme="majorBidi" w:cstheme="majorBidi"/>
          <w:szCs w:val="24"/>
          <w:lang w:bidi="ar-EG"/>
        </w:rPr>
        <w:t>f kılmaktır. O mala merhûn veya sadece rehin denir.</w:t>
      </w:r>
      <w:r>
        <w:rPr>
          <w:rStyle w:val="DipnotBavurusu"/>
          <w:rFonts w:asciiTheme="majorBidi" w:hAnsiTheme="majorBidi" w:cstheme="majorBidi"/>
          <w:szCs w:val="24"/>
          <w:lang w:bidi="ar-EG"/>
        </w:rPr>
        <w:footnoteReference w:id="111"/>
      </w:r>
    </w:p>
    <w:p w14:paraId="03A80667" w14:textId="04715BE7" w:rsidR="006B44D7" w:rsidRDefault="006B44D7" w:rsidP="009D0780">
      <w:pPr>
        <w:rPr>
          <w:rFonts w:asciiTheme="majorBidi" w:hAnsiTheme="majorBidi" w:cstheme="majorBidi"/>
          <w:szCs w:val="24"/>
          <w:lang w:bidi="ar-EG"/>
        </w:rPr>
      </w:pPr>
      <w:r w:rsidRPr="005C62A2">
        <w:rPr>
          <w:rFonts w:asciiTheme="majorBidi" w:hAnsiTheme="majorBidi" w:cstheme="majorBidi"/>
          <w:i/>
          <w:iCs/>
          <w:szCs w:val="24"/>
          <w:lang w:bidi="ar-EG"/>
        </w:rPr>
        <w:t>Rükn</w:t>
      </w:r>
      <w:r w:rsidR="00B26119">
        <w:rPr>
          <w:rFonts w:asciiTheme="majorBidi" w:hAnsiTheme="majorBidi" w:cstheme="majorBidi"/>
          <w:i/>
          <w:iCs/>
          <w:szCs w:val="24"/>
          <w:lang w:bidi="ar-EG"/>
        </w:rPr>
        <w:t>-ı</w:t>
      </w:r>
      <w:r w:rsidRPr="005C62A2">
        <w:rPr>
          <w:rFonts w:asciiTheme="majorBidi" w:hAnsiTheme="majorBidi" w:cstheme="majorBidi"/>
          <w:i/>
          <w:iCs/>
          <w:szCs w:val="24"/>
          <w:lang w:bidi="ar-EG"/>
        </w:rPr>
        <w:t xml:space="preserve"> Rehin:</w:t>
      </w:r>
      <w:r>
        <w:rPr>
          <w:rFonts w:asciiTheme="majorBidi" w:hAnsiTheme="majorBidi" w:cstheme="majorBidi"/>
          <w:b/>
          <w:bCs/>
          <w:szCs w:val="24"/>
          <w:lang w:bidi="ar-EG"/>
        </w:rPr>
        <w:t xml:space="preserve"> </w:t>
      </w:r>
      <w:r w:rsidR="00F27B28">
        <w:rPr>
          <w:rFonts w:asciiTheme="majorBidi" w:hAnsiTheme="majorBidi" w:cstheme="majorBidi"/>
          <w:szCs w:val="24"/>
          <w:lang w:bidi="ar-EG"/>
        </w:rPr>
        <w:t xml:space="preserve">Râhin ve mürtehinin </w:t>
      </w:r>
      <w:r w:rsidR="008852CA">
        <w:rPr>
          <w:rFonts w:asciiTheme="majorBidi" w:hAnsiTheme="majorBidi" w:cstheme="majorBidi"/>
          <w:szCs w:val="24"/>
          <w:lang w:bidi="ar-EG"/>
        </w:rPr>
        <w:t>î</w:t>
      </w:r>
      <w:r w:rsidR="00F27B28">
        <w:rPr>
          <w:rFonts w:asciiTheme="majorBidi" w:hAnsiTheme="majorBidi" w:cstheme="majorBidi"/>
          <w:szCs w:val="24"/>
          <w:lang w:bidi="ar-EG"/>
        </w:rPr>
        <w:t>cab ve kabulü ile rehin münakid olur.</w:t>
      </w:r>
      <w:r w:rsidR="00F27B28">
        <w:rPr>
          <w:rStyle w:val="DipnotBavurusu"/>
          <w:rFonts w:asciiTheme="majorBidi" w:hAnsiTheme="majorBidi" w:cstheme="majorBidi"/>
          <w:szCs w:val="24"/>
          <w:lang w:bidi="ar-EG"/>
        </w:rPr>
        <w:footnoteReference w:id="112"/>
      </w:r>
      <w:r w:rsidR="009B55E3">
        <w:rPr>
          <w:rFonts w:asciiTheme="majorBidi" w:hAnsiTheme="majorBidi" w:cstheme="majorBidi"/>
          <w:szCs w:val="24"/>
          <w:lang w:bidi="ar-EG"/>
        </w:rPr>
        <w:t xml:space="preserve"> Kabz bulunmadıkça tamam ve</w:t>
      </w:r>
      <w:r w:rsidR="000F493B">
        <w:rPr>
          <w:rFonts w:asciiTheme="majorBidi" w:hAnsiTheme="majorBidi" w:cstheme="majorBidi"/>
          <w:szCs w:val="24"/>
          <w:lang w:bidi="ar-EG"/>
        </w:rPr>
        <w:t xml:space="preserve"> lazım olmaz; yani râhin kabl</w:t>
      </w:r>
      <w:r w:rsidR="00217A75">
        <w:rPr>
          <w:rFonts w:asciiTheme="majorBidi" w:hAnsiTheme="majorBidi" w:cstheme="majorBidi"/>
          <w:szCs w:val="24"/>
          <w:lang w:bidi="ar-EG"/>
        </w:rPr>
        <w:t>e’t</w:t>
      </w:r>
      <w:r w:rsidR="000F493B">
        <w:rPr>
          <w:rFonts w:asciiTheme="majorBidi" w:hAnsiTheme="majorBidi" w:cstheme="majorBidi"/>
          <w:szCs w:val="24"/>
          <w:lang w:bidi="ar-EG"/>
        </w:rPr>
        <w:t>-</w:t>
      </w:r>
      <w:r w:rsidR="009B55E3">
        <w:rPr>
          <w:rFonts w:asciiTheme="majorBidi" w:hAnsiTheme="majorBidi" w:cstheme="majorBidi"/>
          <w:szCs w:val="24"/>
          <w:lang w:bidi="ar-EG"/>
        </w:rPr>
        <w:t>teslim rehinden rucu’ edebilir.</w:t>
      </w:r>
    </w:p>
    <w:p w14:paraId="600A558A" w14:textId="30A2D39C" w:rsidR="009B55E3" w:rsidRDefault="009B55E3" w:rsidP="009D0780">
      <w:pPr>
        <w:rPr>
          <w:rFonts w:asciiTheme="majorBidi" w:hAnsiTheme="majorBidi" w:cstheme="majorBidi"/>
          <w:szCs w:val="24"/>
          <w:lang w:bidi="ar-EG"/>
        </w:rPr>
      </w:pPr>
      <w:r w:rsidRPr="005C62A2">
        <w:rPr>
          <w:rFonts w:asciiTheme="majorBidi" w:hAnsiTheme="majorBidi" w:cstheme="majorBidi"/>
          <w:i/>
          <w:iCs/>
          <w:szCs w:val="24"/>
          <w:lang w:bidi="ar-EG"/>
        </w:rPr>
        <w:t>İn’ikad Rehinin Şartları:</w:t>
      </w:r>
      <w:r>
        <w:rPr>
          <w:rFonts w:asciiTheme="majorBidi" w:hAnsiTheme="majorBidi" w:cstheme="majorBidi"/>
          <w:b/>
          <w:bCs/>
          <w:szCs w:val="24"/>
          <w:lang w:bidi="ar-EG"/>
        </w:rPr>
        <w:t xml:space="preserve"> </w:t>
      </w:r>
      <w:r>
        <w:rPr>
          <w:rFonts w:asciiTheme="majorBidi" w:hAnsiTheme="majorBidi" w:cstheme="majorBidi"/>
          <w:szCs w:val="24"/>
          <w:lang w:bidi="ar-EG"/>
        </w:rPr>
        <w:t>R</w:t>
      </w:r>
      <w:r w:rsidR="008852CA" w:rsidRPr="009E1C16">
        <w:rPr>
          <w:rFonts w:asciiTheme="majorBidi" w:hAnsiTheme="majorBidi" w:cstheme="majorBidi"/>
          <w:szCs w:val="24"/>
          <w:lang w:bidi="ar-EG"/>
        </w:rPr>
        <w:t>â</w:t>
      </w:r>
      <w:r>
        <w:rPr>
          <w:rFonts w:asciiTheme="majorBidi" w:hAnsiTheme="majorBidi" w:cstheme="majorBidi"/>
          <w:szCs w:val="24"/>
          <w:lang w:bidi="ar-EG"/>
        </w:rPr>
        <w:t>hin ve mürtehinin âkıl olması şarttır. B</w:t>
      </w:r>
      <w:r w:rsidR="008852CA" w:rsidRPr="009E1C16">
        <w:rPr>
          <w:rFonts w:asciiTheme="majorBidi" w:hAnsiTheme="majorBidi" w:cstheme="majorBidi"/>
          <w:szCs w:val="24"/>
          <w:lang w:bidi="ar-EG"/>
        </w:rPr>
        <w:t>â</w:t>
      </w:r>
      <w:r>
        <w:rPr>
          <w:rFonts w:asciiTheme="majorBidi" w:hAnsiTheme="majorBidi" w:cstheme="majorBidi"/>
          <w:szCs w:val="24"/>
          <w:lang w:bidi="ar-EG"/>
        </w:rPr>
        <w:t>liğ olması şart değildir; hatta sabi</w:t>
      </w:r>
      <w:r w:rsidR="000F493B">
        <w:rPr>
          <w:rFonts w:asciiTheme="majorBidi" w:hAnsiTheme="majorBidi" w:cstheme="majorBidi"/>
          <w:szCs w:val="24"/>
          <w:lang w:bidi="ar-EG"/>
        </w:rPr>
        <w:t>-i</w:t>
      </w:r>
      <w:r>
        <w:rPr>
          <w:rFonts w:asciiTheme="majorBidi" w:hAnsiTheme="majorBidi" w:cstheme="majorBidi"/>
          <w:szCs w:val="24"/>
          <w:lang w:bidi="ar-EG"/>
        </w:rPr>
        <w:t xml:space="preserve"> mümeyyiz</w:t>
      </w:r>
      <w:r w:rsidR="000F493B">
        <w:rPr>
          <w:rFonts w:asciiTheme="majorBidi" w:hAnsiTheme="majorBidi" w:cstheme="majorBidi"/>
          <w:szCs w:val="24"/>
          <w:lang w:bidi="ar-EG"/>
        </w:rPr>
        <w:t>in</w:t>
      </w:r>
      <w:r>
        <w:rPr>
          <w:rFonts w:asciiTheme="majorBidi" w:hAnsiTheme="majorBidi" w:cstheme="majorBidi"/>
          <w:szCs w:val="24"/>
          <w:lang w:bidi="ar-EG"/>
        </w:rPr>
        <w:t xml:space="preserve"> rehin ve irtih</w:t>
      </w:r>
      <w:r w:rsidR="008852CA">
        <w:rPr>
          <w:rFonts w:asciiTheme="majorBidi" w:hAnsiTheme="majorBidi" w:cstheme="majorBidi"/>
          <w:szCs w:val="24"/>
          <w:lang w:bidi="ar-EG"/>
        </w:rPr>
        <w:t>ânı</w:t>
      </w:r>
      <w:r>
        <w:rPr>
          <w:rFonts w:asciiTheme="majorBidi" w:hAnsiTheme="majorBidi" w:cstheme="majorBidi"/>
          <w:szCs w:val="24"/>
          <w:lang w:bidi="ar-EG"/>
        </w:rPr>
        <w:t xml:space="preserve"> c</w:t>
      </w:r>
      <w:r w:rsidR="008852CA" w:rsidRPr="009E1C16">
        <w:rPr>
          <w:rFonts w:asciiTheme="majorBidi" w:hAnsiTheme="majorBidi" w:cstheme="majorBidi"/>
          <w:szCs w:val="24"/>
          <w:lang w:bidi="ar-EG"/>
        </w:rPr>
        <w:t>â</w:t>
      </w:r>
      <w:r>
        <w:rPr>
          <w:rFonts w:asciiTheme="majorBidi" w:hAnsiTheme="majorBidi" w:cstheme="majorBidi"/>
          <w:szCs w:val="24"/>
          <w:lang w:bidi="ar-EG"/>
        </w:rPr>
        <w:t>izdir. Merhûn satılığa s</w:t>
      </w:r>
      <w:r w:rsidR="008852CA" w:rsidRPr="009E1C16">
        <w:rPr>
          <w:rFonts w:asciiTheme="majorBidi" w:hAnsiTheme="majorBidi" w:cstheme="majorBidi"/>
          <w:szCs w:val="24"/>
          <w:lang w:bidi="ar-EG"/>
        </w:rPr>
        <w:t>â</w:t>
      </w:r>
      <w:r>
        <w:rPr>
          <w:rFonts w:asciiTheme="majorBidi" w:hAnsiTheme="majorBidi" w:cstheme="majorBidi"/>
          <w:szCs w:val="24"/>
          <w:lang w:bidi="ar-EG"/>
        </w:rPr>
        <w:t>lih bir şey olmalıdır. Merhûnun muk</w:t>
      </w:r>
      <w:r w:rsidR="008852CA" w:rsidRPr="009E1C16">
        <w:rPr>
          <w:rFonts w:asciiTheme="majorBidi" w:hAnsiTheme="majorBidi" w:cstheme="majorBidi"/>
          <w:szCs w:val="24"/>
          <w:lang w:bidi="ar-EG"/>
        </w:rPr>
        <w:t>â</w:t>
      </w:r>
      <w:r>
        <w:rPr>
          <w:rFonts w:asciiTheme="majorBidi" w:hAnsiTheme="majorBidi" w:cstheme="majorBidi"/>
          <w:szCs w:val="24"/>
          <w:lang w:bidi="ar-EG"/>
        </w:rPr>
        <w:t>bili m</w:t>
      </w:r>
      <w:r w:rsidR="008852CA" w:rsidRPr="009E1C16">
        <w:rPr>
          <w:rFonts w:asciiTheme="majorBidi" w:hAnsiTheme="majorBidi" w:cstheme="majorBidi"/>
          <w:szCs w:val="24"/>
          <w:lang w:bidi="ar-EG"/>
        </w:rPr>
        <w:t>â</w:t>
      </w:r>
      <w:r>
        <w:rPr>
          <w:rFonts w:asciiTheme="majorBidi" w:hAnsiTheme="majorBidi" w:cstheme="majorBidi"/>
          <w:szCs w:val="24"/>
          <w:lang w:bidi="ar-EG"/>
        </w:rPr>
        <w:t>l-ı mazm</w:t>
      </w:r>
      <w:r w:rsidR="008852CA">
        <w:rPr>
          <w:rFonts w:asciiTheme="majorBidi" w:hAnsiTheme="majorBidi" w:cstheme="majorBidi"/>
          <w:szCs w:val="24"/>
          <w:lang w:bidi="ar-EG"/>
        </w:rPr>
        <w:t>û</w:t>
      </w:r>
      <w:r>
        <w:rPr>
          <w:rFonts w:asciiTheme="majorBidi" w:hAnsiTheme="majorBidi" w:cstheme="majorBidi"/>
          <w:szCs w:val="24"/>
          <w:lang w:bidi="ar-EG"/>
        </w:rPr>
        <w:t>n olmalıdır.</w:t>
      </w:r>
      <w:r>
        <w:rPr>
          <w:rStyle w:val="DipnotBavurusu"/>
          <w:rFonts w:asciiTheme="majorBidi" w:hAnsiTheme="majorBidi" w:cstheme="majorBidi"/>
          <w:szCs w:val="24"/>
          <w:lang w:bidi="ar-EG"/>
        </w:rPr>
        <w:footnoteReference w:id="113"/>
      </w:r>
    </w:p>
    <w:p w14:paraId="07806AD9" w14:textId="18557C6A" w:rsidR="00F67A4B" w:rsidRDefault="00F67A4B" w:rsidP="009D0780">
      <w:pPr>
        <w:rPr>
          <w:rFonts w:asciiTheme="majorBidi" w:hAnsiTheme="majorBidi" w:cstheme="majorBidi"/>
          <w:szCs w:val="24"/>
          <w:lang w:bidi="ar-EG"/>
        </w:rPr>
      </w:pPr>
      <w:r w:rsidRPr="005C62A2">
        <w:rPr>
          <w:rFonts w:asciiTheme="majorBidi" w:hAnsiTheme="majorBidi" w:cstheme="majorBidi"/>
          <w:i/>
          <w:iCs/>
          <w:szCs w:val="24"/>
          <w:lang w:bidi="ar-EG"/>
        </w:rPr>
        <w:t>Râhin ve Mürtehin:</w:t>
      </w:r>
      <w:r>
        <w:rPr>
          <w:rFonts w:asciiTheme="majorBidi" w:hAnsiTheme="majorBidi" w:cstheme="majorBidi"/>
          <w:b/>
          <w:bCs/>
          <w:szCs w:val="24"/>
          <w:lang w:bidi="ar-EG"/>
        </w:rPr>
        <w:t xml:space="preserve"> </w:t>
      </w:r>
      <w:r>
        <w:rPr>
          <w:rFonts w:asciiTheme="majorBidi" w:hAnsiTheme="majorBidi" w:cstheme="majorBidi"/>
          <w:szCs w:val="24"/>
          <w:lang w:bidi="ar-EG"/>
        </w:rPr>
        <w:t xml:space="preserve">Mürtehin </w:t>
      </w:r>
      <w:r w:rsidR="004D18F9">
        <w:rPr>
          <w:rFonts w:asciiTheme="majorBidi" w:hAnsiTheme="majorBidi" w:cstheme="majorBidi"/>
          <w:szCs w:val="24"/>
          <w:lang w:bidi="ar-EG"/>
        </w:rPr>
        <w:t>hodbehod</w:t>
      </w:r>
      <w:r>
        <w:rPr>
          <w:rFonts w:asciiTheme="majorBidi" w:hAnsiTheme="majorBidi" w:cstheme="majorBidi"/>
          <w:szCs w:val="24"/>
          <w:lang w:bidi="ar-EG"/>
        </w:rPr>
        <w:t xml:space="preserve"> akd-ı rehni fesh edebilir. Râhin edemez.</w:t>
      </w:r>
    </w:p>
    <w:p w14:paraId="648FC6E5" w14:textId="1AA5C91B" w:rsidR="00F67A4B" w:rsidRDefault="00F67A4B" w:rsidP="009D0780">
      <w:pPr>
        <w:rPr>
          <w:rFonts w:asciiTheme="majorBidi" w:hAnsiTheme="majorBidi" w:cstheme="majorBidi"/>
          <w:szCs w:val="24"/>
          <w:lang w:bidi="ar-EG"/>
        </w:rPr>
      </w:pPr>
      <w:r>
        <w:rPr>
          <w:rFonts w:asciiTheme="majorBidi" w:hAnsiTheme="majorBidi" w:cstheme="majorBidi"/>
          <w:szCs w:val="24"/>
          <w:lang w:bidi="ar-EG"/>
        </w:rPr>
        <w:t>Mürtehin rehni muk</w:t>
      </w:r>
      <w:r w:rsidR="008852CA" w:rsidRPr="009E1C16">
        <w:rPr>
          <w:rFonts w:asciiTheme="majorBidi" w:hAnsiTheme="majorBidi" w:cstheme="majorBidi"/>
          <w:szCs w:val="24"/>
          <w:lang w:bidi="ar-EG"/>
        </w:rPr>
        <w:t>â</w:t>
      </w:r>
      <w:r>
        <w:rPr>
          <w:rFonts w:asciiTheme="majorBidi" w:hAnsiTheme="majorBidi" w:cstheme="majorBidi"/>
          <w:szCs w:val="24"/>
          <w:lang w:bidi="ar-EG"/>
        </w:rPr>
        <w:t xml:space="preserve">bilindeki </w:t>
      </w:r>
      <w:r w:rsidR="006002D7">
        <w:rPr>
          <w:rFonts w:asciiTheme="majorBidi" w:hAnsiTheme="majorBidi" w:cstheme="majorBidi"/>
          <w:szCs w:val="24"/>
          <w:lang w:bidi="ar-EG"/>
        </w:rPr>
        <w:t>alacağını râhinden</w:t>
      </w:r>
      <w:r w:rsidR="00B32ACC">
        <w:rPr>
          <w:rFonts w:asciiTheme="majorBidi" w:hAnsiTheme="majorBidi" w:cstheme="majorBidi"/>
          <w:szCs w:val="24"/>
          <w:lang w:bidi="ar-EG"/>
        </w:rPr>
        <w:t xml:space="preserve"> istifa edinceye kadar rehni hab</w:t>
      </w:r>
      <w:r w:rsidR="006002D7">
        <w:rPr>
          <w:rFonts w:asciiTheme="majorBidi" w:hAnsiTheme="majorBidi" w:cstheme="majorBidi"/>
          <w:szCs w:val="24"/>
          <w:lang w:bidi="ar-EG"/>
        </w:rPr>
        <w:t>s ve imsâk edebilir. Bir kimse iki kişide olan alacağı için bir rehin alsa caiz o</w:t>
      </w:r>
      <w:r w:rsidR="00B32ACC">
        <w:rPr>
          <w:rFonts w:asciiTheme="majorBidi" w:hAnsiTheme="majorBidi" w:cstheme="majorBidi"/>
          <w:szCs w:val="24"/>
          <w:lang w:bidi="ar-EG"/>
        </w:rPr>
        <w:t>lur, bu rehin iki alacağın mecmû</w:t>
      </w:r>
      <w:r w:rsidR="006002D7">
        <w:rPr>
          <w:rFonts w:asciiTheme="majorBidi" w:hAnsiTheme="majorBidi" w:cstheme="majorBidi"/>
          <w:szCs w:val="24"/>
          <w:lang w:bidi="ar-EG"/>
        </w:rPr>
        <w:t>una merhûn olur.</w:t>
      </w:r>
    </w:p>
    <w:p w14:paraId="7ACE24A4" w14:textId="68E97874" w:rsidR="006002D7" w:rsidRDefault="00B32ACC" w:rsidP="009D0780">
      <w:pPr>
        <w:rPr>
          <w:rFonts w:asciiTheme="majorBidi" w:hAnsiTheme="majorBidi" w:cstheme="majorBidi"/>
          <w:szCs w:val="24"/>
          <w:lang w:bidi="ar-EG"/>
        </w:rPr>
      </w:pPr>
      <w:r w:rsidRPr="005C62A2">
        <w:rPr>
          <w:rFonts w:asciiTheme="majorBidi" w:hAnsiTheme="majorBidi" w:cstheme="majorBidi"/>
          <w:i/>
          <w:iCs/>
          <w:szCs w:val="24"/>
          <w:lang w:bidi="ar-EG"/>
        </w:rPr>
        <w:t>Merhûnun Me</w:t>
      </w:r>
      <w:r w:rsidR="008852CA">
        <w:rPr>
          <w:rFonts w:asciiTheme="majorBidi" w:hAnsiTheme="majorBidi" w:cstheme="majorBidi"/>
          <w:i/>
          <w:iCs/>
          <w:szCs w:val="24"/>
          <w:lang w:bidi="ar-EG"/>
        </w:rPr>
        <w:t>û</w:t>
      </w:r>
      <w:r w:rsidRPr="005C62A2">
        <w:rPr>
          <w:rFonts w:asciiTheme="majorBidi" w:hAnsiTheme="majorBidi" w:cstheme="majorBidi"/>
          <w:i/>
          <w:iCs/>
          <w:szCs w:val="24"/>
          <w:lang w:bidi="ar-EG"/>
        </w:rPr>
        <w:t xml:space="preserve">net </w:t>
      </w:r>
      <w:r w:rsidR="005F06B6">
        <w:rPr>
          <w:rFonts w:asciiTheme="majorBidi" w:hAnsiTheme="majorBidi" w:cstheme="majorBidi"/>
          <w:i/>
          <w:iCs/>
          <w:szCs w:val="24"/>
          <w:lang w:bidi="ar-EG"/>
        </w:rPr>
        <w:t>v</w:t>
      </w:r>
      <w:r w:rsidRPr="005C62A2">
        <w:rPr>
          <w:rFonts w:asciiTheme="majorBidi" w:hAnsiTheme="majorBidi" w:cstheme="majorBidi"/>
          <w:i/>
          <w:iCs/>
          <w:szCs w:val="24"/>
          <w:lang w:bidi="ar-EG"/>
        </w:rPr>
        <w:t>e Ma</w:t>
      </w:r>
      <w:r w:rsidR="006002D7" w:rsidRPr="005C62A2">
        <w:rPr>
          <w:rFonts w:asciiTheme="majorBidi" w:hAnsiTheme="majorBidi" w:cstheme="majorBidi"/>
          <w:i/>
          <w:iCs/>
          <w:szCs w:val="24"/>
          <w:lang w:bidi="ar-EG"/>
        </w:rPr>
        <w:t>s</w:t>
      </w:r>
      <w:r w:rsidR="008852CA" w:rsidRPr="008852CA">
        <w:rPr>
          <w:rFonts w:asciiTheme="majorBidi" w:hAnsiTheme="majorBidi" w:cstheme="majorBidi"/>
          <w:i/>
          <w:iCs/>
          <w:szCs w:val="24"/>
          <w:lang w:bidi="ar-EG"/>
        </w:rPr>
        <w:t>â</w:t>
      </w:r>
      <w:r w:rsidR="006002D7" w:rsidRPr="005C62A2">
        <w:rPr>
          <w:rFonts w:asciiTheme="majorBidi" w:hAnsiTheme="majorBidi" w:cstheme="majorBidi"/>
          <w:i/>
          <w:iCs/>
          <w:szCs w:val="24"/>
          <w:lang w:bidi="ar-EG"/>
        </w:rPr>
        <w:t>rifi:</w:t>
      </w:r>
      <w:r w:rsidR="006002D7">
        <w:rPr>
          <w:rFonts w:asciiTheme="majorBidi" w:hAnsiTheme="majorBidi" w:cstheme="majorBidi"/>
          <w:b/>
          <w:bCs/>
          <w:szCs w:val="24"/>
          <w:lang w:bidi="ar-EG"/>
        </w:rPr>
        <w:t xml:space="preserve"> </w:t>
      </w:r>
      <w:r>
        <w:rPr>
          <w:rFonts w:asciiTheme="majorBidi" w:hAnsiTheme="majorBidi" w:cstheme="majorBidi"/>
          <w:szCs w:val="24"/>
          <w:lang w:bidi="ar-EG"/>
        </w:rPr>
        <w:t>Rehni mürtehin bizzat</w:t>
      </w:r>
      <w:r w:rsidR="006002D7">
        <w:rPr>
          <w:rFonts w:asciiTheme="majorBidi" w:hAnsiTheme="majorBidi" w:cstheme="majorBidi"/>
          <w:szCs w:val="24"/>
          <w:lang w:bidi="ar-EG"/>
        </w:rPr>
        <w:t xml:space="preserve"> hıfz eder veya em</w:t>
      </w:r>
      <w:r w:rsidR="008852CA">
        <w:rPr>
          <w:rFonts w:asciiTheme="majorBidi" w:hAnsiTheme="majorBidi" w:cstheme="majorBidi"/>
          <w:szCs w:val="24"/>
          <w:lang w:bidi="ar-EG"/>
        </w:rPr>
        <w:t>î</w:t>
      </w:r>
      <w:r w:rsidR="006002D7">
        <w:rPr>
          <w:rFonts w:asciiTheme="majorBidi" w:hAnsiTheme="majorBidi" w:cstheme="majorBidi"/>
          <w:szCs w:val="24"/>
          <w:lang w:bidi="ar-EG"/>
        </w:rPr>
        <w:t xml:space="preserve">nine </w:t>
      </w:r>
      <w:r w:rsidR="003E6E69">
        <w:rPr>
          <w:rFonts w:asciiTheme="majorBidi" w:hAnsiTheme="majorBidi" w:cstheme="majorBidi"/>
          <w:szCs w:val="24"/>
          <w:lang w:bidi="ar-EG"/>
        </w:rPr>
        <w:t>ettirir.</w:t>
      </w:r>
    </w:p>
    <w:p w14:paraId="5160A588" w14:textId="15116CC0" w:rsidR="003E6E69" w:rsidRDefault="00B32ACC" w:rsidP="009D0780">
      <w:pPr>
        <w:rPr>
          <w:rFonts w:asciiTheme="majorBidi" w:hAnsiTheme="majorBidi" w:cstheme="majorBidi"/>
          <w:szCs w:val="24"/>
          <w:lang w:bidi="ar-EG"/>
        </w:rPr>
      </w:pPr>
      <w:r>
        <w:rPr>
          <w:rFonts w:asciiTheme="majorBidi" w:hAnsiTheme="majorBidi" w:cstheme="majorBidi"/>
          <w:szCs w:val="24"/>
          <w:lang w:bidi="ar-EG"/>
        </w:rPr>
        <w:t>Reh</w:t>
      </w:r>
      <w:r w:rsidR="003E6E69">
        <w:rPr>
          <w:rFonts w:asciiTheme="majorBidi" w:hAnsiTheme="majorBidi" w:cstheme="majorBidi"/>
          <w:szCs w:val="24"/>
          <w:lang w:bidi="ar-EG"/>
        </w:rPr>
        <w:t>ni</w:t>
      </w:r>
      <w:r>
        <w:rPr>
          <w:rFonts w:asciiTheme="majorBidi" w:hAnsiTheme="majorBidi" w:cstheme="majorBidi"/>
          <w:szCs w:val="24"/>
          <w:lang w:bidi="ar-EG"/>
        </w:rPr>
        <w:t>n muhafazası ma</w:t>
      </w:r>
      <w:r w:rsidR="003E6E69">
        <w:rPr>
          <w:rFonts w:asciiTheme="majorBidi" w:hAnsiTheme="majorBidi" w:cstheme="majorBidi"/>
          <w:szCs w:val="24"/>
          <w:lang w:bidi="ar-EG"/>
        </w:rPr>
        <w:t>s</w:t>
      </w:r>
      <w:r w:rsidR="008852CA" w:rsidRPr="009E1C16">
        <w:rPr>
          <w:rFonts w:asciiTheme="majorBidi" w:hAnsiTheme="majorBidi" w:cstheme="majorBidi"/>
          <w:szCs w:val="24"/>
          <w:lang w:bidi="ar-EG"/>
        </w:rPr>
        <w:t>â</w:t>
      </w:r>
      <w:r w:rsidR="003E6E69">
        <w:rPr>
          <w:rFonts w:asciiTheme="majorBidi" w:hAnsiTheme="majorBidi" w:cstheme="majorBidi"/>
          <w:szCs w:val="24"/>
          <w:lang w:bidi="ar-EG"/>
        </w:rPr>
        <w:t>rifi mürtehinedir. Yer kirası, bekçi ücreti gibi.</w:t>
      </w:r>
    </w:p>
    <w:p w14:paraId="03BB3949" w14:textId="56BB4F05" w:rsidR="003E6E69" w:rsidRDefault="00B32ACC" w:rsidP="009D0780">
      <w:pPr>
        <w:rPr>
          <w:rFonts w:asciiTheme="majorBidi" w:hAnsiTheme="majorBidi" w:cstheme="majorBidi"/>
          <w:szCs w:val="24"/>
          <w:lang w:bidi="ar-EG"/>
        </w:rPr>
      </w:pPr>
      <w:r>
        <w:rPr>
          <w:rFonts w:asciiTheme="majorBidi" w:hAnsiTheme="majorBidi" w:cstheme="majorBidi"/>
          <w:szCs w:val="24"/>
          <w:lang w:bidi="ar-EG"/>
        </w:rPr>
        <w:t>Reh</w:t>
      </w:r>
      <w:r w:rsidR="003E6E69">
        <w:rPr>
          <w:rFonts w:asciiTheme="majorBidi" w:hAnsiTheme="majorBidi" w:cstheme="majorBidi"/>
          <w:szCs w:val="24"/>
          <w:lang w:bidi="ar-EG"/>
        </w:rPr>
        <w:t>nin bek</w:t>
      </w:r>
      <w:r w:rsidR="008852CA" w:rsidRPr="009E1C16">
        <w:rPr>
          <w:rFonts w:asciiTheme="majorBidi" w:hAnsiTheme="majorBidi" w:cstheme="majorBidi"/>
          <w:szCs w:val="24"/>
          <w:lang w:bidi="ar-EG"/>
        </w:rPr>
        <w:t>â</w:t>
      </w:r>
      <w:r w:rsidR="008852CA">
        <w:rPr>
          <w:rFonts w:asciiTheme="majorBidi" w:hAnsiTheme="majorBidi" w:cstheme="majorBidi"/>
          <w:szCs w:val="24"/>
          <w:lang w:bidi="ar-EG"/>
        </w:rPr>
        <w:t>sı veya ıslah-ı menafi</w:t>
      </w:r>
      <w:r w:rsidR="003E6E69">
        <w:rPr>
          <w:rFonts w:asciiTheme="majorBidi" w:hAnsiTheme="majorBidi" w:cstheme="majorBidi"/>
          <w:szCs w:val="24"/>
          <w:lang w:bidi="ar-EG"/>
        </w:rPr>
        <w:t>i için olan masraf r</w:t>
      </w:r>
      <w:r w:rsidR="008852CA" w:rsidRPr="009E1C16">
        <w:rPr>
          <w:rFonts w:asciiTheme="majorBidi" w:hAnsiTheme="majorBidi" w:cstheme="majorBidi"/>
          <w:szCs w:val="24"/>
          <w:lang w:bidi="ar-EG"/>
        </w:rPr>
        <w:t>â</w:t>
      </w:r>
      <w:r w:rsidR="003E6E69">
        <w:rPr>
          <w:rFonts w:asciiTheme="majorBidi" w:hAnsiTheme="majorBidi" w:cstheme="majorBidi"/>
          <w:szCs w:val="24"/>
          <w:lang w:bidi="ar-EG"/>
        </w:rPr>
        <w:t>hinedir. Hayvanın alefi, çoban ücreti, akâr ise ta</w:t>
      </w:r>
      <w:r w:rsidR="00491BC1">
        <w:rPr>
          <w:rFonts w:asciiTheme="majorBidi" w:hAnsiTheme="majorBidi" w:cstheme="majorBidi"/>
          <w:szCs w:val="24"/>
          <w:lang w:bidi="ar-EG"/>
        </w:rPr>
        <w:t>miri, saky-i</w:t>
      </w:r>
      <w:r w:rsidR="003E6E69">
        <w:rPr>
          <w:rFonts w:asciiTheme="majorBidi" w:hAnsiTheme="majorBidi" w:cstheme="majorBidi"/>
          <w:szCs w:val="24"/>
          <w:lang w:bidi="ar-EG"/>
        </w:rPr>
        <w:t>, telkih,</w:t>
      </w:r>
      <w:r w:rsidR="008852CA">
        <w:rPr>
          <w:rFonts w:asciiTheme="majorBidi" w:hAnsiTheme="majorBidi" w:cstheme="majorBidi"/>
          <w:szCs w:val="24"/>
          <w:lang w:bidi="ar-EG"/>
        </w:rPr>
        <w:t xml:space="preserve"> otları</w:t>
      </w:r>
      <w:r w:rsidR="00491BC1">
        <w:rPr>
          <w:rFonts w:asciiTheme="majorBidi" w:hAnsiTheme="majorBidi" w:cstheme="majorBidi"/>
          <w:szCs w:val="24"/>
          <w:lang w:bidi="ar-EG"/>
        </w:rPr>
        <w:t xml:space="preserve"> ayıklatması, harkın tat</w:t>
      </w:r>
      <w:r w:rsidR="003E6E69">
        <w:rPr>
          <w:rFonts w:asciiTheme="majorBidi" w:hAnsiTheme="majorBidi" w:cstheme="majorBidi"/>
          <w:szCs w:val="24"/>
          <w:lang w:bidi="ar-EG"/>
        </w:rPr>
        <w:t>hîri gibi.</w:t>
      </w:r>
    </w:p>
    <w:p w14:paraId="4091680E" w14:textId="16C88381" w:rsidR="003E6E69" w:rsidRDefault="003E6E69" w:rsidP="009D0780">
      <w:pPr>
        <w:rPr>
          <w:rFonts w:asciiTheme="majorBidi" w:hAnsiTheme="majorBidi" w:cstheme="majorBidi"/>
          <w:szCs w:val="24"/>
          <w:lang w:bidi="ar-EG"/>
        </w:rPr>
      </w:pPr>
      <w:r>
        <w:rPr>
          <w:rFonts w:asciiTheme="majorBidi" w:hAnsiTheme="majorBidi" w:cstheme="majorBidi"/>
          <w:szCs w:val="24"/>
          <w:lang w:bidi="ar-EG"/>
        </w:rPr>
        <w:t>R</w:t>
      </w:r>
      <w:r w:rsidR="005C62A2">
        <w:rPr>
          <w:rFonts w:asciiTheme="majorBidi" w:hAnsiTheme="majorBidi" w:cstheme="majorBidi"/>
          <w:szCs w:val="24"/>
          <w:lang w:bidi="ar-EG"/>
        </w:rPr>
        <w:t>â</w:t>
      </w:r>
      <w:r>
        <w:rPr>
          <w:rFonts w:asciiTheme="majorBidi" w:hAnsiTheme="majorBidi" w:cstheme="majorBidi"/>
          <w:szCs w:val="24"/>
          <w:lang w:bidi="ar-EG"/>
        </w:rPr>
        <w:t xml:space="preserve">hin ve mürtehinden biri yek-diğerine ait olan masrafı </w:t>
      </w:r>
      <w:r w:rsidR="004D18F9">
        <w:rPr>
          <w:rFonts w:asciiTheme="majorBidi" w:hAnsiTheme="majorBidi" w:cstheme="majorBidi"/>
          <w:szCs w:val="24"/>
          <w:lang w:bidi="ar-EG"/>
        </w:rPr>
        <w:t>hodbehod</w:t>
      </w:r>
      <w:r>
        <w:rPr>
          <w:rFonts w:asciiTheme="majorBidi" w:hAnsiTheme="majorBidi" w:cstheme="majorBidi"/>
          <w:szCs w:val="24"/>
          <w:lang w:bidi="ar-EG"/>
        </w:rPr>
        <w:t xml:space="preserve"> îf</w:t>
      </w:r>
      <w:r w:rsidR="008852CA" w:rsidRPr="009E1C16">
        <w:rPr>
          <w:rFonts w:asciiTheme="majorBidi" w:hAnsiTheme="majorBidi" w:cstheme="majorBidi"/>
          <w:szCs w:val="24"/>
          <w:lang w:bidi="ar-EG"/>
        </w:rPr>
        <w:t>â</w:t>
      </w:r>
      <w:r w:rsidR="008852CA">
        <w:rPr>
          <w:rFonts w:asciiTheme="majorBidi" w:hAnsiTheme="majorBidi" w:cstheme="majorBidi"/>
          <w:szCs w:val="24"/>
          <w:lang w:bidi="ar-EG"/>
        </w:rPr>
        <w:t xml:space="preserve"> etse teberru</w:t>
      </w:r>
      <w:r>
        <w:rPr>
          <w:rFonts w:asciiTheme="majorBidi" w:hAnsiTheme="majorBidi" w:cstheme="majorBidi"/>
          <w:szCs w:val="24"/>
          <w:lang w:bidi="ar-EG"/>
        </w:rPr>
        <w:t>dur. Yani bunu talep edemez.</w:t>
      </w:r>
    </w:p>
    <w:p w14:paraId="2551C651" w14:textId="0AC68A4B" w:rsidR="003E6E69" w:rsidRDefault="003E6E69" w:rsidP="009D0780">
      <w:pPr>
        <w:rPr>
          <w:rFonts w:asciiTheme="majorBidi" w:hAnsiTheme="majorBidi" w:cstheme="majorBidi"/>
          <w:szCs w:val="24"/>
          <w:lang w:bidi="ar-EG"/>
        </w:rPr>
      </w:pPr>
      <w:r w:rsidRPr="005C62A2">
        <w:rPr>
          <w:rFonts w:asciiTheme="majorBidi" w:hAnsiTheme="majorBidi" w:cstheme="majorBidi"/>
          <w:i/>
          <w:iCs/>
          <w:szCs w:val="24"/>
          <w:lang w:bidi="ar-EG"/>
        </w:rPr>
        <w:t>Rehinin Hükmü:</w:t>
      </w:r>
      <w:r>
        <w:rPr>
          <w:rFonts w:asciiTheme="majorBidi" w:hAnsiTheme="majorBidi" w:cstheme="majorBidi"/>
          <w:szCs w:val="24"/>
          <w:lang w:bidi="ar-EG"/>
        </w:rPr>
        <w:t xml:space="preserve"> </w:t>
      </w:r>
      <w:r w:rsidR="00D86207">
        <w:rPr>
          <w:rFonts w:asciiTheme="majorBidi" w:hAnsiTheme="majorBidi" w:cstheme="majorBidi"/>
          <w:szCs w:val="24"/>
          <w:lang w:bidi="ar-EG"/>
        </w:rPr>
        <w:t>Rehinin hükmü fekkine kadar mürtehinin hakk-ı habsi olmak ve r</w:t>
      </w:r>
      <w:r w:rsidR="008852CA" w:rsidRPr="009E1C16">
        <w:rPr>
          <w:rFonts w:asciiTheme="majorBidi" w:hAnsiTheme="majorBidi" w:cstheme="majorBidi"/>
          <w:szCs w:val="24"/>
          <w:lang w:bidi="ar-EG"/>
        </w:rPr>
        <w:t>â</w:t>
      </w:r>
      <w:r w:rsidR="00D86207">
        <w:rPr>
          <w:rFonts w:asciiTheme="majorBidi" w:hAnsiTheme="majorBidi" w:cstheme="majorBidi"/>
          <w:szCs w:val="24"/>
          <w:lang w:bidi="ar-EG"/>
        </w:rPr>
        <w:t>hini fevt oldukd</w:t>
      </w:r>
      <w:r w:rsidR="005B32E5">
        <w:rPr>
          <w:rFonts w:asciiTheme="majorBidi" w:hAnsiTheme="majorBidi" w:cstheme="majorBidi"/>
          <w:szCs w:val="24"/>
          <w:lang w:bidi="ar-EG"/>
        </w:rPr>
        <w:t xml:space="preserve">a </w:t>
      </w:r>
      <w:r w:rsidR="00D86207">
        <w:rPr>
          <w:rFonts w:asciiTheme="majorBidi" w:hAnsiTheme="majorBidi" w:cstheme="majorBidi"/>
          <w:szCs w:val="24"/>
          <w:lang w:bidi="ar-EG"/>
        </w:rPr>
        <w:t>sâir</w:t>
      </w:r>
      <w:r w:rsidR="007B3E18">
        <w:rPr>
          <w:rFonts w:asciiTheme="majorBidi" w:hAnsiTheme="majorBidi" w:cstheme="majorBidi"/>
          <w:szCs w:val="24"/>
          <w:lang w:bidi="ar-EG"/>
        </w:rPr>
        <w:t xml:space="preserve"> </w:t>
      </w:r>
      <w:r w:rsidR="005E1B51">
        <w:rPr>
          <w:rFonts w:asciiTheme="majorBidi" w:hAnsiTheme="majorBidi" w:cstheme="majorBidi"/>
          <w:szCs w:val="24"/>
          <w:lang w:bidi="ar-EG"/>
        </w:rPr>
        <w:t>ğ</w:t>
      </w:r>
      <w:r w:rsidR="007B3E18">
        <w:rPr>
          <w:rFonts w:asciiTheme="majorBidi" w:hAnsiTheme="majorBidi" w:cstheme="majorBidi"/>
          <w:szCs w:val="24"/>
          <w:lang w:bidi="ar-EG"/>
        </w:rPr>
        <w:t xml:space="preserve">uremâdan </w:t>
      </w:r>
      <w:r w:rsidR="00D86207">
        <w:rPr>
          <w:rFonts w:asciiTheme="majorBidi" w:hAnsiTheme="majorBidi" w:cstheme="majorBidi"/>
          <w:szCs w:val="24"/>
          <w:lang w:bidi="ar-EG"/>
        </w:rPr>
        <w:t>ehak</w:t>
      </w:r>
      <w:r w:rsidR="008852CA">
        <w:rPr>
          <w:rFonts w:asciiTheme="majorBidi" w:hAnsiTheme="majorBidi" w:cstheme="majorBidi"/>
          <w:szCs w:val="24"/>
          <w:lang w:bidi="ar-EG"/>
        </w:rPr>
        <w:t>k</w:t>
      </w:r>
      <w:r w:rsidR="005B32E5">
        <w:rPr>
          <w:rFonts w:asciiTheme="majorBidi" w:hAnsiTheme="majorBidi" w:cstheme="majorBidi"/>
          <w:szCs w:val="24"/>
          <w:lang w:bidi="ar-EG"/>
        </w:rPr>
        <w:t xml:space="preserve"> olarak rehin</w:t>
      </w:r>
      <w:r w:rsidR="00097A24">
        <w:rPr>
          <w:rFonts w:asciiTheme="majorBidi" w:hAnsiTheme="majorBidi" w:cstheme="majorBidi"/>
          <w:szCs w:val="24"/>
          <w:lang w:bidi="ar-EG"/>
        </w:rPr>
        <w:t xml:space="preserve">den </w:t>
      </w:r>
      <w:r w:rsidR="00E740F0">
        <w:rPr>
          <w:rFonts w:asciiTheme="majorBidi" w:hAnsiTheme="majorBidi" w:cstheme="majorBidi"/>
          <w:szCs w:val="24"/>
          <w:lang w:bidi="ar-EG"/>
        </w:rPr>
        <w:t>ist</w:t>
      </w:r>
      <w:r w:rsidR="005E1B51">
        <w:rPr>
          <w:rFonts w:asciiTheme="majorBidi" w:hAnsiTheme="majorBidi" w:cstheme="majorBidi"/>
          <w:szCs w:val="24"/>
          <w:lang w:bidi="ar-EG"/>
        </w:rPr>
        <w:t>î</w:t>
      </w:r>
      <w:r w:rsidR="00E740F0">
        <w:rPr>
          <w:rFonts w:asciiTheme="majorBidi" w:hAnsiTheme="majorBidi" w:cstheme="majorBidi"/>
          <w:szCs w:val="24"/>
          <w:lang w:bidi="ar-EG"/>
        </w:rPr>
        <w:t>f</w:t>
      </w:r>
      <w:r w:rsidR="005E1B51">
        <w:rPr>
          <w:rFonts w:asciiTheme="majorBidi" w:hAnsiTheme="majorBidi" w:cstheme="majorBidi"/>
          <w:szCs w:val="24"/>
          <w:lang w:bidi="ar-EG"/>
        </w:rPr>
        <w:t>â-</w:t>
      </w:r>
      <w:r w:rsidR="00E740F0">
        <w:rPr>
          <w:rFonts w:asciiTheme="majorBidi" w:hAnsiTheme="majorBidi" w:cstheme="majorBidi"/>
          <w:szCs w:val="24"/>
          <w:lang w:bidi="ar-EG"/>
        </w:rPr>
        <w:t>yı</w:t>
      </w:r>
      <w:r w:rsidR="00097A24">
        <w:rPr>
          <w:rFonts w:asciiTheme="majorBidi" w:hAnsiTheme="majorBidi" w:cstheme="majorBidi"/>
          <w:szCs w:val="24"/>
          <w:lang w:bidi="ar-EG"/>
        </w:rPr>
        <w:t xml:space="preserve"> deyn edebilmektir. M</w:t>
      </w:r>
      <w:r w:rsidR="00D045A8">
        <w:rPr>
          <w:rFonts w:asciiTheme="majorBidi" w:hAnsiTheme="majorBidi" w:cstheme="majorBidi"/>
          <w:szCs w:val="24"/>
          <w:lang w:bidi="ar-EG"/>
        </w:rPr>
        <w:t>a</w:t>
      </w:r>
      <w:r w:rsidR="005E1B51">
        <w:rPr>
          <w:rFonts w:asciiTheme="majorBidi" w:hAnsiTheme="majorBidi" w:cstheme="majorBidi"/>
          <w:szCs w:val="24"/>
          <w:lang w:bidi="ar-EG"/>
        </w:rPr>
        <w:t>a</w:t>
      </w:r>
      <w:r w:rsidR="008852CA">
        <w:rPr>
          <w:rFonts w:asciiTheme="majorBidi" w:hAnsiTheme="majorBidi" w:cstheme="majorBidi"/>
          <w:szCs w:val="24"/>
          <w:lang w:bidi="ar-EG"/>
        </w:rPr>
        <w:t xml:space="preserve"> </w:t>
      </w:r>
      <w:r w:rsidR="002E7320">
        <w:rPr>
          <w:rFonts w:asciiTheme="majorBidi" w:hAnsiTheme="majorBidi" w:cstheme="majorBidi"/>
          <w:szCs w:val="24"/>
          <w:lang w:bidi="ar-EG"/>
        </w:rPr>
        <w:t>hâ</w:t>
      </w:r>
      <w:r w:rsidR="00097A24">
        <w:rPr>
          <w:rFonts w:asciiTheme="majorBidi" w:hAnsiTheme="majorBidi" w:cstheme="majorBidi"/>
          <w:szCs w:val="24"/>
          <w:lang w:bidi="ar-EG"/>
        </w:rPr>
        <w:t>za rehni hıfz ile beraber mürtehin alacağını da isteyebilir. Ve alacağın bir miktarı anmakla kabilse rehininde bir kısmı verilmek lazım gelir. Meğerki şart muayyen ola.</w:t>
      </w:r>
    </w:p>
    <w:p w14:paraId="4D31D41D" w14:textId="6E10B268" w:rsidR="00097A24" w:rsidRDefault="00097A24" w:rsidP="009D0780">
      <w:pPr>
        <w:rPr>
          <w:rFonts w:asciiTheme="majorBidi" w:hAnsiTheme="majorBidi" w:cstheme="majorBidi"/>
          <w:szCs w:val="24"/>
          <w:lang w:bidi="ar-EG"/>
        </w:rPr>
      </w:pPr>
      <w:r>
        <w:rPr>
          <w:rFonts w:asciiTheme="majorBidi" w:hAnsiTheme="majorBidi" w:cstheme="majorBidi"/>
          <w:szCs w:val="24"/>
          <w:lang w:bidi="ar-EG"/>
        </w:rPr>
        <w:lastRenderedPageBreak/>
        <w:t>R</w:t>
      </w:r>
      <w:r w:rsidR="005C62A2">
        <w:rPr>
          <w:rFonts w:asciiTheme="majorBidi" w:hAnsiTheme="majorBidi" w:cstheme="majorBidi"/>
          <w:szCs w:val="24"/>
          <w:lang w:bidi="ar-EG"/>
        </w:rPr>
        <w:t>â</w:t>
      </w:r>
      <w:r>
        <w:rPr>
          <w:rFonts w:asciiTheme="majorBidi" w:hAnsiTheme="majorBidi" w:cstheme="majorBidi"/>
          <w:szCs w:val="24"/>
          <w:lang w:bidi="ar-EG"/>
        </w:rPr>
        <w:t>hin ve mürtehinin vefatıyla rehin b</w:t>
      </w:r>
      <w:r w:rsidR="008852CA" w:rsidRPr="009E1C16">
        <w:rPr>
          <w:rFonts w:asciiTheme="majorBidi" w:hAnsiTheme="majorBidi" w:cstheme="majorBidi"/>
          <w:szCs w:val="24"/>
          <w:lang w:bidi="ar-EG"/>
        </w:rPr>
        <w:t>â</w:t>
      </w:r>
      <w:r>
        <w:rPr>
          <w:rFonts w:asciiTheme="majorBidi" w:hAnsiTheme="majorBidi" w:cstheme="majorBidi"/>
          <w:szCs w:val="24"/>
          <w:lang w:bidi="ar-EG"/>
        </w:rPr>
        <w:t>tıl olmaz.</w:t>
      </w:r>
    </w:p>
    <w:p w14:paraId="0BA32957" w14:textId="04B4D3E1" w:rsidR="00097A24" w:rsidRDefault="00097A24" w:rsidP="009D0780">
      <w:pPr>
        <w:rPr>
          <w:rFonts w:asciiTheme="majorBidi" w:hAnsiTheme="majorBidi" w:cstheme="majorBidi"/>
          <w:szCs w:val="24"/>
          <w:lang w:bidi="ar-EG"/>
        </w:rPr>
      </w:pPr>
      <w:r>
        <w:rPr>
          <w:rFonts w:asciiTheme="majorBidi" w:hAnsiTheme="majorBidi" w:cstheme="majorBidi"/>
          <w:szCs w:val="24"/>
          <w:lang w:bidi="ar-EG"/>
        </w:rPr>
        <w:t>R</w:t>
      </w:r>
      <w:r w:rsidR="005C62A2">
        <w:rPr>
          <w:rFonts w:asciiTheme="majorBidi" w:hAnsiTheme="majorBidi" w:cstheme="majorBidi"/>
          <w:szCs w:val="24"/>
          <w:lang w:bidi="ar-EG"/>
        </w:rPr>
        <w:t>â</w:t>
      </w:r>
      <w:r>
        <w:rPr>
          <w:rFonts w:asciiTheme="majorBidi" w:hAnsiTheme="majorBidi" w:cstheme="majorBidi"/>
          <w:szCs w:val="24"/>
          <w:lang w:bidi="ar-EG"/>
        </w:rPr>
        <w:t>hin fevt olunca verese-i kibârı makamına k</w:t>
      </w:r>
      <w:r w:rsidR="008852CA" w:rsidRPr="009E1C16">
        <w:rPr>
          <w:rFonts w:asciiTheme="majorBidi" w:hAnsiTheme="majorBidi" w:cstheme="majorBidi"/>
          <w:szCs w:val="24"/>
          <w:lang w:bidi="ar-EG"/>
        </w:rPr>
        <w:t>â</w:t>
      </w:r>
      <w:r>
        <w:rPr>
          <w:rFonts w:asciiTheme="majorBidi" w:hAnsiTheme="majorBidi" w:cstheme="majorBidi"/>
          <w:szCs w:val="24"/>
          <w:lang w:bidi="ar-EG"/>
        </w:rPr>
        <w:t>im olur te’diye-i deyn ile reh</w:t>
      </w:r>
      <w:r w:rsidR="00D86207">
        <w:rPr>
          <w:rFonts w:asciiTheme="majorBidi" w:hAnsiTheme="majorBidi" w:cstheme="majorBidi"/>
          <w:szCs w:val="24"/>
          <w:lang w:bidi="ar-EG"/>
        </w:rPr>
        <w:t>ni tahlis ederler. Verese-i siğârı ise yahut kibâr olupta ğâ</w:t>
      </w:r>
      <w:r>
        <w:rPr>
          <w:rFonts w:asciiTheme="majorBidi" w:hAnsiTheme="majorBidi" w:cstheme="majorBidi"/>
          <w:szCs w:val="24"/>
          <w:lang w:bidi="ar-EG"/>
        </w:rPr>
        <w:t>ib yani l</w:t>
      </w:r>
      <w:r w:rsidR="005E1B51">
        <w:rPr>
          <w:rFonts w:asciiTheme="majorBidi" w:hAnsiTheme="majorBidi" w:cstheme="majorBidi"/>
          <w:szCs w:val="24"/>
          <w:lang w:bidi="ar-EG"/>
        </w:rPr>
        <w:t>â</w:t>
      </w:r>
      <w:r w:rsidR="008852CA">
        <w:rPr>
          <w:rFonts w:asciiTheme="majorBidi" w:hAnsiTheme="majorBidi" w:cstheme="majorBidi"/>
          <w:szCs w:val="24"/>
          <w:lang w:bidi="ar-EG"/>
        </w:rPr>
        <w:t xml:space="preserve"> </w:t>
      </w:r>
      <w:r>
        <w:rPr>
          <w:rFonts w:asciiTheme="majorBidi" w:hAnsiTheme="majorBidi" w:cstheme="majorBidi"/>
          <w:szCs w:val="24"/>
          <w:lang w:bidi="ar-EG"/>
        </w:rPr>
        <w:t>e</w:t>
      </w:r>
      <w:r w:rsidR="005E1B51">
        <w:rPr>
          <w:rFonts w:asciiTheme="majorBidi" w:hAnsiTheme="majorBidi" w:cstheme="majorBidi"/>
          <w:szCs w:val="24"/>
          <w:lang w:bidi="ar-EG"/>
        </w:rPr>
        <w:t>k</w:t>
      </w:r>
      <w:r>
        <w:rPr>
          <w:rFonts w:asciiTheme="majorBidi" w:hAnsiTheme="majorBidi" w:cstheme="majorBidi"/>
          <w:szCs w:val="24"/>
          <w:lang w:bidi="ar-EG"/>
        </w:rPr>
        <w:t>al</w:t>
      </w:r>
      <w:r w:rsidR="005E1B51">
        <w:rPr>
          <w:rFonts w:asciiTheme="majorBidi" w:hAnsiTheme="majorBidi" w:cstheme="majorBidi"/>
          <w:szCs w:val="24"/>
          <w:lang w:bidi="ar-EG"/>
        </w:rPr>
        <w:t>l</w:t>
      </w:r>
      <w:r>
        <w:rPr>
          <w:rFonts w:asciiTheme="majorBidi" w:hAnsiTheme="majorBidi" w:cstheme="majorBidi"/>
          <w:szCs w:val="24"/>
          <w:lang w:bidi="ar-EG"/>
        </w:rPr>
        <w:t xml:space="preserve"> 18 saat mesafelik bir mahalde ise vasi mürtehinin izniyle rehni satıp s</w:t>
      </w:r>
      <w:r w:rsidR="008852CA">
        <w:rPr>
          <w:rFonts w:asciiTheme="majorBidi" w:hAnsiTheme="majorBidi" w:cstheme="majorBidi"/>
          <w:szCs w:val="24"/>
          <w:lang w:bidi="ar-EG"/>
        </w:rPr>
        <w:t>emeninden te’diye-i deyn eyler.</w:t>
      </w:r>
    </w:p>
    <w:p w14:paraId="0D75A90E" w14:textId="77777777" w:rsidR="00097A24" w:rsidRDefault="00097A24" w:rsidP="009D0780">
      <w:pPr>
        <w:rPr>
          <w:rFonts w:asciiTheme="majorBidi" w:hAnsiTheme="majorBidi" w:cstheme="majorBidi"/>
          <w:szCs w:val="24"/>
          <w:lang w:bidi="ar-EG"/>
        </w:rPr>
      </w:pPr>
      <w:r>
        <w:rPr>
          <w:rFonts w:asciiTheme="majorBidi" w:hAnsiTheme="majorBidi" w:cstheme="majorBidi"/>
          <w:szCs w:val="24"/>
          <w:lang w:bidi="ar-EG"/>
        </w:rPr>
        <w:t>Mürtehin fevt olunca rehin onun veresesi ‘indinde merhûn olarak kalır.</w:t>
      </w:r>
    </w:p>
    <w:p w14:paraId="4621F104" w14:textId="73A2F510" w:rsidR="00D5073C" w:rsidRDefault="00D5073C" w:rsidP="009D0780">
      <w:pPr>
        <w:rPr>
          <w:rFonts w:asciiTheme="majorBidi" w:hAnsiTheme="majorBidi" w:cstheme="majorBidi"/>
          <w:szCs w:val="24"/>
          <w:lang w:bidi="ar-EG"/>
        </w:rPr>
      </w:pPr>
      <w:r>
        <w:rPr>
          <w:rFonts w:asciiTheme="majorBidi" w:hAnsiTheme="majorBidi" w:cstheme="majorBidi"/>
          <w:szCs w:val="24"/>
          <w:lang w:bidi="ar-EG"/>
        </w:rPr>
        <w:t>Mürtehin rehni r</w:t>
      </w:r>
      <w:r w:rsidR="008852CA" w:rsidRPr="009E1C16">
        <w:rPr>
          <w:rFonts w:asciiTheme="majorBidi" w:hAnsiTheme="majorBidi" w:cstheme="majorBidi"/>
          <w:szCs w:val="24"/>
          <w:lang w:bidi="ar-EG"/>
        </w:rPr>
        <w:t>â</w:t>
      </w:r>
      <w:r>
        <w:rPr>
          <w:rFonts w:asciiTheme="majorBidi" w:hAnsiTheme="majorBidi" w:cstheme="majorBidi"/>
          <w:szCs w:val="24"/>
          <w:lang w:bidi="ar-EG"/>
        </w:rPr>
        <w:t>hine iâra edebilir ve bu halde mürtehin rehine y</w:t>
      </w:r>
      <w:r w:rsidR="00D86207">
        <w:rPr>
          <w:rFonts w:asciiTheme="majorBidi" w:hAnsiTheme="majorBidi" w:cstheme="majorBidi"/>
          <w:szCs w:val="24"/>
          <w:lang w:bidi="ar-EG"/>
        </w:rPr>
        <w:t>ine râhinin sair</w:t>
      </w:r>
      <w:r w:rsidR="00496845">
        <w:rPr>
          <w:rFonts w:asciiTheme="majorBidi" w:hAnsiTheme="majorBidi" w:cstheme="majorBidi"/>
          <w:szCs w:val="24"/>
          <w:lang w:bidi="ar-EG"/>
        </w:rPr>
        <w:t xml:space="preserve"> dâinlerinden</w:t>
      </w:r>
      <w:r w:rsidR="00D86207">
        <w:rPr>
          <w:rFonts w:asciiTheme="majorBidi" w:hAnsiTheme="majorBidi" w:cstheme="majorBidi"/>
          <w:szCs w:val="24"/>
          <w:lang w:bidi="ar-EG"/>
        </w:rPr>
        <w:t xml:space="preserve"> eha</w:t>
      </w:r>
      <w:r>
        <w:rPr>
          <w:rFonts w:asciiTheme="majorBidi" w:hAnsiTheme="majorBidi" w:cstheme="majorBidi"/>
          <w:szCs w:val="24"/>
          <w:lang w:bidi="ar-EG"/>
        </w:rPr>
        <w:t>k</w:t>
      </w:r>
      <w:r w:rsidR="008852CA">
        <w:rPr>
          <w:rFonts w:asciiTheme="majorBidi" w:hAnsiTheme="majorBidi" w:cstheme="majorBidi"/>
          <w:szCs w:val="24"/>
          <w:lang w:bidi="ar-EG"/>
        </w:rPr>
        <w:t>k</w:t>
      </w:r>
      <w:r>
        <w:rPr>
          <w:rFonts w:asciiTheme="majorBidi" w:hAnsiTheme="majorBidi" w:cstheme="majorBidi"/>
          <w:szCs w:val="24"/>
          <w:lang w:bidi="ar-EG"/>
        </w:rPr>
        <w:t xml:space="preserve"> olur.</w:t>
      </w:r>
    </w:p>
    <w:p w14:paraId="1F2811E7" w14:textId="77777777" w:rsidR="00D5073C" w:rsidRDefault="00D5073C" w:rsidP="009D0780">
      <w:pPr>
        <w:rPr>
          <w:rFonts w:asciiTheme="majorBidi" w:hAnsiTheme="majorBidi" w:cstheme="majorBidi"/>
          <w:szCs w:val="24"/>
          <w:lang w:bidi="ar-EG"/>
        </w:rPr>
      </w:pPr>
      <w:r w:rsidRPr="005C62A2">
        <w:rPr>
          <w:rFonts w:asciiTheme="majorBidi" w:hAnsiTheme="majorBidi" w:cstheme="majorBidi"/>
          <w:i/>
          <w:iCs/>
          <w:szCs w:val="24"/>
          <w:lang w:bidi="ar-EG"/>
        </w:rPr>
        <w:t>Yed-i Adl:</w:t>
      </w:r>
      <w:r>
        <w:rPr>
          <w:rFonts w:asciiTheme="majorBidi" w:hAnsiTheme="majorBidi" w:cstheme="majorBidi"/>
          <w:b/>
          <w:bCs/>
          <w:szCs w:val="24"/>
          <w:lang w:bidi="ar-EG"/>
        </w:rPr>
        <w:t xml:space="preserve"> </w:t>
      </w:r>
      <w:r>
        <w:rPr>
          <w:rFonts w:asciiTheme="majorBidi" w:hAnsiTheme="majorBidi" w:cstheme="majorBidi"/>
          <w:szCs w:val="24"/>
          <w:lang w:bidi="ar-EG"/>
        </w:rPr>
        <w:t>Yed-i adl yed-i mürtehinin ‘aynıdır.</w:t>
      </w:r>
    </w:p>
    <w:p w14:paraId="5F439086" w14:textId="57115AAF" w:rsidR="00D5073C" w:rsidRDefault="00980C67" w:rsidP="009D0780">
      <w:pPr>
        <w:rPr>
          <w:rFonts w:asciiTheme="majorBidi" w:hAnsiTheme="majorBidi" w:cstheme="majorBidi"/>
          <w:szCs w:val="24"/>
          <w:lang w:bidi="ar-EG"/>
        </w:rPr>
      </w:pPr>
      <w:r>
        <w:rPr>
          <w:rFonts w:asciiTheme="majorBidi" w:hAnsiTheme="majorBidi" w:cstheme="majorBidi"/>
          <w:i/>
          <w:iCs/>
          <w:szCs w:val="24"/>
          <w:lang w:bidi="ar-EG"/>
        </w:rPr>
        <w:t>Bey‘</w:t>
      </w:r>
      <w:r w:rsidR="00E41B72" w:rsidRPr="005C62A2">
        <w:rPr>
          <w:rFonts w:asciiTheme="majorBidi" w:hAnsiTheme="majorBidi" w:cstheme="majorBidi"/>
          <w:i/>
          <w:iCs/>
          <w:szCs w:val="24"/>
          <w:lang w:bidi="ar-EG"/>
        </w:rPr>
        <w:t>-i Reh</w:t>
      </w:r>
      <w:r w:rsidR="00D5073C" w:rsidRPr="005C62A2">
        <w:rPr>
          <w:rFonts w:asciiTheme="majorBidi" w:hAnsiTheme="majorBidi" w:cstheme="majorBidi"/>
          <w:i/>
          <w:iCs/>
          <w:szCs w:val="24"/>
          <w:lang w:bidi="ar-EG"/>
        </w:rPr>
        <w:t>n:</w:t>
      </w:r>
      <w:r w:rsidR="00D5073C">
        <w:rPr>
          <w:rFonts w:asciiTheme="majorBidi" w:hAnsiTheme="majorBidi" w:cstheme="majorBidi"/>
          <w:b/>
          <w:bCs/>
          <w:szCs w:val="24"/>
          <w:lang w:bidi="ar-EG"/>
        </w:rPr>
        <w:t xml:space="preserve"> </w:t>
      </w:r>
      <w:r w:rsidR="00596D63">
        <w:rPr>
          <w:rFonts w:asciiTheme="majorBidi" w:hAnsiTheme="majorBidi" w:cstheme="majorBidi"/>
          <w:szCs w:val="24"/>
          <w:lang w:bidi="ar-EG"/>
        </w:rPr>
        <w:t>Râ</w:t>
      </w:r>
      <w:r w:rsidR="00D5073C">
        <w:rPr>
          <w:rFonts w:asciiTheme="majorBidi" w:hAnsiTheme="majorBidi" w:cstheme="majorBidi"/>
          <w:szCs w:val="24"/>
          <w:lang w:bidi="ar-EG"/>
        </w:rPr>
        <w:t>hin ve mürtehinden biri diğerinin rızası olmadıkça rehini satamaz.</w:t>
      </w:r>
    </w:p>
    <w:p w14:paraId="3E0C5B11" w14:textId="52689F96" w:rsidR="00596D63" w:rsidRDefault="00D5073C" w:rsidP="009D0780">
      <w:pPr>
        <w:rPr>
          <w:rFonts w:asciiTheme="majorBidi" w:hAnsiTheme="majorBidi" w:cstheme="majorBidi"/>
          <w:szCs w:val="24"/>
          <w:lang w:bidi="ar-EG"/>
        </w:rPr>
      </w:pPr>
      <w:r>
        <w:rPr>
          <w:rFonts w:asciiTheme="majorBidi" w:hAnsiTheme="majorBidi" w:cstheme="majorBidi"/>
          <w:szCs w:val="24"/>
          <w:lang w:bidi="ar-EG"/>
        </w:rPr>
        <w:t xml:space="preserve">Deynin </w:t>
      </w:r>
      <w:r w:rsidR="00596D63">
        <w:rPr>
          <w:rFonts w:asciiTheme="majorBidi" w:hAnsiTheme="majorBidi" w:cstheme="majorBidi"/>
          <w:szCs w:val="24"/>
          <w:lang w:bidi="ar-EG"/>
        </w:rPr>
        <w:t>vakt</w:t>
      </w:r>
      <w:r w:rsidR="00E41B72">
        <w:rPr>
          <w:rFonts w:asciiTheme="majorBidi" w:hAnsiTheme="majorBidi" w:cstheme="majorBidi"/>
          <w:szCs w:val="24"/>
          <w:lang w:bidi="ar-EG"/>
        </w:rPr>
        <w:t>-</w:t>
      </w:r>
      <w:r w:rsidR="00596D63">
        <w:rPr>
          <w:rFonts w:asciiTheme="majorBidi" w:hAnsiTheme="majorBidi" w:cstheme="majorBidi"/>
          <w:szCs w:val="24"/>
          <w:lang w:bidi="ar-EG"/>
        </w:rPr>
        <w:t>i edası hulûl edipte râ</w:t>
      </w:r>
      <w:r>
        <w:rPr>
          <w:rFonts w:asciiTheme="majorBidi" w:hAnsiTheme="majorBidi" w:cstheme="majorBidi"/>
          <w:szCs w:val="24"/>
          <w:lang w:bidi="ar-EG"/>
        </w:rPr>
        <w:t xml:space="preserve">hin edasından imtina’ ederse </w:t>
      </w:r>
      <w:r w:rsidR="00596D63">
        <w:rPr>
          <w:rFonts w:asciiTheme="majorBidi" w:hAnsiTheme="majorBidi" w:cstheme="majorBidi"/>
          <w:szCs w:val="24"/>
          <w:lang w:bidi="ar-EG"/>
        </w:rPr>
        <w:t>hâkim</w:t>
      </w:r>
      <w:r>
        <w:rPr>
          <w:rFonts w:asciiTheme="majorBidi" w:hAnsiTheme="majorBidi" w:cstheme="majorBidi"/>
          <w:szCs w:val="24"/>
          <w:lang w:bidi="ar-EG"/>
        </w:rPr>
        <w:t xml:space="preserve"> rehinin </w:t>
      </w:r>
      <w:r w:rsidR="00980C67">
        <w:rPr>
          <w:rFonts w:asciiTheme="majorBidi" w:hAnsiTheme="majorBidi" w:cstheme="majorBidi"/>
          <w:szCs w:val="24"/>
          <w:lang w:bidi="ar-EG"/>
        </w:rPr>
        <w:t>bey‘</w:t>
      </w:r>
      <w:r w:rsidR="00E41B72">
        <w:rPr>
          <w:rFonts w:asciiTheme="majorBidi" w:hAnsiTheme="majorBidi" w:cstheme="majorBidi"/>
          <w:szCs w:val="24"/>
          <w:lang w:bidi="ar-EG"/>
        </w:rPr>
        <w:t xml:space="preserve">iyle </w:t>
      </w:r>
      <w:r w:rsidR="00E740F0">
        <w:rPr>
          <w:rFonts w:asciiTheme="majorBidi" w:hAnsiTheme="majorBidi" w:cstheme="majorBidi"/>
          <w:szCs w:val="24"/>
          <w:lang w:bidi="ar-EG"/>
        </w:rPr>
        <w:t>eda</w:t>
      </w:r>
      <w:r w:rsidR="008852CA">
        <w:rPr>
          <w:rFonts w:asciiTheme="majorBidi" w:hAnsiTheme="majorBidi" w:cstheme="majorBidi"/>
          <w:szCs w:val="24"/>
          <w:lang w:bidi="ar-EG"/>
        </w:rPr>
        <w:t>-</w:t>
      </w:r>
      <w:r w:rsidR="00E740F0">
        <w:rPr>
          <w:rFonts w:asciiTheme="majorBidi" w:hAnsiTheme="majorBidi" w:cstheme="majorBidi"/>
          <w:szCs w:val="24"/>
          <w:lang w:bidi="ar-EG"/>
        </w:rPr>
        <w:t xml:space="preserve">yı </w:t>
      </w:r>
      <w:r w:rsidR="00E41B72">
        <w:rPr>
          <w:rFonts w:asciiTheme="majorBidi" w:hAnsiTheme="majorBidi" w:cstheme="majorBidi"/>
          <w:szCs w:val="24"/>
          <w:lang w:bidi="ar-EG"/>
        </w:rPr>
        <w:t>deyn emreder. R</w:t>
      </w:r>
      <w:r w:rsidR="008852CA" w:rsidRPr="009E1C16">
        <w:rPr>
          <w:rFonts w:asciiTheme="majorBidi" w:hAnsiTheme="majorBidi" w:cstheme="majorBidi"/>
          <w:szCs w:val="24"/>
          <w:lang w:bidi="ar-EG"/>
        </w:rPr>
        <w:t>â</w:t>
      </w:r>
      <w:r w:rsidR="00E41B72">
        <w:rPr>
          <w:rFonts w:asciiTheme="majorBidi" w:hAnsiTheme="majorBidi" w:cstheme="majorBidi"/>
          <w:szCs w:val="24"/>
          <w:lang w:bidi="ar-EG"/>
        </w:rPr>
        <w:t>hin ibâ</w:t>
      </w:r>
      <w:r w:rsidR="00596D63">
        <w:rPr>
          <w:rFonts w:asciiTheme="majorBidi" w:hAnsiTheme="majorBidi" w:cstheme="majorBidi"/>
          <w:szCs w:val="24"/>
          <w:lang w:bidi="ar-EG"/>
        </w:rPr>
        <w:t xml:space="preserve"> ve inat ederse hâkim satar.</w:t>
      </w:r>
    </w:p>
    <w:p w14:paraId="7B0E74B6" w14:textId="54D41E06" w:rsidR="00596D63" w:rsidRDefault="008852CA" w:rsidP="009D0780">
      <w:pPr>
        <w:rPr>
          <w:rFonts w:asciiTheme="majorBidi" w:hAnsiTheme="majorBidi" w:cstheme="majorBidi"/>
          <w:szCs w:val="24"/>
          <w:lang w:bidi="ar-EG"/>
        </w:rPr>
      </w:pPr>
      <w:r>
        <w:rPr>
          <w:rFonts w:asciiTheme="majorBidi" w:hAnsiTheme="majorBidi" w:cstheme="majorBidi"/>
          <w:szCs w:val="24"/>
          <w:lang w:bidi="ar-EG"/>
        </w:rPr>
        <w:t>Râhin g</w:t>
      </w:r>
      <w:r w:rsidR="00E41B72">
        <w:rPr>
          <w:rFonts w:asciiTheme="majorBidi" w:hAnsiTheme="majorBidi" w:cstheme="majorBidi"/>
          <w:szCs w:val="24"/>
          <w:lang w:bidi="ar-EG"/>
        </w:rPr>
        <w:t>â</w:t>
      </w:r>
      <w:r w:rsidR="00596D63">
        <w:rPr>
          <w:rFonts w:asciiTheme="majorBidi" w:hAnsiTheme="majorBidi" w:cstheme="majorBidi"/>
          <w:szCs w:val="24"/>
          <w:lang w:bidi="ar-EG"/>
        </w:rPr>
        <w:t>ib ise keza hâkim îcabına bakar.</w:t>
      </w:r>
    </w:p>
    <w:p w14:paraId="74A06CA4" w14:textId="77777777" w:rsidR="00596D63" w:rsidRDefault="00E41B72" w:rsidP="009D0780">
      <w:pPr>
        <w:rPr>
          <w:rFonts w:asciiTheme="majorBidi" w:hAnsiTheme="majorBidi" w:cstheme="majorBidi"/>
          <w:szCs w:val="24"/>
          <w:lang w:bidi="ar-EG"/>
        </w:rPr>
      </w:pPr>
      <w:r>
        <w:rPr>
          <w:rFonts w:asciiTheme="majorBidi" w:hAnsiTheme="majorBidi" w:cstheme="majorBidi"/>
          <w:szCs w:val="24"/>
          <w:lang w:bidi="ar-EG"/>
        </w:rPr>
        <w:t>Rehinin fesadından havf</w:t>
      </w:r>
      <w:r w:rsidR="00596D63">
        <w:rPr>
          <w:rFonts w:asciiTheme="majorBidi" w:hAnsiTheme="majorBidi" w:cstheme="majorBidi"/>
          <w:szCs w:val="24"/>
          <w:lang w:bidi="ar-EG"/>
        </w:rPr>
        <w:t xml:space="preserve"> olunur ise izn-i hâkimle satılıp semeni, rehn olur.</w:t>
      </w:r>
    </w:p>
    <w:p w14:paraId="4974B99A" w14:textId="03447044" w:rsidR="00596D63" w:rsidRDefault="00596D63" w:rsidP="009D0780">
      <w:pPr>
        <w:rPr>
          <w:rFonts w:asciiTheme="majorBidi" w:hAnsiTheme="majorBidi" w:cstheme="majorBidi"/>
          <w:szCs w:val="24"/>
          <w:lang w:bidi="ar-EG"/>
        </w:rPr>
      </w:pPr>
      <w:r>
        <w:rPr>
          <w:rFonts w:asciiTheme="majorBidi" w:hAnsiTheme="majorBidi" w:cstheme="majorBidi"/>
          <w:szCs w:val="24"/>
          <w:lang w:bidi="ar-EG"/>
        </w:rPr>
        <w:t>H</w:t>
      </w:r>
      <w:r w:rsidR="005E1B51">
        <w:rPr>
          <w:rFonts w:asciiTheme="majorBidi" w:hAnsiTheme="majorBidi" w:cstheme="majorBidi"/>
          <w:szCs w:val="24"/>
          <w:lang w:bidi="ar-EG"/>
        </w:rPr>
        <w:t>o</w:t>
      </w:r>
      <w:r>
        <w:rPr>
          <w:rFonts w:asciiTheme="majorBidi" w:hAnsiTheme="majorBidi" w:cstheme="majorBidi"/>
          <w:szCs w:val="24"/>
          <w:lang w:bidi="ar-EG"/>
        </w:rPr>
        <w:t>dbeh</w:t>
      </w:r>
      <w:r w:rsidR="005E1B51">
        <w:rPr>
          <w:rFonts w:asciiTheme="majorBidi" w:hAnsiTheme="majorBidi" w:cstheme="majorBidi"/>
          <w:szCs w:val="24"/>
          <w:lang w:bidi="ar-EG"/>
        </w:rPr>
        <w:t>o</w:t>
      </w:r>
      <w:r>
        <w:rPr>
          <w:rFonts w:asciiTheme="majorBidi" w:hAnsiTheme="majorBidi" w:cstheme="majorBidi"/>
          <w:szCs w:val="24"/>
          <w:lang w:bidi="ar-EG"/>
        </w:rPr>
        <w:t>d mürtehin satsa zâmın olur.</w:t>
      </w:r>
    </w:p>
    <w:p w14:paraId="1E0123B0" w14:textId="1EA1ED69" w:rsidR="00596D63" w:rsidRDefault="00596D63" w:rsidP="009D0780">
      <w:pPr>
        <w:rPr>
          <w:rFonts w:asciiTheme="majorBidi" w:hAnsiTheme="majorBidi" w:cstheme="majorBidi"/>
          <w:szCs w:val="24"/>
          <w:lang w:bidi="ar-EG"/>
        </w:rPr>
      </w:pPr>
      <w:r>
        <w:rPr>
          <w:rFonts w:asciiTheme="majorBidi" w:hAnsiTheme="majorBidi" w:cstheme="majorBidi"/>
          <w:szCs w:val="24"/>
          <w:lang w:bidi="ar-EG"/>
        </w:rPr>
        <w:t>Deynin vakt</w:t>
      </w:r>
      <w:r w:rsidR="00E41B72">
        <w:rPr>
          <w:rFonts w:asciiTheme="majorBidi" w:hAnsiTheme="majorBidi" w:cstheme="majorBidi"/>
          <w:szCs w:val="24"/>
          <w:lang w:bidi="ar-EG"/>
        </w:rPr>
        <w:t>-</w:t>
      </w:r>
      <w:r>
        <w:rPr>
          <w:rFonts w:asciiTheme="majorBidi" w:hAnsiTheme="majorBidi" w:cstheme="majorBidi"/>
          <w:szCs w:val="24"/>
          <w:lang w:bidi="ar-EG"/>
        </w:rPr>
        <w:t>i edâsı hulûl ettikte re</w:t>
      </w:r>
      <w:r w:rsidR="00E41B72">
        <w:rPr>
          <w:rFonts w:asciiTheme="majorBidi" w:hAnsiTheme="majorBidi" w:cstheme="majorBidi"/>
          <w:szCs w:val="24"/>
          <w:lang w:bidi="ar-EG"/>
        </w:rPr>
        <w:t>hni satmak üzere râhin mürtehini ya adlî yahut başka birini tevk</w:t>
      </w:r>
      <w:r w:rsidR="00C754B7">
        <w:rPr>
          <w:rFonts w:asciiTheme="majorBidi" w:hAnsiTheme="majorBidi" w:cstheme="majorBidi"/>
          <w:szCs w:val="24"/>
          <w:lang w:bidi="ar-EG"/>
        </w:rPr>
        <w:t>î</w:t>
      </w:r>
      <w:r w:rsidR="00E41B72">
        <w:rPr>
          <w:rFonts w:asciiTheme="majorBidi" w:hAnsiTheme="majorBidi" w:cstheme="majorBidi"/>
          <w:szCs w:val="24"/>
          <w:lang w:bidi="ar-EG"/>
        </w:rPr>
        <w:t>l etse sahih olur</w:t>
      </w:r>
      <w:r>
        <w:rPr>
          <w:rFonts w:asciiTheme="majorBidi" w:hAnsiTheme="majorBidi" w:cstheme="majorBidi"/>
          <w:szCs w:val="24"/>
          <w:lang w:bidi="ar-EG"/>
        </w:rPr>
        <w:t xml:space="preserve"> ve artık râhin o vekili </w:t>
      </w:r>
      <w:r w:rsidR="00E41B72">
        <w:rPr>
          <w:rFonts w:asciiTheme="majorBidi" w:hAnsiTheme="majorBidi" w:cstheme="majorBidi"/>
          <w:szCs w:val="24"/>
          <w:lang w:bidi="ar-EG"/>
        </w:rPr>
        <w:t>vekâletten</w:t>
      </w:r>
      <w:r>
        <w:rPr>
          <w:rFonts w:asciiTheme="majorBidi" w:hAnsiTheme="majorBidi" w:cstheme="majorBidi"/>
          <w:szCs w:val="24"/>
          <w:lang w:bidi="ar-EG"/>
        </w:rPr>
        <w:t xml:space="preserve"> azl edemez. Ve adlî veyah</w:t>
      </w:r>
      <w:r w:rsidR="00E41B72">
        <w:rPr>
          <w:rFonts w:asciiTheme="majorBidi" w:hAnsiTheme="majorBidi" w:cstheme="majorBidi"/>
          <w:szCs w:val="24"/>
          <w:lang w:bidi="ar-EG"/>
        </w:rPr>
        <w:t>ut hâriç</w:t>
      </w:r>
      <w:r>
        <w:rPr>
          <w:rFonts w:asciiTheme="majorBidi" w:hAnsiTheme="majorBidi" w:cstheme="majorBidi"/>
          <w:szCs w:val="24"/>
          <w:lang w:bidi="ar-EG"/>
        </w:rPr>
        <w:t>den biri tevk</w:t>
      </w:r>
      <w:r w:rsidR="00C754B7">
        <w:rPr>
          <w:rFonts w:asciiTheme="majorBidi" w:hAnsiTheme="majorBidi" w:cstheme="majorBidi"/>
          <w:szCs w:val="24"/>
          <w:lang w:bidi="ar-EG"/>
        </w:rPr>
        <w:t>î</w:t>
      </w:r>
      <w:r w:rsidR="00E41B72">
        <w:rPr>
          <w:rFonts w:asciiTheme="majorBidi" w:hAnsiTheme="majorBidi" w:cstheme="majorBidi"/>
          <w:szCs w:val="24"/>
          <w:lang w:bidi="ar-EG"/>
        </w:rPr>
        <w:t>l edilmiş ise râhin ve mürtehind</w:t>
      </w:r>
      <w:r>
        <w:rPr>
          <w:rFonts w:asciiTheme="majorBidi" w:hAnsiTheme="majorBidi" w:cstheme="majorBidi"/>
          <w:szCs w:val="24"/>
          <w:lang w:bidi="ar-EG"/>
        </w:rPr>
        <w:t xml:space="preserve">en birinin vefatıyla dahi menkul olmaz. </w:t>
      </w:r>
    </w:p>
    <w:p w14:paraId="2CC2C924" w14:textId="68D41B71" w:rsidR="00B37F57" w:rsidRDefault="000A2148" w:rsidP="009D0780">
      <w:pPr>
        <w:rPr>
          <w:rFonts w:asciiTheme="majorBidi" w:hAnsiTheme="majorBidi" w:cstheme="majorBidi"/>
          <w:szCs w:val="24"/>
          <w:lang w:bidi="ar-EG"/>
        </w:rPr>
      </w:pPr>
      <w:r>
        <w:rPr>
          <w:rFonts w:asciiTheme="majorBidi" w:hAnsiTheme="majorBidi" w:cstheme="majorBidi"/>
          <w:szCs w:val="24"/>
          <w:lang w:bidi="ar-EG"/>
        </w:rPr>
        <w:t>Adl veya vekil semen-i lazımı mürtehine</w:t>
      </w:r>
      <w:r w:rsidR="000E5AC1">
        <w:rPr>
          <w:rFonts w:asciiTheme="majorBidi" w:hAnsiTheme="majorBidi" w:cstheme="majorBidi"/>
          <w:szCs w:val="24"/>
          <w:lang w:bidi="ar-EG"/>
        </w:rPr>
        <w:t xml:space="preserve"> teslim eder; eğer satmaktan ibâ</w:t>
      </w:r>
      <w:r>
        <w:rPr>
          <w:rFonts w:asciiTheme="majorBidi" w:hAnsiTheme="majorBidi" w:cstheme="majorBidi"/>
          <w:szCs w:val="24"/>
          <w:lang w:bidi="ar-EG"/>
        </w:rPr>
        <w:t xml:space="preserve"> ede</w:t>
      </w:r>
      <w:r w:rsidR="000E5AC1">
        <w:rPr>
          <w:rFonts w:asciiTheme="majorBidi" w:hAnsiTheme="majorBidi" w:cstheme="majorBidi"/>
          <w:szCs w:val="24"/>
          <w:lang w:bidi="ar-EG"/>
        </w:rPr>
        <w:t>rse r</w:t>
      </w:r>
      <w:r w:rsidR="00C754B7" w:rsidRPr="009E1C16">
        <w:rPr>
          <w:rFonts w:asciiTheme="majorBidi" w:hAnsiTheme="majorBidi" w:cstheme="majorBidi"/>
          <w:szCs w:val="24"/>
          <w:lang w:bidi="ar-EG"/>
        </w:rPr>
        <w:t>â</w:t>
      </w:r>
      <w:r w:rsidR="000E5AC1">
        <w:rPr>
          <w:rFonts w:asciiTheme="majorBidi" w:hAnsiTheme="majorBidi" w:cstheme="majorBidi"/>
          <w:szCs w:val="24"/>
          <w:lang w:bidi="ar-EG"/>
        </w:rPr>
        <w:t>hine cebr olunur, o da ibâ</w:t>
      </w:r>
      <w:r>
        <w:rPr>
          <w:rFonts w:asciiTheme="majorBidi" w:hAnsiTheme="majorBidi" w:cstheme="majorBidi"/>
          <w:szCs w:val="24"/>
          <w:lang w:bidi="ar-EG"/>
        </w:rPr>
        <w:t xml:space="preserve"> ederse hâkim satar.</w:t>
      </w:r>
    </w:p>
    <w:p w14:paraId="4D068AF5" w14:textId="77777777" w:rsidR="00B0446F" w:rsidRDefault="00B0446F" w:rsidP="009D0780">
      <w:pPr>
        <w:rPr>
          <w:rFonts w:asciiTheme="majorBidi" w:hAnsiTheme="majorBidi" w:cstheme="majorBidi"/>
          <w:szCs w:val="24"/>
          <w:lang w:bidi="ar-EG"/>
        </w:rPr>
      </w:pPr>
    </w:p>
    <w:p w14:paraId="47AB3861" w14:textId="77777777" w:rsidR="00B37F57" w:rsidRDefault="00F865D5" w:rsidP="009D0780">
      <w:pPr>
        <w:pStyle w:val="Balk3"/>
        <w:rPr>
          <w:rFonts w:asciiTheme="majorBidi" w:hAnsiTheme="majorBidi"/>
          <w:lang w:bidi="ar-EG"/>
        </w:rPr>
      </w:pPr>
      <w:bookmarkStart w:id="44" w:name="_Toc71461887"/>
      <w:r>
        <w:rPr>
          <w:lang w:bidi="ar-EG"/>
        </w:rPr>
        <w:t xml:space="preserve">2.1.6. </w:t>
      </w:r>
      <w:r w:rsidR="00B37F57">
        <w:rPr>
          <w:rFonts w:asciiTheme="majorBidi" w:hAnsiTheme="majorBidi"/>
          <w:lang w:bidi="ar-EG"/>
        </w:rPr>
        <w:t>E</w:t>
      </w:r>
      <w:r>
        <w:rPr>
          <w:rFonts w:asciiTheme="majorBidi" w:hAnsiTheme="majorBidi"/>
          <w:lang w:bidi="ar-EG"/>
        </w:rPr>
        <w:t>mânât</w:t>
      </w:r>
      <w:bookmarkEnd w:id="44"/>
    </w:p>
    <w:p w14:paraId="0E9EB3F6" w14:textId="10F86AE6" w:rsidR="00B37F57" w:rsidRDefault="00B37F57" w:rsidP="009D0780">
      <w:pPr>
        <w:rPr>
          <w:rFonts w:asciiTheme="majorBidi" w:hAnsiTheme="majorBidi" w:cstheme="majorBidi"/>
          <w:szCs w:val="24"/>
          <w:lang w:bidi="ar-EG"/>
        </w:rPr>
      </w:pPr>
      <w:r>
        <w:rPr>
          <w:rFonts w:asciiTheme="majorBidi" w:hAnsiTheme="majorBidi" w:cstheme="majorBidi"/>
          <w:szCs w:val="24"/>
          <w:lang w:bidi="ar-EG"/>
        </w:rPr>
        <w:t>Em</w:t>
      </w:r>
      <w:r w:rsidR="00C754B7" w:rsidRPr="009E1C16">
        <w:rPr>
          <w:rFonts w:asciiTheme="majorBidi" w:hAnsiTheme="majorBidi" w:cstheme="majorBidi"/>
          <w:szCs w:val="24"/>
          <w:lang w:bidi="ar-EG"/>
        </w:rPr>
        <w:t>â</w:t>
      </w:r>
      <w:r>
        <w:rPr>
          <w:rFonts w:asciiTheme="majorBidi" w:hAnsiTheme="majorBidi" w:cstheme="majorBidi"/>
          <w:szCs w:val="24"/>
          <w:lang w:bidi="ar-EG"/>
        </w:rPr>
        <w:t>net, e</w:t>
      </w:r>
      <w:r w:rsidR="000E5AC1">
        <w:rPr>
          <w:rFonts w:asciiTheme="majorBidi" w:hAnsiTheme="majorBidi" w:cstheme="majorBidi"/>
          <w:szCs w:val="24"/>
          <w:lang w:bidi="ar-EG"/>
        </w:rPr>
        <w:t>min</w:t>
      </w:r>
      <w:r>
        <w:rPr>
          <w:rFonts w:asciiTheme="majorBidi" w:hAnsiTheme="majorBidi" w:cstheme="majorBidi"/>
          <w:szCs w:val="24"/>
          <w:lang w:bidi="ar-EG"/>
        </w:rPr>
        <w:t xml:space="preserve"> ittihaz olunan kimse nezdinde bırakılan, bıraktırılan şeydir.</w:t>
      </w:r>
    </w:p>
    <w:p w14:paraId="796AAC38" w14:textId="677AB44E" w:rsidR="00B37F57" w:rsidRDefault="00C754B7" w:rsidP="009D0780">
      <w:pPr>
        <w:rPr>
          <w:rFonts w:asciiTheme="majorBidi" w:hAnsiTheme="majorBidi" w:cstheme="majorBidi"/>
          <w:szCs w:val="24"/>
          <w:lang w:bidi="ar-EG"/>
        </w:rPr>
      </w:pPr>
      <w:r>
        <w:rPr>
          <w:rFonts w:asciiTheme="majorBidi" w:hAnsiTheme="majorBidi" w:cstheme="majorBidi"/>
          <w:szCs w:val="24"/>
          <w:lang w:bidi="ar-EG"/>
        </w:rPr>
        <w:t>Emân</w:t>
      </w:r>
      <w:r w:rsidR="00B37F57">
        <w:rPr>
          <w:rFonts w:asciiTheme="majorBidi" w:hAnsiTheme="majorBidi" w:cstheme="majorBidi"/>
          <w:szCs w:val="24"/>
          <w:lang w:bidi="ar-EG"/>
        </w:rPr>
        <w:t>et ya bir kimseye hıfz olu</w:t>
      </w:r>
      <w:r w:rsidR="00496845">
        <w:rPr>
          <w:rFonts w:asciiTheme="majorBidi" w:hAnsiTheme="majorBidi" w:cstheme="majorBidi"/>
          <w:szCs w:val="24"/>
          <w:lang w:bidi="ar-EG"/>
        </w:rPr>
        <w:t>nmak üzere teslim olunmuş olur “vedi</w:t>
      </w:r>
      <w:r>
        <w:rPr>
          <w:rFonts w:asciiTheme="majorBidi" w:hAnsiTheme="majorBidi" w:cstheme="majorBidi"/>
          <w:szCs w:val="24"/>
          <w:lang w:bidi="ar-EG"/>
        </w:rPr>
        <w:t>‘</w:t>
      </w:r>
      <w:r w:rsidR="00496845">
        <w:rPr>
          <w:rFonts w:asciiTheme="majorBidi" w:hAnsiTheme="majorBidi" w:cstheme="majorBidi"/>
          <w:szCs w:val="24"/>
          <w:lang w:bidi="ar-EG"/>
        </w:rPr>
        <w:t>a”</w:t>
      </w:r>
      <w:r w:rsidR="00B37F57">
        <w:rPr>
          <w:rFonts w:asciiTheme="majorBidi" w:hAnsiTheme="majorBidi" w:cstheme="majorBidi"/>
          <w:szCs w:val="24"/>
          <w:lang w:bidi="ar-EG"/>
        </w:rPr>
        <w:t>; yahut menfaati bir kimseye mecc</w:t>
      </w:r>
      <w:r w:rsidRPr="009E1C16">
        <w:rPr>
          <w:rFonts w:asciiTheme="majorBidi" w:hAnsiTheme="majorBidi" w:cstheme="majorBidi"/>
          <w:szCs w:val="24"/>
          <w:lang w:bidi="ar-EG"/>
        </w:rPr>
        <w:t>â</w:t>
      </w:r>
      <w:r w:rsidR="00B37F57">
        <w:rPr>
          <w:rFonts w:asciiTheme="majorBidi" w:hAnsiTheme="majorBidi" w:cstheme="majorBidi"/>
          <w:szCs w:val="24"/>
          <w:lang w:bidi="ar-EG"/>
        </w:rPr>
        <w:t xml:space="preserve">nen yani bilâ-bedel temlik edilmiş olmak üzere teslim olunur, </w:t>
      </w:r>
      <w:r w:rsidR="00496845">
        <w:rPr>
          <w:rFonts w:asciiTheme="majorBidi" w:hAnsiTheme="majorBidi" w:cstheme="majorBidi"/>
          <w:szCs w:val="24"/>
          <w:lang w:bidi="ar-EG"/>
        </w:rPr>
        <w:t>“</w:t>
      </w:r>
      <w:r w:rsidR="00B37F57">
        <w:rPr>
          <w:rFonts w:asciiTheme="majorBidi" w:hAnsiTheme="majorBidi" w:cstheme="majorBidi"/>
          <w:szCs w:val="24"/>
          <w:lang w:bidi="ar-EG"/>
        </w:rPr>
        <w:t>‘âriyet</w:t>
      </w:r>
      <w:r w:rsidR="00496845">
        <w:rPr>
          <w:rFonts w:asciiTheme="majorBidi" w:hAnsiTheme="majorBidi" w:cstheme="majorBidi"/>
          <w:szCs w:val="24"/>
          <w:lang w:bidi="ar-EG"/>
        </w:rPr>
        <w:t>”</w:t>
      </w:r>
      <w:r w:rsidR="00B37F57">
        <w:rPr>
          <w:rFonts w:asciiTheme="majorBidi" w:hAnsiTheme="majorBidi" w:cstheme="majorBidi"/>
          <w:szCs w:val="24"/>
          <w:lang w:bidi="ar-EG"/>
        </w:rPr>
        <w:t xml:space="preserve"> </w:t>
      </w:r>
      <w:r w:rsidR="00496845" w:rsidRPr="00496845">
        <w:rPr>
          <w:rFonts w:asciiTheme="majorBidi" w:hAnsiTheme="majorBidi" w:cstheme="majorBidi"/>
          <w:szCs w:val="24"/>
          <w:lang w:bidi="ar-EG"/>
        </w:rPr>
        <w:t>“mu</w:t>
      </w:r>
      <w:r>
        <w:rPr>
          <w:rFonts w:asciiTheme="majorBidi" w:hAnsiTheme="majorBidi" w:cstheme="majorBidi"/>
          <w:szCs w:val="24"/>
          <w:lang w:bidi="ar-EG"/>
        </w:rPr>
        <w:t>‘</w:t>
      </w:r>
      <w:r w:rsidR="00496845">
        <w:rPr>
          <w:rFonts w:asciiTheme="majorBidi" w:hAnsiTheme="majorBidi" w:cstheme="majorBidi"/>
          <w:szCs w:val="24"/>
          <w:lang w:bidi="ar-EG"/>
        </w:rPr>
        <w:t>â</w:t>
      </w:r>
      <w:r w:rsidR="00F91EE2" w:rsidRPr="00496845">
        <w:rPr>
          <w:rFonts w:asciiTheme="majorBidi" w:hAnsiTheme="majorBidi" w:cstheme="majorBidi"/>
          <w:szCs w:val="24"/>
          <w:lang w:bidi="ar-EG"/>
        </w:rPr>
        <w:t>r</w:t>
      </w:r>
      <w:r w:rsidR="00496845">
        <w:rPr>
          <w:rFonts w:asciiTheme="majorBidi" w:hAnsiTheme="majorBidi" w:cstheme="majorBidi"/>
          <w:szCs w:val="24"/>
          <w:lang w:bidi="ar-EG"/>
        </w:rPr>
        <w:t>”</w:t>
      </w:r>
      <w:r w:rsidR="00B37F57">
        <w:rPr>
          <w:rFonts w:asciiTheme="majorBidi" w:hAnsiTheme="majorBidi" w:cstheme="majorBidi"/>
          <w:szCs w:val="24"/>
          <w:lang w:bidi="ar-EG"/>
        </w:rPr>
        <w:t xml:space="preserve"> </w:t>
      </w:r>
      <w:r w:rsidR="00496845">
        <w:rPr>
          <w:rFonts w:asciiTheme="majorBidi" w:hAnsiTheme="majorBidi" w:cstheme="majorBidi"/>
          <w:szCs w:val="24"/>
          <w:lang w:bidi="ar-EG"/>
        </w:rPr>
        <w:t>“</w:t>
      </w:r>
      <w:r w:rsidR="00F91EE2">
        <w:rPr>
          <w:rFonts w:asciiTheme="majorBidi" w:hAnsiTheme="majorBidi" w:cstheme="majorBidi"/>
          <w:szCs w:val="24"/>
          <w:lang w:bidi="ar-EG"/>
        </w:rPr>
        <w:t>mü</w:t>
      </w:r>
      <w:r w:rsidR="00496845">
        <w:rPr>
          <w:rFonts w:asciiTheme="majorBidi" w:hAnsiTheme="majorBidi" w:cstheme="majorBidi"/>
          <w:szCs w:val="24"/>
          <w:lang w:bidi="ar-EG"/>
        </w:rPr>
        <w:t>ste</w:t>
      </w:r>
      <w:r>
        <w:rPr>
          <w:rFonts w:asciiTheme="majorBidi" w:hAnsiTheme="majorBidi" w:cstheme="majorBidi"/>
          <w:szCs w:val="24"/>
          <w:lang w:bidi="ar-EG"/>
        </w:rPr>
        <w:t>‘</w:t>
      </w:r>
      <w:r w:rsidR="00496845">
        <w:rPr>
          <w:rFonts w:asciiTheme="majorBidi" w:hAnsiTheme="majorBidi" w:cstheme="majorBidi"/>
          <w:szCs w:val="24"/>
          <w:lang w:bidi="ar-EG"/>
        </w:rPr>
        <w:t>ar”</w:t>
      </w:r>
      <w:r w:rsidR="00F91EE2">
        <w:rPr>
          <w:rFonts w:asciiTheme="majorBidi" w:hAnsiTheme="majorBidi" w:cstheme="majorBidi"/>
          <w:szCs w:val="24"/>
          <w:lang w:bidi="ar-EG"/>
        </w:rPr>
        <w:t>.</w:t>
      </w:r>
      <w:r w:rsidR="00F91EE2">
        <w:rPr>
          <w:rStyle w:val="DipnotBavurusu"/>
          <w:rFonts w:asciiTheme="majorBidi" w:hAnsiTheme="majorBidi" w:cstheme="majorBidi"/>
          <w:szCs w:val="24"/>
          <w:lang w:bidi="ar-EG"/>
        </w:rPr>
        <w:footnoteReference w:id="114"/>
      </w:r>
    </w:p>
    <w:p w14:paraId="0C5DE7F8" w14:textId="7B5BD776" w:rsidR="00F91EE2" w:rsidRDefault="00F91EE2" w:rsidP="009D0780">
      <w:pPr>
        <w:rPr>
          <w:rFonts w:asciiTheme="majorBidi" w:hAnsiTheme="majorBidi" w:cstheme="majorBidi"/>
          <w:szCs w:val="24"/>
          <w:lang w:bidi="ar-EG"/>
        </w:rPr>
      </w:pPr>
      <w:r w:rsidRPr="00937B3E">
        <w:rPr>
          <w:rFonts w:asciiTheme="majorBidi" w:hAnsiTheme="majorBidi" w:cstheme="majorBidi"/>
          <w:i/>
          <w:iCs/>
          <w:szCs w:val="24"/>
          <w:lang w:bidi="ar-EG"/>
        </w:rPr>
        <w:t>Em</w:t>
      </w:r>
      <w:r w:rsidR="00704096">
        <w:rPr>
          <w:rFonts w:asciiTheme="majorBidi" w:hAnsiTheme="majorBidi" w:cstheme="majorBidi"/>
          <w:i/>
          <w:iCs/>
          <w:szCs w:val="24"/>
          <w:lang w:bidi="ar-EG"/>
        </w:rPr>
        <w:t>â</w:t>
      </w:r>
      <w:r w:rsidRPr="00937B3E">
        <w:rPr>
          <w:rFonts w:asciiTheme="majorBidi" w:hAnsiTheme="majorBidi" w:cstheme="majorBidi"/>
          <w:i/>
          <w:iCs/>
          <w:szCs w:val="24"/>
          <w:lang w:bidi="ar-EG"/>
        </w:rPr>
        <w:t xml:space="preserve">nete </w:t>
      </w:r>
      <w:r w:rsidR="0078301D" w:rsidRPr="00937B3E">
        <w:rPr>
          <w:rFonts w:asciiTheme="majorBidi" w:hAnsiTheme="majorBidi" w:cstheme="majorBidi"/>
          <w:i/>
          <w:iCs/>
          <w:szCs w:val="24"/>
          <w:lang w:bidi="ar-EG"/>
        </w:rPr>
        <w:t>D</w:t>
      </w:r>
      <w:r w:rsidR="00704096">
        <w:rPr>
          <w:rFonts w:asciiTheme="majorBidi" w:hAnsiTheme="majorBidi" w:cstheme="majorBidi"/>
          <w:i/>
          <w:iCs/>
          <w:szCs w:val="24"/>
          <w:lang w:bidi="ar-EG"/>
        </w:rPr>
        <w:t>â</w:t>
      </w:r>
      <w:r w:rsidR="0078301D" w:rsidRPr="00937B3E">
        <w:rPr>
          <w:rFonts w:asciiTheme="majorBidi" w:hAnsiTheme="majorBidi" w:cstheme="majorBidi"/>
          <w:i/>
          <w:iCs/>
          <w:szCs w:val="24"/>
          <w:lang w:bidi="ar-EG"/>
        </w:rPr>
        <w:t>ir Ahkâm-ı</w:t>
      </w:r>
      <w:r w:rsidR="00955490" w:rsidRPr="00937B3E">
        <w:rPr>
          <w:rFonts w:asciiTheme="majorBidi" w:hAnsiTheme="majorBidi" w:cstheme="majorBidi"/>
          <w:i/>
          <w:iCs/>
          <w:szCs w:val="24"/>
          <w:lang w:bidi="ar-EG"/>
        </w:rPr>
        <w:t xml:space="preserve"> Um</w:t>
      </w:r>
      <w:r w:rsidR="00704096">
        <w:rPr>
          <w:rFonts w:asciiTheme="majorBidi" w:hAnsiTheme="majorBidi" w:cstheme="majorBidi"/>
          <w:i/>
          <w:iCs/>
          <w:szCs w:val="24"/>
          <w:lang w:bidi="ar-EG"/>
        </w:rPr>
        <w:t>û</w:t>
      </w:r>
      <w:r w:rsidR="00955490" w:rsidRPr="00937B3E">
        <w:rPr>
          <w:rFonts w:asciiTheme="majorBidi" w:hAnsiTheme="majorBidi" w:cstheme="majorBidi"/>
          <w:i/>
          <w:iCs/>
          <w:szCs w:val="24"/>
          <w:lang w:bidi="ar-EG"/>
        </w:rPr>
        <w:t>miye</w:t>
      </w:r>
      <w:r w:rsidR="00955490" w:rsidRPr="00955490">
        <w:rPr>
          <w:rFonts w:asciiTheme="majorBidi" w:hAnsiTheme="majorBidi" w:cstheme="majorBidi"/>
          <w:b/>
          <w:bCs/>
          <w:szCs w:val="24"/>
          <w:lang w:bidi="ar-EG"/>
        </w:rPr>
        <w:t>:</w:t>
      </w:r>
      <w:r w:rsidR="00955490">
        <w:rPr>
          <w:rFonts w:asciiTheme="majorBidi" w:hAnsiTheme="majorBidi" w:cstheme="majorBidi"/>
          <w:b/>
          <w:bCs/>
          <w:szCs w:val="24"/>
          <w:lang w:bidi="ar-EG"/>
        </w:rPr>
        <w:t xml:space="preserve"> </w:t>
      </w:r>
      <w:r w:rsidR="00C754B7">
        <w:rPr>
          <w:rFonts w:asciiTheme="majorBidi" w:hAnsiTheme="majorBidi" w:cstheme="majorBidi"/>
          <w:szCs w:val="24"/>
          <w:lang w:bidi="ar-EG"/>
        </w:rPr>
        <w:t>Emân</w:t>
      </w:r>
      <w:r w:rsidR="00955490">
        <w:rPr>
          <w:rFonts w:asciiTheme="majorBidi" w:hAnsiTheme="majorBidi" w:cstheme="majorBidi"/>
          <w:szCs w:val="24"/>
          <w:lang w:bidi="ar-EG"/>
        </w:rPr>
        <w:t>et mazm</w:t>
      </w:r>
      <w:r w:rsidR="00C754B7">
        <w:rPr>
          <w:rFonts w:asciiTheme="majorBidi" w:hAnsiTheme="majorBidi" w:cstheme="majorBidi"/>
          <w:szCs w:val="24"/>
          <w:lang w:bidi="ar-EG"/>
        </w:rPr>
        <w:t>û</w:t>
      </w:r>
      <w:r w:rsidR="00955490">
        <w:rPr>
          <w:rFonts w:asciiTheme="majorBidi" w:hAnsiTheme="majorBidi" w:cstheme="majorBidi"/>
          <w:szCs w:val="24"/>
          <w:lang w:bidi="ar-EG"/>
        </w:rPr>
        <w:t xml:space="preserve">n değildir. Yani </w:t>
      </w:r>
      <w:r w:rsidR="004159E5">
        <w:rPr>
          <w:rFonts w:asciiTheme="majorBidi" w:hAnsiTheme="majorBidi" w:cstheme="majorBidi"/>
          <w:szCs w:val="24"/>
          <w:lang w:bidi="ar-EG"/>
        </w:rPr>
        <w:t>emînin sun</w:t>
      </w:r>
      <w:r w:rsidR="00C754B7">
        <w:rPr>
          <w:rFonts w:asciiTheme="majorBidi" w:hAnsiTheme="majorBidi" w:cstheme="majorBidi"/>
          <w:szCs w:val="24"/>
          <w:lang w:bidi="ar-EG"/>
        </w:rPr>
        <w:t>‘</w:t>
      </w:r>
      <w:r w:rsidR="004159E5">
        <w:rPr>
          <w:rFonts w:asciiTheme="majorBidi" w:hAnsiTheme="majorBidi" w:cstheme="majorBidi"/>
          <w:szCs w:val="24"/>
          <w:lang w:bidi="ar-EG"/>
        </w:rPr>
        <w:t xml:space="preserve"> ve taksiri olmaksızın telef ya zayi</w:t>
      </w:r>
      <w:r w:rsidR="00C754B7">
        <w:rPr>
          <w:rFonts w:asciiTheme="majorBidi" w:hAnsiTheme="majorBidi" w:cstheme="majorBidi"/>
          <w:szCs w:val="24"/>
          <w:lang w:bidi="ar-EG"/>
        </w:rPr>
        <w:t>‘</w:t>
      </w:r>
      <w:r w:rsidR="004159E5">
        <w:rPr>
          <w:rFonts w:asciiTheme="majorBidi" w:hAnsiTheme="majorBidi" w:cstheme="majorBidi"/>
          <w:szCs w:val="24"/>
          <w:lang w:bidi="ar-EG"/>
        </w:rPr>
        <w:t xml:space="preserve"> olduğu </w:t>
      </w:r>
      <w:r w:rsidR="008140D5">
        <w:rPr>
          <w:rFonts w:asciiTheme="majorBidi" w:hAnsiTheme="majorBidi" w:cstheme="majorBidi"/>
          <w:szCs w:val="24"/>
          <w:lang w:bidi="ar-EG"/>
        </w:rPr>
        <w:t>takdirde</w:t>
      </w:r>
      <w:r w:rsidR="004159E5">
        <w:rPr>
          <w:rFonts w:asciiTheme="majorBidi" w:hAnsiTheme="majorBidi" w:cstheme="majorBidi"/>
          <w:szCs w:val="24"/>
          <w:lang w:bidi="ar-EG"/>
        </w:rPr>
        <w:t xml:space="preserve"> zamân lazım gelmez.</w:t>
      </w:r>
    </w:p>
    <w:p w14:paraId="0998BFE2" w14:textId="17658B16" w:rsidR="008140D5" w:rsidRDefault="004159E5" w:rsidP="009D0780">
      <w:pPr>
        <w:rPr>
          <w:rFonts w:asciiTheme="majorBidi" w:hAnsiTheme="majorBidi" w:cstheme="majorBidi"/>
          <w:szCs w:val="24"/>
          <w:lang w:bidi="ar-EG"/>
        </w:rPr>
      </w:pPr>
      <w:r>
        <w:rPr>
          <w:rFonts w:asciiTheme="majorBidi" w:hAnsiTheme="majorBidi" w:cstheme="majorBidi"/>
          <w:szCs w:val="24"/>
          <w:lang w:bidi="ar-EG"/>
        </w:rPr>
        <w:lastRenderedPageBreak/>
        <w:t>Bir kimse</w:t>
      </w:r>
      <w:r w:rsidR="0078301D">
        <w:rPr>
          <w:rFonts w:asciiTheme="majorBidi" w:hAnsiTheme="majorBidi" w:cstheme="majorBidi"/>
          <w:szCs w:val="24"/>
          <w:lang w:bidi="ar-EG"/>
        </w:rPr>
        <w:t xml:space="preserve"> yolda bir şey bulup d</w:t>
      </w:r>
      <w:r w:rsidR="008140D5">
        <w:rPr>
          <w:rFonts w:asciiTheme="majorBidi" w:hAnsiTheme="majorBidi" w:cstheme="majorBidi"/>
          <w:szCs w:val="24"/>
          <w:lang w:bidi="ar-EG"/>
        </w:rPr>
        <w:t>a kendisi</w:t>
      </w:r>
      <w:r w:rsidR="00A90271">
        <w:rPr>
          <w:rFonts w:asciiTheme="majorBidi" w:hAnsiTheme="majorBidi" w:cstheme="majorBidi"/>
          <w:szCs w:val="24"/>
          <w:lang w:bidi="ar-EG"/>
        </w:rPr>
        <w:t>ne mal olmak üzere ahz</w:t>
      </w:r>
      <w:r w:rsidR="005645A5">
        <w:rPr>
          <w:rFonts w:asciiTheme="majorBidi" w:hAnsiTheme="majorBidi" w:cstheme="majorBidi"/>
          <w:szCs w:val="24"/>
          <w:lang w:bidi="ar-EG"/>
        </w:rPr>
        <w:t xml:space="preserve"> etse g</w:t>
      </w:r>
      <w:r w:rsidR="00A90271">
        <w:rPr>
          <w:rFonts w:asciiTheme="majorBidi" w:hAnsiTheme="majorBidi" w:cstheme="majorBidi"/>
          <w:szCs w:val="24"/>
          <w:lang w:bidi="ar-EG"/>
        </w:rPr>
        <w:t>âsıb</w:t>
      </w:r>
      <w:r w:rsidR="008140D5">
        <w:rPr>
          <w:rFonts w:asciiTheme="majorBidi" w:hAnsiTheme="majorBidi" w:cstheme="majorBidi"/>
          <w:szCs w:val="24"/>
          <w:lang w:bidi="ar-EG"/>
        </w:rPr>
        <w:t xml:space="preserve"> hükmünde olur. O mal telef ya zayi</w:t>
      </w:r>
      <w:r w:rsidR="005645A5">
        <w:rPr>
          <w:rFonts w:asciiTheme="majorBidi" w:hAnsiTheme="majorBidi" w:cstheme="majorBidi"/>
          <w:szCs w:val="24"/>
          <w:lang w:bidi="ar-EG"/>
        </w:rPr>
        <w:t>‘</w:t>
      </w:r>
      <w:r w:rsidR="008140D5">
        <w:rPr>
          <w:rFonts w:asciiTheme="majorBidi" w:hAnsiTheme="majorBidi" w:cstheme="majorBidi"/>
          <w:szCs w:val="24"/>
          <w:lang w:bidi="ar-EG"/>
        </w:rPr>
        <w:t xml:space="preserve"> olduğu halde kendisinin s</w:t>
      </w:r>
      <w:r w:rsidR="0078301D">
        <w:rPr>
          <w:rFonts w:asciiTheme="majorBidi" w:hAnsiTheme="majorBidi" w:cstheme="majorBidi"/>
          <w:szCs w:val="24"/>
          <w:lang w:bidi="ar-EG"/>
        </w:rPr>
        <w:t>un</w:t>
      </w:r>
      <w:r w:rsidR="005645A5">
        <w:rPr>
          <w:rFonts w:asciiTheme="majorBidi" w:hAnsiTheme="majorBidi" w:cstheme="majorBidi"/>
          <w:szCs w:val="24"/>
          <w:lang w:bidi="ar-EG"/>
        </w:rPr>
        <w:t>‘</w:t>
      </w:r>
      <w:r w:rsidR="0078301D">
        <w:rPr>
          <w:rFonts w:asciiTheme="majorBidi" w:hAnsiTheme="majorBidi" w:cstheme="majorBidi"/>
          <w:szCs w:val="24"/>
          <w:lang w:bidi="ar-EG"/>
        </w:rPr>
        <w:t xml:space="preserve">u ve </w:t>
      </w:r>
      <w:r w:rsidR="005645A5">
        <w:rPr>
          <w:rFonts w:asciiTheme="majorBidi" w:hAnsiTheme="majorBidi" w:cstheme="majorBidi"/>
          <w:szCs w:val="24"/>
          <w:lang w:bidi="ar-EG"/>
        </w:rPr>
        <w:t>taksiri olmasa dahi zâmı</w:t>
      </w:r>
      <w:r w:rsidR="008140D5">
        <w:rPr>
          <w:rFonts w:asciiTheme="majorBidi" w:hAnsiTheme="majorBidi" w:cstheme="majorBidi"/>
          <w:szCs w:val="24"/>
          <w:lang w:bidi="ar-EG"/>
        </w:rPr>
        <w:t xml:space="preserve">n olur. Fakat sahibine </w:t>
      </w:r>
      <w:r w:rsidR="005645A5">
        <w:rPr>
          <w:rFonts w:asciiTheme="majorBidi" w:hAnsiTheme="majorBidi" w:cstheme="majorBidi"/>
          <w:szCs w:val="24"/>
          <w:lang w:bidi="ar-EG"/>
        </w:rPr>
        <w:t>vermek üzere almış ve sahibi ma</w:t>
      </w:r>
      <w:r w:rsidR="008140D5">
        <w:rPr>
          <w:rFonts w:asciiTheme="majorBidi" w:hAnsiTheme="majorBidi" w:cstheme="majorBidi"/>
          <w:szCs w:val="24"/>
          <w:lang w:bidi="ar-EG"/>
        </w:rPr>
        <w:t xml:space="preserve">lûm bulunmuş olursa </w:t>
      </w:r>
      <w:r w:rsidR="00C754B7">
        <w:rPr>
          <w:rFonts w:asciiTheme="majorBidi" w:hAnsiTheme="majorBidi" w:cstheme="majorBidi"/>
          <w:szCs w:val="24"/>
          <w:lang w:bidi="ar-EG"/>
        </w:rPr>
        <w:t>emân</w:t>
      </w:r>
      <w:r w:rsidR="008140D5">
        <w:rPr>
          <w:rFonts w:asciiTheme="majorBidi" w:hAnsiTheme="majorBidi" w:cstheme="majorBidi"/>
          <w:szCs w:val="24"/>
          <w:lang w:bidi="ar-EG"/>
        </w:rPr>
        <w:t>et olur.</w:t>
      </w:r>
    </w:p>
    <w:p w14:paraId="4405E9B6" w14:textId="36C217EA" w:rsidR="004159E5" w:rsidRDefault="008140D5" w:rsidP="009D0780">
      <w:pPr>
        <w:rPr>
          <w:rFonts w:asciiTheme="majorBidi" w:hAnsiTheme="majorBidi" w:cstheme="majorBidi"/>
          <w:szCs w:val="24"/>
          <w:lang w:bidi="ar-EG"/>
        </w:rPr>
      </w:pPr>
      <w:r>
        <w:rPr>
          <w:rFonts w:asciiTheme="majorBidi" w:hAnsiTheme="majorBidi" w:cstheme="majorBidi"/>
          <w:szCs w:val="24"/>
          <w:lang w:bidi="ar-EG"/>
        </w:rPr>
        <w:t xml:space="preserve">Sahibine vermek üzere almış ve </w:t>
      </w:r>
      <w:r w:rsidR="005645A5">
        <w:rPr>
          <w:rFonts w:asciiTheme="majorBidi" w:hAnsiTheme="majorBidi" w:cstheme="majorBidi"/>
          <w:szCs w:val="24"/>
          <w:lang w:bidi="ar-EG"/>
        </w:rPr>
        <w:t>sahibi meçhul bulunmuş olursa lu</w:t>
      </w:r>
      <w:r>
        <w:rPr>
          <w:rFonts w:asciiTheme="majorBidi" w:hAnsiTheme="majorBidi" w:cstheme="majorBidi"/>
          <w:szCs w:val="24"/>
          <w:lang w:bidi="ar-EG"/>
        </w:rPr>
        <w:t>k</w:t>
      </w:r>
      <w:r w:rsidR="005645A5">
        <w:rPr>
          <w:rFonts w:asciiTheme="majorBidi" w:hAnsiTheme="majorBidi" w:cstheme="majorBidi"/>
          <w:szCs w:val="24"/>
          <w:lang w:bidi="ar-EG"/>
        </w:rPr>
        <w:t>atadır. Lu</w:t>
      </w:r>
      <w:r>
        <w:rPr>
          <w:rFonts w:asciiTheme="majorBidi" w:hAnsiTheme="majorBidi" w:cstheme="majorBidi"/>
          <w:szCs w:val="24"/>
          <w:lang w:bidi="ar-EG"/>
        </w:rPr>
        <w:t>k</w:t>
      </w:r>
      <w:r w:rsidR="005645A5">
        <w:rPr>
          <w:rFonts w:asciiTheme="majorBidi" w:hAnsiTheme="majorBidi" w:cstheme="majorBidi"/>
          <w:szCs w:val="24"/>
          <w:lang w:bidi="ar-EG"/>
        </w:rPr>
        <w:t>a</w:t>
      </w:r>
      <w:r>
        <w:rPr>
          <w:rFonts w:asciiTheme="majorBidi" w:hAnsiTheme="majorBidi" w:cstheme="majorBidi"/>
          <w:szCs w:val="24"/>
          <w:lang w:bidi="ar-EG"/>
        </w:rPr>
        <w:t>ta</w:t>
      </w:r>
      <w:r w:rsidR="005645A5">
        <w:rPr>
          <w:rFonts w:asciiTheme="majorBidi" w:hAnsiTheme="majorBidi" w:cstheme="majorBidi"/>
          <w:szCs w:val="24"/>
          <w:lang w:bidi="ar-EG"/>
        </w:rPr>
        <w:t xml:space="preserve"> </w:t>
      </w:r>
      <w:r>
        <w:rPr>
          <w:rFonts w:asciiTheme="majorBidi" w:hAnsiTheme="majorBidi" w:cstheme="majorBidi"/>
          <w:szCs w:val="24"/>
          <w:lang w:bidi="ar-EG"/>
        </w:rPr>
        <w:t xml:space="preserve">da dahi </w:t>
      </w:r>
      <w:r w:rsidR="00C754B7">
        <w:rPr>
          <w:rFonts w:asciiTheme="majorBidi" w:hAnsiTheme="majorBidi" w:cstheme="majorBidi"/>
          <w:szCs w:val="24"/>
          <w:lang w:bidi="ar-EG"/>
        </w:rPr>
        <w:t>emân</w:t>
      </w:r>
      <w:r>
        <w:rPr>
          <w:rFonts w:asciiTheme="majorBidi" w:hAnsiTheme="majorBidi" w:cstheme="majorBidi"/>
          <w:szCs w:val="24"/>
          <w:lang w:bidi="ar-EG"/>
        </w:rPr>
        <w:t>et hükmü cereyan eder. Bu minval üzere bir kimse nezdinde diğerinin malı kazâra telef olduğu surette eğer o kimse o malı sahibini</w:t>
      </w:r>
      <w:r w:rsidR="005645A5">
        <w:rPr>
          <w:rFonts w:asciiTheme="majorBidi" w:hAnsiTheme="majorBidi" w:cstheme="majorBidi"/>
          <w:szCs w:val="24"/>
          <w:lang w:bidi="ar-EG"/>
        </w:rPr>
        <w:t>n izni olmaksızın almış ise zâmı</w:t>
      </w:r>
      <w:r>
        <w:rPr>
          <w:rFonts w:asciiTheme="majorBidi" w:hAnsiTheme="majorBidi" w:cstheme="majorBidi"/>
          <w:szCs w:val="24"/>
          <w:lang w:bidi="ar-EG"/>
        </w:rPr>
        <w:t>n olur. İzin v</w:t>
      </w:r>
      <w:r w:rsidR="005645A5">
        <w:rPr>
          <w:rFonts w:asciiTheme="majorBidi" w:hAnsiTheme="majorBidi" w:cstheme="majorBidi"/>
          <w:szCs w:val="24"/>
          <w:lang w:bidi="ar-EG"/>
        </w:rPr>
        <w:t>â</w:t>
      </w:r>
      <w:r>
        <w:rPr>
          <w:rFonts w:asciiTheme="majorBidi" w:hAnsiTheme="majorBidi" w:cstheme="majorBidi"/>
          <w:szCs w:val="24"/>
          <w:lang w:bidi="ar-EG"/>
        </w:rPr>
        <w:t xml:space="preserve">rise </w:t>
      </w:r>
      <w:r w:rsidR="00C754B7">
        <w:rPr>
          <w:rFonts w:asciiTheme="majorBidi" w:hAnsiTheme="majorBidi" w:cstheme="majorBidi"/>
          <w:szCs w:val="24"/>
          <w:lang w:bidi="ar-EG"/>
        </w:rPr>
        <w:t>emân</w:t>
      </w:r>
      <w:r>
        <w:rPr>
          <w:rFonts w:asciiTheme="majorBidi" w:hAnsiTheme="majorBidi" w:cstheme="majorBidi"/>
          <w:szCs w:val="24"/>
          <w:lang w:bidi="ar-EG"/>
        </w:rPr>
        <w:t xml:space="preserve">ettir, zamân </w:t>
      </w:r>
      <w:r w:rsidR="004C4EDD">
        <w:rPr>
          <w:rFonts w:asciiTheme="majorBidi" w:hAnsiTheme="majorBidi" w:cstheme="majorBidi"/>
          <w:szCs w:val="24"/>
          <w:lang w:bidi="ar-EG"/>
        </w:rPr>
        <w:t>yoktur. Faka</w:t>
      </w:r>
      <w:r w:rsidR="00795AEC">
        <w:rPr>
          <w:rFonts w:asciiTheme="majorBidi" w:hAnsiTheme="majorBidi" w:cstheme="majorBidi"/>
          <w:szCs w:val="24"/>
          <w:lang w:bidi="ar-EG"/>
        </w:rPr>
        <w:t>t sevm-i şira suretinde semen</w:t>
      </w:r>
      <w:r w:rsidR="004C4EDD">
        <w:rPr>
          <w:rFonts w:asciiTheme="majorBidi" w:hAnsiTheme="majorBidi" w:cstheme="majorBidi"/>
          <w:szCs w:val="24"/>
          <w:lang w:bidi="ar-EG"/>
        </w:rPr>
        <w:t xml:space="preserve"> tesmiye olunduğu halde zamân lazım gelir.</w:t>
      </w:r>
    </w:p>
    <w:p w14:paraId="31E3D631" w14:textId="615A7604" w:rsidR="004C4EDD" w:rsidRDefault="004C4EDD" w:rsidP="009D0780">
      <w:pPr>
        <w:rPr>
          <w:rFonts w:asciiTheme="majorBidi" w:hAnsiTheme="majorBidi" w:cstheme="majorBidi"/>
          <w:szCs w:val="24"/>
          <w:lang w:bidi="ar-EG"/>
        </w:rPr>
      </w:pPr>
      <w:r>
        <w:rPr>
          <w:rFonts w:asciiTheme="majorBidi" w:hAnsiTheme="majorBidi" w:cstheme="majorBidi"/>
          <w:szCs w:val="24"/>
          <w:lang w:bidi="ar-EG"/>
        </w:rPr>
        <w:t>Delâleten izin sarâhaten izin gibidir. Sarâhaten neh</w:t>
      </w:r>
      <w:r w:rsidR="00795AEC">
        <w:rPr>
          <w:rFonts w:asciiTheme="majorBidi" w:hAnsiTheme="majorBidi" w:cstheme="majorBidi"/>
          <w:szCs w:val="24"/>
          <w:lang w:bidi="ar-EG"/>
        </w:rPr>
        <w:t>i</w:t>
      </w:r>
      <w:r>
        <w:rPr>
          <w:rFonts w:asciiTheme="majorBidi" w:hAnsiTheme="majorBidi" w:cstheme="majorBidi"/>
          <w:szCs w:val="24"/>
          <w:lang w:bidi="ar-EG"/>
        </w:rPr>
        <w:t xml:space="preserve">y </w:t>
      </w:r>
      <w:r w:rsidR="00A90271">
        <w:rPr>
          <w:rFonts w:asciiTheme="majorBidi" w:hAnsiTheme="majorBidi" w:cstheme="majorBidi"/>
          <w:szCs w:val="24"/>
          <w:lang w:bidi="ar-EG"/>
        </w:rPr>
        <w:t xml:space="preserve">varsa </w:t>
      </w:r>
      <w:r w:rsidR="007917F8">
        <w:rPr>
          <w:rFonts w:asciiTheme="majorBidi" w:hAnsiTheme="majorBidi" w:cstheme="majorBidi"/>
          <w:szCs w:val="24"/>
          <w:lang w:bidi="ar-EG"/>
        </w:rPr>
        <w:t>delalete itibar olunmaz.</w:t>
      </w:r>
    </w:p>
    <w:p w14:paraId="0C9CDEEF" w14:textId="72492A7C" w:rsidR="007917F8" w:rsidRDefault="007917F8" w:rsidP="009D0780">
      <w:pPr>
        <w:rPr>
          <w:rFonts w:asciiTheme="majorBidi" w:hAnsiTheme="majorBidi" w:cstheme="majorBidi"/>
          <w:szCs w:val="24"/>
          <w:lang w:bidi="ar-EG"/>
        </w:rPr>
      </w:pPr>
      <w:r w:rsidRPr="00937B3E">
        <w:rPr>
          <w:rFonts w:asciiTheme="majorBidi" w:hAnsiTheme="majorBidi" w:cstheme="majorBidi"/>
          <w:i/>
          <w:iCs/>
          <w:szCs w:val="24"/>
          <w:lang w:bidi="ar-EG"/>
        </w:rPr>
        <w:t>Akd</w:t>
      </w:r>
      <w:r w:rsidR="00891AF0">
        <w:rPr>
          <w:rFonts w:asciiTheme="majorBidi" w:hAnsiTheme="majorBidi" w:cstheme="majorBidi"/>
          <w:i/>
          <w:iCs/>
          <w:szCs w:val="24"/>
          <w:lang w:bidi="ar-EG"/>
        </w:rPr>
        <w:t xml:space="preserve"> v</w:t>
      </w:r>
      <w:r w:rsidR="00795AEC" w:rsidRPr="00937B3E">
        <w:rPr>
          <w:rFonts w:asciiTheme="majorBidi" w:hAnsiTheme="majorBidi" w:cstheme="majorBidi"/>
          <w:i/>
          <w:iCs/>
          <w:szCs w:val="24"/>
          <w:lang w:bidi="ar-EG"/>
        </w:rPr>
        <w:t>e Şart-ı Îdâ</w:t>
      </w:r>
      <w:r w:rsidR="005645A5">
        <w:rPr>
          <w:rFonts w:asciiTheme="majorBidi" w:hAnsiTheme="majorBidi" w:cstheme="majorBidi"/>
          <w:szCs w:val="24"/>
          <w:lang w:bidi="ar-EG"/>
        </w:rPr>
        <w:t>‘</w:t>
      </w:r>
      <w:r w:rsidRPr="00937B3E">
        <w:rPr>
          <w:rFonts w:asciiTheme="majorBidi" w:hAnsiTheme="majorBidi" w:cstheme="majorBidi"/>
          <w:i/>
          <w:iCs/>
          <w:szCs w:val="24"/>
          <w:lang w:bidi="ar-EG"/>
        </w:rPr>
        <w:t>:</w:t>
      </w:r>
      <w:r>
        <w:rPr>
          <w:rFonts w:asciiTheme="majorBidi" w:hAnsiTheme="majorBidi" w:cstheme="majorBidi"/>
          <w:b/>
          <w:bCs/>
          <w:szCs w:val="24"/>
          <w:lang w:bidi="ar-EG"/>
        </w:rPr>
        <w:t xml:space="preserve"> </w:t>
      </w:r>
      <w:r>
        <w:rPr>
          <w:rFonts w:asciiTheme="majorBidi" w:hAnsiTheme="majorBidi" w:cstheme="majorBidi"/>
          <w:szCs w:val="24"/>
          <w:lang w:bidi="ar-EG"/>
        </w:rPr>
        <w:t>Sar</w:t>
      </w:r>
      <w:r w:rsidR="005645A5">
        <w:rPr>
          <w:rFonts w:asciiTheme="majorBidi" w:hAnsiTheme="majorBidi" w:cstheme="majorBidi"/>
          <w:szCs w:val="24"/>
          <w:lang w:bidi="ar-EG"/>
        </w:rPr>
        <w:t>â</w:t>
      </w:r>
      <w:r>
        <w:rPr>
          <w:rFonts w:asciiTheme="majorBidi" w:hAnsiTheme="majorBidi" w:cstheme="majorBidi"/>
          <w:szCs w:val="24"/>
          <w:lang w:bidi="ar-EG"/>
        </w:rPr>
        <w:t>haten yahut delaleten îcab ve kabul ile îda</w:t>
      </w:r>
      <w:r w:rsidR="005645A5">
        <w:rPr>
          <w:rFonts w:asciiTheme="majorBidi" w:hAnsiTheme="majorBidi" w:cstheme="majorBidi"/>
          <w:szCs w:val="24"/>
          <w:lang w:bidi="ar-EG"/>
        </w:rPr>
        <w:t>‘</w:t>
      </w:r>
      <w:r>
        <w:rPr>
          <w:rFonts w:asciiTheme="majorBidi" w:hAnsiTheme="majorBidi" w:cstheme="majorBidi"/>
          <w:szCs w:val="24"/>
          <w:lang w:bidi="ar-EG"/>
        </w:rPr>
        <w:t xml:space="preserve"> münakid olur.</w:t>
      </w:r>
      <w:r>
        <w:rPr>
          <w:rStyle w:val="DipnotBavurusu"/>
          <w:rFonts w:asciiTheme="majorBidi" w:hAnsiTheme="majorBidi" w:cstheme="majorBidi"/>
          <w:szCs w:val="24"/>
          <w:lang w:bidi="ar-EG"/>
        </w:rPr>
        <w:footnoteReference w:id="115"/>
      </w:r>
    </w:p>
    <w:p w14:paraId="79213516" w14:textId="743F1A77" w:rsidR="00124D9F" w:rsidRDefault="00795AEC" w:rsidP="009D0780">
      <w:pPr>
        <w:rPr>
          <w:rFonts w:asciiTheme="majorBidi" w:hAnsiTheme="majorBidi" w:cstheme="majorBidi"/>
          <w:szCs w:val="24"/>
          <w:lang w:bidi="ar-EG"/>
        </w:rPr>
      </w:pPr>
      <w:r>
        <w:rPr>
          <w:rFonts w:asciiTheme="majorBidi" w:hAnsiTheme="majorBidi" w:cstheme="majorBidi"/>
          <w:szCs w:val="24"/>
          <w:lang w:bidi="ar-EG"/>
        </w:rPr>
        <w:t>Mûdi</w:t>
      </w:r>
      <w:r w:rsidR="005645A5">
        <w:rPr>
          <w:rFonts w:asciiTheme="majorBidi" w:hAnsiTheme="majorBidi" w:cstheme="majorBidi"/>
          <w:szCs w:val="24"/>
          <w:lang w:bidi="ar-EG"/>
        </w:rPr>
        <w:t>‘</w:t>
      </w:r>
      <w:r>
        <w:rPr>
          <w:rFonts w:asciiTheme="majorBidi" w:hAnsiTheme="majorBidi" w:cstheme="majorBidi"/>
          <w:szCs w:val="24"/>
          <w:lang w:bidi="ar-EG"/>
        </w:rPr>
        <w:t xml:space="preserve"> ile müstevda</w:t>
      </w:r>
      <w:r w:rsidR="005645A5">
        <w:rPr>
          <w:rFonts w:asciiTheme="majorBidi" w:hAnsiTheme="majorBidi" w:cstheme="majorBidi"/>
          <w:szCs w:val="24"/>
          <w:lang w:bidi="ar-EG"/>
        </w:rPr>
        <w:t>‘</w:t>
      </w:r>
      <w:r>
        <w:rPr>
          <w:rFonts w:asciiTheme="majorBidi" w:hAnsiTheme="majorBidi" w:cstheme="majorBidi"/>
          <w:szCs w:val="24"/>
          <w:lang w:bidi="ar-EG"/>
        </w:rPr>
        <w:t>da</w:t>
      </w:r>
      <w:r w:rsidR="00124D9F">
        <w:rPr>
          <w:rFonts w:asciiTheme="majorBidi" w:hAnsiTheme="majorBidi" w:cstheme="majorBidi"/>
          <w:szCs w:val="24"/>
          <w:lang w:bidi="ar-EG"/>
        </w:rPr>
        <w:t>n her biri her ne vakit dilerse akd-ı îda</w:t>
      </w:r>
      <w:r w:rsidR="005645A5">
        <w:rPr>
          <w:rFonts w:asciiTheme="majorBidi" w:hAnsiTheme="majorBidi" w:cstheme="majorBidi"/>
          <w:szCs w:val="24"/>
          <w:lang w:bidi="ar-EG"/>
        </w:rPr>
        <w:t>‘ı</w:t>
      </w:r>
      <w:r w:rsidR="00124D9F">
        <w:rPr>
          <w:rFonts w:asciiTheme="majorBidi" w:hAnsiTheme="majorBidi" w:cstheme="majorBidi"/>
          <w:szCs w:val="24"/>
          <w:lang w:bidi="ar-EG"/>
        </w:rPr>
        <w:t xml:space="preserve"> fesh eder.</w:t>
      </w:r>
    </w:p>
    <w:p w14:paraId="09FE8B06" w14:textId="0678D7E4" w:rsidR="00124D9F" w:rsidRDefault="00124D9F" w:rsidP="009D0780">
      <w:pPr>
        <w:rPr>
          <w:rFonts w:asciiTheme="majorBidi" w:hAnsiTheme="majorBidi" w:cstheme="majorBidi"/>
          <w:szCs w:val="24"/>
          <w:lang w:bidi="ar-EG"/>
        </w:rPr>
      </w:pPr>
      <w:r>
        <w:rPr>
          <w:rFonts w:asciiTheme="majorBidi" w:hAnsiTheme="majorBidi" w:cstheme="majorBidi"/>
          <w:szCs w:val="24"/>
          <w:lang w:bidi="ar-EG"/>
        </w:rPr>
        <w:t>Vedî</w:t>
      </w:r>
      <w:r w:rsidR="005645A5">
        <w:rPr>
          <w:rFonts w:asciiTheme="majorBidi" w:hAnsiTheme="majorBidi" w:cstheme="majorBidi"/>
          <w:szCs w:val="24"/>
          <w:lang w:bidi="ar-EG"/>
        </w:rPr>
        <w:t>‘</w:t>
      </w:r>
      <w:r>
        <w:rPr>
          <w:rFonts w:asciiTheme="majorBidi" w:hAnsiTheme="majorBidi" w:cstheme="majorBidi"/>
          <w:szCs w:val="24"/>
          <w:lang w:bidi="ar-EG"/>
        </w:rPr>
        <w:t>anın vaz-ı yede k</w:t>
      </w:r>
      <w:r w:rsidR="005645A5">
        <w:rPr>
          <w:rFonts w:asciiTheme="majorBidi" w:hAnsiTheme="majorBidi" w:cstheme="majorBidi"/>
          <w:szCs w:val="24"/>
          <w:lang w:bidi="ar-EG"/>
        </w:rPr>
        <w:t>â</w:t>
      </w:r>
      <w:r>
        <w:rPr>
          <w:rFonts w:asciiTheme="majorBidi" w:hAnsiTheme="majorBidi" w:cstheme="majorBidi"/>
          <w:szCs w:val="24"/>
          <w:lang w:bidi="ar-EG"/>
        </w:rPr>
        <w:t>bi</w:t>
      </w:r>
      <w:r w:rsidR="00795AEC">
        <w:rPr>
          <w:rFonts w:asciiTheme="majorBidi" w:hAnsiTheme="majorBidi" w:cstheme="majorBidi"/>
          <w:szCs w:val="24"/>
          <w:lang w:bidi="ar-EG"/>
        </w:rPr>
        <w:t>l ve kabza s</w:t>
      </w:r>
      <w:r w:rsidR="005645A5">
        <w:rPr>
          <w:rFonts w:asciiTheme="majorBidi" w:hAnsiTheme="majorBidi" w:cstheme="majorBidi"/>
          <w:szCs w:val="24"/>
          <w:lang w:bidi="ar-EG"/>
        </w:rPr>
        <w:t>â</w:t>
      </w:r>
      <w:r w:rsidR="00795AEC">
        <w:rPr>
          <w:rFonts w:asciiTheme="majorBidi" w:hAnsiTheme="majorBidi" w:cstheme="majorBidi"/>
          <w:szCs w:val="24"/>
          <w:lang w:bidi="ar-EG"/>
        </w:rPr>
        <w:t>lih olması ve mûdi</w:t>
      </w:r>
      <w:r w:rsidR="005645A5">
        <w:rPr>
          <w:rFonts w:asciiTheme="majorBidi" w:hAnsiTheme="majorBidi" w:cstheme="majorBidi"/>
          <w:szCs w:val="24"/>
          <w:lang w:bidi="ar-EG"/>
        </w:rPr>
        <w:t>‘</w:t>
      </w:r>
      <w:r>
        <w:rPr>
          <w:rFonts w:asciiTheme="majorBidi" w:hAnsiTheme="majorBidi" w:cstheme="majorBidi"/>
          <w:szCs w:val="24"/>
          <w:lang w:bidi="ar-EG"/>
        </w:rPr>
        <w:t xml:space="preserve"> ile </w:t>
      </w:r>
      <w:r w:rsidR="001B3904">
        <w:rPr>
          <w:rFonts w:asciiTheme="majorBidi" w:hAnsiTheme="majorBidi" w:cstheme="majorBidi"/>
          <w:szCs w:val="24"/>
          <w:lang w:bidi="ar-EG"/>
        </w:rPr>
        <w:t>müstevde</w:t>
      </w:r>
      <w:r w:rsidR="005645A5">
        <w:rPr>
          <w:rFonts w:asciiTheme="majorBidi" w:hAnsiTheme="majorBidi" w:cstheme="majorBidi"/>
          <w:szCs w:val="24"/>
          <w:lang w:bidi="ar-EG"/>
        </w:rPr>
        <w:t>‘</w:t>
      </w:r>
      <w:r w:rsidR="001B3904">
        <w:rPr>
          <w:rFonts w:asciiTheme="majorBidi" w:hAnsiTheme="majorBidi" w:cstheme="majorBidi"/>
          <w:szCs w:val="24"/>
          <w:lang w:bidi="ar-EG"/>
        </w:rPr>
        <w:t xml:space="preserve">in </w:t>
      </w:r>
      <w:r>
        <w:rPr>
          <w:rFonts w:asciiTheme="majorBidi" w:hAnsiTheme="majorBidi" w:cstheme="majorBidi"/>
          <w:szCs w:val="24"/>
          <w:lang w:bidi="ar-EG"/>
        </w:rPr>
        <w:t>baliğ değilse de âkıl ve mümeyyiz olmaları şarttır.</w:t>
      </w:r>
    </w:p>
    <w:p w14:paraId="05282CBD" w14:textId="16FA5222" w:rsidR="003A51D3" w:rsidRDefault="00891AF0" w:rsidP="009D0780">
      <w:pPr>
        <w:rPr>
          <w:rFonts w:asciiTheme="majorBidi" w:hAnsiTheme="majorBidi" w:cstheme="majorBidi"/>
          <w:szCs w:val="24"/>
          <w:lang w:bidi="ar-EG"/>
        </w:rPr>
      </w:pPr>
      <w:r>
        <w:rPr>
          <w:rFonts w:asciiTheme="majorBidi" w:hAnsiTheme="majorBidi" w:cstheme="majorBidi"/>
          <w:i/>
          <w:iCs/>
          <w:szCs w:val="24"/>
          <w:lang w:bidi="ar-EG"/>
        </w:rPr>
        <w:t>Ahkâm v</w:t>
      </w:r>
      <w:r w:rsidR="002670F8">
        <w:rPr>
          <w:rFonts w:asciiTheme="majorBidi" w:hAnsiTheme="majorBidi" w:cstheme="majorBidi"/>
          <w:i/>
          <w:iCs/>
          <w:szCs w:val="24"/>
          <w:lang w:bidi="ar-EG"/>
        </w:rPr>
        <w:t>e Zamân-ı Vedî</w:t>
      </w:r>
      <w:r w:rsidR="001B3904" w:rsidRPr="00937B3E">
        <w:rPr>
          <w:rFonts w:asciiTheme="majorBidi" w:hAnsiTheme="majorBidi" w:cstheme="majorBidi"/>
          <w:i/>
          <w:iCs/>
          <w:szCs w:val="24"/>
          <w:lang w:bidi="ar-EG"/>
        </w:rPr>
        <w:t>a:</w:t>
      </w:r>
      <w:r w:rsidR="001B3904">
        <w:rPr>
          <w:rFonts w:asciiTheme="majorBidi" w:hAnsiTheme="majorBidi" w:cstheme="majorBidi"/>
          <w:b/>
          <w:bCs/>
          <w:szCs w:val="24"/>
          <w:lang w:bidi="ar-EG"/>
        </w:rPr>
        <w:t xml:space="preserve"> </w:t>
      </w:r>
      <w:r w:rsidR="002670F8">
        <w:rPr>
          <w:rFonts w:asciiTheme="majorBidi" w:hAnsiTheme="majorBidi" w:cstheme="majorBidi"/>
          <w:szCs w:val="24"/>
          <w:lang w:bidi="ar-EG"/>
        </w:rPr>
        <w:t>Vedi</w:t>
      </w:r>
      <w:r w:rsidR="00016371">
        <w:rPr>
          <w:rFonts w:asciiTheme="majorBidi" w:hAnsiTheme="majorBidi" w:cstheme="majorBidi"/>
          <w:szCs w:val="24"/>
          <w:lang w:bidi="ar-EG"/>
        </w:rPr>
        <w:t xml:space="preserve">a </w:t>
      </w:r>
      <w:r w:rsidR="00C754B7">
        <w:rPr>
          <w:rFonts w:asciiTheme="majorBidi" w:hAnsiTheme="majorBidi" w:cstheme="majorBidi"/>
          <w:szCs w:val="24"/>
          <w:lang w:bidi="ar-EG"/>
        </w:rPr>
        <w:t>emân</w:t>
      </w:r>
      <w:r w:rsidR="00016371">
        <w:rPr>
          <w:rFonts w:asciiTheme="majorBidi" w:hAnsiTheme="majorBidi" w:cstheme="majorBidi"/>
          <w:szCs w:val="24"/>
          <w:lang w:bidi="ar-EG"/>
        </w:rPr>
        <w:t>ettir. Binaenaleyh müstevda</w:t>
      </w:r>
      <w:r w:rsidR="002670F8">
        <w:rPr>
          <w:rFonts w:asciiTheme="majorBidi" w:hAnsiTheme="majorBidi" w:cstheme="majorBidi"/>
          <w:szCs w:val="24"/>
          <w:lang w:bidi="ar-EG"/>
        </w:rPr>
        <w:t>‘</w:t>
      </w:r>
      <w:r w:rsidR="00016371">
        <w:rPr>
          <w:rFonts w:asciiTheme="majorBidi" w:hAnsiTheme="majorBidi" w:cstheme="majorBidi"/>
          <w:szCs w:val="24"/>
          <w:lang w:bidi="ar-EG"/>
        </w:rPr>
        <w:t>ın sun</w:t>
      </w:r>
      <w:r w:rsidR="002670F8">
        <w:rPr>
          <w:rFonts w:asciiTheme="majorBidi" w:hAnsiTheme="majorBidi" w:cstheme="majorBidi"/>
          <w:szCs w:val="24"/>
          <w:lang w:bidi="ar-EG"/>
        </w:rPr>
        <w:t>‘</w:t>
      </w:r>
      <w:r w:rsidR="00016371">
        <w:rPr>
          <w:rFonts w:asciiTheme="majorBidi" w:hAnsiTheme="majorBidi" w:cstheme="majorBidi"/>
          <w:szCs w:val="24"/>
          <w:lang w:bidi="ar-EG"/>
        </w:rPr>
        <w:t xml:space="preserve"> ve te</w:t>
      </w:r>
      <w:r w:rsidR="001B3904">
        <w:rPr>
          <w:rFonts w:asciiTheme="majorBidi" w:hAnsiTheme="majorBidi" w:cstheme="majorBidi"/>
          <w:szCs w:val="24"/>
          <w:lang w:bidi="ar-EG"/>
        </w:rPr>
        <w:t>addîsi</w:t>
      </w:r>
      <w:r w:rsidR="001B3904">
        <w:rPr>
          <w:rStyle w:val="DipnotBavurusu"/>
          <w:rFonts w:asciiTheme="majorBidi" w:hAnsiTheme="majorBidi" w:cstheme="majorBidi"/>
          <w:szCs w:val="24"/>
          <w:lang w:bidi="ar-EG"/>
        </w:rPr>
        <w:footnoteReference w:id="116"/>
      </w:r>
      <w:r w:rsidR="001B3904">
        <w:rPr>
          <w:rFonts w:asciiTheme="majorBidi" w:hAnsiTheme="majorBidi" w:cstheme="majorBidi"/>
          <w:szCs w:val="24"/>
          <w:lang w:bidi="ar-EG"/>
        </w:rPr>
        <w:t xml:space="preserve"> ve hıfzda </w:t>
      </w:r>
      <w:r w:rsidR="003A51D3">
        <w:rPr>
          <w:rFonts w:asciiTheme="majorBidi" w:hAnsiTheme="majorBidi" w:cstheme="majorBidi"/>
          <w:szCs w:val="24"/>
          <w:lang w:bidi="ar-EG"/>
        </w:rPr>
        <w:t>taksiri</w:t>
      </w:r>
      <w:r w:rsidR="003A51D3">
        <w:rPr>
          <w:rStyle w:val="DipnotBavurusu"/>
          <w:rFonts w:asciiTheme="majorBidi" w:hAnsiTheme="majorBidi" w:cstheme="majorBidi"/>
          <w:szCs w:val="24"/>
          <w:lang w:bidi="ar-EG"/>
        </w:rPr>
        <w:footnoteReference w:id="117"/>
      </w:r>
      <w:r w:rsidR="002670F8">
        <w:rPr>
          <w:rFonts w:asciiTheme="majorBidi" w:hAnsiTheme="majorBidi" w:cstheme="majorBidi"/>
          <w:szCs w:val="24"/>
          <w:lang w:bidi="ar-EG"/>
        </w:rPr>
        <w:t xml:space="preserve"> olmaksızın telef ya zayi‘</w:t>
      </w:r>
      <w:r w:rsidR="003A51D3">
        <w:rPr>
          <w:rFonts w:asciiTheme="majorBidi" w:hAnsiTheme="majorBidi" w:cstheme="majorBidi"/>
          <w:szCs w:val="24"/>
          <w:lang w:bidi="ar-EG"/>
        </w:rPr>
        <w:t xml:space="preserve"> olsa zamân lazım gelmez. Fakat ücretle hıfz</w:t>
      </w:r>
      <w:r w:rsidR="00B26119">
        <w:rPr>
          <w:rFonts w:asciiTheme="majorBidi" w:hAnsiTheme="majorBidi" w:cstheme="majorBidi"/>
          <w:szCs w:val="24"/>
          <w:lang w:bidi="ar-EG"/>
        </w:rPr>
        <w:t xml:space="preserve"> için îdâ</w:t>
      </w:r>
      <w:r w:rsidR="002670F8">
        <w:rPr>
          <w:rFonts w:asciiTheme="majorBidi" w:hAnsiTheme="majorBidi" w:cstheme="majorBidi"/>
          <w:szCs w:val="24"/>
          <w:lang w:bidi="ar-EG"/>
        </w:rPr>
        <w:t>‘</w:t>
      </w:r>
      <w:r w:rsidR="00B26119">
        <w:rPr>
          <w:rFonts w:asciiTheme="majorBidi" w:hAnsiTheme="majorBidi" w:cstheme="majorBidi"/>
          <w:szCs w:val="24"/>
          <w:lang w:bidi="ar-EG"/>
        </w:rPr>
        <w:t xml:space="preserve"> olunmuş ise mümkin</w:t>
      </w:r>
      <w:r w:rsidR="00707EE4">
        <w:rPr>
          <w:rFonts w:asciiTheme="majorBidi" w:hAnsiTheme="majorBidi" w:cstheme="majorBidi"/>
          <w:szCs w:val="24"/>
          <w:lang w:bidi="ar-EG"/>
        </w:rPr>
        <w:t>ü</w:t>
      </w:r>
      <w:r w:rsidR="00B26119">
        <w:rPr>
          <w:rFonts w:asciiTheme="majorBidi" w:hAnsiTheme="majorBidi" w:cstheme="majorBidi"/>
          <w:szCs w:val="24"/>
          <w:lang w:bidi="ar-EG"/>
        </w:rPr>
        <w:t>’</w:t>
      </w:r>
      <w:r w:rsidR="00707EE4">
        <w:rPr>
          <w:rFonts w:asciiTheme="majorBidi" w:hAnsiTheme="majorBidi" w:cstheme="majorBidi"/>
          <w:szCs w:val="24"/>
          <w:lang w:bidi="ar-EG"/>
        </w:rPr>
        <w:t>t-te</w:t>
      </w:r>
      <w:r w:rsidR="003A51D3">
        <w:rPr>
          <w:rFonts w:asciiTheme="majorBidi" w:hAnsiTheme="majorBidi" w:cstheme="majorBidi"/>
          <w:szCs w:val="24"/>
          <w:lang w:bidi="ar-EG"/>
        </w:rPr>
        <w:t>harruz olan bir sebeple telef ya zayi</w:t>
      </w:r>
      <w:r w:rsidR="002670F8">
        <w:rPr>
          <w:rFonts w:asciiTheme="majorBidi" w:hAnsiTheme="majorBidi" w:cstheme="majorBidi"/>
          <w:szCs w:val="24"/>
          <w:lang w:bidi="ar-EG"/>
        </w:rPr>
        <w:t>‘</w:t>
      </w:r>
      <w:r w:rsidR="003A51D3">
        <w:rPr>
          <w:rFonts w:asciiTheme="majorBidi" w:hAnsiTheme="majorBidi" w:cstheme="majorBidi"/>
          <w:szCs w:val="24"/>
          <w:lang w:bidi="ar-EG"/>
        </w:rPr>
        <w:t xml:space="preserve"> olduğu surette mazm</w:t>
      </w:r>
      <w:r w:rsidR="002670F8">
        <w:rPr>
          <w:rFonts w:asciiTheme="majorBidi" w:hAnsiTheme="majorBidi" w:cstheme="majorBidi"/>
          <w:szCs w:val="24"/>
          <w:lang w:bidi="ar-EG"/>
        </w:rPr>
        <w:t>û</w:t>
      </w:r>
      <w:r w:rsidR="003A51D3">
        <w:rPr>
          <w:rFonts w:asciiTheme="majorBidi" w:hAnsiTheme="majorBidi" w:cstheme="majorBidi"/>
          <w:szCs w:val="24"/>
          <w:lang w:bidi="ar-EG"/>
        </w:rPr>
        <w:t>n olur.</w:t>
      </w:r>
    </w:p>
    <w:p w14:paraId="7149140B" w14:textId="41E9001B" w:rsidR="00D045A8" w:rsidRDefault="00D045A8" w:rsidP="009D0780">
      <w:pPr>
        <w:rPr>
          <w:rFonts w:asciiTheme="majorBidi" w:hAnsiTheme="majorBidi" w:cstheme="majorBidi"/>
          <w:szCs w:val="24"/>
          <w:lang w:bidi="ar-EG"/>
        </w:rPr>
      </w:pPr>
      <w:r>
        <w:rPr>
          <w:rFonts w:asciiTheme="majorBidi" w:hAnsiTheme="majorBidi" w:cstheme="majorBidi"/>
          <w:szCs w:val="24"/>
          <w:lang w:bidi="ar-EG"/>
        </w:rPr>
        <w:t>M</w:t>
      </w:r>
      <w:r w:rsidR="002670F8">
        <w:rPr>
          <w:rFonts w:asciiTheme="majorBidi" w:hAnsiTheme="majorBidi" w:cstheme="majorBidi"/>
          <w:szCs w:val="24"/>
          <w:lang w:bidi="ar-EG"/>
        </w:rPr>
        <w:t>esela bir kimsenin elinden vedi</w:t>
      </w:r>
      <w:r w:rsidR="00A12978">
        <w:rPr>
          <w:rFonts w:asciiTheme="majorBidi" w:hAnsiTheme="majorBidi" w:cstheme="majorBidi"/>
          <w:szCs w:val="24"/>
          <w:lang w:bidi="ar-EG"/>
        </w:rPr>
        <w:t>a olan saat kazara düşüp d</w:t>
      </w:r>
      <w:r>
        <w:rPr>
          <w:rFonts w:asciiTheme="majorBidi" w:hAnsiTheme="majorBidi" w:cstheme="majorBidi"/>
          <w:szCs w:val="24"/>
          <w:lang w:bidi="ar-EG"/>
        </w:rPr>
        <w:t>e kırılsa</w:t>
      </w:r>
      <w:r w:rsidR="00A12978">
        <w:rPr>
          <w:rFonts w:asciiTheme="majorBidi" w:hAnsiTheme="majorBidi" w:cstheme="majorBidi"/>
          <w:szCs w:val="24"/>
          <w:lang w:bidi="ar-EG"/>
        </w:rPr>
        <w:t xml:space="preserve"> zamân lazım gelmez. Fakat saati </w:t>
      </w:r>
      <w:r w:rsidR="00707EE4">
        <w:rPr>
          <w:rFonts w:asciiTheme="majorBidi" w:hAnsiTheme="majorBidi" w:cstheme="majorBidi"/>
          <w:szCs w:val="24"/>
          <w:lang w:bidi="ar-EG"/>
        </w:rPr>
        <w:t>çiğnese</w:t>
      </w:r>
      <w:r w:rsidR="00A90271">
        <w:rPr>
          <w:rFonts w:asciiTheme="majorBidi" w:hAnsiTheme="majorBidi" w:cstheme="majorBidi"/>
          <w:szCs w:val="24"/>
          <w:lang w:bidi="ar-EG"/>
        </w:rPr>
        <w:t xml:space="preserve"> </w:t>
      </w:r>
      <w:r w:rsidR="00A12978">
        <w:rPr>
          <w:rFonts w:asciiTheme="majorBidi" w:hAnsiTheme="majorBidi" w:cstheme="majorBidi"/>
          <w:szCs w:val="24"/>
          <w:lang w:bidi="ar-EG"/>
        </w:rPr>
        <w:t>yahut elinden bir şey düşüp de saat kırılsa zamân lâzım gelir.</w:t>
      </w:r>
    </w:p>
    <w:p w14:paraId="1B92CB7B" w14:textId="052179F8" w:rsidR="000A5C53" w:rsidRDefault="00A12978" w:rsidP="009D0780">
      <w:pPr>
        <w:rPr>
          <w:rFonts w:asciiTheme="majorBidi" w:hAnsiTheme="majorBidi" w:cstheme="majorBidi"/>
          <w:szCs w:val="24"/>
          <w:lang w:bidi="ar-EG"/>
        </w:rPr>
      </w:pPr>
      <w:r>
        <w:rPr>
          <w:rFonts w:asciiTheme="majorBidi" w:hAnsiTheme="majorBidi" w:cstheme="majorBidi"/>
          <w:szCs w:val="24"/>
          <w:lang w:bidi="ar-EG"/>
        </w:rPr>
        <w:t>Kez</w:t>
      </w:r>
      <w:r w:rsidR="002670F8">
        <w:rPr>
          <w:rFonts w:asciiTheme="majorBidi" w:hAnsiTheme="majorBidi" w:cstheme="majorBidi"/>
          <w:szCs w:val="24"/>
          <w:lang w:bidi="ar-EG"/>
        </w:rPr>
        <w:t>â</w:t>
      </w:r>
      <w:r>
        <w:rPr>
          <w:rFonts w:asciiTheme="majorBidi" w:hAnsiTheme="majorBidi" w:cstheme="majorBidi"/>
          <w:szCs w:val="24"/>
          <w:lang w:bidi="ar-EG"/>
        </w:rPr>
        <w:t>lik bir kimse</w:t>
      </w:r>
      <w:r w:rsidR="000A5C53">
        <w:rPr>
          <w:rFonts w:asciiTheme="majorBidi" w:hAnsiTheme="majorBidi" w:cstheme="majorBidi"/>
          <w:szCs w:val="24"/>
          <w:lang w:bidi="ar-EG"/>
        </w:rPr>
        <w:t xml:space="preserve"> malını diğere îdâ</w:t>
      </w:r>
      <w:r w:rsidR="002670F8">
        <w:rPr>
          <w:rFonts w:asciiTheme="majorBidi" w:hAnsiTheme="majorBidi" w:cstheme="majorBidi"/>
          <w:szCs w:val="24"/>
          <w:lang w:bidi="ar-EG"/>
        </w:rPr>
        <w:t>‘ ve hıfz için ücret i‘</w:t>
      </w:r>
      <w:r w:rsidR="000A5C53">
        <w:rPr>
          <w:rFonts w:asciiTheme="majorBidi" w:hAnsiTheme="majorBidi" w:cstheme="majorBidi"/>
          <w:szCs w:val="24"/>
          <w:lang w:bidi="ar-EG"/>
        </w:rPr>
        <w:t>da ettikten sonra o m</w:t>
      </w:r>
      <w:r w:rsidR="00B26119">
        <w:rPr>
          <w:rFonts w:asciiTheme="majorBidi" w:hAnsiTheme="majorBidi" w:cstheme="majorBidi"/>
          <w:szCs w:val="24"/>
          <w:lang w:bidi="ar-EG"/>
        </w:rPr>
        <w:t>al sirkat olunmak gibi mümkin</w:t>
      </w:r>
      <w:r w:rsidR="00707EE4">
        <w:rPr>
          <w:rFonts w:asciiTheme="majorBidi" w:hAnsiTheme="majorBidi" w:cstheme="majorBidi"/>
          <w:szCs w:val="24"/>
          <w:lang w:bidi="ar-EG"/>
        </w:rPr>
        <w:t>ü</w:t>
      </w:r>
      <w:r w:rsidR="00B26119">
        <w:rPr>
          <w:rFonts w:asciiTheme="majorBidi" w:hAnsiTheme="majorBidi" w:cstheme="majorBidi"/>
          <w:szCs w:val="24"/>
          <w:lang w:bidi="ar-EG"/>
        </w:rPr>
        <w:t>’</w:t>
      </w:r>
      <w:r w:rsidR="00707EE4">
        <w:rPr>
          <w:rFonts w:asciiTheme="majorBidi" w:hAnsiTheme="majorBidi" w:cstheme="majorBidi"/>
          <w:szCs w:val="24"/>
          <w:lang w:bidi="ar-EG"/>
        </w:rPr>
        <w:t>t-te</w:t>
      </w:r>
      <w:r w:rsidR="000A5C53">
        <w:rPr>
          <w:rFonts w:asciiTheme="majorBidi" w:hAnsiTheme="majorBidi" w:cstheme="majorBidi"/>
          <w:szCs w:val="24"/>
          <w:lang w:bidi="ar-EG"/>
        </w:rPr>
        <w:t>harruz olan bir sebepten nâşî zayi</w:t>
      </w:r>
      <w:r w:rsidR="002670F8">
        <w:rPr>
          <w:rFonts w:asciiTheme="majorBidi" w:hAnsiTheme="majorBidi" w:cstheme="majorBidi"/>
          <w:szCs w:val="24"/>
          <w:lang w:bidi="ar-EG"/>
        </w:rPr>
        <w:t xml:space="preserve">‘ </w:t>
      </w:r>
      <w:r w:rsidR="000A5C53">
        <w:rPr>
          <w:rFonts w:asciiTheme="majorBidi" w:hAnsiTheme="majorBidi" w:cstheme="majorBidi"/>
          <w:szCs w:val="24"/>
          <w:lang w:bidi="ar-EG"/>
        </w:rPr>
        <w:t>olsa müstevda</w:t>
      </w:r>
      <w:r w:rsidR="002670F8">
        <w:rPr>
          <w:rFonts w:asciiTheme="majorBidi" w:hAnsiTheme="majorBidi" w:cstheme="majorBidi"/>
          <w:szCs w:val="24"/>
          <w:lang w:bidi="ar-EG"/>
        </w:rPr>
        <w:t>‘</w:t>
      </w:r>
      <w:r w:rsidR="000A5C53">
        <w:rPr>
          <w:rFonts w:asciiTheme="majorBidi" w:hAnsiTheme="majorBidi" w:cstheme="majorBidi"/>
          <w:szCs w:val="24"/>
          <w:lang w:bidi="ar-EG"/>
        </w:rPr>
        <w:t>a zamân lazım gelir.</w:t>
      </w:r>
    </w:p>
    <w:p w14:paraId="6994ED4C" w14:textId="2E11978A" w:rsidR="00D5073C" w:rsidRDefault="00C54B2C" w:rsidP="009D0780">
      <w:pPr>
        <w:rPr>
          <w:rFonts w:asciiTheme="majorBidi" w:hAnsiTheme="majorBidi" w:cstheme="majorBidi"/>
          <w:szCs w:val="24"/>
          <w:lang w:bidi="ar-EG"/>
        </w:rPr>
      </w:pPr>
      <w:r>
        <w:rPr>
          <w:rFonts w:asciiTheme="majorBidi" w:hAnsiTheme="majorBidi" w:cstheme="majorBidi"/>
          <w:szCs w:val="24"/>
          <w:lang w:bidi="ar-EG"/>
        </w:rPr>
        <w:t>At ve inek ve mümaselenin nafakası sahibine aittir. Sahibi g</w:t>
      </w:r>
      <w:r w:rsidR="002670F8">
        <w:rPr>
          <w:rFonts w:asciiTheme="majorBidi" w:hAnsiTheme="majorBidi" w:cstheme="majorBidi"/>
          <w:szCs w:val="24"/>
          <w:lang w:bidi="ar-EG"/>
        </w:rPr>
        <w:t>â</w:t>
      </w:r>
      <w:r>
        <w:rPr>
          <w:rFonts w:asciiTheme="majorBidi" w:hAnsiTheme="majorBidi" w:cstheme="majorBidi"/>
          <w:szCs w:val="24"/>
          <w:lang w:bidi="ar-EG"/>
        </w:rPr>
        <w:t>ib olur ise hakkında enfa</w:t>
      </w:r>
      <w:r w:rsidR="002670F8">
        <w:rPr>
          <w:rFonts w:asciiTheme="majorBidi" w:hAnsiTheme="majorBidi" w:cstheme="majorBidi"/>
          <w:szCs w:val="24"/>
          <w:lang w:bidi="ar-EG"/>
        </w:rPr>
        <w:t>‘ına ise re’y-i</w:t>
      </w:r>
      <w:r>
        <w:rPr>
          <w:rFonts w:asciiTheme="majorBidi" w:hAnsiTheme="majorBidi" w:cstheme="majorBidi"/>
          <w:szCs w:val="24"/>
          <w:lang w:bidi="ar-EG"/>
        </w:rPr>
        <w:t xml:space="preserve"> hâkimle, ev yapılır, îcârı mümkünse îcâr edilir, değilse semeni misliyle satılır.</w:t>
      </w:r>
    </w:p>
    <w:p w14:paraId="11605E9E" w14:textId="320F866D" w:rsidR="00C54B2C" w:rsidRDefault="002670F8" w:rsidP="009D0780">
      <w:pPr>
        <w:rPr>
          <w:rFonts w:asciiTheme="majorBidi" w:hAnsiTheme="majorBidi" w:cstheme="majorBidi"/>
          <w:szCs w:val="24"/>
          <w:lang w:bidi="ar-EG"/>
        </w:rPr>
      </w:pPr>
      <w:r>
        <w:rPr>
          <w:rFonts w:asciiTheme="majorBidi" w:hAnsiTheme="majorBidi" w:cstheme="majorBidi"/>
          <w:szCs w:val="24"/>
          <w:lang w:bidi="ar-EG"/>
        </w:rPr>
        <w:lastRenderedPageBreak/>
        <w:t>Vedi</w:t>
      </w:r>
      <w:r w:rsidR="00C54B2C">
        <w:rPr>
          <w:rFonts w:asciiTheme="majorBidi" w:hAnsiTheme="majorBidi" w:cstheme="majorBidi"/>
          <w:szCs w:val="24"/>
          <w:lang w:bidi="ar-EG"/>
        </w:rPr>
        <w:t xml:space="preserve">a durmakla bozulacak şeylerden olduğu halde yine izn-i </w:t>
      </w:r>
      <w:r w:rsidR="00F20AF6">
        <w:rPr>
          <w:rFonts w:asciiTheme="majorBidi" w:hAnsiTheme="majorBidi" w:cstheme="majorBidi"/>
          <w:szCs w:val="24"/>
          <w:lang w:bidi="ar-EG"/>
        </w:rPr>
        <w:t>hâkimle</w:t>
      </w:r>
      <w:r w:rsidR="00C54B2C">
        <w:rPr>
          <w:rFonts w:asciiTheme="majorBidi" w:hAnsiTheme="majorBidi" w:cstheme="majorBidi"/>
          <w:szCs w:val="24"/>
          <w:lang w:bidi="ar-EG"/>
        </w:rPr>
        <w:t xml:space="preserve"> satılır.</w:t>
      </w:r>
    </w:p>
    <w:p w14:paraId="391A9D5A" w14:textId="7A55AAA6" w:rsidR="009C7206" w:rsidRDefault="009C7206" w:rsidP="009D0780">
      <w:pPr>
        <w:rPr>
          <w:rFonts w:asciiTheme="majorBidi" w:hAnsiTheme="majorBidi" w:cstheme="majorBidi"/>
          <w:szCs w:val="24"/>
          <w:lang w:bidi="ar-EG"/>
        </w:rPr>
      </w:pPr>
      <w:r>
        <w:rPr>
          <w:rFonts w:asciiTheme="majorBidi" w:hAnsiTheme="majorBidi" w:cstheme="majorBidi"/>
          <w:szCs w:val="24"/>
          <w:lang w:bidi="ar-EG"/>
        </w:rPr>
        <w:t>Müstevda</w:t>
      </w:r>
      <w:r w:rsidR="002670F8">
        <w:rPr>
          <w:rFonts w:asciiTheme="majorBidi" w:hAnsiTheme="majorBidi" w:cstheme="majorBidi"/>
          <w:szCs w:val="24"/>
          <w:lang w:bidi="ar-EG"/>
        </w:rPr>
        <w:t>‘ vedi</w:t>
      </w:r>
      <w:r w:rsidR="00C25A86">
        <w:rPr>
          <w:rFonts w:asciiTheme="majorBidi" w:hAnsiTheme="majorBidi" w:cstheme="majorBidi"/>
          <w:szCs w:val="24"/>
          <w:lang w:bidi="ar-EG"/>
        </w:rPr>
        <w:t>ayı bila-izn âhara</w:t>
      </w:r>
      <w:r>
        <w:rPr>
          <w:rFonts w:asciiTheme="majorBidi" w:hAnsiTheme="majorBidi" w:cstheme="majorBidi"/>
          <w:szCs w:val="24"/>
          <w:lang w:bidi="ar-EG"/>
        </w:rPr>
        <w:t xml:space="preserve"> îda</w:t>
      </w:r>
      <w:r w:rsidR="002670F8">
        <w:rPr>
          <w:rFonts w:asciiTheme="majorBidi" w:hAnsiTheme="majorBidi" w:cstheme="majorBidi"/>
          <w:szCs w:val="24"/>
          <w:lang w:bidi="ar-EG"/>
        </w:rPr>
        <w:t>‘</w:t>
      </w:r>
      <w:r>
        <w:rPr>
          <w:rFonts w:asciiTheme="majorBidi" w:hAnsiTheme="majorBidi" w:cstheme="majorBidi"/>
          <w:szCs w:val="24"/>
          <w:lang w:bidi="ar-EG"/>
        </w:rPr>
        <w:t xml:space="preserve"> edemez. Eder de orada telef olursa zâmın olur. İzin varsa müstevda</w:t>
      </w:r>
      <w:r w:rsidR="002670F8">
        <w:rPr>
          <w:rFonts w:asciiTheme="majorBidi" w:hAnsiTheme="majorBidi" w:cstheme="majorBidi"/>
          <w:szCs w:val="24"/>
          <w:lang w:bidi="ar-EG"/>
        </w:rPr>
        <w:t>‘ı</w:t>
      </w:r>
      <w:r>
        <w:rPr>
          <w:rFonts w:asciiTheme="majorBidi" w:hAnsiTheme="majorBidi" w:cstheme="majorBidi"/>
          <w:szCs w:val="24"/>
          <w:lang w:bidi="ar-EG"/>
        </w:rPr>
        <w:t xml:space="preserve"> ol aradan çıkmış olur.</w:t>
      </w:r>
    </w:p>
    <w:p w14:paraId="4D136A40" w14:textId="318646DA" w:rsidR="009C7206" w:rsidRDefault="00C25A86" w:rsidP="009D0780">
      <w:pPr>
        <w:rPr>
          <w:rFonts w:asciiTheme="majorBidi" w:hAnsiTheme="majorBidi" w:cstheme="majorBidi"/>
          <w:szCs w:val="24"/>
          <w:lang w:bidi="ar-EG"/>
        </w:rPr>
      </w:pPr>
      <w:r>
        <w:rPr>
          <w:rFonts w:asciiTheme="majorBidi" w:hAnsiTheme="majorBidi" w:cstheme="majorBidi"/>
          <w:szCs w:val="24"/>
          <w:lang w:bidi="ar-EG"/>
        </w:rPr>
        <w:t>Müstevda</w:t>
      </w:r>
      <w:r w:rsidR="002670F8">
        <w:rPr>
          <w:rFonts w:asciiTheme="majorBidi" w:hAnsiTheme="majorBidi" w:cstheme="majorBidi"/>
          <w:szCs w:val="24"/>
          <w:lang w:bidi="ar-EG"/>
        </w:rPr>
        <w:t>‘</w:t>
      </w:r>
      <w:r>
        <w:rPr>
          <w:rFonts w:asciiTheme="majorBidi" w:hAnsiTheme="majorBidi" w:cstheme="majorBidi"/>
          <w:szCs w:val="24"/>
          <w:lang w:bidi="ar-EG"/>
        </w:rPr>
        <w:t xml:space="preserve"> elindeki vedia paradan mûdi</w:t>
      </w:r>
      <w:r w:rsidR="002670F8">
        <w:rPr>
          <w:rFonts w:asciiTheme="majorBidi" w:hAnsiTheme="majorBidi" w:cstheme="majorBidi"/>
          <w:szCs w:val="24"/>
          <w:lang w:bidi="ar-EG"/>
        </w:rPr>
        <w:t>‘</w:t>
      </w:r>
      <w:r>
        <w:rPr>
          <w:rFonts w:asciiTheme="majorBidi" w:hAnsiTheme="majorBidi" w:cstheme="majorBidi"/>
          <w:szCs w:val="24"/>
          <w:lang w:bidi="ar-EG"/>
        </w:rPr>
        <w:t>in borcunu öderse, mûdi</w:t>
      </w:r>
      <w:r w:rsidR="002670F8">
        <w:rPr>
          <w:rFonts w:asciiTheme="majorBidi" w:hAnsiTheme="majorBidi" w:cstheme="majorBidi"/>
          <w:szCs w:val="24"/>
          <w:lang w:bidi="ar-EG"/>
        </w:rPr>
        <w:t>‘</w:t>
      </w:r>
      <w:r w:rsidR="009C7206">
        <w:rPr>
          <w:rFonts w:asciiTheme="majorBidi" w:hAnsiTheme="majorBidi" w:cstheme="majorBidi"/>
          <w:szCs w:val="24"/>
          <w:lang w:bidi="ar-EG"/>
        </w:rPr>
        <w:t xml:space="preserve"> razı olmazsa müstevda</w:t>
      </w:r>
      <w:r w:rsidR="002670F8">
        <w:rPr>
          <w:rFonts w:asciiTheme="majorBidi" w:hAnsiTheme="majorBidi" w:cstheme="majorBidi"/>
          <w:szCs w:val="24"/>
          <w:lang w:bidi="ar-EG"/>
        </w:rPr>
        <w:t>‘</w:t>
      </w:r>
      <w:r w:rsidR="009C7206">
        <w:rPr>
          <w:rFonts w:asciiTheme="majorBidi" w:hAnsiTheme="majorBidi" w:cstheme="majorBidi"/>
          <w:szCs w:val="24"/>
          <w:lang w:bidi="ar-EG"/>
        </w:rPr>
        <w:t xml:space="preserve"> zâmın olur ve verdiği para teberru</w:t>
      </w:r>
      <w:r w:rsidR="002670F8">
        <w:rPr>
          <w:rFonts w:asciiTheme="majorBidi" w:hAnsiTheme="majorBidi" w:cstheme="majorBidi"/>
          <w:szCs w:val="24"/>
          <w:lang w:bidi="ar-EG"/>
        </w:rPr>
        <w:t>‘</w:t>
      </w:r>
      <w:r w:rsidR="009C7206">
        <w:rPr>
          <w:rFonts w:asciiTheme="majorBidi" w:hAnsiTheme="majorBidi" w:cstheme="majorBidi"/>
          <w:szCs w:val="24"/>
          <w:lang w:bidi="ar-EG"/>
        </w:rPr>
        <w:t>dur.</w:t>
      </w:r>
    </w:p>
    <w:p w14:paraId="7CDFE9F2" w14:textId="49068BC6" w:rsidR="009C7206" w:rsidRDefault="009C7206" w:rsidP="009D0780">
      <w:pPr>
        <w:rPr>
          <w:rFonts w:asciiTheme="majorBidi" w:hAnsiTheme="majorBidi" w:cstheme="majorBidi"/>
          <w:szCs w:val="24"/>
          <w:lang w:bidi="ar-EG"/>
        </w:rPr>
      </w:pPr>
      <w:r>
        <w:rPr>
          <w:rFonts w:asciiTheme="majorBidi" w:hAnsiTheme="majorBidi" w:cstheme="majorBidi"/>
          <w:szCs w:val="24"/>
          <w:lang w:bidi="ar-EG"/>
        </w:rPr>
        <w:t>M</w:t>
      </w:r>
      <w:r w:rsidR="002670F8">
        <w:rPr>
          <w:rFonts w:asciiTheme="majorBidi" w:hAnsiTheme="majorBidi" w:cstheme="majorBidi"/>
          <w:szCs w:val="24"/>
          <w:lang w:bidi="ar-EG"/>
        </w:rPr>
        <w:t>û</w:t>
      </w:r>
      <w:r w:rsidR="00C25A86">
        <w:rPr>
          <w:rFonts w:asciiTheme="majorBidi" w:hAnsiTheme="majorBidi" w:cstheme="majorBidi"/>
          <w:szCs w:val="24"/>
          <w:lang w:bidi="ar-EG"/>
        </w:rPr>
        <w:t>di</w:t>
      </w:r>
      <w:r w:rsidR="002670F8">
        <w:rPr>
          <w:rFonts w:asciiTheme="majorBidi" w:hAnsiTheme="majorBidi" w:cstheme="majorBidi"/>
          <w:szCs w:val="24"/>
          <w:lang w:bidi="ar-EG"/>
        </w:rPr>
        <w:t>‘</w:t>
      </w:r>
      <w:r>
        <w:rPr>
          <w:rFonts w:asciiTheme="majorBidi" w:hAnsiTheme="majorBidi" w:cstheme="majorBidi"/>
          <w:szCs w:val="24"/>
          <w:lang w:bidi="ar-EG"/>
        </w:rPr>
        <w:t xml:space="preserve"> fevt olundukta vedi</w:t>
      </w:r>
      <w:r w:rsidR="00C25A86">
        <w:rPr>
          <w:rFonts w:asciiTheme="majorBidi" w:hAnsiTheme="majorBidi" w:cstheme="majorBidi"/>
          <w:szCs w:val="24"/>
          <w:lang w:bidi="ar-EG"/>
        </w:rPr>
        <w:t>a v</w:t>
      </w:r>
      <w:r w:rsidR="002670F8">
        <w:rPr>
          <w:rFonts w:asciiTheme="majorBidi" w:hAnsiTheme="majorBidi" w:cstheme="majorBidi"/>
          <w:szCs w:val="24"/>
          <w:lang w:bidi="ar-EG"/>
        </w:rPr>
        <w:t>â</w:t>
      </w:r>
      <w:r w:rsidR="00C25A86">
        <w:rPr>
          <w:rFonts w:asciiTheme="majorBidi" w:hAnsiTheme="majorBidi" w:cstheme="majorBidi"/>
          <w:szCs w:val="24"/>
          <w:lang w:bidi="ar-EG"/>
        </w:rPr>
        <w:t>risine verilir; fakat tereke müstağrak</w:t>
      </w:r>
      <w:r w:rsidR="002670F8">
        <w:rPr>
          <w:rFonts w:asciiTheme="majorBidi" w:hAnsiTheme="majorBidi" w:cstheme="majorBidi"/>
          <w:szCs w:val="24"/>
          <w:lang w:bidi="ar-EG"/>
        </w:rPr>
        <w:t>-ı</w:t>
      </w:r>
      <w:r w:rsidR="00C25A86">
        <w:rPr>
          <w:rFonts w:asciiTheme="majorBidi" w:hAnsiTheme="majorBidi" w:cstheme="majorBidi"/>
          <w:szCs w:val="24"/>
          <w:lang w:bidi="ar-EG"/>
        </w:rPr>
        <w:t xml:space="preserve"> bi</w:t>
      </w:r>
      <w:r w:rsidR="002670F8">
        <w:rPr>
          <w:rFonts w:asciiTheme="majorBidi" w:hAnsiTheme="majorBidi" w:cstheme="majorBidi"/>
          <w:szCs w:val="24"/>
          <w:lang w:bidi="ar-EG"/>
        </w:rPr>
        <w:t>’</w:t>
      </w:r>
      <w:r w:rsidR="00C25A86">
        <w:rPr>
          <w:rFonts w:asciiTheme="majorBidi" w:hAnsiTheme="majorBidi" w:cstheme="majorBidi"/>
          <w:szCs w:val="24"/>
          <w:lang w:bidi="ar-EG"/>
        </w:rPr>
        <w:t>d-</w:t>
      </w:r>
      <w:r w:rsidR="001177FD">
        <w:rPr>
          <w:rFonts w:asciiTheme="majorBidi" w:hAnsiTheme="majorBidi" w:cstheme="majorBidi"/>
          <w:szCs w:val="24"/>
          <w:lang w:bidi="ar-EG"/>
        </w:rPr>
        <w:t xml:space="preserve">deyn ise </w:t>
      </w:r>
      <w:r w:rsidR="00A90271">
        <w:rPr>
          <w:rFonts w:asciiTheme="majorBidi" w:hAnsiTheme="majorBidi" w:cstheme="majorBidi"/>
          <w:szCs w:val="24"/>
          <w:lang w:bidi="ar-EG"/>
        </w:rPr>
        <w:t>hâkime</w:t>
      </w:r>
      <w:r w:rsidR="001177FD">
        <w:rPr>
          <w:rFonts w:asciiTheme="majorBidi" w:hAnsiTheme="majorBidi" w:cstheme="majorBidi"/>
          <w:szCs w:val="24"/>
          <w:lang w:bidi="ar-EG"/>
        </w:rPr>
        <w:t xml:space="preserve"> verilir.</w:t>
      </w:r>
    </w:p>
    <w:p w14:paraId="351EDACE" w14:textId="7568C440" w:rsidR="001177FD" w:rsidRDefault="002670F8" w:rsidP="009D0780">
      <w:pPr>
        <w:rPr>
          <w:rFonts w:asciiTheme="majorBidi" w:hAnsiTheme="majorBidi" w:cstheme="majorBidi"/>
          <w:szCs w:val="24"/>
          <w:lang w:bidi="ar-EG"/>
        </w:rPr>
      </w:pPr>
      <w:r>
        <w:rPr>
          <w:rFonts w:asciiTheme="majorBidi" w:hAnsiTheme="majorBidi" w:cstheme="majorBidi"/>
          <w:szCs w:val="24"/>
          <w:lang w:bidi="ar-EG"/>
        </w:rPr>
        <w:t>Vedi</w:t>
      </w:r>
      <w:r w:rsidR="00C25A86">
        <w:rPr>
          <w:rFonts w:asciiTheme="majorBidi" w:hAnsiTheme="majorBidi" w:cstheme="majorBidi"/>
          <w:szCs w:val="24"/>
          <w:lang w:bidi="ar-EG"/>
        </w:rPr>
        <w:t>anın tazmini için mis</w:t>
      </w:r>
      <w:r w:rsidR="001177FD">
        <w:rPr>
          <w:rFonts w:asciiTheme="majorBidi" w:hAnsiTheme="majorBidi" w:cstheme="majorBidi"/>
          <w:szCs w:val="24"/>
          <w:lang w:bidi="ar-EG"/>
        </w:rPr>
        <w:t>liy</w:t>
      </w:r>
      <w:r>
        <w:rPr>
          <w:rFonts w:asciiTheme="majorBidi" w:hAnsiTheme="majorBidi" w:cstheme="majorBidi"/>
          <w:szCs w:val="24"/>
          <w:lang w:bidi="ar-EG"/>
        </w:rPr>
        <w:t>yatt</w:t>
      </w:r>
      <w:r w:rsidR="001177FD">
        <w:rPr>
          <w:rFonts w:asciiTheme="majorBidi" w:hAnsiTheme="majorBidi" w:cstheme="majorBidi"/>
          <w:szCs w:val="24"/>
          <w:lang w:bidi="ar-EG"/>
        </w:rPr>
        <w:t>an ise mislini, kıyemi</w:t>
      </w:r>
      <w:r w:rsidR="00C25A86">
        <w:rPr>
          <w:rFonts w:asciiTheme="majorBidi" w:hAnsiTheme="majorBidi" w:cstheme="majorBidi"/>
          <w:szCs w:val="24"/>
          <w:lang w:bidi="ar-EG"/>
        </w:rPr>
        <w:t>yyattan ise zamânı mûci</w:t>
      </w:r>
      <w:r w:rsidR="007169A1">
        <w:rPr>
          <w:rFonts w:asciiTheme="majorBidi" w:hAnsiTheme="majorBidi" w:cstheme="majorBidi"/>
          <w:szCs w:val="24"/>
          <w:lang w:bidi="ar-EG"/>
        </w:rPr>
        <w:t>b hâlin y</w:t>
      </w:r>
      <w:r w:rsidR="001177FD">
        <w:rPr>
          <w:rFonts w:asciiTheme="majorBidi" w:hAnsiTheme="majorBidi" w:cstheme="majorBidi"/>
          <w:szCs w:val="24"/>
          <w:lang w:bidi="ar-EG"/>
        </w:rPr>
        <w:t>ev</w:t>
      </w:r>
      <w:r w:rsidR="007169A1">
        <w:rPr>
          <w:rFonts w:asciiTheme="majorBidi" w:hAnsiTheme="majorBidi" w:cstheme="majorBidi"/>
          <w:szCs w:val="24"/>
          <w:lang w:bidi="ar-EG"/>
        </w:rPr>
        <w:t>m</w:t>
      </w:r>
      <w:r w:rsidR="001177FD">
        <w:rPr>
          <w:rFonts w:asciiTheme="majorBidi" w:hAnsiTheme="majorBidi" w:cstheme="majorBidi"/>
          <w:szCs w:val="24"/>
          <w:lang w:bidi="ar-EG"/>
        </w:rPr>
        <w:t>-i vukuundaki kıymetini vermek lazım gelir.</w:t>
      </w:r>
    </w:p>
    <w:p w14:paraId="7BBCEE45" w14:textId="73FB62FC" w:rsidR="001177FD" w:rsidRDefault="00F83422" w:rsidP="009D0780">
      <w:pPr>
        <w:rPr>
          <w:rFonts w:asciiTheme="majorBidi" w:hAnsiTheme="majorBidi" w:cstheme="majorBidi"/>
          <w:szCs w:val="24"/>
          <w:lang w:bidi="ar-EG"/>
        </w:rPr>
      </w:pPr>
      <w:r w:rsidRPr="00937B3E">
        <w:rPr>
          <w:rFonts w:asciiTheme="majorBidi" w:hAnsiTheme="majorBidi" w:cstheme="majorBidi"/>
          <w:i/>
          <w:iCs/>
          <w:szCs w:val="24"/>
          <w:lang w:bidi="ar-EG"/>
        </w:rPr>
        <w:t>Akd</w:t>
      </w:r>
      <w:r w:rsidR="00891AF0">
        <w:rPr>
          <w:rFonts w:asciiTheme="majorBidi" w:hAnsiTheme="majorBidi" w:cstheme="majorBidi"/>
          <w:i/>
          <w:iCs/>
          <w:szCs w:val="24"/>
          <w:lang w:bidi="ar-EG"/>
        </w:rPr>
        <w:t xml:space="preserve"> v</w:t>
      </w:r>
      <w:r w:rsidR="00652034" w:rsidRPr="00937B3E">
        <w:rPr>
          <w:rFonts w:asciiTheme="majorBidi" w:hAnsiTheme="majorBidi" w:cstheme="majorBidi"/>
          <w:i/>
          <w:iCs/>
          <w:szCs w:val="24"/>
          <w:lang w:bidi="ar-EG"/>
        </w:rPr>
        <w:t>e Şart-ı İ</w:t>
      </w:r>
      <w:r w:rsidR="002670F8">
        <w:rPr>
          <w:rFonts w:asciiTheme="majorBidi" w:hAnsiTheme="majorBidi" w:cstheme="majorBidi"/>
          <w:szCs w:val="24"/>
          <w:lang w:bidi="ar-EG"/>
        </w:rPr>
        <w:t>‘</w:t>
      </w:r>
      <w:r w:rsidR="002670F8">
        <w:rPr>
          <w:rFonts w:asciiTheme="majorBidi" w:hAnsiTheme="majorBidi" w:cstheme="majorBidi"/>
          <w:i/>
          <w:iCs/>
          <w:szCs w:val="24"/>
          <w:lang w:bidi="ar-EG"/>
        </w:rPr>
        <w:t>â</w:t>
      </w:r>
      <w:r w:rsidR="00652034" w:rsidRPr="00937B3E">
        <w:rPr>
          <w:rFonts w:asciiTheme="majorBidi" w:hAnsiTheme="majorBidi" w:cstheme="majorBidi"/>
          <w:i/>
          <w:iCs/>
          <w:szCs w:val="24"/>
          <w:lang w:bidi="ar-EG"/>
        </w:rPr>
        <w:t>re</w:t>
      </w:r>
      <w:r w:rsidR="00652034" w:rsidRPr="00937B3E">
        <w:rPr>
          <w:rStyle w:val="DipnotBavurusu"/>
          <w:rFonts w:asciiTheme="majorBidi" w:hAnsiTheme="majorBidi" w:cstheme="majorBidi"/>
          <w:i/>
          <w:iCs/>
          <w:szCs w:val="24"/>
          <w:lang w:bidi="ar-EG"/>
        </w:rPr>
        <w:footnoteReference w:id="118"/>
      </w:r>
      <w:r w:rsidR="00652034" w:rsidRPr="00937B3E">
        <w:rPr>
          <w:rFonts w:asciiTheme="majorBidi" w:hAnsiTheme="majorBidi" w:cstheme="majorBidi"/>
          <w:i/>
          <w:iCs/>
          <w:szCs w:val="24"/>
          <w:lang w:bidi="ar-EG"/>
        </w:rPr>
        <w:t>:</w:t>
      </w:r>
      <w:r w:rsidR="00652034">
        <w:rPr>
          <w:rFonts w:asciiTheme="majorBidi" w:hAnsiTheme="majorBidi" w:cstheme="majorBidi"/>
          <w:b/>
          <w:bCs/>
          <w:szCs w:val="24"/>
          <w:lang w:bidi="ar-EG"/>
        </w:rPr>
        <w:t xml:space="preserve"> </w:t>
      </w:r>
      <w:r w:rsidR="002670F8" w:rsidRPr="002670F8">
        <w:rPr>
          <w:rFonts w:asciiTheme="majorBidi" w:hAnsiTheme="majorBidi" w:cstheme="majorBidi"/>
          <w:szCs w:val="24"/>
          <w:lang w:bidi="ar-EG"/>
        </w:rPr>
        <w:t>İ</w:t>
      </w:r>
      <w:r w:rsidR="002670F8">
        <w:rPr>
          <w:rFonts w:asciiTheme="majorBidi" w:hAnsiTheme="majorBidi" w:cstheme="majorBidi"/>
          <w:szCs w:val="24"/>
          <w:lang w:bidi="ar-EG"/>
        </w:rPr>
        <w:t>‘â</w:t>
      </w:r>
      <w:r w:rsidR="00652034" w:rsidRPr="00652034">
        <w:rPr>
          <w:rFonts w:asciiTheme="majorBidi" w:hAnsiTheme="majorBidi" w:cstheme="majorBidi"/>
          <w:szCs w:val="24"/>
          <w:lang w:bidi="ar-EG"/>
        </w:rPr>
        <w:t>re îcab ve kabul ile</w:t>
      </w:r>
      <w:r w:rsidR="00652034">
        <w:rPr>
          <w:rFonts w:asciiTheme="majorBidi" w:hAnsiTheme="majorBidi" w:cstheme="majorBidi"/>
          <w:b/>
          <w:bCs/>
          <w:szCs w:val="24"/>
          <w:lang w:bidi="ar-EG"/>
        </w:rPr>
        <w:t xml:space="preserve"> </w:t>
      </w:r>
      <w:r w:rsidR="002670F8">
        <w:rPr>
          <w:rFonts w:asciiTheme="majorBidi" w:hAnsiTheme="majorBidi" w:cstheme="majorBidi"/>
          <w:szCs w:val="24"/>
          <w:lang w:bidi="ar-EG"/>
        </w:rPr>
        <w:t>ve te</w:t>
      </w:r>
      <w:r w:rsidR="007169A1" w:rsidRPr="007169A1">
        <w:rPr>
          <w:rFonts w:asciiTheme="majorBidi" w:hAnsiTheme="majorBidi" w:cstheme="majorBidi"/>
          <w:szCs w:val="24"/>
          <w:lang w:bidi="ar-EG"/>
        </w:rPr>
        <w:t>ati ile</w:t>
      </w:r>
      <w:r w:rsidR="007169A1">
        <w:rPr>
          <w:rFonts w:asciiTheme="majorBidi" w:hAnsiTheme="majorBidi" w:cstheme="majorBidi"/>
          <w:szCs w:val="24"/>
          <w:lang w:bidi="ar-EG"/>
        </w:rPr>
        <w:t xml:space="preserve"> münakid olur. Mu</w:t>
      </w:r>
      <w:r w:rsidR="002670F8">
        <w:rPr>
          <w:rFonts w:asciiTheme="majorBidi" w:hAnsiTheme="majorBidi" w:cstheme="majorBidi"/>
          <w:szCs w:val="24"/>
          <w:lang w:bidi="ar-EG"/>
        </w:rPr>
        <w:t>‘</w:t>
      </w:r>
      <w:r w:rsidR="007169A1">
        <w:rPr>
          <w:rFonts w:asciiTheme="majorBidi" w:hAnsiTheme="majorBidi" w:cstheme="majorBidi"/>
          <w:szCs w:val="24"/>
          <w:lang w:bidi="ar-EG"/>
        </w:rPr>
        <w:t>irin sükûtu kabul sayılmaz. Binaen aleyh bir kimse bi</w:t>
      </w:r>
      <w:r>
        <w:rPr>
          <w:rFonts w:asciiTheme="majorBidi" w:hAnsiTheme="majorBidi" w:cstheme="majorBidi"/>
          <w:szCs w:val="24"/>
          <w:lang w:bidi="ar-EG"/>
        </w:rPr>
        <w:t>rinden bir şeyi ‘ariyet isteyip d</w:t>
      </w:r>
      <w:r w:rsidR="007169A1">
        <w:rPr>
          <w:rFonts w:asciiTheme="majorBidi" w:hAnsiTheme="majorBidi" w:cstheme="majorBidi"/>
          <w:szCs w:val="24"/>
          <w:lang w:bidi="ar-EG"/>
        </w:rPr>
        <w:t xml:space="preserve">e </w:t>
      </w:r>
      <w:r>
        <w:rPr>
          <w:rFonts w:asciiTheme="majorBidi" w:hAnsiTheme="majorBidi" w:cstheme="majorBidi"/>
          <w:szCs w:val="24"/>
          <w:lang w:bidi="ar-EG"/>
        </w:rPr>
        <w:t xml:space="preserve">sahibi sükût ettiği halde alsa </w:t>
      </w:r>
      <w:r w:rsidR="002670F8">
        <w:rPr>
          <w:rFonts w:asciiTheme="majorBidi" w:hAnsiTheme="majorBidi" w:cstheme="majorBidi"/>
          <w:szCs w:val="24"/>
          <w:lang w:bidi="ar-EG"/>
        </w:rPr>
        <w:t>g</w:t>
      </w:r>
      <w:r>
        <w:rPr>
          <w:rFonts w:asciiTheme="majorBidi" w:hAnsiTheme="majorBidi" w:cstheme="majorBidi"/>
          <w:szCs w:val="24"/>
          <w:lang w:bidi="ar-EG"/>
        </w:rPr>
        <w:t>âsıb</w:t>
      </w:r>
      <w:r w:rsidR="007169A1">
        <w:rPr>
          <w:rFonts w:asciiTheme="majorBidi" w:hAnsiTheme="majorBidi" w:cstheme="majorBidi"/>
          <w:szCs w:val="24"/>
          <w:lang w:bidi="ar-EG"/>
        </w:rPr>
        <w:t xml:space="preserve"> olur.</w:t>
      </w:r>
    </w:p>
    <w:p w14:paraId="1A0DBA51" w14:textId="1AB2B890" w:rsidR="007169A1" w:rsidRDefault="00F83422" w:rsidP="009D0780">
      <w:pPr>
        <w:rPr>
          <w:rFonts w:asciiTheme="majorBidi" w:hAnsiTheme="majorBidi" w:cstheme="majorBidi"/>
          <w:szCs w:val="24"/>
          <w:lang w:bidi="ar-EG"/>
        </w:rPr>
      </w:pPr>
      <w:r>
        <w:rPr>
          <w:rFonts w:asciiTheme="majorBidi" w:hAnsiTheme="majorBidi" w:cstheme="majorBidi"/>
          <w:szCs w:val="24"/>
          <w:lang w:bidi="ar-EG"/>
        </w:rPr>
        <w:t>Mu</w:t>
      </w:r>
      <w:r w:rsidR="00704096">
        <w:rPr>
          <w:rFonts w:asciiTheme="majorBidi" w:hAnsiTheme="majorBidi" w:cstheme="majorBidi"/>
          <w:szCs w:val="24"/>
          <w:lang w:bidi="ar-EG"/>
        </w:rPr>
        <w:t>‘î</w:t>
      </w:r>
      <w:r>
        <w:rPr>
          <w:rFonts w:asciiTheme="majorBidi" w:hAnsiTheme="majorBidi" w:cstheme="majorBidi"/>
          <w:szCs w:val="24"/>
          <w:lang w:bidi="ar-EG"/>
        </w:rPr>
        <w:t>r istediği vakit i</w:t>
      </w:r>
      <w:r w:rsidR="00704096">
        <w:rPr>
          <w:rFonts w:asciiTheme="majorBidi" w:hAnsiTheme="majorBidi" w:cstheme="majorBidi"/>
          <w:szCs w:val="24"/>
          <w:lang w:bidi="ar-EG"/>
        </w:rPr>
        <w:t>‘â</w:t>
      </w:r>
      <w:r>
        <w:rPr>
          <w:rFonts w:asciiTheme="majorBidi" w:hAnsiTheme="majorBidi" w:cstheme="majorBidi"/>
          <w:szCs w:val="24"/>
          <w:lang w:bidi="ar-EG"/>
        </w:rPr>
        <w:t>reden rü</w:t>
      </w:r>
      <w:r w:rsidR="007169A1">
        <w:rPr>
          <w:rFonts w:asciiTheme="majorBidi" w:hAnsiTheme="majorBidi" w:cstheme="majorBidi"/>
          <w:szCs w:val="24"/>
          <w:lang w:bidi="ar-EG"/>
        </w:rPr>
        <w:t>cu</w:t>
      </w:r>
      <w:r w:rsidR="002670F8">
        <w:rPr>
          <w:rFonts w:asciiTheme="majorBidi" w:hAnsiTheme="majorBidi" w:cstheme="majorBidi"/>
          <w:szCs w:val="24"/>
          <w:lang w:bidi="ar-EG"/>
        </w:rPr>
        <w:t>‘</w:t>
      </w:r>
      <w:r w:rsidR="007169A1">
        <w:rPr>
          <w:rFonts w:asciiTheme="majorBidi" w:hAnsiTheme="majorBidi" w:cstheme="majorBidi"/>
          <w:szCs w:val="24"/>
          <w:lang w:bidi="ar-EG"/>
        </w:rPr>
        <w:t xml:space="preserve"> edebilir, müste</w:t>
      </w:r>
      <w:r w:rsidR="002670F8">
        <w:rPr>
          <w:rFonts w:asciiTheme="majorBidi" w:hAnsiTheme="majorBidi" w:cstheme="majorBidi"/>
          <w:szCs w:val="24"/>
          <w:lang w:bidi="ar-EG"/>
        </w:rPr>
        <w:t>‘</w:t>
      </w:r>
      <w:r w:rsidR="007169A1">
        <w:rPr>
          <w:rFonts w:asciiTheme="majorBidi" w:hAnsiTheme="majorBidi" w:cstheme="majorBidi"/>
          <w:szCs w:val="24"/>
          <w:lang w:bidi="ar-EG"/>
        </w:rPr>
        <w:t>ar intifa</w:t>
      </w:r>
      <w:r w:rsidR="002670F8">
        <w:rPr>
          <w:rFonts w:asciiTheme="majorBidi" w:hAnsiTheme="majorBidi" w:cstheme="majorBidi"/>
          <w:szCs w:val="24"/>
          <w:lang w:bidi="ar-EG"/>
        </w:rPr>
        <w:t>‘</w:t>
      </w:r>
      <w:r w:rsidR="007169A1">
        <w:rPr>
          <w:rFonts w:asciiTheme="majorBidi" w:hAnsiTheme="majorBidi" w:cstheme="majorBidi"/>
          <w:szCs w:val="24"/>
          <w:lang w:bidi="ar-EG"/>
        </w:rPr>
        <w:t>a salih olmalı; müste</w:t>
      </w:r>
      <w:r w:rsidR="002670F8">
        <w:rPr>
          <w:rFonts w:asciiTheme="majorBidi" w:hAnsiTheme="majorBidi" w:cstheme="majorBidi"/>
          <w:szCs w:val="24"/>
          <w:lang w:bidi="ar-EG"/>
        </w:rPr>
        <w:t>‘</w:t>
      </w:r>
      <w:r w:rsidR="007169A1">
        <w:rPr>
          <w:rFonts w:asciiTheme="majorBidi" w:hAnsiTheme="majorBidi" w:cstheme="majorBidi"/>
          <w:szCs w:val="24"/>
          <w:lang w:bidi="ar-EG"/>
        </w:rPr>
        <w:t>ar</w:t>
      </w:r>
      <w:r w:rsidR="002670F8">
        <w:rPr>
          <w:rFonts w:asciiTheme="majorBidi" w:hAnsiTheme="majorBidi" w:cstheme="majorBidi"/>
          <w:szCs w:val="24"/>
          <w:lang w:bidi="ar-EG"/>
        </w:rPr>
        <w:t xml:space="preserve"> ta</w:t>
      </w:r>
      <w:r w:rsidR="007169A1">
        <w:rPr>
          <w:rFonts w:asciiTheme="majorBidi" w:hAnsiTheme="majorBidi" w:cstheme="majorBidi"/>
          <w:szCs w:val="24"/>
          <w:lang w:bidi="ar-EG"/>
        </w:rPr>
        <w:t>yin veya tahyîr edilmiş olmalı; mu</w:t>
      </w:r>
      <w:r w:rsidR="002670F8">
        <w:rPr>
          <w:rFonts w:asciiTheme="majorBidi" w:hAnsiTheme="majorBidi" w:cstheme="majorBidi"/>
          <w:szCs w:val="24"/>
          <w:lang w:bidi="ar-EG"/>
        </w:rPr>
        <w:t>‘</w:t>
      </w:r>
      <w:r w:rsidR="007169A1">
        <w:rPr>
          <w:rFonts w:asciiTheme="majorBidi" w:hAnsiTheme="majorBidi" w:cstheme="majorBidi"/>
          <w:szCs w:val="24"/>
          <w:lang w:bidi="ar-EG"/>
        </w:rPr>
        <w:t xml:space="preserve">ir </w:t>
      </w:r>
      <w:r w:rsidR="00B32E75">
        <w:rPr>
          <w:rFonts w:asciiTheme="majorBidi" w:hAnsiTheme="majorBidi" w:cstheme="majorBidi"/>
          <w:szCs w:val="24"/>
          <w:lang w:bidi="ar-EG"/>
        </w:rPr>
        <w:t>ve müste</w:t>
      </w:r>
      <w:r w:rsidR="002670F8">
        <w:rPr>
          <w:rFonts w:asciiTheme="majorBidi" w:hAnsiTheme="majorBidi" w:cstheme="majorBidi"/>
          <w:szCs w:val="24"/>
          <w:lang w:bidi="ar-EG"/>
        </w:rPr>
        <w:t>‘</w:t>
      </w:r>
      <w:r w:rsidR="00B32E75">
        <w:rPr>
          <w:rFonts w:asciiTheme="majorBidi" w:hAnsiTheme="majorBidi" w:cstheme="majorBidi"/>
          <w:szCs w:val="24"/>
          <w:lang w:bidi="ar-EG"/>
        </w:rPr>
        <w:t>ir âkıl ve mümeyyiz olmalıdır.</w:t>
      </w:r>
    </w:p>
    <w:p w14:paraId="1BB1629C" w14:textId="2F76F479" w:rsidR="00B32E75" w:rsidRDefault="00F83422" w:rsidP="009D0780">
      <w:pPr>
        <w:rPr>
          <w:rFonts w:asciiTheme="majorBidi" w:hAnsiTheme="majorBidi" w:cstheme="majorBidi"/>
          <w:szCs w:val="24"/>
          <w:lang w:bidi="ar-EG"/>
        </w:rPr>
      </w:pPr>
      <w:r w:rsidRPr="00937B3E">
        <w:rPr>
          <w:rFonts w:asciiTheme="majorBidi" w:hAnsiTheme="majorBidi" w:cstheme="majorBidi"/>
          <w:i/>
          <w:iCs/>
          <w:szCs w:val="24"/>
          <w:lang w:bidi="ar-EG"/>
        </w:rPr>
        <w:t>Ahkâm</w:t>
      </w:r>
      <w:r w:rsidR="00891AF0">
        <w:rPr>
          <w:rFonts w:asciiTheme="majorBidi" w:hAnsiTheme="majorBidi" w:cstheme="majorBidi"/>
          <w:i/>
          <w:iCs/>
          <w:szCs w:val="24"/>
          <w:lang w:bidi="ar-EG"/>
        </w:rPr>
        <w:t xml:space="preserve"> v</w:t>
      </w:r>
      <w:r w:rsidR="00B32E75" w:rsidRPr="00937B3E">
        <w:rPr>
          <w:rFonts w:asciiTheme="majorBidi" w:hAnsiTheme="majorBidi" w:cstheme="majorBidi"/>
          <w:i/>
          <w:iCs/>
          <w:szCs w:val="24"/>
          <w:lang w:bidi="ar-EG"/>
        </w:rPr>
        <w:t>e Zamân-ı ‘Âriyet:</w:t>
      </w:r>
      <w:r w:rsidR="00B32E75">
        <w:rPr>
          <w:rFonts w:asciiTheme="majorBidi" w:hAnsiTheme="majorBidi" w:cstheme="majorBidi"/>
          <w:b/>
          <w:bCs/>
          <w:szCs w:val="24"/>
          <w:lang w:bidi="ar-EG"/>
        </w:rPr>
        <w:t xml:space="preserve"> </w:t>
      </w:r>
      <w:r w:rsidR="00B32E75" w:rsidRPr="00B32E75">
        <w:rPr>
          <w:rFonts w:asciiTheme="majorBidi" w:hAnsiTheme="majorBidi" w:cstheme="majorBidi"/>
          <w:szCs w:val="24"/>
          <w:lang w:bidi="ar-EG"/>
        </w:rPr>
        <w:t>M</w:t>
      </w:r>
      <w:r>
        <w:rPr>
          <w:rFonts w:asciiTheme="majorBidi" w:hAnsiTheme="majorBidi" w:cstheme="majorBidi"/>
          <w:szCs w:val="24"/>
          <w:lang w:bidi="ar-EG"/>
        </w:rPr>
        <w:t>üste</w:t>
      </w:r>
      <w:r w:rsidR="002670F8">
        <w:rPr>
          <w:rFonts w:asciiTheme="majorBidi" w:hAnsiTheme="majorBidi" w:cstheme="majorBidi"/>
          <w:szCs w:val="24"/>
          <w:lang w:bidi="ar-EG"/>
        </w:rPr>
        <w:t>‘</w:t>
      </w:r>
      <w:r>
        <w:rPr>
          <w:rFonts w:asciiTheme="majorBidi" w:hAnsiTheme="majorBidi" w:cstheme="majorBidi"/>
          <w:szCs w:val="24"/>
          <w:lang w:bidi="ar-EG"/>
        </w:rPr>
        <w:t xml:space="preserve">ir bilâ </w:t>
      </w:r>
      <w:r w:rsidR="00B32E75">
        <w:rPr>
          <w:rFonts w:asciiTheme="majorBidi" w:hAnsiTheme="majorBidi" w:cstheme="majorBidi"/>
          <w:szCs w:val="24"/>
          <w:lang w:bidi="ar-EG"/>
        </w:rPr>
        <w:t xml:space="preserve">bedel </w:t>
      </w:r>
      <w:r w:rsidR="002670F8">
        <w:rPr>
          <w:rFonts w:asciiTheme="majorBidi" w:hAnsiTheme="majorBidi" w:cstheme="majorBidi"/>
          <w:szCs w:val="24"/>
          <w:lang w:bidi="ar-EG"/>
        </w:rPr>
        <w:t>‘</w:t>
      </w:r>
      <w:r w:rsidR="00B32E75">
        <w:rPr>
          <w:rFonts w:asciiTheme="majorBidi" w:hAnsiTheme="majorBidi" w:cstheme="majorBidi"/>
          <w:szCs w:val="24"/>
          <w:lang w:bidi="ar-EG"/>
        </w:rPr>
        <w:t>âriyetin menfaatine malik olur.</w:t>
      </w:r>
    </w:p>
    <w:p w14:paraId="7F20C273" w14:textId="1CC47141" w:rsidR="00B32E75" w:rsidRDefault="00B32E75" w:rsidP="009D0780">
      <w:pPr>
        <w:rPr>
          <w:rFonts w:asciiTheme="majorBidi" w:hAnsiTheme="majorBidi" w:cstheme="majorBidi"/>
          <w:szCs w:val="24"/>
          <w:lang w:bidi="ar-EG"/>
        </w:rPr>
      </w:pPr>
      <w:r>
        <w:rPr>
          <w:rFonts w:asciiTheme="majorBidi" w:hAnsiTheme="majorBidi" w:cstheme="majorBidi"/>
          <w:szCs w:val="24"/>
          <w:lang w:bidi="ar-EG"/>
        </w:rPr>
        <w:t>Ariyet müste</w:t>
      </w:r>
      <w:r w:rsidR="002670F8">
        <w:rPr>
          <w:rFonts w:asciiTheme="majorBidi" w:hAnsiTheme="majorBidi" w:cstheme="majorBidi"/>
          <w:szCs w:val="24"/>
          <w:lang w:bidi="ar-EG"/>
        </w:rPr>
        <w:t>‘</w:t>
      </w:r>
      <w:r>
        <w:rPr>
          <w:rFonts w:asciiTheme="majorBidi" w:hAnsiTheme="majorBidi" w:cstheme="majorBidi"/>
          <w:szCs w:val="24"/>
          <w:lang w:bidi="ar-EG"/>
        </w:rPr>
        <w:t xml:space="preserve">ir yedinde </w:t>
      </w:r>
      <w:r w:rsidR="00C754B7">
        <w:rPr>
          <w:rFonts w:asciiTheme="majorBidi" w:hAnsiTheme="majorBidi" w:cstheme="majorBidi"/>
          <w:szCs w:val="24"/>
          <w:lang w:bidi="ar-EG"/>
        </w:rPr>
        <w:t>emân</w:t>
      </w:r>
      <w:r>
        <w:rPr>
          <w:rFonts w:asciiTheme="majorBidi" w:hAnsiTheme="majorBidi" w:cstheme="majorBidi"/>
          <w:szCs w:val="24"/>
          <w:lang w:bidi="ar-EG"/>
        </w:rPr>
        <w:t xml:space="preserve">ettir. Binaen aleyh </w:t>
      </w:r>
      <w:r w:rsidR="009871FC">
        <w:rPr>
          <w:rFonts w:asciiTheme="majorBidi" w:hAnsiTheme="majorBidi" w:cstheme="majorBidi"/>
          <w:szCs w:val="24"/>
          <w:lang w:bidi="ar-EG"/>
        </w:rPr>
        <w:t>bila-te</w:t>
      </w:r>
      <w:r>
        <w:rPr>
          <w:rFonts w:asciiTheme="majorBidi" w:hAnsiTheme="majorBidi" w:cstheme="majorBidi"/>
          <w:szCs w:val="24"/>
          <w:lang w:bidi="ar-EG"/>
        </w:rPr>
        <w:t>ad</w:t>
      </w:r>
      <w:r w:rsidR="009871FC">
        <w:rPr>
          <w:rFonts w:asciiTheme="majorBidi" w:hAnsiTheme="majorBidi" w:cstheme="majorBidi"/>
          <w:szCs w:val="24"/>
          <w:lang w:bidi="ar-EG"/>
        </w:rPr>
        <w:t>di ve lâ taksir</w:t>
      </w:r>
      <w:r>
        <w:rPr>
          <w:rFonts w:asciiTheme="majorBidi" w:hAnsiTheme="majorBidi" w:cstheme="majorBidi"/>
          <w:szCs w:val="24"/>
          <w:lang w:bidi="ar-EG"/>
        </w:rPr>
        <w:t xml:space="preserve"> telef ya zayi</w:t>
      </w:r>
      <w:r w:rsidR="002670F8">
        <w:rPr>
          <w:rFonts w:asciiTheme="majorBidi" w:hAnsiTheme="majorBidi" w:cstheme="majorBidi"/>
          <w:szCs w:val="24"/>
          <w:lang w:bidi="ar-EG"/>
        </w:rPr>
        <w:t>‘</w:t>
      </w:r>
      <w:r>
        <w:rPr>
          <w:rFonts w:asciiTheme="majorBidi" w:hAnsiTheme="majorBidi" w:cstheme="majorBidi"/>
          <w:szCs w:val="24"/>
          <w:lang w:bidi="ar-EG"/>
        </w:rPr>
        <w:t xml:space="preserve"> olsa yahut</w:t>
      </w:r>
      <w:r w:rsidR="009871FC">
        <w:rPr>
          <w:rFonts w:asciiTheme="majorBidi" w:hAnsiTheme="majorBidi" w:cstheme="majorBidi"/>
          <w:szCs w:val="24"/>
          <w:lang w:bidi="ar-EG"/>
        </w:rPr>
        <w:t xml:space="preserve"> </w:t>
      </w:r>
      <w:r>
        <w:rPr>
          <w:rFonts w:asciiTheme="majorBidi" w:hAnsiTheme="majorBidi" w:cstheme="majorBidi"/>
          <w:szCs w:val="24"/>
          <w:lang w:bidi="ar-EG"/>
        </w:rPr>
        <w:t>kıymetine noksan gelse zamân lazım gelmez.</w:t>
      </w:r>
    </w:p>
    <w:p w14:paraId="26D0B66E" w14:textId="14444758" w:rsidR="00B32E75" w:rsidRDefault="00B32E75" w:rsidP="009D0780">
      <w:pPr>
        <w:rPr>
          <w:rFonts w:asciiTheme="majorBidi" w:hAnsiTheme="majorBidi" w:cstheme="majorBidi"/>
          <w:szCs w:val="24"/>
          <w:lang w:bidi="ar-EG"/>
        </w:rPr>
      </w:pPr>
      <w:r>
        <w:rPr>
          <w:rFonts w:asciiTheme="majorBidi" w:hAnsiTheme="majorBidi" w:cstheme="majorBidi"/>
          <w:szCs w:val="24"/>
          <w:lang w:bidi="ar-EG"/>
        </w:rPr>
        <w:t>Müs</w:t>
      </w:r>
      <w:r w:rsidR="009871FC">
        <w:rPr>
          <w:rFonts w:asciiTheme="majorBidi" w:hAnsiTheme="majorBidi" w:cstheme="majorBidi"/>
          <w:szCs w:val="24"/>
          <w:lang w:bidi="ar-EG"/>
        </w:rPr>
        <w:t>te</w:t>
      </w:r>
      <w:r w:rsidR="002670F8">
        <w:rPr>
          <w:rFonts w:asciiTheme="majorBidi" w:hAnsiTheme="majorBidi" w:cstheme="majorBidi"/>
          <w:szCs w:val="24"/>
          <w:lang w:bidi="ar-EG"/>
        </w:rPr>
        <w:t>‘irin her hangi bir suretle teaddi veya taksiri vaki</w:t>
      </w:r>
      <w:r w:rsidR="009871FC">
        <w:rPr>
          <w:rFonts w:asciiTheme="majorBidi" w:hAnsiTheme="majorBidi" w:cstheme="majorBidi"/>
          <w:szCs w:val="24"/>
          <w:lang w:bidi="ar-EG"/>
        </w:rPr>
        <w:t xml:space="preserve"> olursa artık her ne sebeb</w:t>
      </w:r>
      <w:r>
        <w:rPr>
          <w:rFonts w:asciiTheme="majorBidi" w:hAnsiTheme="majorBidi" w:cstheme="majorBidi"/>
          <w:szCs w:val="24"/>
          <w:lang w:bidi="ar-EG"/>
        </w:rPr>
        <w:t>le olursa olsun ‘</w:t>
      </w:r>
      <w:r w:rsidR="00F907AE">
        <w:rPr>
          <w:rFonts w:asciiTheme="majorBidi" w:hAnsiTheme="majorBidi" w:cstheme="majorBidi"/>
          <w:szCs w:val="24"/>
          <w:lang w:bidi="ar-EG"/>
        </w:rPr>
        <w:t>ariyet telef olsa yahut kıymetine noksan gelse zamân lazım gelir.</w:t>
      </w:r>
    </w:p>
    <w:p w14:paraId="2FF36F28" w14:textId="3F8C41BB" w:rsidR="00F907AE" w:rsidRDefault="009871FC" w:rsidP="009D0780">
      <w:pPr>
        <w:rPr>
          <w:rFonts w:asciiTheme="majorBidi" w:hAnsiTheme="majorBidi" w:cstheme="majorBidi"/>
          <w:szCs w:val="24"/>
          <w:lang w:bidi="ar-EG"/>
        </w:rPr>
      </w:pPr>
      <w:r w:rsidRPr="00937B3E">
        <w:rPr>
          <w:rFonts w:asciiTheme="majorBidi" w:hAnsiTheme="majorBidi" w:cstheme="majorBidi"/>
          <w:i/>
          <w:iCs/>
          <w:szCs w:val="24"/>
          <w:lang w:bidi="ar-EG"/>
        </w:rPr>
        <w:t>Müste</w:t>
      </w:r>
      <w:r w:rsidR="002670F8">
        <w:rPr>
          <w:rFonts w:asciiTheme="majorBidi" w:hAnsiTheme="majorBidi" w:cstheme="majorBidi"/>
          <w:szCs w:val="24"/>
          <w:lang w:bidi="ar-EG"/>
        </w:rPr>
        <w:t>‘</w:t>
      </w:r>
      <w:r w:rsidRPr="00937B3E">
        <w:rPr>
          <w:rFonts w:asciiTheme="majorBidi" w:hAnsiTheme="majorBidi" w:cstheme="majorBidi"/>
          <w:i/>
          <w:iCs/>
          <w:szCs w:val="24"/>
          <w:lang w:bidi="ar-EG"/>
        </w:rPr>
        <w:t>arın Nafakası Müste</w:t>
      </w:r>
      <w:r w:rsidR="002670F8">
        <w:rPr>
          <w:rFonts w:asciiTheme="majorBidi" w:hAnsiTheme="majorBidi" w:cstheme="majorBidi"/>
          <w:szCs w:val="24"/>
          <w:lang w:bidi="ar-EG"/>
        </w:rPr>
        <w:t>‘</w:t>
      </w:r>
      <w:r w:rsidRPr="00937B3E">
        <w:rPr>
          <w:rFonts w:asciiTheme="majorBidi" w:hAnsiTheme="majorBidi" w:cstheme="majorBidi"/>
          <w:i/>
          <w:iCs/>
          <w:szCs w:val="24"/>
          <w:lang w:bidi="ar-EG"/>
        </w:rPr>
        <w:t>ir</w:t>
      </w:r>
      <w:r w:rsidR="008B48BC">
        <w:rPr>
          <w:rFonts w:asciiTheme="majorBidi" w:hAnsiTheme="majorBidi" w:cstheme="majorBidi"/>
          <w:i/>
          <w:iCs/>
          <w:szCs w:val="24"/>
          <w:lang w:bidi="ar-EG"/>
        </w:rPr>
        <w:t xml:space="preserve"> Üzerinedir: </w:t>
      </w:r>
      <w:r>
        <w:rPr>
          <w:rFonts w:asciiTheme="majorBidi" w:hAnsiTheme="majorBidi" w:cstheme="majorBidi"/>
          <w:szCs w:val="24"/>
          <w:lang w:bidi="ar-EG"/>
        </w:rPr>
        <w:t>Binaenaleyh müste</w:t>
      </w:r>
      <w:r w:rsidR="002670F8">
        <w:rPr>
          <w:rFonts w:asciiTheme="majorBidi" w:hAnsiTheme="majorBidi" w:cstheme="majorBidi"/>
          <w:szCs w:val="24"/>
          <w:lang w:bidi="ar-EG"/>
        </w:rPr>
        <w:t>‘</w:t>
      </w:r>
      <w:r>
        <w:rPr>
          <w:rFonts w:asciiTheme="majorBidi" w:hAnsiTheme="majorBidi" w:cstheme="majorBidi"/>
          <w:szCs w:val="24"/>
          <w:lang w:bidi="ar-EG"/>
        </w:rPr>
        <w:t>ir ariyet</w:t>
      </w:r>
      <w:r w:rsidR="00F907AE">
        <w:rPr>
          <w:rFonts w:asciiTheme="majorBidi" w:hAnsiTheme="majorBidi" w:cstheme="majorBidi"/>
          <w:szCs w:val="24"/>
          <w:lang w:bidi="ar-EG"/>
        </w:rPr>
        <w:t xml:space="preserve"> hayvana yulaf verme</w:t>
      </w:r>
      <w:r>
        <w:rPr>
          <w:rFonts w:asciiTheme="majorBidi" w:hAnsiTheme="majorBidi" w:cstheme="majorBidi"/>
          <w:szCs w:val="24"/>
          <w:lang w:bidi="ar-EG"/>
        </w:rPr>
        <w:t>yip de telef olsa zâmın olur. “</w:t>
      </w:r>
      <w:r w:rsidR="002670F8" w:rsidRPr="002670F8">
        <w:rPr>
          <w:rFonts w:asciiTheme="majorBidi" w:hAnsiTheme="majorBidi" w:cstheme="majorBidi"/>
          <w:szCs w:val="24"/>
          <w:lang w:bidi="ar-EG"/>
        </w:rPr>
        <w:t>İ</w:t>
      </w:r>
      <w:r w:rsidR="002670F8">
        <w:rPr>
          <w:rFonts w:asciiTheme="majorBidi" w:hAnsiTheme="majorBidi" w:cstheme="majorBidi"/>
          <w:szCs w:val="24"/>
          <w:lang w:bidi="ar-EG"/>
        </w:rPr>
        <w:t>‘âre</w:t>
      </w:r>
      <w:r w:rsidR="00F907AE">
        <w:rPr>
          <w:rFonts w:asciiTheme="majorBidi" w:hAnsiTheme="majorBidi" w:cstheme="majorBidi"/>
          <w:szCs w:val="24"/>
          <w:lang w:bidi="ar-EG"/>
        </w:rPr>
        <w:t>-i mutlaka” örf ve adet ile mukayyettir.</w:t>
      </w:r>
    </w:p>
    <w:p w14:paraId="28FC192A" w14:textId="326571CD" w:rsidR="00F907AE" w:rsidRDefault="00F907AE" w:rsidP="009D0780">
      <w:pPr>
        <w:rPr>
          <w:rFonts w:asciiTheme="majorBidi" w:hAnsiTheme="majorBidi" w:cstheme="majorBidi"/>
          <w:szCs w:val="24"/>
          <w:lang w:bidi="ar-EG"/>
        </w:rPr>
      </w:pPr>
      <w:r>
        <w:rPr>
          <w:rFonts w:asciiTheme="majorBidi" w:hAnsiTheme="majorBidi" w:cstheme="majorBidi"/>
          <w:szCs w:val="24"/>
          <w:lang w:bidi="ar-EG"/>
        </w:rPr>
        <w:t>Mesela bir kimse bâr</w:t>
      </w:r>
      <w:r w:rsidR="00C67129">
        <w:rPr>
          <w:rFonts w:asciiTheme="majorBidi" w:hAnsiTheme="majorBidi" w:cstheme="majorBidi"/>
          <w:szCs w:val="24"/>
          <w:lang w:bidi="ar-EG"/>
        </w:rPr>
        <w:t>gîrini</w:t>
      </w:r>
      <w:r>
        <w:rPr>
          <w:rFonts w:asciiTheme="majorBidi" w:hAnsiTheme="majorBidi" w:cstheme="majorBidi"/>
          <w:szCs w:val="24"/>
          <w:lang w:bidi="ar-EG"/>
        </w:rPr>
        <w:t xml:space="preserve"> alel-ıtlak </w:t>
      </w:r>
      <w:r w:rsidR="002670F8">
        <w:rPr>
          <w:rFonts w:asciiTheme="majorBidi" w:hAnsiTheme="majorBidi" w:cstheme="majorBidi"/>
          <w:szCs w:val="24"/>
          <w:lang w:bidi="ar-EG"/>
        </w:rPr>
        <w:t>i‘âre</w:t>
      </w:r>
      <w:r>
        <w:rPr>
          <w:rFonts w:asciiTheme="majorBidi" w:hAnsiTheme="majorBidi" w:cstheme="majorBidi"/>
          <w:szCs w:val="24"/>
          <w:lang w:bidi="ar-EG"/>
        </w:rPr>
        <w:t xml:space="preserve"> etmiş ise müste</w:t>
      </w:r>
      <w:r w:rsidR="002670F8">
        <w:rPr>
          <w:rFonts w:asciiTheme="majorBidi" w:hAnsiTheme="majorBidi" w:cstheme="majorBidi"/>
          <w:szCs w:val="24"/>
          <w:lang w:bidi="ar-EG"/>
        </w:rPr>
        <w:t>‘</w:t>
      </w:r>
      <w:r>
        <w:rPr>
          <w:rFonts w:asciiTheme="majorBidi" w:hAnsiTheme="majorBidi" w:cstheme="majorBidi"/>
          <w:szCs w:val="24"/>
          <w:lang w:bidi="ar-EG"/>
        </w:rPr>
        <w:t>ir ona dilediği vakit biner ve dilediği mahâle kadar gider; çünkü ne zaman, ne de mekân ile mukayyed değildir. Fakat iki saatlik yere bir saatte gitmeye kalkamaz.</w:t>
      </w:r>
    </w:p>
    <w:p w14:paraId="6A5E2C9C" w14:textId="574AC874" w:rsidR="00A73E5B" w:rsidRDefault="00F907AE" w:rsidP="009D0780">
      <w:pPr>
        <w:rPr>
          <w:rFonts w:asciiTheme="majorBidi" w:hAnsiTheme="majorBidi" w:cstheme="majorBidi"/>
          <w:szCs w:val="24"/>
          <w:lang w:bidi="ar-EG"/>
        </w:rPr>
      </w:pPr>
      <w:r>
        <w:rPr>
          <w:rFonts w:asciiTheme="majorBidi" w:hAnsiTheme="majorBidi" w:cstheme="majorBidi"/>
          <w:szCs w:val="24"/>
          <w:lang w:bidi="ar-EG"/>
        </w:rPr>
        <w:t>İ</w:t>
      </w:r>
      <w:r w:rsidR="00A37843">
        <w:rPr>
          <w:rFonts w:asciiTheme="majorBidi" w:hAnsiTheme="majorBidi" w:cstheme="majorBidi"/>
          <w:szCs w:val="24"/>
          <w:lang w:bidi="ar-EG"/>
        </w:rPr>
        <w:t>‘âre bir nev</w:t>
      </w:r>
      <w:r>
        <w:rPr>
          <w:rFonts w:asciiTheme="majorBidi" w:hAnsiTheme="majorBidi" w:cstheme="majorBidi"/>
          <w:szCs w:val="24"/>
          <w:lang w:bidi="ar-EG"/>
        </w:rPr>
        <w:t>i intifa</w:t>
      </w:r>
      <w:r w:rsidR="00A37843">
        <w:rPr>
          <w:rFonts w:asciiTheme="majorBidi" w:hAnsiTheme="majorBidi" w:cstheme="majorBidi"/>
          <w:szCs w:val="24"/>
          <w:lang w:bidi="ar-EG"/>
        </w:rPr>
        <w:t>‘</w:t>
      </w:r>
      <w:r>
        <w:rPr>
          <w:rFonts w:asciiTheme="majorBidi" w:hAnsiTheme="majorBidi" w:cstheme="majorBidi"/>
          <w:szCs w:val="24"/>
          <w:lang w:bidi="ar-EG"/>
        </w:rPr>
        <w:t xml:space="preserve"> ile “takyîd” olunmuş ise </w:t>
      </w:r>
      <w:r w:rsidR="00A73E5B">
        <w:rPr>
          <w:rFonts w:asciiTheme="majorBidi" w:hAnsiTheme="majorBidi" w:cstheme="majorBidi"/>
          <w:szCs w:val="24"/>
          <w:lang w:bidi="ar-EG"/>
        </w:rPr>
        <w:t>müst</w:t>
      </w:r>
      <w:r w:rsidR="009871FC">
        <w:rPr>
          <w:rFonts w:asciiTheme="majorBidi" w:hAnsiTheme="majorBidi" w:cstheme="majorBidi"/>
          <w:szCs w:val="24"/>
          <w:lang w:bidi="ar-EG"/>
        </w:rPr>
        <w:t>e</w:t>
      </w:r>
      <w:r w:rsidR="00A37843">
        <w:rPr>
          <w:rFonts w:asciiTheme="majorBidi" w:hAnsiTheme="majorBidi" w:cstheme="majorBidi"/>
          <w:szCs w:val="24"/>
          <w:lang w:bidi="ar-EG"/>
        </w:rPr>
        <w:t>‘</w:t>
      </w:r>
      <w:r w:rsidR="009871FC">
        <w:rPr>
          <w:rFonts w:asciiTheme="majorBidi" w:hAnsiTheme="majorBidi" w:cstheme="majorBidi"/>
          <w:szCs w:val="24"/>
          <w:lang w:bidi="ar-EG"/>
        </w:rPr>
        <w:t>ir me’zun olduğu intifa</w:t>
      </w:r>
      <w:r w:rsidR="00A37843">
        <w:rPr>
          <w:rFonts w:asciiTheme="majorBidi" w:hAnsiTheme="majorBidi" w:cstheme="majorBidi"/>
          <w:szCs w:val="24"/>
          <w:lang w:bidi="ar-EG"/>
        </w:rPr>
        <w:t>‘</w:t>
      </w:r>
      <w:r w:rsidR="009871FC">
        <w:rPr>
          <w:rFonts w:asciiTheme="majorBidi" w:hAnsiTheme="majorBidi" w:cstheme="majorBidi"/>
          <w:szCs w:val="24"/>
          <w:lang w:bidi="ar-EG"/>
        </w:rPr>
        <w:t>ın mâ</w:t>
      </w:r>
      <w:r w:rsidR="00A37843">
        <w:rPr>
          <w:rFonts w:asciiTheme="majorBidi" w:hAnsiTheme="majorBidi" w:cstheme="majorBidi"/>
          <w:szCs w:val="24"/>
          <w:lang w:bidi="ar-EG"/>
        </w:rPr>
        <w:t xml:space="preserve"> </w:t>
      </w:r>
      <w:r w:rsidR="00A73E5B">
        <w:rPr>
          <w:rFonts w:asciiTheme="majorBidi" w:hAnsiTheme="majorBidi" w:cstheme="majorBidi"/>
          <w:szCs w:val="24"/>
          <w:lang w:bidi="ar-EG"/>
        </w:rPr>
        <w:t>fevkına çıkamaz. Buğday yükleteceği hayvana demir yükletemez. Binek hayvana yük vuramaz.</w:t>
      </w:r>
    </w:p>
    <w:p w14:paraId="39E23A09" w14:textId="3D9A3527" w:rsidR="00A73E5B" w:rsidRDefault="00A73E5B" w:rsidP="009D0780">
      <w:pPr>
        <w:rPr>
          <w:rFonts w:asciiTheme="majorBidi" w:hAnsiTheme="majorBidi" w:cstheme="majorBidi"/>
          <w:szCs w:val="24"/>
          <w:lang w:bidi="ar-EG"/>
        </w:rPr>
      </w:pPr>
      <w:r>
        <w:rPr>
          <w:rFonts w:asciiTheme="majorBidi" w:hAnsiTheme="majorBidi" w:cstheme="majorBidi"/>
          <w:szCs w:val="24"/>
          <w:lang w:bidi="ar-EG"/>
        </w:rPr>
        <w:t>Mu</w:t>
      </w:r>
      <w:r w:rsidR="00A37843">
        <w:rPr>
          <w:rFonts w:asciiTheme="majorBidi" w:hAnsiTheme="majorBidi" w:cstheme="majorBidi"/>
          <w:szCs w:val="24"/>
          <w:lang w:bidi="ar-EG"/>
        </w:rPr>
        <w:t>‘ir menfaati t</w:t>
      </w:r>
      <w:r>
        <w:rPr>
          <w:rFonts w:asciiTheme="majorBidi" w:hAnsiTheme="majorBidi" w:cstheme="majorBidi"/>
          <w:szCs w:val="24"/>
          <w:lang w:bidi="ar-EG"/>
        </w:rPr>
        <w:t xml:space="preserve">’yin etmeksizin mutlak olarak </w:t>
      </w:r>
      <w:r w:rsidR="002670F8">
        <w:rPr>
          <w:rFonts w:asciiTheme="majorBidi" w:hAnsiTheme="majorBidi" w:cstheme="majorBidi"/>
          <w:szCs w:val="24"/>
          <w:lang w:bidi="ar-EG"/>
        </w:rPr>
        <w:t>i‘âre</w:t>
      </w:r>
      <w:r>
        <w:rPr>
          <w:rFonts w:asciiTheme="majorBidi" w:hAnsiTheme="majorBidi" w:cstheme="majorBidi"/>
          <w:szCs w:val="24"/>
          <w:lang w:bidi="ar-EG"/>
        </w:rPr>
        <w:t xml:space="preserve"> etmiş ise müste</w:t>
      </w:r>
      <w:r w:rsidR="00A37843">
        <w:rPr>
          <w:rFonts w:asciiTheme="majorBidi" w:hAnsiTheme="majorBidi" w:cstheme="majorBidi"/>
          <w:szCs w:val="24"/>
          <w:lang w:bidi="ar-EG"/>
        </w:rPr>
        <w:t>‘</w:t>
      </w:r>
      <w:r>
        <w:rPr>
          <w:rFonts w:asciiTheme="majorBidi" w:hAnsiTheme="majorBidi" w:cstheme="majorBidi"/>
          <w:szCs w:val="24"/>
          <w:lang w:bidi="ar-EG"/>
        </w:rPr>
        <w:t>ir dilerse kendi isti</w:t>
      </w:r>
      <w:r w:rsidR="00A37843">
        <w:rPr>
          <w:rFonts w:asciiTheme="majorBidi" w:hAnsiTheme="majorBidi" w:cstheme="majorBidi"/>
          <w:szCs w:val="24"/>
          <w:lang w:bidi="ar-EG"/>
        </w:rPr>
        <w:t>‘</w:t>
      </w:r>
      <w:r>
        <w:rPr>
          <w:rFonts w:asciiTheme="majorBidi" w:hAnsiTheme="majorBidi" w:cstheme="majorBidi"/>
          <w:szCs w:val="24"/>
          <w:lang w:bidi="ar-EG"/>
        </w:rPr>
        <w:t xml:space="preserve">mal eder, dilerse başkasına </w:t>
      </w:r>
      <w:r w:rsidR="002670F8">
        <w:rPr>
          <w:rFonts w:asciiTheme="majorBidi" w:hAnsiTheme="majorBidi" w:cstheme="majorBidi"/>
          <w:szCs w:val="24"/>
          <w:lang w:bidi="ar-EG"/>
        </w:rPr>
        <w:t>i‘âre</w:t>
      </w:r>
      <w:r>
        <w:rPr>
          <w:rFonts w:asciiTheme="majorBidi" w:hAnsiTheme="majorBidi" w:cstheme="majorBidi"/>
          <w:szCs w:val="24"/>
          <w:lang w:bidi="ar-EG"/>
        </w:rPr>
        <w:t xml:space="preserve"> eder.</w:t>
      </w:r>
    </w:p>
    <w:p w14:paraId="36D92B2F" w14:textId="1F27BCDA" w:rsidR="000401E4" w:rsidRDefault="000F6E59" w:rsidP="009D0780">
      <w:pPr>
        <w:rPr>
          <w:rFonts w:asciiTheme="majorBidi" w:hAnsiTheme="majorBidi" w:cstheme="majorBidi"/>
          <w:szCs w:val="24"/>
          <w:lang w:bidi="ar-EG"/>
        </w:rPr>
      </w:pPr>
      <w:r>
        <w:rPr>
          <w:rFonts w:asciiTheme="majorBidi" w:hAnsiTheme="majorBidi" w:cstheme="majorBidi"/>
          <w:szCs w:val="24"/>
          <w:lang w:bidi="ar-EG"/>
        </w:rPr>
        <w:t>Müntefi</w:t>
      </w:r>
      <w:r w:rsidR="00A37843">
        <w:rPr>
          <w:rFonts w:asciiTheme="majorBidi" w:hAnsiTheme="majorBidi" w:cstheme="majorBidi"/>
          <w:szCs w:val="24"/>
          <w:lang w:bidi="ar-EG"/>
        </w:rPr>
        <w:t>‘</w:t>
      </w:r>
      <w:r>
        <w:rPr>
          <w:rFonts w:asciiTheme="majorBidi" w:hAnsiTheme="majorBidi" w:cstheme="majorBidi"/>
          <w:szCs w:val="24"/>
          <w:lang w:bidi="ar-EG"/>
        </w:rPr>
        <w:t>in tayini müsta</w:t>
      </w:r>
      <w:r w:rsidR="00A37843">
        <w:rPr>
          <w:rFonts w:asciiTheme="majorBidi" w:hAnsiTheme="majorBidi" w:cstheme="majorBidi"/>
          <w:szCs w:val="24"/>
          <w:lang w:bidi="ar-EG"/>
        </w:rPr>
        <w:t>‘mili</w:t>
      </w:r>
      <w:r>
        <w:rPr>
          <w:rFonts w:asciiTheme="majorBidi" w:hAnsiTheme="majorBidi" w:cstheme="majorBidi"/>
          <w:szCs w:val="24"/>
          <w:lang w:bidi="ar-EG"/>
        </w:rPr>
        <w:t>nin ihtilafıyla muhtelif olan şeylerde muteberdir.</w:t>
      </w:r>
    </w:p>
    <w:p w14:paraId="445A8197" w14:textId="3AD3F3CC" w:rsidR="00F907AE" w:rsidRDefault="00F907AE" w:rsidP="009D0780">
      <w:pPr>
        <w:rPr>
          <w:rFonts w:asciiTheme="majorBidi" w:hAnsiTheme="majorBidi" w:cstheme="majorBidi"/>
          <w:szCs w:val="24"/>
          <w:lang w:bidi="ar-EG"/>
        </w:rPr>
      </w:pPr>
      <w:r>
        <w:rPr>
          <w:rFonts w:asciiTheme="majorBidi" w:hAnsiTheme="majorBidi" w:cstheme="majorBidi"/>
          <w:szCs w:val="24"/>
          <w:lang w:bidi="ar-EG"/>
        </w:rPr>
        <w:lastRenderedPageBreak/>
        <w:t xml:space="preserve"> </w:t>
      </w:r>
      <w:r w:rsidR="000F6E59">
        <w:rPr>
          <w:rFonts w:asciiTheme="majorBidi" w:hAnsiTheme="majorBidi" w:cstheme="majorBidi"/>
          <w:szCs w:val="24"/>
          <w:lang w:bidi="ar-EG"/>
        </w:rPr>
        <w:t xml:space="preserve">“Şu atı sana </w:t>
      </w:r>
      <w:r w:rsidR="002670F8">
        <w:rPr>
          <w:rFonts w:asciiTheme="majorBidi" w:hAnsiTheme="majorBidi" w:cstheme="majorBidi"/>
          <w:szCs w:val="24"/>
          <w:lang w:bidi="ar-EG"/>
        </w:rPr>
        <w:t>i‘âre</w:t>
      </w:r>
      <w:r w:rsidR="000F6E59">
        <w:rPr>
          <w:rFonts w:asciiTheme="majorBidi" w:hAnsiTheme="majorBidi" w:cstheme="majorBidi"/>
          <w:szCs w:val="24"/>
          <w:lang w:bidi="ar-EG"/>
        </w:rPr>
        <w:t xml:space="preserve"> ettim” denilmiş ise müste</w:t>
      </w:r>
      <w:r w:rsidR="00A37843">
        <w:rPr>
          <w:rFonts w:asciiTheme="majorBidi" w:hAnsiTheme="majorBidi" w:cstheme="majorBidi"/>
          <w:szCs w:val="24"/>
          <w:lang w:bidi="ar-EG"/>
        </w:rPr>
        <w:t>‘</w:t>
      </w:r>
      <w:r w:rsidR="000F6E59">
        <w:rPr>
          <w:rFonts w:asciiTheme="majorBidi" w:hAnsiTheme="majorBidi" w:cstheme="majorBidi"/>
          <w:szCs w:val="24"/>
          <w:lang w:bidi="ar-EG"/>
        </w:rPr>
        <w:t xml:space="preserve">ir dilerse kendi biner </w:t>
      </w:r>
      <w:r w:rsidR="006304CA">
        <w:rPr>
          <w:rFonts w:asciiTheme="majorBidi" w:hAnsiTheme="majorBidi" w:cstheme="majorBidi"/>
          <w:szCs w:val="24"/>
          <w:lang w:bidi="ar-EG"/>
        </w:rPr>
        <w:t>dilerse başkasını bindirir.</w:t>
      </w:r>
    </w:p>
    <w:p w14:paraId="5F2A5DB0" w14:textId="71A86CE3" w:rsidR="006304CA" w:rsidRDefault="006304CA" w:rsidP="009D0780">
      <w:pPr>
        <w:rPr>
          <w:rFonts w:asciiTheme="majorBidi" w:hAnsiTheme="majorBidi" w:cstheme="majorBidi"/>
          <w:szCs w:val="24"/>
          <w:lang w:bidi="ar-EG"/>
        </w:rPr>
      </w:pPr>
      <w:r>
        <w:rPr>
          <w:rFonts w:asciiTheme="majorBidi" w:hAnsiTheme="majorBidi" w:cstheme="majorBidi"/>
          <w:szCs w:val="24"/>
          <w:lang w:bidi="ar-EG"/>
        </w:rPr>
        <w:t xml:space="preserve">“Bu atı senin rukûbun için sana </w:t>
      </w:r>
      <w:r w:rsidR="002670F8">
        <w:rPr>
          <w:rFonts w:asciiTheme="majorBidi" w:hAnsiTheme="majorBidi" w:cstheme="majorBidi"/>
          <w:szCs w:val="24"/>
          <w:lang w:bidi="ar-EG"/>
        </w:rPr>
        <w:t>i‘âre</w:t>
      </w:r>
      <w:r>
        <w:rPr>
          <w:rFonts w:asciiTheme="majorBidi" w:hAnsiTheme="majorBidi" w:cstheme="majorBidi"/>
          <w:szCs w:val="24"/>
          <w:lang w:bidi="ar-EG"/>
        </w:rPr>
        <w:t xml:space="preserve"> ettim” denilmiş ise müste</w:t>
      </w:r>
      <w:r w:rsidR="00A37843">
        <w:rPr>
          <w:rFonts w:asciiTheme="majorBidi" w:hAnsiTheme="majorBidi" w:cstheme="majorBidi"/>
          <w:szCs w:val="24"/>
          <w:lang w:bidi="ar-EG"/>
        </w:rPr>
        <w:t>‘</w:t>
      </w:r>
      <w:r>
        <w:rPr>
          <w:rFonts w:asciiTheme="majorBidi" w:hAnsiTheme="majorBidi" w:cstheme="majorBidi"/>
          <w:szCs w:val="24"/>
          <w:lang w:bidi="ar-EG"/>
        </w:rPr>
        <w:t>ir o ata mesela uşağını bindiremez.</w:t>
      </w:r>
    </w:p>
    <w:p w14:paraId="77590EFD" w14:textId="4B126208" w:rsidR="006304CA" w:rsidRDefault="006304CA" w:rsidP="009D0780">
      <w:pPr>
        <w:rPr>
          <w:rFonts w:asciiTheme="majorBidi" w:hAnsiTheme="majorBidi" w:cstheme="majorBidi"/>
          <w:szCs w:val="24"/>
          <w:lang w:bidi="ar-EG"/>
        </w:rPr>
      </w:pPr>
      <w:r>
        <w:rPr>
          <w:rFonts w:asciiTheme="majorBidi" w:hAnsiTheme="majorBidi" w:cstheme="majorBidi"/>
          <w:szCs w:val="24"/>
          <w:lang w:bidi="ar-EG"/>
        </w:rPr>
        <w:t xml:space="preserve">Fakat “Senin ikâmetin için şu odayı sana </w:t>
      </w:r>
      <w:r w:rsidR="002670F8">
        <w:rPr>
          <w:rFonts w:asciiTheme="majorBidi" w:hAnsiTheme="majorBidi" w:cstheme="majorBidi"/>
          <w:szCs w:val="24"/>
          <w:lang w:bidi="ar-EG"/>
        </w:rPr>
        <w:t>i‘âre</w:t>
      </w:r>
      <w:r>
        <w:rPr>
          <w:rFonts w:asciiTheme="majorBidi" w:hAnsiTheme="majorBidi" w:cstheme="majorBidi"/>
          <w:szCs w:val="24"/>
          <w:lang w:bidi="ar-EG"/>
        </w:rPr>
        <w:t xml:space="preserve"> ettim” denilmiş ise – oda müsta</w:t>
      </w:r>
      <w:r w:rsidR="00A37843">
        <w:rPr>
          <w:rFonts w:asciiTheme="majorBidi" w:hAnsiTheme="majorBidi" w:cstheme="majorBidi"/>
          <w:szCs w:val="24"/>
          <w:lang w:bidi="ar-EG"/>
        </w:rPr>
        <w:t>‘mili</w:t>
      </w:r>
      <w:r>
        <w:rPr>
          <w:rFonts w:asciiTheme="majorBidi" w:hAnsiTheme="majorBidi" w:cstheme="majorBidi"/>
          <w:szCs w:val="24"/>
          <w:lang w:bidi="ar-EG"/>
        </w:rPr>
        <w:t>nin ihtilafıyla muhtelif olmadığından müste</w:t>
      </w:r>
      <w:r w:rsidR="00A37843">
        <w:rPr>
          <w:rFonts w:asciiTheme="majorBidi" w:hAnsiTheme="majorBidi" w:cstheme="majorBidi"/>
          <w:szCs w:val="24"/>
          <w:lang w:bidi="ar-EG"/>
        </w:rPr>
        <w:t>‘</w:t>
      </w:r>
      <w:r>
        <w:rPr>
          <w:rFonts w:asciiTheme="majorBidi" w:hAnsiTheme="majorBidi" w:cstheme="majorBidi"/>
          <w:szCs w:val="24"/>
          <w:lang w:bidi="ar-EG"/>
        </w:rPr>
        <w:t>ir kendi ikâmet edebildiği gibi başkasına da iskân edebilir.</w:t>
      </w:r>
    </w:p>
    <w:p w14:paraId="2EA0E8E3" w14:textId="689AD7DD" w:rsidR="006304CA" w:rsidRDefault="006304CA" w:rsidP="009D0780">
      <w:pPr>
        <w:rPr>
          <w:rFonts w:asciiTheme="majorBidi" w:hAnsiTheme="majorBidi" w:cstheme="majorBidi"/>
          <w:szCs w:val="24"/>
          <w:lang w:bidi="ar-EG"/>
        </w:rPr>
      </w:pPr>
      <w:r>
        <w:rPr>
          <w:rFonts w:asciiTheme="majorBidi" w:hAnsiTheme="majorBidi" w:cstheme="majorBidi"/>
          <w:szCs w:val="24"/>
          <w:lang w:bidi="ar-EG"/>
        </w:rPr>
        <w:t>Mu</w:t>
      </w:r>
      <w:r w:rsidR="00A37843">
        <w:rPr>
          <w:rFonts w:asciiTheme="majorBidi" w:hAnsiTheme="majorBidi" w:cstheme="majorBidi"/>
          <w:szCs w:val="24"/>
          <w:lang w:bidi="ar-EG"/>
        </w:rPr>
        <w:t>‘</w:t>
      </w:r>
      <w:r>
        <w:rPr>
          <w:rFonts w:asciiTheme="majorBidi" w:hAnsiTheme="majorBidi" w:cstheme="majorBidi"/>
          <w:szCs w:val="24"/>
          <w:lang w:bidi="ar-EG"/>
        </w:rPr>
        <w:t>irin ‘ariyete talebi akabinde müste</w:t>
      </w:r>
      <w:r w:rsidR="00A37843">
        <w:rPr>
          <w:rFonts w:asciiTheme="majorBidi" w:hAnsiTheme="majorBidi" w:cstheme="majorBidi"/>
          <w:szCs w:val="24"/>
          <w:lang w:bidi="ar-EG"/>
        </w:rPr>
        <w:t>‘</w:t>
      </w:r>
      <w:r>
        <w:rPr>
          <w:rFonts w:asciiTheme="majorBidi" w:hAnsiTheme="majorBidi" w:cstheme="majorBidi"/>
          <w:szCs w:val="24"/>
          <w:lang w:bidi="ar-EG"/>
        </w:rPr>
        <w:t>irin hem</w:t>
      </w:r>
      <w:r w:rsidR="008019BD">
        <w:rPr>
          <w:rFonts w:asciiTheme="majorBidi" w:hAnsiTheme="majorBidi" w:cstheme="majorBidi"/>
          <w:szCs w:val="24"/>
          <w:lang w:bidi="ar-EG"/>
        </w:rPr>
        <w:t>e</w:t>
      </w:r>
      <w:r>
        <w:rPr>
          <w:rFonts w:asciiTheme="majorBidi" w:hAnsiTheme="majorBidi" w:cstheme="majorBidi"/>
          <w:szCs w:val="24"/>
          <w:lang w:bidi="ar-EG"/>
        </w:rPr>
        <w:t>n redd-</w:t>
      </w:r>
      <w:r w:rsidR="00B26119">
        <w:rPr>
          <w:rFonts w:asciiTheme="majorBidi" w:hAnsiTheme="majorBidi" w:cstheme="majorBidi"/>
          <w:szCs w:val="24"/>
          <w:lang w:bidi="ar-EG"/>
        </w:rPr>
        <w:t>i</w:t>
      </w:r>
      <w:r>
        <w:rPr>
          <w:rFonts w:asciiTheme="majorBidi" w:hAnsiTheme="majorBidi" w:cstheme="majorBidi"/>
          <w:szCs w:val="24"/>
          <w:lang w:bidi="ar-EG"/>
        </w:rPr>
        <w:t xml:space="preserve"> teslimi lazımdır. Bila-özr </w:t>
      </w:r>
      <w:r w:rsidR="008019BD">
        <w:rPr>
          <w:rFonts w:asciiTheme="majorBidi" w:hAnsiTheme="majorBidi" w:cstheme="majorBidi"/>
          <w:szCs w:val="24"/>
          <w:lang w:bidi="ar-EG"/>
        </w:rPr>
        <w:t>tevk</w:t>
      </w:r>
      <w:r w:rsidR="00A37843">
        <w:rPr>
          <w:rFonts w:asciiTheme="majorBidi" w:hAnsiTheme="majorBidi" w:cstheme="majorBidi"/>
          <w:szCs w:val="24"/>
          <w:lang w:bidi="ar-EG"/>
        </w:rPr>
        <w:t>îfi ve te</w:t>
      </w:r>
      <w:r w:rsidR="008019BD">
        <w:rPr>
          <w:rFonts w:asciiTheme="majorBidi" w:hAnsiTheme="majorBidi" w:cstheme="majorBidi"/>
          <w:szCs w:val="24"/>
          <w:lang w:bidi="ar-EG"/>
        </w:rPr>
        <w:t>hîr edipte ‘ariyet telef ya zayi</w:t>
      </w:r>
      <w:r w:rsidR="00A37843">
        <w:rPr>
          <w:rFonts w:asciiTheme="majorBidi" w:hAnsiTheme="majorBidi" w:cstheme="majorBidi"/>
          <w:szCs w:val="24"/>
          <w:lang w:bidi="ar-EG"/>
        </w:rPr>
        <w:t>‘</w:t>
      </w:r>
      <w:r w:rsidR="008019BD">
        <w:rPr>
          <w:rFonts w:asciiTheme="majorBidi" w:hAnsiTheme="majorBidi" w:cstheme="majorBidi"/>
          <w:szCs w:val="24"/>
          <w:lang w:bidi="ar-EG"/>
        </w:rPr>
        <w:t xml:space="preserve"> olsa veya kıymetine noksan gelse zâmın olur.</w:t>
      </w:r>
    </w:p>
    <w:p w14:paraId="6E13125F" w14:textId="2752D523" w:rsidR="00937B3E" w:rsidRDefault="008019BD" w:rsidP="009D0780">
      <w:pPr>
        <w:rPr>
          <w:rFonts w:asciiTheme="majorBidi" w:hAnsiTheme="majorBidi" w:cstheme="majorBidi"/>
          <w:szCs w:val="24"/>
          <w:lang w:bidi="ar-EG"/>
        </w:rPr>
      </w:pPr>
      <w:r>
        <w:rPr>
          <w:rFonts w:asciiTheme="majorBidi" w:hAnsiTheme="majorBidi" w:cstheme="majorBidi"/>
          <w:szCs w:val="24"/>
          <w:lang w:bidi="ar-EG"/>
        </w:rPr>
        <w:t>N</w:t>
      </w:r>
      <w:r w:rsidR="00A37843">
        <w:rPr>
          <w:rFonts w:asciiTheme="majorBidi" w:hAnsiTheme="majorBidi" w:cstheme="majorBidi"/>
          <w:szCs w:val="24"/>
          <w:lang w:bidi="ar-EG"/>
        </w:rPr>
        <w:t>â</w:t>
      </w:r>
      <w:r>
        <w:rPr>
          <w:rFonts w:asciiTheme="majorBidi" w:hAnsiTheme="majorBidi" w:cstheme="majorBidi"/>
          <w:szCs w:val="24"/>
          <w:lang w:bidi="ar-EG"/>
        </w:rPr>
        <w:t>ssan ya delâleten muvakkat olan ‘ariyetin hitamı müddette mu</w:t>
      </w:r>
      <w:r w:rsidR="00A37843">
        <w:rPr>
          <w:rFonts w:asciiTheme="majorBidi" w:hAnsiTheme="majorBidi" w:cstheme="majorBidi"/>
          <w:szCs w:val="24"/>
          <w:lang w:bidi="ar-EG"/>
        </w:rPr>
        <w:t>‘</w:t>
      </w:r>
      <w:r>
        <w:rPr>
          <w:rFonts w:asciiTheme="majorBidi" w:hAnsiTheme="majorBidi" w:cstheme="majorBidi"/>
          <w:szCs w:val="24"/>
          <w:lang w:bidi="ar-EG"/>
        </w:rPr>
        <w:t>ire reddi laz</w:t>
      </w:r>
      <w:r w:rsidR="009871FC">
        <w:rPr>
          <w:rFonts w:asciiTheme="majorBidi" w:hAnsiTheme="majorBidi" w:cstheme="majorBidi"/>
          <w:szCs w:val="24"/>
          <w:lang w:bidi="ar-EG"/>
        </w:rPr>
        <w:t>ımdır; fakat meks-i mu</w:t>
      </w:r>
      <w:r w:rsidR="00A37843">
        <w:rPr>
          <w:rFonts w:asciiTheme="majorBidi" w:hAnsiTheme="majorBidi" w:cstheme="majorBidi"/>
          <w:szCs w:val="24"/>
          <w:lang w:bidi="ar-EG"/>
        </w:rPr>
        <w:t>‘</w:t>
      </w:r>
      <w:r w:rsidR="009871FC">
        <w:rPr>
          <w:rFonts w:asciiTheme="majorBidi" w:hAnsiTheme="majorBidi" w:cstheme="majorBidi"/>
          <w:szCs w:val="24"/>
          <w:lang w:bidi="ar-EG"/>
        </w:rPr>
        <w:t>tad ma</w:t>
      </w:r>
      <w:r w:rsidR="00A37843">
        <w:rPr>
          <w:rFonts w:asciiTheme="majorBidi" w:hAnsiTheme="majorBidi" w:cstheme="majorBidi"/>
          <w:szCs w:val="24"/>
          <w:lang w:bidi="ar-EG"/>
        </w:rPr>
        <w:t>‘</w:t>
      </w:r>
      <w:r w:rsidR="009871FC">
        <w:rPr>
          <w:rFonts w:asciiTheme="majorBidi" w:hAnsiTheme="majorBidi" w:cstheme="majorBidi"/>
          <w:szCs w:val="24"/>
          <w:lang w:bidi="ar-EG"/>
        </w:rPr>
        <w:t>füvdür. ‘Ariyet</w:t>
      </w:r>
      <w:r>
        <w:rPr>
          <w:rFonts w:asciiTheme="majorBidi" w:hAnsiTheme="majorBidi" w:cstheme="majorBidi"/>
          <w:szCs w:val="24"/>
          <w:lang w:bidi="ar-EG"/>
        </w:rPr>
        <w:t xml:space="preserve"> mücevher</w:t>
      </w:r>
      <w:r w:rsidR="00A37843">
        <w:rPr>
          <w:rFonts w:asciiTheme="majorBidi" w:hAnsiTheme="majorBidi" w:cstheme="majorBidi"/>
          <w:szCs w:val="24"/>
          <w:lang w:bidi="ar-EG"/>
        </w:rPr>
        <w:t>â</w:t>
      </w:r>
      <w:r>
        <w:rPr>
          <w:rFonts w:asciiTheme="majorBidi" w:hAnsiTheme="majorBidi" w:cstheme="majorBidi"/>
          <w:szCs w:val="24"/>
          <w:lang w:bidi="ar-EG"/>
        </w:rPr>
        <w:t xml:space="preserve">t gibi </w:t>
      </w:r>
      <w:r w:rsidR="00E740F0">
        <w:rPr>
          <w:rFonts w:asciiTheme="majorBidi" w:hAnsiTheme="majorBidi" w:cstheme="majorBidi"/>
          <w:szCs w:val="24"/>
          <w:lang w:bidi="ar-EG"/>
        </w:rPr>
        <w:t>eşyayı</w:t>
      </w:r>
      <w:r>
        <w:rPr>
          <w:rFonts w:asciiTheme="majorBidi" w:hAnsiTheme="majorBidi" w:cstheme="majorBidi"/>
          <w:szCs w:val="24"/>
          <w:lang w:bidi="ar-EG"/>
        </w:rPr>
        <w:t xml:space="preserve"> nefiseden ise mu</w:t>
      </w:r>
      <w:r w:rsidR="00A37843">
        <w:rPr>
          <w:rFonts w:asciiTheme="majorBidi" w:hAnsiTheme="majorBidi" w:cstheme="majorBidi"/>
          <w:szCs w:val="24"/>
          <w:lang w:bidi="ar-EG"/>
        </w:rPr>
        <w:t>‘</w:t>
      </w:r>
      <w:r>
        <w:rPr>
          <w:rFonts w:asciiTheme="majorBidi" w:hAnsiTheme="majorBidi" w:cstheme="majorBidi"/>
          <w:szCs w:val="24"/>
          <w:lang w:bidi="ar-EG"/>
        </w:rPr>
        <w:t xml:space="preserve">irin kendisine teslimi iktiza </w:t>
      </w:r>
      <w:r w:rsidR="009871FC">
        <w:rPr>
          <w:rFonts w:asciiTheme="majorBidi" w:hAnsiTheme="majorBidi" w:cstheme="majorBidi"/>
          <w:szCs w:val="24"/>
          <w:lang w:bidi="ar-EG"/>
        </w:rPr>
        <w:t>eder</w:t>
      </w:r>
      <w:r>
        <w:rPr>
          <w:rFonts w:asciiTheme="majorBidi" w:hAnsiTheme="majorBidi" w:cstheme="majorBidi"/>
          <w:szCs w:val="24"/>
          <w:lang w:bidi="ar-EG"/>
        </w:rPr>
        <w:t xml:space="preserve"> ve müste</w:t>
      </w:r>
      <w:r w:rsidR="00A37843">
        <w:rPr>
          <w:rFonts w:asciiTheme="majorBidi" w:hAnsiTheme="majorBidi" w:cstheme="majorBidi"/>
          <w:szCs w:val="24"/>
          <w:lang w:bidi="ar-EG"/>
        </w:rPr>
        <w:t>‘</w:t>
      </w:r>
      <w:r>
        <w:rPr>
          <w:rFonts w:asciiTheme="majorBidi" w:hAnsiTheme="majorBidi" w:cstheme="majorBidi"/>
          <w:szCs w:val="24"/>
          <w:lang w:bidi="ar-EG"/>
        </w:rPr>
        <w:t>ir tarafında</w:t>
      </w:r>
      <w:r w:rsidR="000A0F56">
        <w:rPr>
          <w:rFonts w:asciiTheme="majorBidi" w:hAnsiTheme="majorBidi" w:cstheme="majorBidi"/>
          <w:szCs w:val="24"/>
          <w:lang w:bidi="ar-EG"/>
        </w:rPr>
        <w:t>n ‘ariyetin redd-i tesliminde meûneti ve ma</w:t>
      </w:r>
      <w:r>
        <w:rPr>
          <w:rFonts w:asciiTheme="majorBidi" w:hAnsiTheme="majorBidi" w:cstheme="majorBidi"/>
          <w:szCs w:val="24"/>
          <w:lang w:bidi="ar-EG"/>
        </w:rPr>
        <w:t>sarif</w:t>
      </w:r>
      <w:r w:rsidR="000A0F56">
        <w:rPr>
          <w:rFonts w:asciiTheme="majorBidi" w:hAnsiTheme="majorBidi" w:cstheme="majorBidi"/>
          <w:szCs w:val="24"/>
          <w:lang w:bidi="ar-EG"/>
        </w:rPr>
        <w:t>-i</w:t>
      </w:r>
      <w:r>
        <w:rPr>
          <w:rFonts w:asciiTheme="majorBidi" w:hAnsiTheme="majorBidi" w:cstheme="majorBidi"/>
          <w:szCs w:val="24"/>
          <w:lang w:bidi="ar-EG"/>
        </w:rPr>
        <w:t xml:space="preserve"> nakliyesi kendi üzerinedir.</w:t>
      </w:r>
    </w:p>
    <w:p w14:paraId="6B7B773B" w14:textId="77777777" w:rsidR="00B0446F" w:rsidRDefault="00B0446F" w:rsidP="00F865D5">
      <w:pPr>
        <w:ind w:firstLine="708"/>
        <w:rPr>
          <w:rFonts w:asciiTheme="majorBidi" w:hAnsiTheme="majorBidi" w:cstheme="majorBidi"/>
          <w:szCs w:val="24"/>
          <w:lang w:bidi="ar-EG"/>
        </w:rPr>
      </w:pPr>
    </w:p>
    <w:p w14:paraId="6CB4B268" w14:textId="77777777" w:rsidR="00B6094E" w:rsidRDefault="00F865D5" w:rsidP="00814BA9">
      <w:pPr>
        <w:pStyle w:val="Balk3"/>
        <w:spacing w:before="0"/>
        <w:rPr>
          <w:rFonts w:asciiTheme="majorBidi" w:hAnsiTheme="majorBidi"/>
          <w:b w:val="0"/>
          <w:bCs/>
          <w:lang w:bidi="ar-EG"/>
        </w:rPr>
      </w:pPr>
      <w:bookmarkStart w:id="45" w:name="_Toc71461888"/>
      <w:r>
        <w:rPr>
          <w:lang w:bidi="ar-EG"/>
        </w:rPr>
        <w:t xml:space="preserve">2.1.7. </w:t>
      </w:r>
      <w:r w:rsidR="008B409B" w:rsidRPr="00F865D5">
        <w:rPr>
          <w:rFonts w:asciiTheme="majorBidi" w:hAnsiTheme="majorBidi"/>
          <w:bCs/>
          <w:lang w:bidi="ar-EG"/>
        </w:rPr>
        <w:t>H</w:t>
      </w:r>
      <w:r>
        <w:rPr>
          <w:rFonts w:asciiTheme="majorBidi" w:hAnsiTheme="majorBidi"/>
          <w:bCs/>
          <w:lang w:bidi="ar-EG"/>
        </w:rPr>
        <w:t>ibe</w:t>
      </w:r>
      <w:bookmarkEnd w:id="45"/>
    </w:p>
    <w:p w14:paraId="6B2D2F33" w14:textId="640CD469" w:rsidR="009E5B10" w:rsidRDefault="00CB32F8" w:rsidP="009D0780">
      <w:pPr>
        <w:pStyle w:val="ListeParagraf"/>
        <w:tabs>
          <w:tab w:val="left" w:pos="284"/>
        </w:tabs>
        <w:ind w:left="0"/>
        <w:contextualSpacing w:val="0"/>
        <w:rPr>
          <w:rFonts w:asciiTheme="majorBidi" w:hAnsiTheme="majorBidi" w:cstheme="majorBidi"/>
          <w:szCs w:val="24"/>
          <w:lang w:bidi="ar-EG"/>
        </w:rPr>
      </w:pPr>
      <w:r>
        <w:rPr>
          <w:rFonts w:asciiTheme="majorBidi" w:hAnsiTheme="majorBidi" w:cstheme="majorBidi"/>
          <w:szCs w:val="24"/>
          <w:lang w:bidi="ar-EG"/>
        </w:rPr>
        <w:t xml:space="preserve">Hibe bilâ </w:t>
      </w:r>
      <w:r w:rsidR="009E5B10">
        <w:rPr>
          <w:rFonts w:asciiTheme="majorBidi" w:hAnsiTheme="majorBidi" w:cstheme="majorBidi"/>
          <w:szCs w:val="24"/>
          <w:lang w:bidi="ar-EG"/>
        </w:rPr>
        <w:t>‘ivaz bir malı ah</w:t>
      </w:r>
      <w:r>
        <w:rPr>
          <w:rFonts w:asciiTheme="majorBidi" w:hAnsiTheme="majorBidi" w:cstheme="majorBidi"/>
          <w:szCs w:val="24"/>
          <w:lang w:bidi="ar-EG"/>
        </w:rPr>
        <w:t>ara</w:t>
      </w:r>
      <w:r w:rsidR="009E5B10">
        <w:rPr>
          <w:rFonts w:asciiTheme="majorBidi" w:hAnsiTheme="majorBidi" w:cstheme="majorBidi"/>
          <w:szCs w:val="24"/>
          <w:lang w:bidi="ar-EG"/>
        </w:rPr>
        <w:t xml:space="preserve"> temlik etmektir.</w:t>
      </w:r>
      <w:r w:rsidR="009E5B10">
        <w:rPr>
          <w:rStyle w:val="DipnotBavurusu"/>
          <w:rFonts w:asciiTheme="majorBidi" w:hAnsiTheme="majorBidi" w:cstheme="majorBidi"/>
          <w:szCs w:val="24"/>
          <w:lang w:bidi="ar-EG"/>
        </w:rPr>
        <w:footnoteReference w:id="119"/>
      </w:r>
    </w:p>
    <w:p w14:paraId="3F789543" w14:textId="5C3AA619" w:rsidR="00885C36" w:rsidRDefault="00A37843" w:rsidP="009D0780">
      <w:pPr>
        <w:pStyle w:val="ListeParagraf"/>
        <w:tabs>
          <w:tab w:val="left" w:pos="284"/>
        </w:tabs>
        <w:ind w:left="0"/>
        <w:contextualSpacing w:val="0"/>
        <w:rPr>
          <w:rFonts w:asciiTheme="majorBidi" w:hAnsiTheme="majorBidi" w:cstheme="majorBidi"/>
          <w:szCs w:val="24"/>
          <w:lang w:bidi="ar-EG"/>
        </w:rPr>
      </w:pPr>
      <w:r>
        <w:rPr>
          <w:rFonts w:asciiTheme="majorBidi" w:hAnsiTheme="majorBidi" w:cstheme="majorBidi"/>
          <w:i/>
          <w:iCs/>
          <w:szCs w:val="24"/>
          <w:lang w:bidi="ar-EG"/>
        </w:rPr>
        <w:t>Rü</w:t>
      </w:r>
      <w:r w:rsidR="00885C36" w:rsidRPr="00937B3E">
        <w:rPr>
          <w:rFonts w:asciiTheme="majorBidi" w:hAnsiTheme="majorBidi" w:cstheme="majorBidi"/>
          <w:i/>
          <w:iCs/>
          <w:szCs w:val="24"/>
          <w:lang w:bidi="ar-EG"/>
        </w:rPr>
        <w:t>kn</w:t>
      </w:r>
      <w:r w:rsidR="00B26119">
        <w:rPr>
          <w:rFonts w:asciiTheme="majorBidi" w:hAnsiTheme="majorBidi" w:cstheme="majorBidi"/>
          <w:i/>
          <w:iCs/>
          <w:szCs w:val="24"/>
          <w:lang w:bidi="ar-EG"/>
        </w:rPr>
        <w:t>-ı</w:t>
      </w:r>
      <w:r w:rsidR="00885C36" w:rsidRPr="00937B3E">
        <w:rPr>
          <w:rFonts w:asciiTheme="majorBidi" w:hAnsiTheme="majorBidi" w:cstheme="majorBidi"/>
          <w:i/>
          <w:iCs/>
          <w:szCs w:val="24"/>
          <w:lang w:bidi="ar-EG"/>
        </w:rPr>
        <w:t xml:space="preserve"> </w:t>
      </w:r>
      <w:r w:rsidR="00891AF0">
        <w:rPr>
          <w:rFonts w:asciiTheme="majorBidi" w:hAnsiTheme="majorBidi" w:cstheme="majorBidi"/>
          <w:i/>
          <w:iCs/>
          <w:szCs w:val="24"/>
          <w:lang w:bidi="ar-EG"/>
        </w:rPr>
        <w:t>ve</w:t>
      </w:r>
      <w:r w:rsidR="00885C36" w:rsidRPr="00937B3E">
        <w:rPr>
          <w:rFonts w:asciiTheme="majorBidi" w:hAnsiTheme="majorBidi" w:cstheme="majorBidi"/>
          <w:i/>
          <w:iCs/>
          <w:szCs w:val="24"/>
          <w:lang w:bidi="ar-EG"/>
        </w:rPr>
        <w:t xml:space="preserve"> Kabz-ı Hibe:</w:t>
      </w:r>
      <w:r w:rsidR="00885C36">
        <w:rPr>
          <w:rFonts w:asciiTheme="majorBidi" w:hAnsiTheme="majorBidi" w:cstheme="majorBidi"/>
          <w:b/>
          <w:bCs/>
          <w:szCs w:val="24"/>
          <w:lang w:bidi="ar-EG"/>
        </w:rPr>
        <w:t xml:space="preserve"> </w:t>
      </w:r>
      <w:r w:rsidR="00885C36">
        <w:rPr>
          <w:rFonts w:asciiTheme="majorBidi" w:hAnsiTheme="majorBidi" w:cstheme="majorBidi"/>
          <w:szCs w:val="24"/>
          <w:lang w:bidi="ar-EG"/>
        </w:rPr>
        <w:t>Hibe icab ve kabul ile münakid ve kabz ile tamam olur.</w:t>
      </w:r>
      <w:r w:rsidR="00885C36">
        <w:rPr>
          <w:rStyle w:val="DipnotBavurusu"/>
          <w:rFonts w:asciiTheme="majorBidi" w:hAnsiTheme="majorBidi" w:cstheme="majorBidi"/>
          <w:szCs w:val="24"/>
          <w:lang w:bidi="ar-EG"/>
        </w:rPr>
        <w:footnoteReference w:id="120"/>
      </w:r>
    </w:p>
    <w:p w14:paraId="10030E2C" w14:textId="77777777" w:rsidR="00885C36" w:rsidRDefault="00885C36" w:rsidP="009D0780">
      <w:pPr>
        <w:pStyle w:val="ListeParagraf"/>
        <w:tabs>
          <w:tab w:val="left" w:pos="284"/>
        </w:tabs>
        <w:ind w:left="0"/>
        <w:contextualSpacing w:val="0"/>
        <w:rPr>
          <w:rFonts w:asciiTheme="majorBidi" w:hAnsiTheme="majorBidi" w:cstheme="majorBidi"/>
          <w:szCs w:val="24"/>
          <w:lang w:bidi="ar-EG"/>
        </w:rPr>
      </w:pPr>
      <w:r w:rsidRPr="00885C36">
        <w:rPr>
          <w:rFonts w:asciiTheme="majorBidi" w:hAnsiTheme="majorBidi" w:cstheme="majorBidi"/>
          <w:szCs w:val="24"/>
          <w:lang w:bidi="ar-EG"/>
        </w:rPr>
        <w:t>Teâti,</w:t>
      </w:r>
      <w:r>
        <w:rPr>
          <w:rFonts w:asciiTheme="majorBidi" w:hAnsiTheme="majorBidi" w:cstheme="majorBidi"/>
          <w:szCs w:val="24"/>
          <w:lang w:bidi="ar-EG"/>
        </w:rPr>
        <w:t xml:space="preserve"> irsal ve kabzda icab ve kabuldür. Kabzı kabul demektir; ancak kabza sarâhaten </w:t>
      </w:r>
      <w:r w:rsidR="00B6094E">
        <w:rPr>
          <w:rFonts w:asciiTheme="majorBidi" w:hAnsiTheme="majorBidi" w:cstheme="majorBidi"/>
          <w:szCs w:val="24"/>
          <w:lang w:bidi="ar-EG"/>
        </w:rPr>
        <w:t>yahut delâleten izin lâ</w:t>
      </w:r>
      <w:r>
        <w:rPr>
          <w:rFonts w:asciiTheme="majorBidi" w:hAnsiTheme="majorBidi" w:cstheme="majorBidi"/>
          <w:szCs w:val="24"/>
          <w:lang w:bidi="ar-EG"/>
        </w:rPr>
        <w:t>zımdır.</w:t>
      </w:r>
    </w:p>
    <w:p w14:paraId="604377DD" w14:textId="77777777" w:rsidR="005031B4" w:rsidRDefault="005031B4" w:rsidP="009D0780">
      <w:pPr>
        <w:pStyle w:val="ListeParagraf"/>
        <w:tabs>
          <w:tab w:val="left" w:pos="284"/>
        </w:tabs>
        <w:ind w:left="0"/>
        <w:contextualSpacing w:val="0"/>
        <w:rPr>
          <w:rFonts w:asciiTheme="majorBidi" w:hAnsiTheme="majorBidi" w:cstheme="majorBidi"/>
          <w:szCs w:val="24"/>
          <w:lang w:bidi="ar-EG"/>
        </w:rPr>
      </w:pPr>
      <w:r>
        <w:rPr>
          <w:rFonts w:asciiTheme="majorBidi" w:hAnsiTheme="majorBidi" w:cstheme="majorBidi"/>
          <w:szCs w:val="24"/>
          <w:lang w:bidi="ar-EG"/>
        </w:rPr>
        <w:t>Îcab; kabza delaleten izindir.</w:t>
      </w:r>
    </w:p>
    <w:p w14:paraId="175A36E0" w14:textId="19175BC6" w:rsidR="005031B4" w:rsidRDefault="005031B4" w:rsidP="009D0780">
      <w:pPr>
        <w:pStyle w:val="ListeParagraf"/>
        <w:tabs>
          <w:tab w:val="left" w:pos="284"/>
        </w:tabs>
        <w:ind w:left="0"/>
        <w:contextualSpacing w:val="0"/>
        <w:rPr>
          <w:rFonts w:asciiTheme="majorBidi" w:hAnsiTheme="majorBidi" w:cstheme="majorBidi"/>
          <w:szCs w:val="24"/>
          <w:lang w:bidi="ar-EG"/>
        </w:rPr>
      </w:pPr>
      <w:r>
        <w:rPr>
          <w:rFonts w:asciiTheme="majorBidi" w:hAnsiTheme="majorBidi" w:cstheme="majorBidi"/>
          <w:szCs w:val="24"/>
          <w:lang w:bidi="ar-EG"/>
        </w:rPr>
        <w:t xml:space="preserve">Sarahaten izinde gerek meclis-i hibede, gerek </w:t>
      </w:r>
      <w:r w:rsidR="00D66A62">
        <w:rPr>
          <w:rFonts w:asciiTheme="majorBidi" w:hAnsiTheme="majorBidi" w:cstheme="majorBidi"/>
          <w:szCs w:val="24"/>
          <w:lang w:bidi="ar-EG"/>
        </w:rPr>
        <w:t>ba‘de</w:t>
      </w:r>
      <w:r w:rsidR="00B43884">
        <w:rPr>
          <w:rFonts w:asciiTheme="majorBidi" w:hAnsiTheme="majorBidi" w:cstheme="majorBidi"/>
          <w:szCs w:val="24"/>
          <w:lang w:bidi="ar-EG"/>
        </w:rPr>
        <w:t>’</w:t>
      </w:r>
      <w:r w:rsidR="005D7A70">
        <w:rPr>
          <w:rFonts w:asciiTheme="majorBidi" w:hAnsiTheme="majorBidi" w:cstheme="majorBidi"/>
          <w:szCs w:val="24"/>
          <w:lang w:bidi="ar-EG"/>
        </w:rPr>
        <w:t>l-</w:t>
      </w:r>
      <w:r>
        <w:rPr>
          <w:rFonts w:asciiTheme="majorBidi" w:hAnsiTheme="majorBidi" w:cstheme="majorBidi"/>
          <w:szCs w:val="24"/>
          <w:lang w:bidi="ar-EG"/>
        </w:rPr>
        <w:t>iftirak kabz sahihtir. Delaleten izin, meclis-i hibe ile mukayyettir.</w:t>
      </w:r>
    </w:p>
    <w:p w14:paraId="7AF7DDD4" w14:textId="304E98E4" w:rsidR="005031B4" w:rsidRDefault="005031B4" w:rsidP="009D0780">
      <w:pPr>
        <w:pStyle w:val="ListeParagraf"/>
        <w:tabs>
          <w:tab w:val="left" w:pos="284"/>
        </w:tabs>
        <w:ind w:left="0"/>
        <w:contextualSpacing w:val="0"/>
        <w:rPr>
          <w:rFonts w:asciiTheme="majorBidi" w:hAnsiTheme="majorBidi" w:cstheme="majorBidi"/>
          <w:szCs w:val="24"/>
          <w:lang w:bidi="ar-EG"/>
        </w:rPr>
      </w:pPr>
      <w:r>
        <w:rPr>
          <w:rFonts w:asciiTheme="majorBidi" w:hAnsiTheme="majorBidi" w:cstheme="majorBidi"/>
          <w:szCs w:val="24"/>
          <w:lang w:bidi="ar-EG"/>
        </w:rPr>
        <w:t xml:space="preserve">Sağirin </w:t>
      </w:r>
      <w:r w:rsidR="009D3F1F">
        <w:rPr>
          <w:rFonts w:asciiTheme="majorBidi" w:hAnsiTheme="majorBidi" w:cstheme="majorBidi"/>
          <w:szCs w:val="24"/>
          <w:lang w:bidi="ar-EG"/>
        </w:rPr>
        <w:t>vasî</w:t>
      </w:r>
      <w:r w:rsidR="00A37843">
        <w:rPr>
          <w:rFonts w:asciiTheme="majorBidi" w:hAnsiTheme="majorBidi" w:cstheme="majorBidi"/>
          <w:szCs w:val="24"/>
          <w:lang w:bidi="ar-EG"/>
        </w:rPr>
        <w:t>si yahut mürebbî</w:t>
      </w:r>
      <w:r>
        <w:rPr>
          <w:rFonts w:asciiTheme="majorBidi" w:hAnsiTheme="majorBidi" w:cstheme="majorBidi"/>
          <w:szCs w:val="24"/>
          <w:lang w:bidi="ar-EG"/>
        </w:rPr>
        <w:t xml:space="preserve">si yani </w:t>
      </w:r>
      <w:r w:rsidR="00CB32F8">
        <w:rPr>
          <w:rFonts w:asciiTheme="majorBidi" w:hAnsiTheme="majorBidi" w:cstheme="majorBidi"/>
          <w:szCs w:val="24"/>
          <w:lang w:bidi="ar-EG"/>
        </w:rPr>
        <w:t>hi</w:t>
      </w:r>
      <w:r w:rsidR="006E3B41">
        <w:rPr>
          <w:rFonts w:asciiTheme="majorBidi" w:hAnsiTheme="majorBidi" w:cstheme="majorBidi"/>
          <w:szCs w:val="24"/>
          <w:lang w:bidi="ar-EG"/>
        </w:rPr>
        <w:t>cr ve terbiyesinde bulunduğu kimse gerek yedinde</w:t>
      </w:r>
      <w:r w:rsidR="009D3F1F">
        <w:rPr>
          <w:rFonts w:asciiTheme="majorBidi" w:hAnsiTheme="majorBidi" w:cstheme="majorBidi"/>
          <w:szCs w:val="24"/>
          <w:lang w:bidi="ar-EG"/>
        </w:rPr>
        <w:t xml:space="preserve"> bulu</w:t>
      </w:r>
      <w:r w:rsidR="00A37843">
        <w:rPr>
          <w:rFonts w:asciiTheme="majorBidi" w:hAnsiTheme="majorBidi" w:cstheme="majorBidi"/>
          <w:szCs w:val="24"/>
          <w:lang w:bidi="ar-EG"/>
        </w:rPr>
        <w:t>nan gerek diğerin nezdinde vedi</w:t>
      </w:r>
      <w:r w:rsidR="009D3F1F">
        <w:rPr>
          <w:rFonts w:asciiTheme="majorBidi" w:hAnsiTheme="majorBidi" w:cstheme="majorBidi"/>
          <w:szCs w:val="24"/>
          <w:lang w:bidi="ar-EG"/>
        </w:rPr>
        <w:t>a olan malını o sağire hibe ederse mücerred icab ile o sağir o mala malik olur, kabza muhtaç değildir; faka</w:t>
      </w:r>
      <w:r w:rsidR="00CB32F8">
        <w:rPr>
          <w:rFonts w:asciiTheme="majorBidi" w:hAnsiTheme="majorBidi" w:cstheme="majorBidi"/>
          <w:szCs w:val="24"/>
          <w:lang w:bidi="ar-EG"/>
        </w:rPr>
        <w:t>t ahar</w:t>
      </w:r>
      <w:r w:rsidR="009D3F1F">
        <w:rPr>
          <w:rFonts w:asciiTheme="majorBidi" w:hAnsiTheme="majorBidi" w:cstheme="majorBidi"/>
          <w:szCs w:val="24"/>
          <w:lang w:bidi="ar-EG"/>
        </w:rPr>
        <w:t xml:space="preserve"> kimse bir şey hibe edince velisinin yahut mürebbisinin kabzı ile; sabi-i mümeyyizin velisi olsa bile kendi kabzıyla hibe tamam olur. </w:t>
      </w:r>
    </w:p>
    <w:p w14:paraId="1205FF89" w14:textId="2110120E" w:rsidR="009D3F1F" w:rsidRDefault="00CB32F8" w:rsidP="009D0780">
      <w:pPr>
        <w:pStyle w:val="ListeParagraf"/>
        <w:tabs>
          <w:tab w:val="left" w:pos="284"/>
        </w:tabs>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Hibe-i muzâfe</w:t>
      </w:r>
      <w:r w:rsidR="009D3F1F">
        <w:rPr>
          <w:rStyle w:val="DipnotBavurusu"/>
          <w:rFonts w:asciiTheme="majorBidi" w:hAnsiTheme="majorBidi" w:cstheme="majorBidi"/>
          <w:szCs w:val="24"/>
          <w:lang w:bidi="ar-EG"/>
        </w:rPr>
        <w:footnoteReference w:id="121"/>
      </w:r>
      <w:r w:rsidR="000125CC">
        <w:rPr>
          <w:rFonts w:asciiTheme="majorBidi" w:hAnsiTheme="majorBidi" w:cstheme="majorBidi"/>
          <w:szCs w:val="24"/>
          <w:lang w:bidi="ar-EG"/>
        </w:rPr>
        <w:t xml:space="preserve"> sahih değildir.</w:t>
      </w:r>
    </w:p>
    <w:p w14:paraId="0B28E571" w14:textId="7A46A113" w:rsidR="000125CC" w:rsidRDefault="000125CC" w:rsidP="009D0780">
      <w:pPr>
        <w:pStyle w:val="ListeParagraf"/>
        <w:tabs>
          <w:tab w:val="left" w:pos="284"/>
        </w:tabs>
        <w:ind w:left="0"/>
        <w:contextualSpacing w:val="0"/>
        <w:rPr>
          <w:rFonts w:asciiTheme="majorBidi" w:hAnsiTheme="majorBidi" w:cstheme="majorBidi"/>
          <w:szCs w:val="24"/>
          <w:lang w:bidi="ar-EG"/>
        </w:rPr>
      </w:pPr>
      <w:r>
        <w:rPr>
          <w:rFonts w:asciiTheme="majorBidi" w:hAnsiTheme="majorBidi" w:cstheme="majorBidi"/>
          <w:szCs w:val="24"/>
          <w:lang w:bidi="ar-EG"/>
        </w:rPr>
        <w:t>Îvaz şa</w:t>
      </w:r>
      <w:r w:rsidR="00F1470B">
        <w:rPr>
          <w:rFonts w:asciiTheme="majorBidi" w:hAnsiTheme="majorBidi" w:cstheme="majorBidi"/>
          <w:szCs w:val="24"/>
          <w:lang w:bidi="ar-EG"/>
        </w:rPr>
        <w:t>rtıyla olan hibe sahih ve şart mu’teberdir. Binaen</w:t>
      </w:r>
      <w:r>
        <w:rPr>
          <w:rFonts w:asciiTheme="majorBidi" w:hAnsiTheme="majorBidi" w:cstheme="majorBidi"/>
          <w:szCs w:val="24"/>
          <w:lang w:bidi="ar-EG"/>
        </w:rPr>
        <w:t>aleyh bir kimse ölünceye kadar kendisini beslemek şartıyla mülk ‘akarını birine hibe ve teslim edipte mevhûbun</w:t>
      </w:r>
      <w:r w:rsidR="001E720B">
        <w:rPr>
          <w:rFonts w:asciiTheme="majorBidi" w:hAnsiTheme="majorBidi" w:cstheme="majorBidi"/>
          <w:szCs w:val="24"/>
          <w:lang w:bidi="ar-EG"/>
        </w:rPr>
        <w:t xml:space="preserve"> </w:t>
      </w:r>
      <w:r>
        <w:rPr>
          <w:rFonts w:asciiTheme="majorBidi" w:hAnsiTheme="majorBidi" w:cstheme="majorBidi"/>
          <w:szCs w:val="24"/>
          <w:lang w:bidi="ar-EG"/>
        </w:rPr>
        <w:t>leh şart-ı mezkûr üzere vâhibi beslemeğe razı iken vâhib nadim olarak hibesinden rucu</w:t>
      </w:r>
      <w:r w:rsidR="00A37843">
        <w:rPr>
          <w:rFonts w:asciiTheme="majorBidi" w:hAnsiTheme="majorBidi" w:cstheme="majorBidi"/>
          <w:szCs w:val="24"/>
          <w:lang w:bidi="ar-EG"/>
        </w:rPr>
        <w:t>‘</w:t>
      </w:r>
      <w:r>
        <w:rPr>
          <w:rFonts w:asciiTheme="majorBidi" w:hAnsiTheme="majorBidi" w:cstheme="majorBidi"/>
          <w:szCs w:val="24"/>
          <w:lang w:bidi="ar-EG"/>
        </w:rPr>
        <w:t xml:space="preserve"> ve o ‘akara istirdad edemez.</w:t>
      </w:r>
    </w:p>
    <w:p w14:paraId="3AF6DC25" w14:textId="5AC2644B" w:rsidR="000125CC" w:rsidRDefault="000125CC" w:rsidP="009D0780">
      <w:pPr>
        <w:pStyle w:val="ListeParagraf"/>
        <w:tabs>
          <w:tab w:val="left" w:pos="284"/>
        </w:tabs>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Şerai</w:t>
      </w:r>
      <w:r w:rsidR="005D7A70">
        <w:rPr>
          <w:rFonts w:asciiTheme="majorBidi" w:hAnsiTheme="majorBidi" w:cstheme="majorBidi"/>
          <w:i/>
          <w:iCs/>
          <w:szCs w:val="24"/>
          <w:lang w:bidi="ar-EG"/>
        </w:rPr>
        <w:t>t</w:t>
      </w:r>
      <w:r w:rsidRPr="008E5594">
        <w:rPr>
          <w:rFonts w:asciiTheme="majorBidi" w:hAnsiTheme="majorBidi" w:cstheme="majorBidi"/>
          <w:i/>
          <w:iCs/>
          <w:szCs w:val="24"/>
          <w:lang w:bidi="ar-EG"/>
        </w:rPr>
        <w:t>-i Hibe:</w:t>
      </w:r>
      <w:r>
        <w:rPr>
          <w:rFonts w:asciiTheme="majorBidi" w:hAnsiTheme="majorBidi" w:cstheme="majorBidi"/>
          <w:b/>
          <w:bCs/>
          <w:szCs w:val="24"/>
          <w:lang w:bidi="ar-EG"/>
        </w:rPr>
        <w:t xml:space="preserve"> </w:t>
      </w:r>
      <w:r>
        <w:rPr>
          <w:rFonts w:asciiTheme="majorBidi" w:hAnsiTheme="majorBidi" w:cstheme="majorBidi"/>
          <w:szCs w:val="24"/>
          <w:lang w:bidi="ar-EG"/>
        </w:rPr>
        <w:t xml:space="preserve">Mevhûb </w:t>
      </w:r>
      <w:r w:rsidR="000E11FD">
        <w:rPr>
          <w:rFonts w:asciiTheme="majorBidi" w:hAnsiTheme="majorBidi" w:cstheme="majorBidi"/>
          <w:szCs w:val="24"/>
          <w:lang w:bidi="ar-EG"/>
        </w:rPr>
        <w:t>vakt</w:t>
      </w:r>
      <w:r w:rsidR="00F1470B">
        <w:rPr>
          <w:rFonts w:asciiTheme="majorBidi" w:hAnsiTheme="majorBidi" w:cstheme="majorBidi"/>
          <w:szCs w:val="24"/>
          <w:lang w:bidi="ar-EG"/>
        </w:rPr>
        <w:t>-i hibede mevc</w:t>
      </w:r>
      <w:r w:rsidR="00A37843">
        <w:rPr>
          <w:rFonts w:asciiTheme="majorBidi" w:hAnsiTheme="majorBidi" w:cstheme="majorBidi"/>
          <w:szCs w:val="24"/>
          <w:lang w:bidi="ar-EG"/>
        </w:rPr>
        <w:t>û</w:t>
      </w:r>
      <w:r w:rsidR="00F1470B">
        <w:rPr>
          <w:rFonts w:asciiTheme="majorBidi" w:hAnsiTheme="majorBidi" w:cstheme="majorBidi"/>
          <w:szCs w:val="24"/>
          <w:lang w:bidi="ar-EG"/>
        </w:rPr>
        <w:t>d</w:t>
      </w:r>
      <w:r w:rsidR="000E11FD">
        <w:rPr>
          <w:rFonts w:asciiTheme="majorBidi" w:hAnsiTheme="majorBidi" w:cstheme="majorBidi"/>
          <w:szCs w:val="24"/>
          <w:lang w:bidi="ar-EG"/>
        </w:rPr>
        <w:t xml:space="preserve"> olmalıdır. Mesela bir bağın </w:t>
      </w:r>
      <w:r w:rsidR="00F1470B">
        <w:rPr>
          <w:rFonts w:asciiTheme="majorBidi" w:hAnsiTheme="majorBidi" w:cstheme="majorBidi"/>
          <w:szCs w:val="24"/>
          <w:lang w:bidi="ar-EG"/>
        </w:rPr>
        <w:t>hâsıl</w:t>
      </w:r>
      <w:r w:rsidR="000E11FD">
        <w:rPr>
          <w:rFonts w:asciiTheme="majorBidi" w:hAnsiTheme="majorBidi" w:cstheme="majorBidi"/>
          <w:szCs w:val="24"/>
          <w:lang w:bidi="ar-EG"/>
        </w:rPr>
        <w:t xml:space="preserve"> olacak üzümünü yahut bir kısrağın doğacak yavrusunu hibe sahih değildir. Mevhûb vâhibin malı olmalı ve malûm ve muayyen bulunmalıdır.</w:t>
      </w:r>
    </w:p>
    <w:p w14:paraId="2B6844D8" w14:textId="06F29D8E" w:rsidR="000E11FD" w:rsidRDefault="000E11FD" w:rsidP="009D0780">
      <w:pPr>
        <w:pStyle w:val="ListeParagraf"/>
        <w:tabs>
          <w:tab w:val="left" w:pos="284"/>
        </w:tabs>
        <w:ind w:left="0"/>
        <w:contextualSpacing w:val="0"/>
        <w:rPr>
          <w:rFonts w:asciiTheme="majorBidi" w:hAnsiTheme="majorBidi" w:cstheme="majorBidi"/>
          <w:szCs w:val="24"/>
          <w:lang w:bidi="ar-EG"/>
        </w:rPr>
      </w:pPr>
      <w:r>
        <w:rPr>
          <w:rFonts w:asciiTheme="majorBidi" w:hAnsiTheme="majorBidi" w:cstheme="majorBidi"/>
          <w:szCs w:val="24"/>
          <w:lang w:bidi="ar-EG"/>
        </w:rPr>
        <w:t xml:space="preserve">Vâhib âkıl ve bâliğ olmalıdır; ammâ sağir ve mecnun ve </w:t>
      </w:r>
      <w:r w:rsidR="00E0143C">
        <w:rPr>
          <w:rFonts w:asciiTheme="majorBidi" w:hAnsiTheme="majorBidi" w:cstheme="majorBidi"/>
          <w:szCs w:val="24"/>
          <w:lang w:bidi="ar-EG"/>
        </w:rPr>
        <w:t>ma‘tûh</w:t>
      </w:r>
      <w:r>
        <w:rPr>
          <w:rFonts w:asciiTheme="majorBidi" w:hAnsiTheme="majorBidi" w:cstheme="majorBidi"/>
          <w:szCs w:val="24"/>
          <w:lang w:bidi="ar-EG"/>
        </w:rPr>
        <w:t>a hibe sahihtir.</w:t>
      </w:r>
    </w:p>
    <w:p w14:paraId="5A25DE4B" w14:textId="77777777" w:rsidR="000E11FD" w:rsidRDefault="000E11FD" w:rsidP="009D0780">
      <w:pPr>
        <w:pStyle w:val="ListeParagraf"/>
        <w:tabs>
          <w:tab w:val="left" w:pos="284"/>
        </w:tabs>
        <w:ind w:left="0"/>
        <w:contextualSpacing w:val="0"/>
        <w:rPr>
          <w:rFonts w:asciiTheme="majorBidi" w:hAnsiTheme="majorBidi" w:cstheme="majorBidi"/>
          <w:szCs w:val="24"/>
          <w:lang w:bidi="ar-EG"/>
        </w:rPr>
      </w:pPr>
      <w:r>
        <w:rPr>
          <w:rFonts w:asciiTheme="majorBidi" w:hAnsiTheme="majorBidi" w:cstheme="majorBidi"/>
          <w:szCs w:val="24"/>
          <w:lang w:bidi="ar-EG"/>
        </w:rPr>
        <w:t>Hibe vâhibin rızasıyla olmalıdır.</w:t>
      </w:r>
    </w:p>
    <w:p w14:paraId="79CDDC8D" w14:textId="1244CCA9" w:rsidR="00A4379F" w:rsidRDefault="00CE73C9" w:rsidP="009D0780">
      <w:pPr>
        <w:pStyle w:val="ListeParagraf"/>
        <w:tabs>
          <w:tab w:val="left" w:pos="284"/>
        </w:tabs>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Hibeden Rü</w:t>
      </w:r>
      <w:r w:rsidR="000E11FD" w:rsidRPr="008E5594">
        <w:rPr>
          <w:rFonts w:asciiTheme="majorBidi" w:hAnsiTheme="majorBidi" w:cstheme="majorBidi"/>
          <w:i/>
          <w:iCs/>
          <w:szCs w:val="24"/>
          <w:lang w:bidi="ar-EG"/>
        </w:rPr>
        <w:t>cu</w:t>
      </w:r>
      <w:r w:rsidR="00A37843" w:rsidRPr="00A37843">
        <w:rPr>
          <w:rFonts w:asciiTheme="majorBidi" w:hAnsiTheme="majorBidi" w:cstheme="majorBidi"/>
          <w:i/>
          <w:iCs/>
          <w:szCs w:val="24"/>
          <w:lang w:bidi="ar-EG"/>
        </w:rPr>
        <w:t>‘</w:t>
      </w:r>
      <w:r w:rsidR="000E11FD" w:rsidRPr="008E5594">
        <w:rPr>
          <w:rFonts w:asciiTheme="majorBidi" w:hAnsiTheme="majorBidi" w:cstheme="majorBidi"/>
          <w:i/>
          <w:iCs/>
          <w:szCs w:val="24"/>
          <w:lang w:bidi="ar-EG"/>
        </w:rPr>
        <w:t>:</w:t>
      </w:r>
      <w:r w:rsidR="000E11FD">
        <w:rPr>
          <w:rFonts w:asciiTheme="majorBidi" w:hAnsiTheme="majorBidi" w:cstheme="majorBidi"/>
          <w:b/>
          <w:bCs/>
          <w:szCs w:val="24"/>
          <w:lang w:bidi="ar-EG"/>
        </w:rPr>
        <w:t xml:space="preserve"> </w:t>
      </w:r>
      <w:r w:rsidR="00F1470B">
        <w:rPr>
          <w:rFonts w:asciiTheme="majorBidi" w:hAnsiTheme="majorBidi" w:cstheme="majorBidi"/>
          <w:szCs w:val="24"/>
          <w:lang w:bidi="ar-EG"/>
        </w:rPr>
        <w:t>Mevhû</w:t>
      </w:r>
      <w:r w:rsidR="000E11FD">
        <w:rPr>
          <w:rFonts w:asciiTheme="majorBidi" w:hAnsiTheme="majorBidi" w:cstheme="majorBidi"/>
          <w:szCs w:val="24"/>
          <w:lang w:bidi="ar-EG"/>
        </w:rPr>
        <w:t>bun</w:t>
      </w:r>
      <w:r w:rsidR="001E720B">
        <w:rPr>
          <w:rFonts w:asciiTheme="majorBidi" w:hAnsiTheme="majorBidi" w:cstheme="majorBidi"/>
          <w:szCs w:val="24"/>
          <w:lang w:bidi="ar-EG"/>
        </w:rPr>
        <w:t xml:space="preserve"> </w:t>
      </w:r>
      <w:r w:rsidR="00F1470B">
        <w:rPr>
          <w:rFonts w:asciiTheme="majorBidi" w:hAnsiTheme="majorBidi" w:cstheme="majorBidi"/>
          <w:szCs w:val="24"/>
          <w:lang w:bidi="ar-EG"/>
        </w:rPr>
        <w:t>leh mevhû</w:t>
      </w:r>
      <w:r w:rsidR="000E11FD">
        <w:rPr>
          <w:rFonts w:asciiTheme="majorBidi" w:hAnsiTheme="majorBidi" w:cstheme="majorBidi"/>
          <w:szCs w:val="24"/>
          <w:lang w:bidi="ar-EG"/>
        </w:rPr>
        <w:t>bu kabz etmeden</w:t>
      </w:r>
      <w:r w:rsidR="00A37843">
        <w:rPr>
          <w:rFonts w:asciiTheme="majorBidi" w:hAnsiTheme="majorBidi" w:cstheme="majorBidi"/>
          <w:szCs w:val="24"/>
          <w:lang w:bidi="ar-EG"/>
        </w:rPr>
        <w:t xml:space="preserve"> vâhib hibeden rü</w:t>
      </w:r>
      <w:r w:rsidR="000E11FD">
        <w:rPr>
          <w:rFonts w:asciiTheme="majorBidi" w:hAnsiTheme="majorBidi" w:cstheme="majorBidi"/>
          <w:szCs w:val="24"/>
          <w:lang w:bidi="ar-EG"/>
        </w:rPr>
        <w:t>cu</w:t>
      </w:r>
      <w:r w:rsidR="00A37843">
        <w:rPr>
          <w:rFonts w:asciiTheme="majorBidi" w:hAnsiTheme="majorBidi" w:cstheme="majorBidi"/>
          <w:szCs w:val="24"/>
          <w:lang w:bidi="ar-EG"/>
        </w:rPr>
        <w:t>‘</w:t>
      </w:r>
      <w:r w:rsidR="000E11FD">
        <w:rPr>
          <w:rFonts w:asciiTheme="majorBidi" w:hAnsiTheme="majorBidi" w:cstheme="majorBidi"/>
          <w:szCs w:val="24"/>
          <w:lang w:bidi="ar-EG"/>
        </w:rPr>
        <w:t xml:space="preserve"> edebilirse de </w:t>
      </w:r>
      <w:r w:rsidR="00D66A62">
        <w:rPr>
          <w:rFonts w:asciiTheme="majorBidi" w:hAnsiTheme="majorBidi" w:cstheme="majorBidi"/>
          <w:szCs w:val="24"/>
          <w:lang w:bidi="ar-EG"/>
        </w:rPr>
        <w:t>ba‘de</w:t>
      </w:r>
      <w:r w:rsidR="00851624">
        <w:rPr>
          <w:rFonts w:asciiTheme="majorBidi" w:hAnsiTheme="majorBidi" w:cstheme="majorBidi"/>
          <w:szCs w:val="24"/>
          <w:lang w:bidi="ar-EG"/>
        </w:rPr>
        <w:t>’l-</w:t>
      </w:r>
      <w:r w:rsidR="000E11FD">
        <w:rPr>
          <w:rFonts w:asciiTheme="majorBidi" w:hAnsiTheme="majorBidi" w:cstheme="majorBidi"/>
          <w:szCs w:val="24"/>
          <w:lang w:bidi="ar-EG"/>
        </w:rPr>
        <w:t>kabz usûl ve fürû</w:t>
      </w:r>
      <w:r w:rsidR="00A37843">
        <w:rPr>
          <w:rFonts w:asciiTheme="majorBidi" w:hAnsiTheme="majorBidi" w:cstheme="majorBidi"/>
          <w:szCs w:val="24"/>
          <w:lang w:bidi="ar-EG"/>
        </w:rPr>
        <w:t>‘</w:t>
      </w:r>
      <w:r w:rsidR="000E11FD">
        <w:rPr>
          <w:rFonts w:asciiTheme="majorBidi" w:hAnsiTheme="majorBidi" w:cstheme="majorBidi"/>
          <w:szCs w:val="24"/>
          <w:lang w:bidi="ar-EG"/>
        </w:rPr>
        <w:t xml:space="preserve">dan </w:t>
      </w:r>
      <w:r w:rsidR="003D66A2">
        <w:rPr>
          <w:rFonts w:asciiTheme="majorBidi" w:hAnsiTheme="majorBidi" w:cstheme="majorBidi"/>
          <w:szCs w:val="24"/>
          <w:lang w:bidi="ar-EG"/>
        </w:rPr>
        <w:t>veya birader ve hemşireden veya bunların evladından veya amca dayı, hala teyzeden veya zevciyet-i kâim iken zev</w:t>
      </w:r>
      <w:r w:rsidR="00A37843">
        <w:rPr>
          <w:rFonts w:asciiTheme="majorBidi" w:hAnsiTheme="majorBidi" w:cstheme="majorBidi"/>
          <w:szCs w:val="24"/>
          <w:lang w:bidi="ar-EG"/>
        </w:rPr>
        <w:t>c</w:t>
      </w:r>
      <w:r w:rsidR="003D66A2">
        <w:rPr>
          <w:rFonts w:asciiTheme="majorBidi" w:hAnsiTheme="majorBidi" w:cstheme="majorBidi"/>
          <w:szCs w:val="24"/>
          <w:lang w:bidi="ar-EG"/>
        </w:rPr>
        <w:t xml:space="preserve"> ve zevcenin yek-diğerinden </w:t>
      </w:r>
      <w:r w:rsidR="00F1470B">
        <w:rPr>
          <w:rFonts w:asciiTheme="majorBidi" w:hAnsiTheme="majorBidi" w:cstheme="majorBidi"/>
          <w:szCs w:val="24"/>
          <w:lang w:bidi="ar-EG"/>
        </w:rPr>
        <w:t>başkasına hibe ettiği şeyi mevhû</w:t>
      </w:r>
      <w:r w:rsidR="003D66A2">
        <w:rPr>
          <w:rFonts w:asciiTheme="majorBidi" w:hAnsiTheme="majorBidi" w:cstheme="majorBidi"/>
          <w:szCs w:val="24"/>
          <w:lang w:bidi="ar-EG"/>
        </w:rPr>
        <w:t>bun</w:t>
      </w:r>
      <w:r w:rsidR="001E720B">
        <w:rPr>
          <w:rFonts w:asciiTheme="majorBidi" w:hAnsiTheme="majorBidi" w:cstheme="majorBidi"/>
          <w:szCs w:val="24"/>
          <w:lang w:bidi="ar-EG"/>
        </w:rPr>
        <w:t xml:space="preserve"> </w:t>
      </w:r>
      <w:r w:rsidR="003D66A2">
        <w:rPr>
          <w:rFonts w:asciiTheme="majorBidi" w:hAnsiTheme="majorBidi" w:cstheme="majorBidi"/>
          <w:szCs w:val="24"/>
          <w:lang w:bidi="ar-EG"/>
        </w:rPr>
        <w:t xml:space="preserve">lehde hayatta olmak şartıyla </w:t>
      </w:r>
      <w:r w:rsidR="00F1470B">
        <w:rPr>
          <w:rFonts w:asciiTheme="majorBidi" w:hAnsiTheme="majorBidi" w:cstheme="majorBidi"/>
          <w:szCs w:val="24"/>
          <w:lang w:bidi="ar-EG"/>
        </w:rPr>
        <w:t>mevhûbun</w:t>
      </w:r>
      <w:r w:rsidR="001E720B">
        <w:rPr>
          <w:rFonts w:asciiTheme="majorBidi" w:hAnsiTheme="majorBidi" w:cstheme="majorBidi"/>
          <w:szCs w:val="24"/>
          <w:lang w:bidi="ar-EG"/>
        </w:rPr>
        <w:t xml:space="preserve"> </w:t>
      </w:r>
      <w:r w:rsidR="00F1470B">
        <w:rPr>
          <w:rFonts w:asciiTheme="majorBidi" w:hAnsiTheme="majorBidi" w:cstheme="majorBidi"/>
          <w:szCs w:val="24"/>
          <w:lang w:bidi="ar-EG"/>
        </w:rPr>
        <w:t>leh</w:t>
      </w:r>
      <w:r w:rsidR="003D66A2">
        <w:rPr>
          <w:rFonts w:asciiTheme="majorBidi" w:hAnsiTheme="majorBidi" w:cstheme="majorBidi"/>
          <w:szCs w:val="24"/>
          <w:lang w:bidi="ar-EG"/>
        </w:rPr>
        <w:t>in herhangi bir suretle mülkünden çıkarılmamış ve bir ziyade-i muttasıla</w:t>
      </w:r>
      <w:r w:rsidR="003D66A2">
        <w:rPr>
          <w:rStyle w:val="DipnotBavurusu"/>
          <w:rFonts w:asciiTheme="majorBidi" w:hAnsiTheme="majorBidi" w:cstheme="majorBidi"/>
          <w:szCs w:val="24"/>
          <w:lang w:bidi="ar-EG"/>
        </w:rPr>
        <w:footnoteReference w:id="122"/>
      </w:r>
      <w:r w:rsidR="004B7D32">
        <w:rPr>
          <w:rFonts w:asciiTheme="majorBidi" w:hAnsiTheme="majorBidi" w:cstheme="majorBidi"/>
          <w:szCs w:val="24"/>
          <w:lang w:bidi="ar-EG"/>
        </w:rPr>
        <w:t xml:space="preserve"> hâsıl olmamış, ismi değişecek derecede tebeddüle uğramamış</w:t>
      </w:r>
      <w:r w:rsidR="004B7D32">
        <w:rPr>
          <w:rStyle w:val="DipnotBavurusu"/>
          <w:rFonts w:asciiTheme="majorBidi" w:hAnsiTheme="majorBidi" w:cstheme="majorBidi"/>
          <w:szCs w:val="24"/>
          <w:lang w:bidi="ar-EG"/>
        </w:rPr>
        <w:footnoteReference w:id="123"/>
      </w:r>
      <w:r w:rsidR="004B7D32">
        <w:rPr>
          <w:rFonts w:asciiTheme="majorBidi" w:hAnsiTheme="majorBidi" w:cstheme="majorBidi"/>
          <w:szCs w:val="24"/>
          <w:lang w:bidi="ar-EG"/>
        </w:rPr>
        <w:t xml:space="preserve"> veya vâhibin matlûbu olup da hibe ibrâden veyahut sadakadan</w:t>
      </w:r>
      <w:r w:rsidR="004B7D32">
        <w:rPr>
          <w:rStyle w:val="DipnotBavurusu"/>
          <w:rFonts w:asciiTheme="majorBidi" w:hAnsiTheme="majorBidi" w:cstheme="majorBidi"/>
          <w:szCs w:val="24"/>
          <w:lang w:bidi="ar-EG"/>
        </w:rPr>
        <w:footnoteReference w:id="124"/>
      </w:r>
      <w:r w:rsidR="004B7D32">
        <w:rPr>
          <w:rFonts w:asciiTheme="majorBidi" w:hAnsiTheme="majorBidi" w:cstheme="majorBidi"/>
          <w:szCs w:val="24"/>
          <w:lang w:bidi="ar-EG"/>
        </w:rPr>
        <w:t xml:space="preserve"> ibaret bulunmamış ise vâhib mevhûba ya mevhûbu</w:t>
      </w:r>
      <w:r w:rsidR="00413FCD">
        <w:rPr>
          <w:rFonts w:asciiTheme="majorBidi" w:hAnsiTheme="majorBidi" w:cstheme="majorBidi"/>
          <w:szCs w:val="24"/>
          <w:lang w:bidi="ar-EG"/>
        </w:rPr>
        <w:t>n</w:t>
      </w:r>
      <w:r w:rsidR="004B7D32">
        <w:rPr>
          <w:rFonts w:asciiTheme="majorBidi" w:hAnsiTheme="majorBidi" w:cstheme="majorBidi"/>
          <w:szCs w:val="24"/>
          <w:lang w:bidi="ar-EG"/>
        </w:rPr>
        <w:t xml:space="preserve"> lehin </w:t>
      </w:r>
      <w:r w:rsidR="00433BD8">
        <w:rPr>
          <w:rFonts w:asciiTheme="majorBidi" w:hAnsiTheme="majorBidi" w:cstheme="majorBidi"/>
          <w:szCs w:val="24"/>
          <w:lang w:bidi="ar-EG"/>
        </w:rPr>
        <w:t>“</w:t>
      </w:r>
      <w:r w:rsidR="004B7D32">
        <w:rPr>
          <w:rFonts w:asciiTheme="majorBidi" w:hAnsiTheme="majorBidi" w:cstheme="majorBidi"/>
          <w:szCs w:val="24"/>
          <w:lang w:bidi="ar-EG"/>
        </w:rPr>
        <w:t>rıza</w:t>
      </w:r>
      <w:r w:rsidR="00433BD8">
        <w:rPr>
          <w:rFonts w:asciiTheme="majorBidi" w:hAnsiTheme="majorBidi" w:cstheme="majorBidi"/>
          <w:szCs w:val="24"/>
          <w:lang w:bidi="ar-EG"/>
        </w:rPr>
        <w:t>”</w:t>
      </w:r>
      <w:r w:rsidR="004B7D32">
        <w:rPr>
          <w:rFonts w:asciiTheme="majorBidi" w:hAnsiTheme="majorBidi" w:cstheme="majorBidi"/>
          <w:szCs w:val="24"/>
          <w:lang w:bidi="ar-EG"/>
        </w:rPr>
        <w:t xml:space="preserve">sı veya hâkimin </w:t>
      </w:r>
      <w:r w:rsidR="00433BD8">
        <w:rPr>
          <w:rFonts w:asciiTheme="majorBidi" w:hAnsiTheme="majorBidi" w:cstheme="majorBidi"/>
          <w:szCs w:val="24"/>
          <w:lang w:bidi="ar-EG"/>
        </w:rPr>
        <w:t>“</w:t>
      </w:r>
      <w:r w:rsidR="004B7D32">
        <w:rPr>
          <w:rFonts w:asciiTheme="majorBidi" w:hAnsiTheme="majorBidi" w:cstheme="majorBidi"/>
          <w:szCs w:val="24"/>
          <w:lang w:bidi="ar-EG"/>
        </w:rPr>
        <w:t>kaza</w:t>
      </w:r>
      <w:r w:rsidR="00433BD8">
        <w:rPr>
          <w:rFonts w:asciiTheme="majorBidi" w:hAnsiTheme="majorBidi" w:cstheme="majorBidi"/>
          <w:szCs w:val="24"/>
          <w:lang w:bidi="ar-EG"/>
        </w:rPr>
        <w:t>”</w:t>
      </w:r>
      <w:r w:rsidR="004B7D32">
        <w:rPr>
          <w:rFonts w:asciiTheme="majorBidi" w:hAnsiTheme="majorBidi" w:cstheme="majorBidi"/>
          <w:szCs w:val="24"/>
          <w:lang w:bidi="ar-EG"/>
        </w:rPr>
        <w:t xml:space="preserve">sı ile istirdad eder. Ancak ziyade-i munfasıla </w:t>
      </w:r>
      <w:r w:rsidR="00CC55CC">
        <w:rPr>
          <w:rFonts w:asciiTheme="majorBidi" w:hAnsiTheme="majorBidi" w:cstheme="majorBidi"/>
          <w:szCs w:val="24"/>
          <w:lang w:bidi="ar-EG"/>
        </w:rPr>
        <w:t>mâni‘</w:t>
      </w:r>
      <w:r w:rsidR="00A37843">
        <w:rPr>
          <w:rFonts w:asciiTheme="majorBidi" w:hAnsiTheme="majorBidi" w:cstheme="majorBidi"/>
          <w:szCs w:val="24"/>
          <w:lang w:bidi="ar-EG"/>
        </w:rPr>
        <w:t>-i rü</w:t>
      </w:r>
      <w:r w:rsidR="004B7D32">
        <w:rPr>
          <w:rFonts w:asciiTheme="majorBidi" w:hAnsiTheme="majorBidi" w:cstheme="majorBidi"/>
          <w:szCs w:val="24"/>
          <w:lang w:bidi="ar-EG"/>
        </w:rPr>
        <w:t>cu</w:t>
      </w:r>
      <w:r w:rsidR="00A37843">
        <w:rPr>
          <w:rFonts w:asciiTheme="majorBidi" w:hAnsiTheme="majorBidi" w:cstheme="majorBidi"/>
          <w:szCs w:val="24"/>
          <w:lang w:bidi="ar-EG"/>
        </w:rPr>
        <w:t>‘</w:t>
      </w:r>
      <w:r w:rsidR="004B7D32">
        <w:rPr>
          <w:rFonts w:asciiTheme="majorBidi" w:hAnsiTheme="majorBidi" w:cstheme="majorBidi"/>
          <w:szCs w:val="24"/>
          <w:lang w:bidi="ar-EG"/>
        </w:rPr>
        <w:t xml:space="preserve"> olmaz ve ziyade </w:t>
      </w:r>
      <w:r w:rsidR="007F3AA8">
        <w:rPr>
          <w:rFonts w:asciiTheme="majorBidi" w:hAnsiTheme="majorBidi" w:cstheme="majorBidi"/>
          <w:szCs w:val="24"/>
          <w:lang w:bidi="ar-EG"/>
        </w:rPr>
        <w:t>mevhûbun</w:t>
      </w:r>
      <w:r w:rsidR="001E720B">
        <w:rPr>
          <w:rFonts w:asciiTheme="majorBidi" w:hAnsiTheme="majorBidi" w:cstheme="majorBidi"/>
          <w:szCs w:val="24"/>
          <w:lang w:bidi="ar-EG"/>
        </w:rPr>
        <w:t xml:space="preserve"> </w:t>
      </w:r>
      <w:r w:rsidR="007F3AA8">
        <w:rPr>
          <w:rFonts w:asciiTheme="majorBidi" w:hAnsiTheme="majorBidi" w:cstheme="majorBidi"/>
          <w:szCs w:val="24"/>
          <w:lang w:bidi="ar-EG"/>
        </w:rPr>
        <w:t>leh</w:t>
      </w:r>
      <w:r w:rsidR="004B7D32">
        <w:rPr>
          <w:rFonts w:asciiTheme="majorBidi" w:hAnsiTheme="majorBidi" w:cstheme="majorBidi"/>
          <w:szCs w:val="24"/>
          <w:lang w:bidi="ar-EG"/>
        </w:rPr>
        <w:t>te kalır.</w:t>
      </w:r>
      <w:r w:rsidR="008B409B">
        <w:rPr>
          <w:rFonts w:asciiTheme="majorBidi" w:hAnsiTheme="majorBidi" w:cstheme="majorBidi"/>
          <w:szCs w:val="24"/>
          <w:lang w:bidi="ar-EG"/>
        </w:rPr>
        <w:t xml:space="preserve"> Keza vâhibenin hibeden dolayı bir îvaz almış bulunması mevhûba istirdad edebilmesine manidir.</w:t>
      </w:r>
    </w:p>
    <w:p w14:paraId="4F10D393" w14:textId="77777777" w:rsidR="00B0446F" w:rsidRDefault="00B0446F" w:rsidP="00F865D5">
      <w:pPr>
        <w:pStyle w:val="ListeParagraf"/>
        <w:tabs>
          <w:tab w:val="left" w:pos="284"/>
        </w:tabs>
        <w:ind w:left="0" w:firstLine="708"/>
        <w:contextualSpacing w:val="0"/>
        <w:rPr>
          <w:rFonts w:asciiTheme="majorBidi" w:hAnsiTheme="majorBidi" w:cstheme="majorBidi"/>
          <w:szCs w:val="24"/>
          <w:lang w:bidi="ar-EG"/>
        </w:rPr>
      </w:pPr>
    </w:p>
    <w:p w14:paraId="69931058" w14:textId="77777777" w:rsidR="00A4379F" w:rsidRDefault="00F865D5" w:rsidP="00F865D5">
      <w:pPr>
        <w:pStyle w:val="Balk3"/>
        <w:rPr>
          <w:rFonts w:asciiTheme="majorBidi" w:hAnsiTheme="majorBidi"/>
          <w:bCs/>
          <w:lang w:bidi="ar-EG"/>
        </w:rPr>
      </w:pPr>
      <w:bookmarkStart w:id="46" w:name="_Toc71461889"/>
      <w:r>
        <w:rPr>
          <w:lang w:bidi="ar-EG"/>
        </w:rPr>
        <w:t>2.1.8. Gasb</w:t>
      </w:r>
      <w:bookmarkEnd w:id="46"/>
    </w:p>
    <w:p w14:paraId="49E6FB60" w14:textId="40D95244" w:rsidR="00A4379F" w:rsidRDefault="00A4379F" w:rsidP="00433BD8">
      <w:pPr>
        <w:pStyle w:val="ListeParagraf"/>
        <w:ind w:left="0"/>
        <w:contextualSpacing w:val="0"/>
        <w:rPr>
          <w:rFonts w:asciiTheme="majorBidi" w:hAnsiTheme="majorBidi" w:cstheme="majorBidi"/>
          <w:szCs w:val="24"/>
          <w:lang w:bidi="ar-EG"/>
        </w:rPr>
      </w:pPr>
      <w:r w:rsidRPr="00A4379F">
        <w:rPr>
          <w:rFonts w:asciiTheme="majorBidi" w:hAnsiTheme="majorBidi" w:cstheme="majorBidi"/>
          <w:szCs w:val="24"/>
          <w:lang w:bidi="ar-EG"/>
        </w:rPr>
        <w:t>G</w:t>
      </w:r>
      <w:r w:rsidR="00772457">
        <w:rPr>
          <w:rFonts w:asciiTheme="majorBidi" w:hAnsiTheme="majorBidi" w:cstheme="majorBidi"/>
          <w:szCs w:val="24"/>
          <w:lang w:bidi="ar-EG"/>
        </w:rPr>
        <w:t>asb</w:t>
      </w:r>
      <w:r w:rsidRPr="00A4379F">
        <w:rPr>
          <w:rFonts w:asciiTheme="majorBidi" w:hAnsiTheme="majorBidi" w:cstheme="majorBidi"/>
          <w:szCs w:val="24"/>
          <w:lang w:bidi="ar-EG"/>
        </w:rPr>
        <w:t xml:space="preserve">, </w:t>
      </w:r>
      <w:r>
        <w:rPr>
          <w:rFonts w:asciiTheme="majorBidi" w:hAnsiTheme="majorBidi" w:cstheme="majorBidi"/>
          <w:szCs w:val="24"/>
          <w:lang w:bidi="ar-EG"/>
        </w:rPr>
        <w:t>bir kimsenin iz</w:t>
      </w:r>
      <w:r w:rsidR="007F3AA8">
        <w:rPr>
          <w:rFonts w:asciiTheme="majorBidi" w:hAnsiTheme="majorBidi" w:cstheme="majorBidi"/>
          <w:szCs w:val="24"/>
          <w:lang w:bidi="ar-EG"/>
        </w:rPr>
        <w:t xml:space="preserve">ni olmaksızın malını </w:t>
      </w:r>
      <w:r w:rsidR="00433BD8">
        <w:rPr>
          <w:rFonts w:asciiTheme="majorBidi" w:hAnsiTheme="majorBidi" w:cstheme="majorBidi"/>
          <w:szCs w:val="24"/>
          <w:lang w:bidi="ar-EG"/>
        </w:rPr>
        <w:t>“</w:t>
      </w:r>
      <w:r w:rsidR="007F3AA8">
        <w:rPr>
          <w:rFonts w:asciiTheme="majorBidi" w:hAnsiTheme="majorBidi" w:cstheme="majorBidi"/>
          <w:szCs w:val="24"/>
          <w:lang w:bidi="ar-EG"/>
        </w:rPr>
        <w:t>ahz ve zab</w:t>
      </w:r>
      <w:r>
        <w:rPr>
          <w:rFonts w:asciiTheme="majorBidi" w:hAnsiTheme="majorBidi" w:cstheme="majorBidi"/>
          <w:szCs w:val="24"/>
          <w:lang w:bidi="ar-EG"/>
        </w:rPr>
        <w:t>t</w:t>
      </w:r>
      <w:r w:rsidR="00433BD8">
        <w:rPr>
          <w:rFonts w:asciiTheme="majorBidi" w:hAnsiTheme="majorBidi" w:cstheme="majorBidi"/>
          <w:szCs w:val="24"/>
          <w:lang w:bidi="ar-EG"/>
        </w:rPr>
        <w:t>”</w:t>
      </w:r>
      <w:r>
        <w:rPr>
          <w:rFonts w:asciiTheme="majorBidi" w:hAnsiTheme="majorBidi" w:cstheme="majorBidi"/>
          <w:szCs w:val="24"/>
          <w:lang w:bidi="ar-EG"/>
        </w:rPr>
        <w:t xml:space="preserve"> etmektir ki edene gâsıb</w:t>
      </w:r>
      <w:r w:rsidR="00A90271">
        <w:rPr>
          <w:rFonts w:asciiTheme="majorBidi" w:hAnsiTheme="majorBidi" w:cstheme="majorBidi"/>
          <w:szCs w:val="24"/>
          <w:lang w:bidi="ar-EG"/>
        </w:rPr>
        <w:t>, o mala mağsu</w:t>
      </w:r>
      <w:r>
        <w:rPr>
          <w:rFonts w:asciiTheme="majorBidi" w:hAnsiTheme="majorBidi" w:cstheme="majorBidi"/>
          <w:szCs w:val="24"/>
          <w:lang w:bidi="ar-EG"/>
        </w:rPr>
        <w:t>b</w:t>
      </w:r>
      <w:r w:rsidR="00A90271">
        <w:rPr>
          <w:rFonts w:asciiTheme="majorBidi" w:hAnsiTheme="majorBidi" w:cstheme="majorBidi"/>
          <w:szCs w:val="24"/>
          <w:lang w:bidi="ar-EG"/>
        </w:rPr>
        <w:t xml:space="preserve"> ve sahibine mağsub</w:t>
      </w:r>
      <w:r w:rsidR="007F3AA8">
        <w:rPr>
          <w:rFonts w:asciiTheme="majorBidi" w:hAnsiTheme="majorBidi" w:cstheme="majorBidi"/>
          <w:szCs w:val="24"/>
          <w:lang w:bidi="ar-EG"/>
        </w:rPr>
        <w:t>u</w:t>
      </w:r>
      <w:r w:rsidR="00A90271">
        <w:rPr>
          <w:rFonts w:asciiTheme="majorBidi" w:hAnsiTheme="majorBidi" w:cstheme="majorBidi"/>
          <w:szCs w:val="24"/>
          <w:lang w:bidi="ar-EG"/>
        </w:rPr>
        <w:t>n</w:t>
      </w:r>
      <w:r w:rsidR="001E720B">
        <w:rPr>
          <w:rFonts w:asciiTheme="majorBidi" w:hAnsiTheme="majorBidi" w:cstheme="majorBidi"/>
          <w:szCs w:val="24"/>
          <w:lang w:bidi="ar-EG"/>
        </w:rPr>
        <w:t xml:space="preserve"> </w:t>
      </w:r>
      <w:r w:rsidR="00A90271">
        <w:rPr>
          <w:rFonts w:asciiTheme="majorBidi" w:hAnsiTheme="majorBidi" w:cstheme="majorBidi"/>
          <w:szCs w:val="24"/>
          <w:lang w:bidi="ar-EG"/>
        </w:rPr>
        <w:t xml:space="preserve">minh denilir. </w:t>
      </w:r>
    </w:p>
    <w:p w14:paraId="3D4671EF" w14:textId="32FA9AC0" w:rsidR="00A90271" w:rsidRDefault="00A90271" w:rsidP="001E720B">
      <w:pPr>
        <w:pStyle w:val="ListeParagraf"/>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Ahkâm-ı Gasb:</w:t>
      </w:r>
      <w:r>
        <w:rPr>
          <w:rFonts w:asciiTheme="majorBidi" w:hAnsiTheme="majorBidi" w:cstheme="majorBidi"/>
          <w:b/>
          <w:bCs/>
          <w:szCs w:val="24"/>
          <w:lang w:bidi="ar-EG"/>
        </w:rPr>
        <w:t xml:space="preserve"> </w:t>
      </w:r>
      <w:r w:rsidR="00DF559F">
        <w:rPr>
          <w:rFonts w:asciiTheme="majorBidi" w:hAnsiTheme="majorBidi" w:cstheme="majorBidi"/>
          <w:szCs w:val="24"/>
          <w:lang w:bidi="ar-EG"/>
        </w:rPr>
        <w:t>Mal-ı mağsub aynen mevcud</w:t>
      </w:r>
      <w:r>
        <w:rPr>
          <w:rFonts w:asciiTheme="majorBidi" w:hAnsiTheme="majorBidi" w:cstheme="majorBidi"/>
          <w:szCs w:val="24"/>
          <w:lang w:bidi="ar-EG"/>
        </w:rPr>
        <w:t xml:space="preserve"> ise mekân-ı gasbda sahibine redd-i teslimi lâzımdır; ‘inde</w:t>
      </w:r>
      <w:r w:rsidR="001E720B">
        <w:rPr>
          <w:rFonts w:asciiTheme="majorBidi" w:hAnsiTheme="majorBidi" w:cstheme="majorBidi"/>
          <w:szCs w:val="24"/>
          <w:lang w:bidi="ar-EG"/>
        </w:rPr>
        <w:t>’</w:t>
      </w:r>
      <w:r>
        <w:rPr>
          <w:rFonts w:asciiTheme="majorBidi" w:hAnsiTheme="majorBidi" w:cstheme="majorBidi"/>
          <w:szCs w:val="24"/>
          <w:lang w:bidi="ar-EG"/>
        </w:rPr>
        <w:t>l</w:t>
      </w:r>
      <w:r w:rsidR="001E720B">
        <w:rPr>
          <w:rFonts w:asciiTheme="majorBidi" w:hAnsiTheme="majorBidi" w:cstheme="majorBidi"/>
          <w:szCs w:val="24"/>
          <w:lang w:bidi="ar-EG"/>
        </w:rPr>
        <w:t>-</w:t>
      </w:r>
      <w:r>
        <w:rPr>
          <w:rFonts w:asciiTheme="majorBidi" w:hAnsiTheme="majorBidi" w:cstheme="majorBidi"/>
          <w:szCs w:val="24"/>
          <w:lang w:bidi="ar-EG"/>
        </w:rPr>
        <w:t xml:space="preserve">îcab mekân-ı gasba </w:t>
      </w:r>
      <w:r w:rsidR="00DF559F">
        <w:rPr>
          <w:rFonts w:asciiTheme="majorBidi" w:hAnsiTheme="majorBidi" w:cstheme="majorBidi"/>
          <w:szCs w:val="24"/>
          <w:lang w:bidi="ar-EG"/>
        </w:rPr>
        <w:t>meûnet reddi ve ma</w:t>
      </w:r>
      <w:r w:rsidR="005E1957">
        <w:rPr>
          <w:rFonts w:asciiTheme="majorBidi" w:hAnsiTheme="majorBidi" w:cstheme="majorBidi"/>
          <w:szCs w:val="24"/>
          <w:lang w:bidi="ar-EG"/>
        </w:rPr>
        <w:t>sârif</w:t>
      </w:r>
      <w:r w:rsidR="00DF559F">
        <w:rPr>
          <w:rFonts w:asciiTheme="majorBidi" w:hAnsiTheme="majorBidi" w:cstheme="majorBidi"/>
          <w:szCs w:val="24"/>
          <w:lang w:bidi="ar-EG"/>
        </w:rPr>
        <w:t>-i</w:t>
      </w:r>
      <w:r w:rsidR="005E1957">
        <w:rPr>
          <w:rFonts w:asciiTheme="majorBidi" w:hAnsiTheme="majorBidi" w:cstheme="majorBidi"/>
          <w:szCs w:val="24"/>
          <w:lang w:bidi="ar-EG"/>
        </w:rPr>
        <w:t xml:space="preserve"> nakli</w:t>
      </w:r>
      <w:r w:rsidR="00DF559F">
        <w:rPr>
          <w:rFonts w:asciiTheme="majorBidi" w:hAnsiTheme="majorBidi" w:cstheme="majorBidi"/>
          <w:szCs w:val="24"/>
          <w:lang w:bidi="ar-EG"/>
        </w:rPr>
        <w:t>y</w:t>
      </w:r>
      <w:r w:rsidR="005E1957">
        <w:rPr>
          <w:rFonts w:asciiTheme="majorBidi" w:hAnsiTheme="majorBidi" w:cstheme="majorBidi"/>
          <w:szCs w:val="24"/>
          <w:lang w:bidi="ar-EG"/>
        </w:rPr>
        <w:t>yesi gâsıb üzerinedir.</w:t>
      </w:r>
    </w:p>
    <w:p w14:paraId="528DB26B" w14:textId="65F382E7" w:rsidR="005E1957" w:rsidRDefault="00DF559F" w:rsidP="001F07D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Mağsûb </w:t>
      </w:r>
      <w:r w:rsidR="005608E2">
        <w:rPr>
          <w:rFonts w:asciiTheme="majorBidi" w:hAnsiTheme="majorBidi" w:cstheme="majorBidi"/>
          <w:szCs w:val="24"/>
          <w:lang w:bidi="ar-EG"/>
        </w:rPr>
        <w:t>taaddî</w:t>
      </w:r>
      <w:r>
        <w:rPr>
          <w:rFonts w:asciiTheme="majorBidi" w:hAnsiTheme="majorBidi" w:cstheme="majorBidi"/>
          <w:szCs w:val="24"/>
          <w:lang w:bidi="ar-EG"/>
        </w:rPr>
        <w:t xml:space="preserve"> veya taksir ile yahut bilâ </w:t>
      </w:r>
      <w:r w:rsidR="005608E2">
        <w:rPr>
          <w:rFonts w:asciiTheme="majorBidi" w:hAnsiTheme="majorBidi" w:cstheme="majorBidi"/>
          <w:szCs w:val="24"/>
          <w:lang w:bidi="ar-EG"/>
        </w:rPr>
        <w:t>taaddî</w:t>
      </w:r>
      <w:r w:rsidR="005E1957">
        <w:rPr>
          <w:rFonts w:asciiTheme="majorBidi" w:hAnsiTheme="majorBidi" w:cstheme="majorBidi"/>
          <w:szCs w:val="24"/>
          <w:lang w:bidi="ar-EG"/>
        </w:rPr>
        <w:t xml:space="preserve"> zayi</w:t>
      </w:r>
      <w:r w:rsidR="001F07DD">
        <w:rPr>
          <w:rFonts w:asciiTheme="majorBidi" w:hAnsiTheme="majorBidi" w:cstheme="majorBidi"/>
          <w:szCs w:val="24"/>
          <w:lang w:bidi="ar-EG"/>
        </w:rPr>
        <w:t>‘</w:t>
      </w:r>
      <w:r w:rsidR="005E1957">
        <w:rPr>
          <w:rFonts w:asciiTheme="majorBidi" w:hAnsiTheme="majorBidi" w:cstheme="majorBidi"/>
          <w:szCs w:val="24"/>
          <w:lang w:bidi="ar-EG"/>
        </w:rPr>
        <w:t xml:space="preserve"> veya müstehlek olduğu halde gâsıb zâmındır; yani mislini veya kıymetini verir. Fakat </w:t>
      </w:r>
      <w:r w:rsidR="00CE73C9">
        <w:rPr>
          <w:rFonts w:asciiTheme="majorBidi" w:hAnsiTheme="majorBidi" w:cstheme="majorBidi"/>
          <w:szCs w:val="24"/>
          <w:lang w:bidi="ar-EG"/>
        </w:rPr>
        <w:t>mekân</w:t>
      </w:r>
      <w:r>
        <w:rPr>
          <w:rFonts w:asciiTheme="majorBidi" w:hAnsiTheme="majorBidi" w:cstheme="majorBidi"/>
          <w:szCs w:val="24"/>
          <w:lang w:bidi="ar-EG"/>
        </w:rPr>
        <w:t>-ı gasbd</w:t>
      </w:r>
      <w:r w:rsidR="005E1957">
        <w:rPr>
          <w:rFonts w:asciiTheme="majorBidi" w:hAnsiTheme="majorBidi" w:cstheme="majorBidi"/>
          <w:szCs w:val="24"/>
          <w:lang w:bidi="ar-EG"/>
        </w:rPr>
        <w:t xml:space="preserve">a sahibine </w:t>
      </w:r>
      <w:r w:rsidR="005E1957">
        <w:rPr>
          <w:rFonts w:asciiTheme="majorBidi" w:hAnsiTheme="majorBidi" w:cstheme="majorBidi"/>
          <w:szCs w:val="24"/>
          <w:lang w:bidi="ar-EG"/>
        </w:rPr>
        <w:lastRenderedPageBreak/>
        <w:t>redd ve teslim ile zamândan kurtulur. Sahibi ahz edebilecek surette ve şerai</w:t>
      </w:r>
      <w:r w:rsidR="005D7A70">
        <w:rPr>
          <w:rFonts w:asciiTheme="majorBidi" w:hAnsiTheme="majorBidi" w:cstheme="majorBidi"/>
          <w:szCs w:val="24"/>
          <w:lang w:bidi="ar-EG"/>
        </w:rPr>
        <w:t>t</w:t>
      </w:r>
      <w:r w:rsidR="005E1957">
        <w:rPr>
          <w:rFonts w:asciiTheme="majorBidi" w:hAnsiTheme="majorBidi" w:cstheme="majorBidi"/>
          <w:szCs w:val="24"/>
          <w:lang w:bidi="ar-EG"/>
        </w:rPr>
        <w:t>-i mün</w:t>
      </w:r>
      <w:r w:rsidR="001F07DD">
        <w:rPr>
          <w:rFonts w:asciiTheme="majorBidi" w:hAnsiTheme="majorBidi" w:cstheme="majorBidi"/>
          <w:szCs w:val="24"/>
          <w:lang w:bidi="ar-EG"/>
        </w:rPr>
        <w:t>â</w:t>
      </w:r>
      <w:r w:rsidR="005E1957">
        <w:rPr>
          <w:rFonts w:asciiTheme="majorBidi" w:hAnsiTheme="majorBidi" w:cstheme="majorBidi"/>
          <w:szCs w:val="24"/>
          <w:lang w:bidi="ar-EG"/>
        </w:rPr>
        <w:t>sebe</w:t>
      </w:r>
      <w:r w:rsidR="00901784">
        <w:rPr>
          <w:rFonts w:asciiTheme="majorBidi" w:hAnsiTheme="majorBidi" w:cstheme="majorBidi"/>
          <w:szCs w:val="24"/>
          <w:lang w:bidi="ar-EG"/>
        </w:rPr>
        <w:t xml:space="preserve"> tahtında o gene vaz</w:t>
      </w:r>
      <w:r w:rsidR="001F07DD">
        <w:rPr>
          <w:rFonts w:asciiTheme="majorBidi" w:hAnsiTheme="majorBidi" w:cstheme="majorBidi"/>
          <w:szCs w:val="24"/>
          <w:lang w:bidi="ar-EG"/>
        </w:rPr>
        <w:t>‘</w:t>
      </w:r>
      <w:r w:rsidR="00901784">
        <w:rPr>
          <w:rFonts w:asciiTheme="majorBidi" w:hAnsiTheme="majorBidi" w:cstheme="majorBidi"/>
          <w:szCs w:val="24"/>
          <w:lang w:bidi="ar-EG"/>
        </w:rPr>
        <w:t xml:space="preserve"> etmekle redd ve teslim etmiş olur.</w:t>
      </w:r>
    </w:p>
    <w:p w14:paraId="21028F7C" w14:textId="13F1B7BE" w:rsidR="00901784" w:rsidRDefault="00D66A62" w:rsidP="001F07D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Ba‘de</w:t>
      </w:r>
      <w:r w:rsidR="00217A75">
        <w:rPr>
          <w:rFonts w:asciiTheme="majorBidi" w:hAnsiTheme="majorBidi" w:cstheme="majorBidi"/>
          <w:szCs w:val="24"/>
          <w:lang w:bidi="ar-EG"/>
        </w:rPr>
        <w:t>’l</w:t>
      </w:r>
      <w:r w:rsidR="00DF559F">
        <w:rPr>
          <w:rFonts w:asciiTheme="majorBidi" w:hAnsiTheme="majorBidi" w:cstheme="majorBidi"/>
          <w:szCs w:val="24"/>
          <w:lang w:bidi="ar-EG"/>
        </w:rPr>
        <w:t>-gasb mağsûbun si</w:t>
      </w:r>
      <w:r w:rsidR="001F07DD">
        <w:rPr>
          <w:rFonts w:asciiTheme="majorBidi" w:hAnsiTheme="majorBidi" w:cstheme="majorBidi"/>
          <w:szCs w:val="24"/>
          <w:lang w:bidi="ar-EG"/>
        </w:rPr>
        <w:t>‘</w:t>
      </w:r>
      <w:r w:rsidR="00901784">
        <w:rPr>
          <w:rFonts w:asciiTheme="majorBidi" w:hAnsiTheme="majorBidi" w:cstheme="majorBidi"/>
          <w:szCs w:val="24"/>
          <w:lang w:bidi="ar-EG"/>
        </w:rPr>
        <w:t>r ve kıymeti</w:t>
      </w:r>
      <w:r w:rsidR="00CA24F3">
        <w:rPr>
          <w:rFonts w:asciiTheme="majorBidi" w:hAnsiTheme="majorBidi" w:cstheme="majorBidi"/>
          <w:szCs w:val="24"/>
          <w:lang w:bidi="ar-EG"/>
        </w:rPr>
        <w:t xml:space="preserve"> ten</w:t>
      </w:r>
      <w:r w:rsidR="001F07DD">
        <w:rPr>
          <w:rFonts w:asciiTheme="majorBidi" w:hAnsiTheme="majorBidi" w:cstheme="majorBidi"/>
          <w:szCs w:val="24"/>
          <w:lang w:bidi="ar-EG"/>
        </w:rPr>
        <w:t>â</w:t>
      </w:r>
      <w:r w:rsidR="00CA24F3">
        <w:rPr>
          <w:rFonts w:asciiTheme="majorBidi" w:hAnsiTheme="majorBidi" w:cstheme="majorBidi"/>
          <w:szCs w:val="24"/>
          <w:lang w:bidi="ar-EG"/>
        </w:rPr>
        <w:t>kus etse sa</w:t>
      </w:r>
      <w:r w:rsidR="008727D1">
        <w:rPr>
          <w:rFonts w:asciiTheme="majorBidi" w:hAnsiTheme="majorBidi" w:cstheme="majorBidi"/>
          <w:szCs w:val="24"/>
          <w:lang w:bidi="ar-EG"/>
        </w:rPr>
        <w:t>hibi onu almayarak zaman-ı gasbdaki kıymetini taleb</w:t>
      </w:r>
      <w:r w:rsidR="00CA24F3">
        <w:rPr>
          <w:rFonts w:asciiTheme="majorBidi" w:hAnsiTheme="majorBidi" w:cstheme="majorBidi"/>
          <w:szCs w:val="24"/>
          <w:lang w:bidi="ar-EG"/>
        </w:rPr>
        <w:t xml:space="preserve"> ede</w:t>
      </w:r>
      <w:r w:rsidR="00313235">
        <w:rPr>
          <w:rFonts w:asciiTheme="majorBidi" w:hAnsiTheme="majorBidi" w:cstheme="majorBidi"/>
          <w:szCs w:val="24"/>
          <w:lang w:bidi="ar-EG"/>
        </w:rPr>
        <w:t>mez; fakat gâsıbın isti</w:t>
      </w:r>
      <w:r w:rsidR="001F07DD">
        <w:rPr>
          <w:rFonts w:asciiTheme="majorBidi" w:hAnsiTheme="majorBidi" w:cstheme="majorBidi"/>
          <w:szCs w:val="24"/>
          <w:lang w:bidi="ar-EG"/>
        </w:rPr>
        <w:t>‘</w:t>
      </w:r>
      <w:r w:rsidR="00313235">
        <w:rPr>
          <w:rFonts w:asciiTheme="majorBidi" w:hAnsiTheme="majorBidi" w:cstheme="majorBidi"/>
          <w:szCs w:val="24"/>
          <w:lang w:bidi="ar-EG"/>
        </w:rPr>
        <w:t>maliyle</w:t>
      </w:r>
      <w:r w:rsidR="00CA24F3">
        <w:rPr>
          <w:rFonts w:asciiTheme="majorBidi" w:hAnsiTheme="majorBidi" w:cstheme="majorBidi"/>
          <w:szCs w:val="24"/>
          <w:lang w:bidi="ar-EG"/>
        </w:rPr>
        <w:t xml:space="preserve"> kıymetine noksan gelse zamân lazım gelir. </w:t>
      </w:r>
    </w:p>
    <w:p w14:paraId="7A474F00" w14:textId="5B8B2504" w:rsidR="00CA24F3" w:rsidRDefault="00CA24F3" w:rsidP="001F07D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Mağsûbun zev</w:t>
      </w:r>
      <w:r w:rsidR="001F07DD">
        <w:rPr>
          <w:rFonts w:asciiTheme="majorBidi" w:hAnsiTheme="majorBidi" w:cstheme="majorBidi"/>
          <w:szCs w:val="24"/>
          <w:lang w:bidi="ar-EG"/>
        </w:rPr>
        <w:t>â</w:t>
      </w:r>
      <w:r>
        <w:rPr>
          <w:rFonts w:asciiTheme="majorBidi" w:hAnsiTheme="majorBidi" w:cstheme="majorBidi"/>
          <w:szCs w:val="24"/>
          <w:lang w:bidi="ar-EG"/>
        </w:rPr>
        <w:t>idi sahibinin olup gâsıb istihlâk ederse zâmın olur.</w:t>
      </w:r>
    </w:p>
    <w:p w14:paraId="1CAEB3BB" w14:textId="40B27363" w:rsidR="00CA24F3" w:rsidRDefault="00CA24F3" w:rsidP="001E720B">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Mağsûb hayvanın gâsıb elinde doğan yavrusu, verdiği süt, gasb edilen kovan arıların mağsûb iken yaptıkları bal ve ila-ahire mağsûb</w:t>
      </w:r>
      <w:r w:rsidR="00313235">
        <w:rPr>
          <w:rFonts w:asciiTheme="majorBidi" w:hAnsiTheme="majorBidi" w:cstheme="majorBidi"/>
          <w:szCs w:val="24"/>
          <w:lang w:bidi="ar-EG"/>
        </w:rPr>
        <w:t>un</w:t>
      </w:r>
      <w:r w:rsidR="001E720B">
        <w:rPr>
          <w:rFonts w:asciiTheme="majorBidi" w:hAnsiTheme="majorBidi" w:cstheme="majorBidi"/>
          <w:szCs w:val="24"/>
          <w:lang w:bidi="ar-EG"/>
        </w:rPr>
        <w:t xml:space="preserve"> </w:t>
      </w:r>
      <w:r w:rsidR="00313235">
        <w:rPr>
          <w:rFonts w:asciiTheme="majorBidi" w:hAnsiTheme="majorBidi" w:cstheme="majorBidi"/>
          <w:szCs w:val="24"/>
          <w:lang w:bidi="ar-EG"/>
        </w:rPr>
        <w:t xml:space="preserve">minhindir. </w:t>
      </w:r>
      <w:r w:rsidR="00E25F09">
        <w:rPr>
          <w:rFonts w:asciiTheme="majorBidi" w:hAnsiTheme="majorBidi" w:cstheme="majorBidi"/>
          <w:szCs w:val="24"/>
          <w:lang w:bidi="ar-EG"/>
        </w:rPr>
        <w:t>Gâsıb istihlâk ederse zâmın olur.</w:t>
      </w:r>
    </w:p>
    <w:p w14:paraId="7531C2CE" w14:textId="6627B4F4" w:rsidR="00E25F09" w:rsidRDefault="00E25F09" w:rsidP="001F07D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İzale-i tasarrufta gasba müs</w:t>
      </w:r>
      <w:r w:rsidR="001F07DD">
        <w:rPr>
          <w:rFonts w:asciiTheme="majorBidi" w:hAnsiTheme="majorBidi" w:cstheme="majorBidi"/>
          <w:szCs w:val="24"/>
          <w:lang w:bidi="ar-EG"/>
        </w:rPr>
        <w:t>âvî</w:t>
      </w:r>
      <w:r>
        <w:rPr>
          <w:rFonts w:asciiTheme="majorBidi" w:hAnsiTheme="majorBidi" w:cstheme="majorBidi"/>
          <w:szCs w:val="24"/>
          <w:lang w:bidi="ar-EG"/>
        </w:rPr>
        <w:t xml:space="preserve"> olan hal ve keyfiy</w:t>
      </w:r>
      <w:r w:rsidR="009165AF">
        <w:rPr>
          <w:rFonts w:asciiTheme="majorBidi" w:hAnsiTheme="majorBidi" w:cstheme="majorBidi"/>
          <w:szCs w:val="24"/>
          <w:lang w:bidi="ar-EG"/>
        </w:rPr>
        <w:t>yet gasbdır. Mesela müstevda</w:t>
      </w:r>
      <w:r w:rsidR="001F07DD">
        <w:rPr>
          <w:rFonts w:asciiTheme="majorBidi" w:hAnsiTheme="majorBidi" w:cstheme="majorBidi"/>
          <w:szCs w:val="24"/>
          <w:lang w:bidi="ar-EG"/>
        </w:rPr>
        <w:t>‘ vedi</w:t>
      </w:r>
      <w:r w:rsidR="009165AF">
        <w:rPr>
          <w:rFonts w:asciiTheme="majorBidi" w:hAnsiTheme="majorBidi" w:cstheme="majorBidi"/>
          <w:szCs w:val="24"/>
          <w:lang w:bidi="ar-EG"/>
        </w:rPr>
        <w:t>ayı inkâr etse gâsıb ve binaen</w:t>
      </w:r>
      <w:r w:rsidR="001F07DD">
        <w:rPr>
          <w:rFonts w:asciiTheme="majorBidi" w:hAnsiTheme="majorBidi" w:cstheme="majorBidi"/>
          <w:szCs w:val="24"/>
          <w:lang w:bidi="ar-EG"/>
        </w:rPr>
        <w:t xml:space="preserve"> </w:t>
      </w:r>
      <w:r>
        <w:rPr>
          <w:rFonts w:asciiTheme="majorBidi" w:hAnsiTheme="majorBidi" w:cstheme="majorBidi"/>
          <w:szCs w:val="24"/>
          <w:lang w:bidi="ar-EG"/>
        </w:rPr>
        <w:t>aleyh ink</w:t>
      </w:r>
      <w:r w:rsidR="001F07DD">
        <w:rPr>
          <w:rFonts w:asciiTheme="majorBidi" w:hAnsiTheme="majorBidi" w:cstheme="majorBidi"/>
          <w:szCs w:val="24"/>
          <w:lang w:bidi="ar-EG"/>
        </w:rPr>
        <w:t>ârdan sonra vedi</w:t>
      </w:r>
      <w:r w:rsidR="009165AF">
        <w:rPr>
          <w:rFonts w:asciiTheme="majorBidi" w:hAnsiTheme="majorBidi" w:cstheme="majorBidi"/>
          <w:szCs w:val="24"/>
          <w:lang w:bidi="ar-EG"/>
        </w:rPr>
        <w:t>a yedinde bilâ</w:t>
      </w:r>
      <w:r w:rsidR="001F07DD">
        <w:rPr>
          <w:rFonts w:asciiTheme="majorBidi" w:hAnsiTheme="majorBidi" w:cstheme="majorBidi"/>
          <w:szCs w:val="24"/>
          <w:lang w:bidi="ar-EG"/>
        </w:rPr>
        <w:t xml:space="preserve"> </w:t>
      </w:r>
      <w:r w:rsidR="005608E2">
        <w:rPr>
          <w:rFonts w:asciiTheme="majorBidi" w:hAnsiTheme="majorBidi" w:cstheme="majorBidi"/>
          <w:szCs w:val="24"/>
          <w:lang w:bidi="ar-EG"/>
        </w:rPr>
        <w:t>taaddî</w:t>
      </w:r>
      <w:r>
        <w:rPr>
          <w:rFonts w:asciiTheme="majorBidi" w:hAnsiTheme="majorBidi" w:cstheme="majorBidi"/>
          <w:szCs w:val="24"/>
          <w:lang w:bidi="ar-EG"/>
        </w:rPr>
        <w:t xml:space="preserve"> dahi telef olsa zâmın olur.</w:t>
      </w:r>
    </w:p>
    <w:p w14:paraId="110B49AE" w14:textId="420810AF" w:rsidR="00CE73C9" w:rsidRDefault="00E25F09" w:rsidP="00F865D5">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Gâs</w:t>
      </w:r>
      <w:r w:rsidR="00891AF0">
        <w:rPr>
          <w:rFonts w:asciiTheme="majorBidi" w:hAnsiTheme="majorBidi" w:cstheme="majorBidi"/>
          <w:szCs w:val="24"/>
          <w:lang w:bidi="ar-EG"/>
        </w:rPr>
        <w:t>ıbu’</w:t>
      </w:r>
      <w:r>
        <w:rPr>
          <w:rFonts w:asciiTheme="majorBidi" w:hAnsiTheme="majorBidi" w:cstheme="majorBidi"/>
          <w:szCs w:val="24"/>
          <w:lang w:bidi="ar-EG"/>
        </w:rPr>
        <w:t>l-gâsıb aynı</w:t>
      </w:r>
      <w:r w:rsidR="00223CC2">
        <w:rPr>
          <w:rFonts w:asciiTheme="majorBidi" w:hAnsiTheme="majorBidi" w:cstheme="majorBidi"/>
          <w:szCs w:val="24"/>
          <w:lang w:bidi="ar-EG"/>
        </w:rPr>
        <w:t xml:space="preserve"> gâsıb hükmündedir.</w:t>
      </w:r>
    </w:p>
    <w:p w14:paraId="621F9D82" w14:textId="77777777" w:rsidR="00B0446F" w:rsidRPr="00F865D5" w:rsidRDefault="00B0446F" w:rsidP="00F865D5">
      <w:pPr>
        <w:pStyle w:val="ListeParagraf"/>
        <w:ind w:left="0"/>
        <w:contextualSpacing w:val="0"/>
        <w:rPr>
          <w:rFonts w:asciiTheme="majorBidi" w:hAnsiTheme="majorBidi" w:cstheme="majorBidi"/>
          <w:szCs w:val="24"/>
          <w:lang w:bidi="ar-EG"/>
        </w:rPr>
      </w:pPr>
    </w:p>
    <w:p w14:paraId="791660F7" w14:textId="77777777" w:rsidR="00223CC2" w:rsidRPr="00F865D5" w:rsidRDefault="00F865D5" w:rsidP="00713AD6">
      <w:pPr>
        <w:pStyle w:val="Balk3"/>
        <w:spacing w:before="0"/>
        <w:rPr>
          <w:lang w:bidi="ar-EG"/>
        </w:rPr>
      </w:pPr>
      <w:bookmarkStart w:id="47" w:name="_Toc71461890"/>
      <w:r>
        <w:rPr>
          <w:lang w:bidi="ar-EG"/>
        </w:rPr>
        <w:t>2.1.9. İtlâf</w:t>
      </w:r>
      <w:bookmarkEnd w:id="47"/>
    </w:p>
    <w:p w14:paraId="6A92CBE1" w14:textId="77777777" w:rsidR="00223CC2" w:rsidRDefault="00772457" w:rsidP="00F865D5">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İtlâf ya mübaşereten veya </w:t>
      </w:r>
      <w:r w:rsidR="00B712BF">
        <w:rPr>
          <w:rFonts w:asciiTheme="majorBidi" w:hAnsiTheme="majorBidi" w:cstheme="majorBidi"/>
          <w:szCs w:val="24"/>
          <w:lang w:bidi="ar-EG"/>
        </w:rPr>
        <w:t>mütesebbiben olur.</w:t>
      </w:r>
    </w:p>
    <w:p w14:paraId="1CA46329" w14:textId="6AA5FD5C" w:rsidR="00B712BF" w:rsidRDefault="00B712BF" w:rsidP="001F07DD">
      <w:pPr>
        <w:pStyle w:val="ListeParagraf"/>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Mübaşereten İtlaf:</w:t>
      </w:r>
      <w:r>
        <w:rPr>
          <w:rFonts w:asciiTheme="majorBidi" w:hAnsiTheme="majorBidi" w:cstheme="majorBidi"/>
          <w:b/>
          <w:bCs/>
          <w:szCs w:val="24"/>
          <w:lang w:bidi="ar-EG"/>
        </w:rPr>
        <w:t xml:space="preserve"> </w:t>
      </w:r>
      <w:r>
        <w:rPr>
          <w:rFonts w:asciiTheme="majorBidi" w:hAnsiTheme="majorBidi" w:cstheme="majorBidi"/>
          <w:szCs w:val="24"/>
          <w:lang w:bidi="ar-EG"/>
        </w:rPr>
        <w:t>Bir kimse diğerinin gerek kendisinde gerek emîn</w:t>
      </w:r>
      <w:r w:rsidR="009165AF">
        <w:rPr>
          <w:rFonts w:asciiTheme="majorBidi" w:hAnsiTheme="majorBidi" w:cstheme="majorBidi"/>
          <w:szCs w:val="24"/>
          <w:lang w:bidi="ar-EG"/>
        </w:rPr>
        <w:t>i yedinde olan malını gerek kasden gerek min gayri kasdın itlâf etse mağsûbu</w:t>
      </w:r>
      <w:r>
        <w:rPr>
          <w:rFonts w:asciiTheme="majorBidi" w:hAnsiTheme="majorBidi" w:cstheme="majorBidi"/>
          <w:szCs w:val="24"/>
          <w:lang w:bidi="ar-EG"/>
        </w:rPr>
        <w:t>n</w:t>
      </w:r>
      <w:r w:rsidR="001E720B">
        <w:rPr>
          <w:rFonts w:asciiTheme="majorBidi" w:hAnsiTheme="majorBidi" w:cstheme="majorBidi"/>
          <w:szCs w:val="24"/>
          <w:lang w:bidi="ar-EG"/>
        </w:rPr>
        <w:t xml:space="preserve"> </w:t>
      </w:r>
      <w:r>
        <w:rPr>
          <w:rFonts w:asciiTheme="majorBidi" w:hAnsiTheme="majorBidi" w:cstheme="majorBidi"/>
          <w:szCs w:val="24"/>
          <w:lang w:bidi="ar-EG"/>
        </w:rPr>
        <w:t>minh muhayyerdir; isterse g</w:t>
      </w:r>
      <w:r w:rsidR="001F07DD">
        <w:rPr>
          <w:rFonts w:asciiTheme="majorBidi" w:hAnsiTheme="majorBidi" w:cstheme="majorBidi"/>
          <w:szCs w:val="24"/>
          <w:lang w:bidi="ar-EG"/>
        </w:rPr>
        <w:t>â</w:t>
      </w:r>
      <w:r>
        <w:rPr>
          <w:rFonts w:asciiTheme="majorBidi" w:hAnsiTheme="majorBidi" w:cstheme="majorBidi"/>
          <w:szCs w:val="24"/>
          <w:lang w:bidi="ar-EG"/>
        </w:rPr>
        <w:t xml:space="preserve">sıba tazmin ettirir, </w:t>
      </w:r>
      <w:r w:rsidR="009165AF">
        <w:rPr>
          <w:rFonts w:asciiTheme="majorBidi" w:hAnsiTheme="majorBidi" w:cstheme="majorBidi"/>
          <w:szCs w:val="24"/>
          <w:lang w:bidi="ar-EG"/>
        </w:rPr>
        <w:t>o da mütlife rü</w:t>
      </w:r>
      <w:r w:rsidR="0063247A">
        <w:rPr>
          <w:rFonts w:asciiTheme="majorBidi" w:hAnsiTheme="majorBidi" w:cstheme="majorBidi"/>
          <w:szCs w:val="24"/>
          <w:lang w:bidi="ar-EG"/>
        </w:rPr>
        <w:t>cu</w:t>
      </w:r>
      <w:r w:rsidR="001F07DD">
        <w:rPr>
          <w:rFonts w:asciiTheme="majorBidi" w:hAnsiTheme="majorBidi" w:cstheme="majorBidi"/>
          <w:szCs w:val="24"/>
          <w:lang w:bidi="ar-EG"/>
        </w:rPr>
        <w:t>‘</w:t>
      </w:r>
      <w:r w:rsidR="0063247A">
        <w:rPr>
          <w:rFonts w:asciiTheme="majorBidi" w:hAnsiTheme="majorBidi" w:cstheme="majorBidi"/>
          <w:szCs w:val="24"/>
          <w:lang w:bidi="ar-EG"/>
        </w:rPr>
        <w:t xml:space="preserve"> eder, isterse müflife tazmin ettirir.</w:t>
      </w:r>
    </w:p>
    <w:p w14:paraId="697CEF5D" w14:textId="62E6F572" w:rsidR="0063247A" w:rsidRDefault="0063247A" w:rsidP="001F07D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Birinin ayağı kayıp da âh</w:t>
      </w:r>
      <w:r w:rsidR="001F07DD">
        <w:rPr>
          <w:rFonts w:asciiTheme="majorBidi" w:hAnsiTheme="majorBidi" w:cstheme="majorBidi"/>
          <w:szCs w:val="24"/>
          <w:lang w:bidi="ar-EG"/>
        </w:rPr>
        <w:t>arı</w:t>
      </w:r>
      <w:r>
        <w:rPr>
          <w:rFonts w:asciiTheme="majorBidi" w:hAnsiTheme="majorBidi" w:cstheme="majorBidi"/>
          <w:szCs w:val="24"/>
          <w:lang w:bidi="ar-EG"/>
        </w:rPr>
        <w:t>n malını itlaf etse zâmın olur; kendi malı zannıyla diğerin malını itlaf etse yine zâmın olur.</w:t>
      </w:r>
    </w:p>
    <w:p w14:paraId="78F7A9F5" w14:textId="0E55054F" w:rsidR="0063247A" w:rsidRDefault="0063247A"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Bir </w:t>
      </w:r>
      <w:r w:rsidR="009165AF">
        <w:rPr>
          <w:rFonts w:asciiTheme="majorBidi" w:hAnsiTheme="majorBidi" w:cstheme="majorBidi"/>
          <w:szCs w:val="24"/>
          <w:lang w:bidi="ar-EG"/>
        </w:rPr>
        <w:t>kimse diğerin elbisesini çekip de</w:t>
      </w:r>
      <w:r>
        <w:rPr>
          <w:rFonts w:asciiTheme="majorBidi" w:hAnsiTheme="majorBidi" w:cstheme="majorBidi"/>
          <w:szCs w:val="24"/>
          <w:lang w:bidi="ar-EG"/>
        </w:rPr>
        <w:t xml:space="preserve"> yırtsa tamam-ı kıymetini zâmın olur, amma elbiseyi tutup da</w:t>
      </w:r>
      <w:r w:rsidR="001F07DD">
        <w:rPr>
          <w:rFonts w:asciiTheme="majorBidi" w:hAnsiTheme="majorBidi" w:cstheme="majorBidi"/>
          <w:szCs w:val="24"/>
          <w:lang w:bidi="ar-EG"/>
        </w:rPr>
        <w:t xml:space="preserve"> sahibi çekmekle yırtılsa nıs</w:t>
      </w:r>
      <w:r w:rsidR="009165AF">
        <w:rPr>
          <w:rFonts w:asciiTheme="majorBidi" w:hAnsiTheme="majorBidi" w:cstheme="majorBidi"/>
          <w:szCs w:val="24"/>
          <w:lang w:bidi="ar-EG"/>
        </w:rPr>
        <w:t>f</w:t>
      </w:r>
      <w:r w:rsidR="001F07DD">
        <w:rPr>
          <w:rFonts w:asciiTheme="majorBidi" w:hAnsiTheme="majorBidi" w:cstheme="majorBidi"/>
          <w:szCs w:val="24"/>
          <w:lang w:bidi="ar-EG"/>
        </w:rPr>
        <w:t>-ı</w:t>
      </w:r>
      <w:r>
        <w:rPr>
          <w:rFonts w:asciiTheme="majorBidi" w:hAnsiTheme="majorBidi" w:cstheme="majorBidi"/>
          <w:szCs w:val="24"/>
          <w:lang w:bidi="ar-EG"/>
        </w:rPr>
        <w:t xml:space="preserve"> kıymetini zâmın olur.</w:t>
      </w:r>
    </w:p>
    <w:p w14:paraId="504020C7" w14:textId="14F57BBF" w:rsidR="0063247A" w:rsidRDefault="0063247A" w:rsidP="001F07D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Bir mahallede harîk vuku</w:t>
      </w:r>
      <w:r w:rsidR="001F07DD">
        <w:rPr>
          <w:rFonts w:asciiTheme="majorBidi" w:hAnsiTheme="majorBidi" w:cstheme="majorBidi"/>
          <w:szCs w:val="24"/>
          <w:lang w:bidi="ar-EG"/>
        </w:rPr>
        <w:t>‘</w:t>
      </w:r>
      <w:r>
        <w:rPr>
          <w:rFonts w:asciiTheme="majorBidi" w:hAnsiTheme="majorBidi" w:cstheme="majorBidi"/>
          <w:szCs w:val="24"/>
          <w:lang w:bidi="ar-EG"/>
        </w:rPr>
        <w:t xml:space="preserve"> bulmakla bir kimse bir haneyi sahibinin izni olmaksızın yıkıp</w:t>
      </w:r>
      <w:r w:rsidR="001316AB">
        <w:rPr>
          <w:rFonts w:asciiTheme="majorBidi" w:hAnsiTheme="majorBidi" w:cstheme="majorBidi"/>
          <w:szCs w:val="24"/>
          <w:lang w:bidi="ar-EG"/>
        </w:rPr>
        <w:t xml:space="preserve"> da orada harîk</w:t>
      </w:r>
      <w:r>
        <w:rPr>
          <w:rFonts w:asciiTheme="majorBidi" w:hAnsiTheme="majorBidi" w:cstheme="majorBidi"/>
          <w:szCs w:val="24"/>
          <w:lang w:bidi="ar-EG"/>
        </w:rPr>
        <w:t xml:space="preserve"> münkatı</w:t>
      </w:r>
      <w:r w:rsidR="001F07DD">
        <w:rPr>
          <w:rFonts w:asciiTheme="majorBidi" w:hAnsiTheme="majorBidi" w:cstheme="majorBidi"/>
          <w:szCs w:val="24"/>
          <w:lang w:bidi="ar-EG"/>
        </w:rPr>
        <w:t>‘</w:t>
      </w:r>
      <w:r>
        <w:rPr>
          <w:rFonts w:asciiTheme="majorBidi" w:hAnsiTheme="majorBidi" w:cstheme="majorBidi"/>
          <w:szCs w:val="24"/>
          <w:lang w:bidi="ar-EG"/>
        </w:rPr>
        <w:t xml:space="preserve"> olursa eğer </w:t>
      </w:r>
      <w:r w:rsidR="000E5B5E">
        <w:rPr>
          <w:rFonts w:asciiTheme="majorBidi" w:hAnsiTheme="majorBidi" w:cstheme="majorBidi"/>
          <w:szCs w:val="24"/>
          <w:lang w:bidi="ar-EG"/>
        </w:rPr>
        <w:t>emr</w:t>
      </w:r>
      <w:r w:rsidR="001316AB">
        <w:rPr>
          <w:rFonts w:asciiTheme="majorBidi" w:hAnsiTheme="majorBidi" w:cstheme="majorBidi"/>
          <w:szCs w:val="24"/>
          <w:lang w:bidi="ar-EG"/>
        </w:rPr>
        <w:t>-i</w:t>
      </w:r>
      <w:r w:rsidR="000E5B5E">
        <w:rPr>
          <w:rFonts w:asciiTheme="majorBidi" w:hAnsiTheme="majorBidi" w:cstheme="majorBidi"/>
          <w:szCs w:val="24"/>
          <w:lang w:bidi="ar-EG"/>
        </w:rPr>
        <w:t xml:space="preserve"> veli</w:t>
      </w:r>
      <w:r w:rsidR="001E720B">
        <w:rPr>
          <w:rFonts w:asciiTheme="majorBidi" w:hAnsiTheme="majorBidi" w:cstheme="majorBidi"/>
          <w:szCs w:val="24"/>
          <w:lang w:bidi="ar-EG"/>
        </w:rPr>
        <w:t>yy</w:t>
      </w:r>
      <w:r w:rsidR="001316AB">
        <w:rPr>
          <w:rFonts w:asciiTheme="majorBidi" w:hAnsiTheme="majorBidi" w:cstheme="majorBidi"/>
          <w:szCs w:val="24"/>
          <w:lang w:bidi="ar-EG"/>
        </w:rPr>
        <w:t>ü</w:t>
      </w:r>
      <w:r w:rsidR="001E720B">
        <w:rPr>
          <w:rFonts w:asciiTheme="majorBidi" w:hAnsiTheme="majorBidi" w:cstheme="majorBidi"/>
          <w:szCs w:val="24"/>
          <w:lang w:bidi="ar-EG"/>
        </w:rPr>
        <w:t>’</w:t>
      </w:r>
      <w:r w:rsidR="001316AB">
        <w:rPr>
          <w:rFonts w:asciiTheme="majorBidi" w:hAnsiTheme="majorBidi" w:cstheme="majorBidi"/>
          <w:szCs w:val="24"/>
          <w:lang w:bidi="ar-EG"/>
        </w:rPr>
        <w:t>l</w:t>
      </w:r>
      <w:r w:rsidR="000E5B5E">
        <w:rPr>
          <w:rFonts w:asciiTheme="majorBidi" w:hAnsiTheme="majorBidi" w:cstheme="majorBidi"/>
          <w:szCs w:val="24"/>
          <w:lang w:bidi="ar-EG"/>
        </w:rPr>
        <w:t xml:space="preserve">-emr ile yıkmış ise zamân lâzım gelmez, </w:t>
      </w:r>
      <w:r w:rsidR="004D18F9">
        <w:rPr>
          <w:rFonts w:asciiTheme="majorBidi" w:hAnsiTheme="majorBidi" w:cstheme="majorBidi"/>
          <w:szCs w:val="24"/>
          <w:lang w:bidi="ar-EG"/>
        </w:rPr>
        <w:t>hodbehod</w:t>
      </w:r>
      <w:r w:rsidR="0060717A">
        <w:rPr>
          <w:rFonts w:asciiTheme="majorBidi" w:hAnsiTheme="majorBidi" w:cstheme="majorBidi"/>
          <w:szCs w:val="24"/>
          <w:lang w:bidi="ar-EG"/>
        </w:rPr>
        <w:t xml:space="preserve"> yıkmış ise zâmın olur.</w:t>
      </w:r>
    </w:p>
    <w:p w14:paraId="47364709" w14:textId="4396B847" w:rsidR="0060717A" w:rsidRDefault="0060717A" w:rsidP="001F07DD">
      <w:pPr>
        <w:pStyle w:val="ListeParagraf"/>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Tesebbüben İtlâf:</w:t>
      </w:r>
      <w:r>
        <w:rPr>
          <w:rFonts w:asciiTheme="majorBidi" w:hAnsiTheme="majorBidi" w:cstheme="majorBidi"/>
          <w:b/>
          <w:bCs/>
          <w:szCs w:val="24"/>
          <w:lang w:bidi="ar-EG"/>
        </w:rPr>
        <w:t xml:space="preserve"> </w:t>
      </w:r>
      <w:r>
        <w:rPr>
          <w:rFonts w:asciiTheme="majorBidi" w:hAnsiTheme="majorBidi" w:cstheme="majorBidi"/>
          <w:szCs w:val="24"/>
          <w:lang w:bidi="ar-EG"/>
        </w:rPr>
        <w:t xml:space="preserve">Bir kimsenin fiili bir malın telefine yahut noksan-ı kıymetine sebeb-i </w:t>
      </w:r>
      <w:r w:rsidR="001F07DD">
        <w:rPr>
          <w:rFonts w:asciiTheme="majorBidi" w:hAnsiTheme="majorBidi" w:cstheme="majorBidi"/>
          <w:szCs w:val="24"/>
          <w:lang w:bidi="ar-EG"/>
        </w:rPr>
        <w:t>müfzî</w:t>
      </w:r>
      <w:r>
        <w:rPr>
          <w:rFonts w:asciiTheme="majorBidi" w:hAnsiTheme="majorBidi" w:cstheme="majorBidi"/>
          <w:szCs w:val="24"/>
          <w:lang w:bidi="ar-EG"/>
        </w:rPr>
        <w:t xml:space="preserve"> olsa zâmın olur; ancak bu sebeb</w:t>
      </w:r>
      <w:r w:rsidR="00FE0EC0">
        <w:rPr>
          <w:rFonts w:asciiTheme="majorBidi" w:hAnsiTheme="majorBidi" w:cstheme="majorBidi"/>
          <w:szCs w:val="24"/>
          <w:lang w:bidi="ar-EG"/>
        </w:rPr>
        <w:t>i bi</w:t>
      </w:r>
      <w:r w:rsidR="001F07DD">
        <w:rPr>
          <w:rFonts w:asciiTheme="majorBidi" w:hAnsiTheme="majorBidi" w:cstheme="majorBidi"/>
          <w:szCs w:val="24"/>
          <w:lang w:bidi="ar-EG"/>
        </w:rPr>
        <w:t>’</w:t>
      </w:r>
      <w:r w:rsidR="00FE0EC0">
        <w:rPr>
          <w:rFonts w:asciiTheme="majorBidi" w:hAnsiTheme="majorBidi" w:cstheme="majorBidi"/>
          <w:szCs w:val="24"/>
          <w:lang w:bidi="ar-EG"/>
        </w:rPr>
        <w:t>t</w:t>
      </w:r>
      <w:r w:rsidR="001F07DD">
        <w:rPr>
          <w:rFonts w:asciiTheme="majorBidi" w:hAnsiTheme="majorBidi" w:cstheme="majorBidi"/>
          <w:szCs w:val="24"/>
          <w:lang w:bidi="ar-EG"/>
        </w:rPr>
        <w:t>-</w:t>
      </w:r>
      <w:r w:rsidR="00FE0EC0">
        <w:rPr>
          <w:rFonts w:asciiTheme="majorBidi" w:hAnsiTheme="majorBidi" w:cstheme="majorBidi"/>
          <w:szCs w:val="24"/>
          <w:lang w:bidi="ar-EG"/>
        </w:rPr>
        <w:t>t</w:t>
      </w:r>
      <w:r w:rsidR="001F07DD">
        <w:rPr>
          <w:rFonts w:asciiTheme="majorBidi" w:hAnsiTheme="majorBidi" w:cstheme="majorBidi"/>
          <w:szCs w:val="24"/>
          <w:lang w:bidi="ar-EG"/>
        </w:rPr>
        <w:t>a</w:t>
      </w:r>
      <w:r w:rsidR="00FE0EC0">
        <w:rPr>
          <w:rFonts w:asciiTheme="majorBidi" w:hAnsiTheme="majorBidi" w:cstheme="majorBidi"/>
          <w:szCs w:val="24"/>
          <w:lang w:bidi="ar-EG"/>
        </w:rPr>
        <w:t>saddi, yani haksız olmak ile meşruttur.</w:t>
      </w:r>
    </w:p>
    <w:p w14:paraId="08500ED2" w14:textId="01210707" w:rsidR="00FE0EC0" w:rsidRDefault="00FE0EC0" w:rsidP="001F07D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Mesela bir kimse diğerinin ahır kapısını açıp da içinde</w:t>
      </w:r>
      <w:r w:rsidR="001316AB">
        <w:rPr>
          <w:rFonts w:asciiTheme="majorBidi" w:hAnsiTheme="majorBidi" w:cstheme="majorBidi"/>
          <w:szCs w:val="24"/>
          <w:lang w:bidi="ar-EG"/>
        </w:rPr>
        <w:t>ki hayav</w:t>
      </w:r>
      <w:r w:rsidR="001F07DD">
        <w:rPr>
          <w:rFonts w:asciiTheme="majorBidi" w:hAnsiTheme="majorBidi" w:cstheme="majorBidi"/>
          <w:szCs w:val="24"/>
          <w:lang w:bidi="ar-EG"/>
        </w:rPr>
        <w:t>â</w:t>
      </w:r>
      <w:r w:rsidR="001316AB">
        <w:rPr>
          <w:rFonts w:asciiTheme="majorBidi" w:hAnsiTheme="majorBidi" w:cstheme="majorBidi"/>
          <w:szCs w:val="24"/>
          <w:lang w:bidi="ar-EG"/>
        </w:rPr>
        <w:t>n firar ile zayi</w:t>
      </w:r>
      <w:r w:rsidR="001F07DD">
        <w:rPr>
          <w:rFonts w:asciiTheme="majorBidi" w:hAnsiTheme="majorBidi" w:cstheme="majorBidi"/>
          <w:szCs w:val="24"/>
          <w:lang w:bidi="ar-EG"/>
        </w:rPr>
        <w:t>‘</w:t>
      </w:r>
      <w:r w:rsidR="001316AB">
        <w:rPr>
          <w:rFonts w:asciiTheme="majorBidi" w:hAnsiTheme="majorBidi" w:cstheme="majorBidi"/>
          <w:szCs w:val="24"/>
          <w:lang w:bidi="ar-EG"/>
        </w:rPr>
        <w:t xml:space="preserve"> olsa yahut kafesinin kapısını açıp da içindeki kuş uçsa</w:t>
      </w:r>
      <w:r>
        <w:rPr>
          <w:rFonts w:asciiTheme="majorBidi" w:hAnsiTheme="majorBidi" w:cstheme="majorBidi"/>
          <w:szCs w:val="24"/>
          <w:lang w:bidi="ar-EG"/>
        </w:rPr>
        <w:t xml:space="preserve"> </w:t>
      </w:r>
      <w:r w:rsidR="00720E85">
        <w:rPr>
          <w:rFonts w:asciiTheme="majorBidi" w:hAnsiTheme="majorBidi" w:cstheme="majorBidi"/>
          <w:szCs w:val="24"/>
          <w:lang w:bidi="ar-EG"/>
        </w:rPr>
        <w:t>yahut bir kimse</w:t>
      </w:r>
      <w:r w:rsidR="00263605">
        <w:rPr>
          <w:rFonts w:asciiTheme="majorBidi" w:hAnsiTheme="majorBidi" w:cstheme="majorBidi"/>
          <w:szCs w:val="24"/>
          <w:lang w:bidi="ar-EG"/>
        </w:rPr>
        <w:t xml:space="preserve"> diğerini</w:t>
      </w:r>
      <w:r w:rsidR="001316AB">
        <w:rPr>
          <w:rFonts w:asciiTheme="majorBidi" w:hAnsiTheme="majorBidi" w:cstheme="majorBidi"/>
          <w:szCs w:val="24"/>
          <w:lang w:bidi="ar-EG"/>
        </w:rPr>
        <w:t xml:space="preserve">n tarla ve </w:t>
      </w:r>
      <w:r w:rsidR="001316AB">
        <w:rPr>
          <w:rFonts w:asciiTheme="majorBidi" w:hAnsiTheme="majorBidi" w:cstheme="majorBidi"/>
          <w:szCs w:val="24"/>
          <w:lang w:bidi="ar-EG"/>
        </w:rPr>
        <w:lastRenderedPageBreak/>
        <w:t>bahçesinin suyunu bi</w:t>
      </w:r>
      <w:r w:rsidR="001F07DD">
        <w:rPr>
          <w:rFonts w:asciiTheme="majorBidi" w:hAnsiTheme="majorBidi" w:cstheme="majorBidi"/>
          <w:szCs w:val="24"/>
          <w:lang w:bidi="ar-EG"/>
        </w:rPr>
        <w:t xml:space="preserve"> g</w:t>
      </w:r>
      <w:r w:rsidR="001316AB">
        <w:rPr>
          <w:rFonts w:asciiTheme="majorBidi" w:hAnsiTheme="majorBidi" w:cstheme="majorBidi"/>
          <w:szCs w:val="24"/>
          <w:lang w:bidi="ar-EG"/>
        </w:rPr>
        <w:t>ayr-ı hak</w:t>
      </w:r>
      <w:r w:rsidR="001F07DD">
        <w:rPr>
          <w:rFonts w:asciiTheme="majorBidi" w:hAnsiTheme="majorBidi" w:cstheme="majorBidi"/>
          <w:szCs w:val="24"/>
          <w:lang w:bidi="ar-EG"/>
        </w:rPr>
        <w:t>k</w:t>
      </w:r>
      <w:r w:rsidR="001316AB">
        <w:rPr>
          <w:rFonts w:asciiTheme="majorBidi" w:hAnsiTheme="majorBidi" w:cstheme="majorBidi"/>
          <w:szCs w:val="24"/>
          <w:lang w:bidi="ar-EG"/>
        </w:rPr>
        <w:t xml:space="preserve"> sed edip de mezrûât ve mağ</w:t>
      </w:r>
      <w:r w:rsidR="00263605">
        <w:rPr>
          <w:rFonts w:asciiTheme="majorBidi" w:hAnsiTheme="majorBidi" w:cstheme="majorBidi"/>
          <w:szCs w:val="24"/>
          <w:lang w:bidi="ar-EG"/>
        </w:rPr>
        <w:t xml:space="preserve">rûsâtı kuruyup telef </w:t>
      </w:r>
      <w:r w:rsidR="002E7320">
        <w:rPr>
          <w:rFonts w:asciiTheme="majorBidi" w:hAnsiTheme="majorBidi" w:cstheme="majorBidi"/>
          <w:szCs w:val="24"/>
          <w:lang w:bidi="ar-EG"/>
        </w:rPr>
        <w:t>olsa</w:t>
      </w:r>
      <w:r w:rsidR="00263605">
        <w:rPr>
          <w:rFonts w:asciiTheme="majorBidi" w:hAnsiTheme="majorBidi" w:cstheme="majorBidi"/>
          <w:szCs w:val="24"/>
          <w:lang w:bidi="ar-EG"/>
        </w:rPr>
        <w:t xml:space="preserve"> yahut suyu taşırıp da diğerin tarlasını su basarak mezrûâtı telef olsa o kimse zâmın olur. </w:t>
      </w:r>
    </w:p>
    <w:p w14:paraId="02554D02" w14:textId="77777777" w:rsidR="00263605" w:rsidRDefault="00263605"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Fakat bir kimse kendi mülkünde bir kuyu kazıp da buraya diğerin hayvanı düşüp de telef olsa zâmın olmaz.</w:t>
      </w:r>
    </w:p>
    <w:p w14:paraId="0AA70109" w14:textId="731678E1" w:rsidR="00B0446F" w:rsidRDefault="00263605"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Tarik-i ‘âmm</w:t>
      </w:r>
      <w:r w:rsidR="001316AB">
        <w:rPr>
          <w:rFonts w:asciiTheme="majorBidi" w:hAnsiTheme="majorBidi" w:cstheme="majorBidi"/>
          <w:szCs w:val="24"/>
          <w:lang w:bidi="ar-EG"/>
        </w:rPr>
        <w:t>da</w:t>
      </w:r>
      <w:r w:rsidR="00EA66B2">
        <w:rPr>
          <w:rFonts w:asciiTheme="majorBidi" w:hAnsiTheme="majorBidi" w:cstheme="majorBidi"/>
          <w:szCs w:val="24"/>
          <w:lang w:bidi="ar-EG"/>
        </w:rPr>
        <w:t xml:space="preserve"> </w:t>
      </w:r>
      <w:r w:rsidR="001316AB">
        <w:rPr>
          <w:rFonts w:asciiTheme="majorBidi" w:hAnsiTheme="majorBidi" w:cstheme="majorBidi"/>
          <w:szCs w:val="24"/>
          <w:lang w:bidi="ar-EG"/>
        </w:rPr>
        <w:t>hakk-ı mürû</w:t>
      </w:r>
      <w:r w:rsidR="00EA66B2" w:rsidRPr="005510D2">
        <w:rPr>
          <w:rFonts w:asciiTheme="majorBidi" w:hAnsiTheme="majorBidi" w:cstheme="majorBidi"/>
          <w:szCs w:val="24"/>
          <w:lang w:bidi="ar-EG"/>
        </w:rPr>
        <w:t>r bi</w:t>
      </w:r>
      <w:r w:rsidR="001F07DD">
        <w:rPr>
          <w:rFonts w:asciiTheme="majorBidi" w:hAnsiTheme="majorBidi" w:cstheme="majorBidi"/>
          <w:szCs w:val="24"/>
          <w:lang w:bidi="ar-EG"/>
        </w:rPr>
        <w:t xml:space="preserve"> </w:t>
      </w:r>
      <w:r w:rsidR="00EA66B2" w:rsidRPr="005510D2">
        <w:rPr>
          <w:rFonts w:asciiTheme="majorBidi" w:hAnsiTheme="majorBidi" w:cstheme="majorBidi"/>
          <w:szCs w:val="24"/>
          <w:lang w:bidi="ar-EG"/>
        </w:rPr>
        <w:t>şarti</w:t>
      </w:r>
      <w:r w:rsidR="001F07DD">
        <w:rPr>
          <w:rFonts w:asciiTheme="majorBidi" w:hAnsiTheme="majorBidi" w:cstheme="majorBidi"/>
          <w:szCs w:val="24"/>
          <w:lang w:bidi="ar-EG"/>
        </w:rPr>
        <w:t>’</w:t>
      </w:r>
      <w:r w:rsidR="00EA66B2" w:rsidRPr="005510D2">
        <w:rPr>
          <w:rFonts w:asciiTheme="majorBidi" w:hAnsiTheme="majorBidi" w:cstheme="majorBidi"/>
          <w:szCs w:val="24"/>
          <w:lang w:bidi="ar-EG"/>
        </w:rPr>
        <w:t>s</w:t>
      </w:r>
      <w:r w:rsidR="001316AB">
        <w:rPr>
          <w:rFonts w:asciiTheme="majorBidi" w:hAnsiTheme="majorBidi" w:cstheme="majorBidi"/>
          <w:szCs w:val="24"/>
          <w:lang w:bidi="ar-EG"/>
        </w:rPr>
        <w:t>-selâ</w:t>
      </w:r>
      <w:r w:rsidR="00EA66B2" w:rsidRPr="005510D2">
        <w:rPr>
          <w:rFonts w:asciiTheme="majorBidi" w:hAnsiTheme="majorBidi" w:cstheme="majorBidi"/>
          <w:szCs w:val="24"/>
          <w:lang w:bidi="ar-EG"/>
        </w:rPr>
        <w:t>medir.</w:t>
      </w:r>
      <w:r w:rsidR="00EA66B2">
        <w:rPr>
          <w:rFonts w:asciiTheme="majorBidi" w:hAnsiTheme="majorBidi" w:cstheme="majorBidi"/>
          <w:szCs w:val="24"/>
          <w:lang w:bidi="ar-EG"/>
        </w:rPr>
        <w:t xml:space="preserve"> Tarik-i </w:t>
      </w:r>
      <w:r w:rsidR="001316AB">
        <w:rPr>
          <w:rFonts w:asciiTheme="majorBidi" w:hAnsiTheme="majorBidi" w:cstheme="majorBidi"/>
          <w:szCs w:val="24"/>
          <w:lang w:bidi="ar-EG"/>
        </w:rPr>
        <w:t>‘âmmda</w:t>
      </w:r>
      <w:r w:rsidR="0097383F">
        <w:rPr>
          <w:rFonts w:asciiTheme="majorBidi" w:hAnsiTheme="majorBidi" w:cstheme="majorBidi"/>
          <w:szCs w:val="24"/>
          <w:lang w:bidi="ar-EG"/>
        </w:rPr>
        <w:t xml:space="preserve"> bir ha</w:t>
      </w:r>
      <w:r w:rsidR="001F07DD">
        <w:rPr>
          <w:rFonts w:asciiTheme="majorBidi" w:hAnsiTheme="majorBidi" w:cstheme="majorBidi"/>
          <w:szCs w:val="24"/>
          <w:lang w:bidi="ar-EG"/>
        </w:rPr>
        <w:t>m</w:t>
      </w:r>
      <w:r w:rsidR="0097383F">
        <w:rPr>
          <w:rFonts w:asciiTheme="majorBidi" w:hAnsiTheme="majorBidi" w:cstheme="majorBidi"/>
          <w:szCs w:val="24"/>
          <w:lang w:bidi="ar-EG"/>
        </w:rPr>
        <w:t>malın arkasındaki yük düşüp de birinin malını itlaf etse ha</w:t>
      </w:r>
      <w:r w:rsidR="001316AB">
        <w:rPr>
          <w:rFonts w:asciiTheme="majorBidi" w:hAnsiTheme="majorBidi" w:cstheme="majorBidi"/>
          <w:szCs w:val="24"/>
          <w:lang w:bidi="ar-EG"/>
        </w:rPr>
        <w:t>m</w:t>
      </w:r>
      <w:r w:rsidR="0097383F">
        <w:rPr>
          <w:rFonts w:asciiTheme="majorBidi" w:hAnsiTheme="majorBidi" w:cstheme="majorBidi"/>
          <w:szCs w:val="24"/>
          <w:lang w:bidi="ar-EG"/>
        </w:rPr>
        <w:t>mal zâmın olur. Fakat bir hayvanın kendi kendinden olarak ettiği zararı sahibi zâmın olmaz, hederdir.</w:t>
      </w:r>
    </w:p>
    <w:p w14:paraId="40285051" w14:textId="77777777" w:rsidR="004427B1" w:rsidRPr="009D0780" w:rsidRDefault="004427B1" w:rsidP="009D0780">
      <w:pPr>
        <w:pStyle w:val="ListeParagraf"/>
        <w:ind w:left="0"/>
        <w:contextualSpacing w:val="0"/>
        <w:rPr>
          <w:rFonts w:asciiTheme="majorBidi" w:hAnsiTheme="majorBidi" w:cstheme="majorBidi"/>
          <w:szCs w:val="24"/>
          <w:lang w:bidi="ar-EG"/>
        </w:rPr>
      </w:pPr>
    </w:p>
    <w:p w14:paraId="1ED0EF5E" w14:textId="3702D4F9" w:rsidR="00B6094E" w:rsidRDefault="00F865D5" w:rsidP="00E723C3">
      <w:pPr>
        <w:pStyle w:val="Balk3"/>
        <w:spacing w:before="0"/>
        <w:rPr>
          <w:lang w:bidi="ar-EG"/>
        </w:rPr>
      </w:pPr>
      <w:bookmarkStart w:id="48" w:name="_Toc71461891"/>
      <w:r>
        <w:rPr>
          <w:lang w:bidi="ar-EG"/>
        </w:rPr>
        <w:t xml:space="preserve">2.1.10. </w:t>
      </w:r>
      <w:r w:rsidR="009A1CD5">
        <w:rPr>
          <w:lang w:bidi="ar-EG"/>
        </w:rPr>
        <w:t>Hacr, İkrah ve Şuf</w:t>
      </w:r>
      <w:r w:rsidR="001F07DD">
        <w:rPr>
          <w:rFonts w:asciiTheme="majorBidi" w:hAnsiTheme="majorBidi"/>
          <w:lang w:bidi="ar-EG"/>
        </w:rPr>
        <w:t>‘</w:t>
      </w:r>
      <w:r w:rsidR="009A1CD5">
        <w:rPr>
          <w:lang w:bidi="ar-EG"/>
        </w:rPr>
        <w:t>a</w:t>
      </w:r>
      <w:bookmarkEnd w:id="48"/>
    </w:p>
    <w:p w14:paraId="02B11679" w14:textId="77777777" w:rsidR="007A1C13" w:rsidRPr="007A1C13" w:rsidRDefault="007A1C13" w:rsidP="007A1C13">
      <w:pPr>
        <w:rPr>
          <w:lang w:bidi="ar-EG"/>
        </w:rPr>
      </w:pPr>
    </w:p>
    <w:p w14:paraId="507BB9D8" w14:textId="77777777" w:rsidR="00B82C5C" w:rsidRPr="00F865D5" w:rsidRDefault="00F865D5" w:rsidP="00E723C3">
      <w:pPr>
        <w:rPr>
          <w:rFonts w:asciiTheme="majorBidi" w:hAnsiTheme="majorBidi" w:cstheme="majorBidi"/>
          <w:b/>
          <w:bCs/>
          <w:szCs w:val="24"/>
          <w:lang w:bidi="ar-EG"/>
        </w:rPr>
      </w:pPr>
      <w:r w:rsidRPr="00F865D5">
        <w:rPr>
          <w:rFonts w:asciiTheme="majorBidi" w:hAnsiTheme="majorBidi" w:cstheme="majorBidi"/>
          <w:b/>
          <w:bCs/>
          <w:szCs w:val="24"/>
          <w:lang w:bidi="ar-EG"/>
        </w:rPr>
        <w:t xml:space="preserve">2.1.10.1. </w:t>
      </w:r>
      <w:r w:rsidR="00B82C5C" w:rsidRPr="00F865D5">
        <w:rPr>
          <w:rFonts w:asciiTheme="majorBidi" w:hAnsiTheme="majorBidi" w:cstheme="majorBidi"/>
          <w:b/>
          <w:bCs/>
          <w:szCs w:val="24"/>
          <w:lang w:bidi="ar-EG"/>
        </w:rPr>
        <w:t>H</w:t>
      </w:r>
      <w:r w:rsidR="009A1CD5">
        <w:rPr>
          <w:rFonts w:asciiTheme="majorBidi" w:hAnsiTheme="majorBidi" w:cstheme="majorBidi"/>
          <w:b/>
          <w:bCs/>
          <w:szCs w:val="24"/>
          <w:lang w:bidi="ar-EG"/>
        </w:rPr>
        <w:t>acr</w:t>
      </w:r>
    </w:p>
    <w:p w14:paraId="3595855C" w14:textId="66C80496" w:rsidR="004B30E8" w:rsidRDefault="00C34501" w:rsidP="00230330">
      <w:pPr>
        <w:pStyle w:val="ListeParagraf"/>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Sunûf</w:t>
      </w:r>
      <w:r w:rsidR="008606D1" w:rsidRPr="008E5594">
        <w:rPr>
          <w:rFonts w:asciiTheme="majorBidi" w:hAnsiTheme="majorBidi" w:cstheme="majorBidi"/>
          <w:i/>
          <w:iCs/>
          <w:szCs w:val="24"/>
          <w:lang w:bidi="ar-EG"/>
        </w:rPr>
        <w:t xml:space="preserve"> </w:t>
      </w:r>
      <w:r w:rsidR="00891AF0">
        <w:rPr>
          <w:rFonts w:asciiTheme="majorBidi" w:hAnsiTheme="majorBidi" w:cstheme="majorBidi"/>
          <w:i/>
          <w:iCs/>
          <w:szCs w:val="24"/>
          <w:lang w:bidi="ar-EG"/>
        </w:rPr>
        <w:t>ve</w:t>
      </w:r>
      <w:r w:rsidR="00891AF0" w:rsidRPr="008E5594">
        <w:rPr>
          <w:rFonts w:asciiTheme="majorBidi" w:hAnsiTheme="majorBidi" w:cstheme="majorBidi"/>
          <w:i/>
          <w:iCs/>
          <w:szCs w:val="24"/>
          <w:lang w:bidi="ar-EG"/>
        </w:rPr>
        <w:t xml:space="preserve"> </w:t>
      </w:r>
      <w:r w:rsidR="008606D1" w:rsidRPr="008E5594">
        <w:rPr>
          <w:rFonts w:asciiTheme="majorBidi" w:hAnsiTheme="majorBidi" w:cstheme="majorBidi"/>
          <w:i/>
          <w:iCs/>
          <w:szCs w:val="24"/>
          <w:lang w:bidi="ar-EG"/>
        </w:rPr>
        <w:t>Ahkâm-ı Mahcûrîn:</w:t>
      </w:r>
      <w:r w:rsidR="008606D1">
        <w:rPr>
          <w:rFonts w:asciiTheme="majorBidi" w:hAnsiTheme="majorBidi" w:cstheme="majorBidi"/>
          <w:b/>
          <w:bCs/>
          <w:szCs w:val="24"/>
          <w:lang w:bidi="ar-EG"/>
        </w:rPr>
        <w:t xml:space="preserve"> </w:t>
      </w:r>
      <w:r w:rsidR="008606D1">
        <w:rPr>
          <w:rFonts w:asciiTheme="majorBidi" w:hAnsiTheme="majorBidi" w:cstheme="majorBidi"/>
          <w:szCs w:val="24"/>
          <w:lang w:bidi="ar-EG"/>
        </w:rPr>
        <w:t xml:space="preserve">Sağîr ve mecnun ve </w:t>
      </w:r>
      <w:r w:rsidR="00E0143C">
        <w:rPr>
          <w:rFonts w:asciiTheme="majorBidi" w:hAnsiTheme="majorBidi" w:cstheme="majorBidi"/>
          <w:szCs w:val="24"/>
          <w:lang w:bidi="ar-EG"/>
        </w:rPr>
        <w:t>ma‘tûh</w:t>
      </w:r>
      <w:r w:rsidR="008606D1">
        <w:rPr>
          <w:rFonts w:asciiTheme="majorBidi" w:hAnsiTheme="majorBidi" w:cstheme="majorBidi"/>
          <w:szCs w:val="24"/>
          <w:lang w:bidi="ar-EG"/>
        </w:rPr>
        <w:t xml:space="preserve"> zaten mahc</w:t>
      </w:r>
      <w:r w:rsidR="001F07DD">
        <w:rPr>
          <w:rFonts w:asciiTheme="majorBidi" w:hAnsiTheme="majorBidi" w:cstheme="majorBidi"/>
          <w:szCs w:val="24"/>
          <w:lang w:bidi="ar-EG"/>
        </w:rPr>
        <w:t>û</w:t>
      </w:r>
      <w:r w:rsidR="008606D1">
        <w:rPr>
          <w:rFonts w:asciiTheme="majorBidi" w:hAnsiTheme="majorBidi" w:cstheme="majorBidi"/>
          <w:szCs w:val="24"/>
          <w:lang w:bidi="ar-EG"/>
        </w:rPr>
        <w:t>rdurlar.</w:t>
      </w:r>
      <w:r w:rsidR="008606D1">
        <w:rPr>
          <w:rStyle w:val="DipnotBavurusu"/>
          <w:rFonts w:asciiTheme="majorBidi" w:hAnsiTheme="majorBidi" w:cstheme="majorBidi"/>
          <w:szCs w:val="24"/>
          <w:lang w:bidi="ar-EG"/>
        </w:rPr>
        <w:footnoteReference w:id="125"/>
      </w:r>
    </w:p>
    <w:p w14:paraId="4429F7DC" w14:textId="6E3227F0" w:rsidR="00B6094E" w:rsidRDefault="001631B2" w:rsidP="00082E3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Sefih veya medy</w:t>
      </w:r>
      <w:r w:rsidR="001F07DD">
        <w:rPr>
          <w:rFonts w:asciiTheme="majorBidi" w:hAnsiTheme="majorBidi" w:cstheme="majorBidi"/>
          <w:szCs w:val="24"/>
          <w:lang w:bidi="ar-EG"/>
        </w:rPr>
        <w:t>û</w:t>
      </w:r>
      <w:r>
        <w:rPr>
          <w:rFonts w:asciiTheme="majorBidi" w:hAnsiTheme="majorBidi" w:cstheme="majorBidi"/>
          <w:szCs w:val="24"/>
          <w:lang w:bidi="ar-EG"/>
        </w:rPr>
        <w:t xml:space="preserve">n </w:t>
      </w:r>
      <w:r w:rsidRPr="001631B2">
        <w:rPr>
          <w:rFonts w:asciiTheme="majorBidi" w:hAnsiTheme="majorBidi" w:cstheme="majorBidi"/>
          <w:szCs w:val="24"/>
          <w:lang w:bidi="ar-EG"/>
        </w:rPr>
        <w:t xml:space="preserve">olan kimse hâkim </w:t>
      </w:r>
      <w:r>
        <w:rPr>
          <w:rFonts w:asciiTheme="majorBidi" w:hAnsiTheme="majorBidi" w:cstheme="majorBidi"/>
          <w:szCs w:val="24"/>
          <w:lang w:bidi="ar-EG"/>
        </w:rPr>
        <w:t>tarafından ha</w:t>
      </w:r>
      <w:r w:rsidR="001F07DD">
        <w:rPr>
          <w:rFonts w:asciiTheme="majorBidi" w:hAnsiTheme="majorBidi" w:cstheme="majorBidi"/>
          <w:szCs w:val="24"/>
          <w:lang w:bidi="ar-EG"/>
        </w:rPr>
        <w:t>cr olunabilir; ancak bu halde îlâ</w:t>
      </w:r>
      <w:r>
        <w:rPr>
          <w:rFonts w:asciiTheme="majorBidi" w:hAnsiTheme="majorBidi" w:cstheme="majorBidi"/>
          <w:szCs w:val="24"/>
          <w:lang w:bidi="ar-EG"/>
        </w:rPr>
        <w:t xml:space="preserve">n edilmek lâzımdır. Hâkim ‘inde’l-îcab </w:t>
      </w:r>
      <w:r w:rsidR="004B58E4">
        <w:rPr>
          <w:rFonts w:asciiTheme="majorBidi" w:hAnsiTheme="majorBidi" w:cstheme="majorBidi"/>
          <w:szCs w:val="24"/>
          <w:lang w:bidi="ar-EG"/>
        </w:rPr>
        <w:t>gıyaben de hacr eder. Mahcûrin kendi fiillerinden neşet eden zarar ve ziyanı zâmın olurlar.</w:t>
      </w:r>
    </w:p>
    <w:p w14:paraId="191679CF" w14:textId="71A5D925" w:rsidR="004B58E4" w:rsidRDefault="00C34501" w:rsidP="0023033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Tasarru</w:t>
      </w:r>
      <w:r w:rsidR="004B58E4">
        <w:rPr>
          <w:rFonts w:asciiTheme="majorBidi" w:hAnsiTheme="majorBidi" w:cstheme="majorBidi"/>
          <w:szCs w:val="24"/>
          <w:lang w:bidi="ar-EG"/>
        </w:rPr>
        <w:t xml:space="preserve">fat-ı kavliye ya </w:t>
      </w:r>
      <w:r w:rsidR="00082E39">
        <w:rPr>
          <w:rFonts w:asciiTheme="majorBidi" w:hAnsiTheme="majorBidi" w:cstheme="majorBidi"/>
          <w:szCs w:val="24"/>
          <w:lang w:bidi="ar-EG"/>
        </w:rPr>
        <w:t>nef‘</w:t>
      </w:r>
      <w:r w:rsidR="00EA7940">
        <w:rPr>
          <w:rFonts w:asciiTheme="majorBidi" w:hAnsiTheme="majorBidi" w:cstheme="majorBidi"/>
          <w:szCs w:val="24"/>
          <w:lang w:bidi="ar-EG"/>
        </w:rPr>
        <w:t>-i mahz,</w:t>
      </w:r>
      <w:r w:rsidR="00EA7940">
        <w:rPr>
          <w:rStyle w:val="DipnotBavurusu"/>
          <w:rFonts w:asciiTheme="majorBidi" w:hAnsiTheme="majorBidi" w:cstheme="majorBidi"/>
          <w:szCs w:val="24"/>
          <w:lang w:bidi="ar-EG"/>
        </w:rPr>
        <w:footnoteReference w:id="126"/>
      </w:r>
      <w:r w:rsidR="00EA7940">
        <w:rPr>
          <w:rFonts w:asciiTheme="majorBidi" w:hAnsiTheme="majorBidi" w:cstheme="majorBidi"/>
          <w:szCs w:val="24"/>
          <w:lang w:bidi="ar-EG"/>
        </w:rPr>
        <w:t xml:space="preserve"> ya zarar-ı mahz,</w:t>
      </w:r>
      <w:r w:rsidR="00EA7940">
        <w:rPr>
          <w:rStyle w:val="DipnotBavurusu"/>
          <w:rFonts w:asciiTheme="majorBidi" w:hAnsiTheme="majorBidi" w:cstheme="majorBidi"/>
          <w:szCs w:val="24"/>
          <w:lang w:bidi="ar-EG"/>
        </w:rPr>
        <w:footnoteReference w:id="127"/>
      </w:r>
      <w:r w:rsidR="00EA7940">
        <w:rPr>
          <w:rFonts w:asciiTheme="majorBidi" w:hAnsiTheme="majorBidi" w:cstheme="majorBidi"/>
          <w:szCs w:val="24"/>
          <w:lang w:bidi="ar-EG"/>
        </w:rPr>
        <w:t xml:space="preserve"> yahut nef</w:t>
      </w:r>
      <w:r w:rsidR="00082E39">
        <w:rPr>
          <w:rFonts w:asciiTheme="majorBidi" w:hAnsiTheme="majorBidi" w:cstheme="majorBidi"/>
          <w:szCs w:val="24"/>
          <w:lang w:bidi="ar-EG"/>
        </w:rPr>
        <w:t>‘</w:t>
      </w:r>
      <w:r w:rsidR="00EA7940">
        <w:rPr>
          <w:rFonts w:asciiTheme="majorBidi" w:hAnsiTheme="majorBidi" w:cstheme="majorBidi"/>
          <w:szCs w:val="24"/>
          <w:lang w:bidi="ar-EG"/>
        </w:rPr>
        <w:t xml:space="preserve"> ile zarar arasında mütereddid olur.</w:t>
      </w:r>
      <w:r w:rsidR="00EA7940">
        <w:rPr>
          <w:rStyle w:val="DipnotBavurusu"/>
          <w:rFonts w:asciiTheme="majorBidi" w:hAnsiTheme="majorBidi" w:cstheme="majorBidi"/>
          <w:szCs w:val="24"/>
          <w:lang w:bidi="ar-EG"/>
        </w:rPr>
        <w:footnoteReference w:id="128"/>
      </w:r>
    </w:p>
    <w:p w14:paraId="0E4BA73C" w14:textId="0689F5D7" w:rsidR="00EA7940" w:rsidRDefault="00EA7940"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Sağir-i mümeyyizin hakkında </w:t>
      </w:r>
      <w:r w:rsidR="00A610FD">
        <w:rPr>
          <w:rFonts w:asciiTheme="majorBidi" w:hAnsiTheme="majorBidi" w:cstheme="majorBidi"/>
          <w:szCs w:val="24"/>
          <w:lang w:bidi="ar-EG"/>
        </w:rPr>
        <w:t>nef</w:t>
      </w:r>
      <w:r w:rsidR="00082E39">
        <w:rPr>
          <w:rFonts w:asciiTheme="majorBidi" w:hAnsiTheme="majorBidi" w:cstheme="majorBidi"/>
          <w:szCs w:val="24"/>
          <w:lang w:bidi="ar-EG"/>
        </w:rPr>
        <w:t>‘</w:t>
      </w:r>
      <w:r w:rsidR="00A610FD">
        <w:rPr>
          <w:rFonts w:asciiTheme="majorBidi" w:hAnsiTheme="majorBidi" w:cstheme="majorBidi"/>
          <w:szCs w:val="24"/>
          <w:lang w:bidi="ar-EG"/>
        </w:rPr>
        <w:t>-i mahz olan tasarrufu v</w:t>
      </w:r>
      <w:r w:rsidR="00082E39">
        <w:rPr>
          <w:rFonts w:asciiTheme="majorBidi" w:hAnsiTheme="majorBidi" w:cstheme="majorBidi"/>
          <w:szCs w:val="24"/>
          <w:lang w:bidi="ar-EG"/>
        </w:rPr>
        <w:t>elisinin icâzeti olmasa bile mu</w:t>
      </w:r>
      <w:r w:rsidR="00A610FD">
        <w:rPr>
          <w:rFonts w:asciiTheme="majorBidi" w:hAnsiTheme="majorBidi" w:cstheme="majorBidi"/>
          <w:szCs w:val="24"/>
          <w:lang w:bidi="ar-EG"/>
        </w:rPr>
        <w:t>teberdir. Zarar-ı mahz olan tasarrufu velisin</w:t>
      </w:r>
      <w:r w:rsidR="00082E39">
        <w:rPr>
          <w:rFonts w:asciiTheme="majorBidi" w:hAnsiTheme="majorBidi" w:cstheme="majorBidi"/>
          <w:szCs w:val="24"/>
          <w:lang w:bidi="ar-EG"/>
        </w:rPr>
        <w:t>in izin ve icâzeti olsa bile mu</w:t>
      </w:r>
      <w:r w:rsidR="00A610FD">
        <w:rPr>
          <w:rFonts w:asciiTheme="majorBidi" w:hAnsiTheme="majorBidi" w:cstheme="majorBidi"/>
          <w:szCs w:val="24"/>
          <w:lang w:bidi="ar-EG"/>
        </w:rPr>
        <w:t>teber olmaz.</w:t>
      </w:r>
    </w:p>
    <w:p w14:paraId="075B62A5" w14:textId="6EFA1725" w:rsidR="00A610FD" w:rsidRDefault="006D51E3"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Nef</w:t>
      </w:r>
      <w:r w:rsidR="00082E39">
        <w:rPr>
          <w:rFonts w:asciiTheme="majorBidi" w:hAnsiTheme="majorBidi" w:cstheme="majorBidi"/>
          <w:szCs w:val="24"/>
          <w:lang w:bidi="ar-EG"/>
        </w:rPr>
        <w:t>‘</w:t>
      </w:r>
      <w:r>
        <w:rPr>
          <w:rFonts w:asciiTheme="majorBidi" w:hAnsiTheme="majorBidi" w:cstheme="majorBidi"/>
          <w:szCs w:val="24"/>
          <w:lang w:bidi="ar-EG"/>
        </w:rPr>
        <w:t xml:space="preserve"> ile zarar beyninde dâir olan ukûdu</w:t>
      </w:r>
      <w:r w:rsidR="00A610FD">
        <w:rPr>
          <w:rFonts w:asciiTheme="majorBidi" w:hAnsiTheme="majorBidi" w:cstheme="majorBidi"/>
          <w:szCs w:val="24"/>
          <w:lang w:bidi="ar-EG"/>
        </w:rPr>
        <w:t xml:space="preserve"> icâzet</w:t>
      </w:r>
      <w:r>
        <w:rPr>
          <w:rFonts w:asciiTheme="majorBidi" w:hAnsiTheme="majorBidi" w:cstheme="majorBidi"/>
          <w:szCs w:val="24"/>
          <w:lang w:bidi="ar-EG"/>
        </w:rPr>
        <w:t>-i</w:t>
      </w:r>
      <w:r w:rsidR="00A610FD">
        <w:rPr>
          <w:rFonts w:asciiTheme="majorBidi" w:hAnsiTheme="majorBidi" w:cstheme="majorBidi"/>
          <w:szCs w:val="24"/>
          <w:lang w:bidi="ar-EG"/>
        </w:rPr>
        <w:t xml:space="preserve"> vel</w:t>
      </w:r>
      <w:r w:rsidR="00082E39">
        <w:rPr>
          <w:rFonts w:asciiTheme="majorBidi" w:hAnsiTheme="majorBidi" w:cstheme="majorBidi"/>
          <w:szCs w:val="24"/>
          <w:lang w:bidi="ar-EG"/>
        </w:rPr>
        <w:t>îye mevkûfen mün</w:t>
      </w:r>
      <w:r w:rsidR="00A610FD">
        <w:rPr>
          <w:rFonts w:asciiTheme="majorBidi" w:hAnsiTheme="majorBidi" w:cstheme="majorBidi"/>
          <w:szCs w:val="24"/>
          <w:lang w:bidi="ar-EG"/>
        </w:rPr>
        <w:t>akid olur.</w:t>
      </w:r>
    </w:p>
    <w:p w14:paraId="57E4101C" w14:textId="7A29E49C" w:rsidR="00A610FD" w:rsidRDefault="006D51E3"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Ribih kasd</w:t>
      </w:r>
      <w:r w:rsidR="00A610FD">
        <w:rPr>
          <w:rFonts w:asciiTheme="majorBidi" w:hAnsiTheme="majorBidi" w:cstheme="majorBidi"/>
          <w:szCs w:val="24"/>
          <w:lang w:bidi="ar-EG"/>
        </w:rPr>
        <w:t xml:space="preserve"> olunduğuna delâlet eden akd-i mükerrerler sağir-i mümeyyiz hak</w:t>
      </w:r>
      <w:r w:rsidR="00082E39">
        <w:rPr>
          <w:rFonts w:asciiTheme="majorBidi" w:hAnsiTheme="majorBidi" w:cstheme="majorBidi"/>
          <w:szCs w:val="24"/>
          <w:lang w:bidi="ar-EG"/>
        </w:rPr>
        <w:t>kında taraf-ı veliden ahz ve i‘</w:t>
      </w:r>
      <w:r>
        <w:rPr>
          <w:rFonts w:asciiTheme="majorBidi" w:hAnsiTheme="majorBidi" w:cstheme="majorBidi"/>
          <w:szCs w:val="24"/>
          <w:lang w:bidi="ar-EG"/>
        </w:rPr>
        <w:t>t</w:t>
      </w:r>
      <w:r w:rsidR="00A610FD">
        <w:rPr>
          <w:rFonts w:asciiTheme="majorBidi" w:hAnsiTheme="majorBidi" w:cstheme="majorBidi"/>
          <w:szCs w:val="24"/>
          <w:lang w:bidi="ar-EG"/>
        </w:rPr>
        <w:t>âya izindir. Bu izin sarâhaten de, delâleten de olur.</w:t>
      </w:r>
    </w:p>
    <w:p w14:paraId="634AD68A" w14:textId="7AF1C606" w:rsidR="00A610FD" w:rsidRDefault="00A610FD" w:rsidP="009D0780">
      <w:pPr>
        <w:pStyle w:val="ListeParagraf"/>
        <w:ind w:left="0"/>
        <w:contextualSpacing w:val="0"/>
        <w:rPr>
          <w:rFonts w:asciiTheme="majorBidi" w:hAnsiTheme="majorBidi" w:cstheme="majorBidi"/>
          <w:szCs w:val="24"/>
          <w:lang w:bidi="ar-EG"/>
        </w:rPr>
      </w:pPr>
      <w:r w:rsidRPr="008B48BC">
        <w:rPr>
          <w:rFonts w:asciiTheme="majorBidi" w:hAnsiTheme="majorBidi" w:cstheme="majorBidi"/>
          <w:i/>
          <w:iCs/>
          <w:szCs w:val="24"/>
          <w:lang w:bidi="ar-EG"/>
        </w:rPr>
        <w:t xml:space="preserve">Sağîrin </w:t>
      </w:r>
      <w:r w:rsidR="008B48BC">
        <w:rPr>
          <w:rFonts w:asciiTheme="majorBidi" w:hAnsiTheme="majorBidi" w:cstheme="majorBidi"/>
          <w:i/>
          <w:iCs/>
          <w:szCs w:val="24"/>
          <w:lang w:bidi="ar-EG"/>
        </w:rPr>
        <w:t>V</w:t>
      </w:r>
      <w:r w:rsidRPr="008B48BC">
        <w:rPr>
          <w:rFonts w:asciiTheme="majorBidi" w:hAnsiTheme="majorBidi" w:cstheme="majorBidi"/>
          <w:i/>
          <w:iCs/>
          <w:szCs w:val="24"/>
          <w:lang w:bidi="ar-EG"/>
        </w:rPr>
        <w:t>elîs</w:t>
      </w:r>
      <w:r w:rsidR="006D51E3" w:rsidRPr="008B48BC">
        <w:rPr>
          <w:rFonts w:asciiTheme="majorBidi" w:hAnsiTheme="majorBidi" w:cstheme="majorBidi"/>
          <w:i/>
          <w:iCs/>
          <w:szCs w:val="24"/>
          <w:lang w:bidi="ar-EG"/>
        </w:rPr>
        <w:t>i:</w:t>
      </w:r>
      <w:r w:rsidR="006D51E3">
        <w:rPr>
          <w:rFonts w:asciiTheme="majorBidi" w:hAnsiTheme="majorBidi" w:cstheme="majorBidi"/>
          <w:szCs w:val="24"/>
          <w:lang w:bidi="ar-EG"/>
        </w:rPr>
        <w:t xml:space="preserve"> Evvela</w:t>
      </w:r>
      <w:r>
        <w:rPr>
          <w:rFonts w:asciiTheme="majorBidi" w:hAnsiTheme="majorBidi" w:cstheme="majorBidi"/>
          <w:szCs w:val="24"/>
          <w:lang w:bidi="ar-EG"/>
        </w:rPr>
        <w:t xml:space="preserve"> </w:t>
      </w:r>
      <w:r w:rsidR="00290786">
        <w:rPr>
          <w:rFonts w:asciiTheme="majorBidi" w:hAnsiTheme="majorBidi" w:cstheme="majorBidi"/>
          <w:szCs w:val="24"/>
          <w:lang w:bidi="ar-EG"/>
        </w:rPr>
        <w:t>–babası; sa</w:t>
      </w:r>
      <w:r w:rsidR="00854876">
        <w:rPr>
          <w:rFonts w:asciiTheme="majorBidi" w:hAnsiTheme="majorBidi" w:cstheme="majorBidi"/>
          <w:szCs w:val="24"/>
          <w:lang w:bidi="ar-EG"/>
        </w:rPr>
        <w:t>niyen- babası fevt olmuş ise “va</w:t>
      </w:r>
      <w:r w:rsidR="00290786">
        <w:rPr>
          <w:rFonts w:asciiTheme="majorBidi" w:hAnsiTheme="majorBidi" w:cstheme="majorBidi"/>
          <w:szCs w:val="24"/>
          <w:lang w:bidi="ar-EG"/>
        </w:rPr>
        <w:t>sî</w:t>
      </w:r>
      <w:r w:rsidR="006D51E3">
        <w:rPr>
          <w:rFonts w:asciiTheme="majorBidi" w:hAnsiTheme="majorBidi" w:cstheme="majorBidi"/>
          <w:szCs w:val="24"/>
          <w:lang w:bidi="ar-EG"/>
        </w:rPr>
        <w:t>yy</w:t>
      </w:r>
      <w:r w:rsidR="00290786">
        <w:rPr>
          <w:rFonts w:asciiTheme="majorBidi" w:hAnsiTheme="majorBidi" w:cstheme="majorBidi"/>
          <w:szCs w:val="24"/>
          <w:lang w:bidi="ar-EG"/>
        </w:rPr>
        <w:t>-i muhtârı” yani babasının hâl</w:t>
      </w:r>
      <w:r w:rsidR="006D51E3">
        <w:rPr>
          <w:rFonts w:asciiTheme="majorBidi" w:hAnsiTheme="majorBidi" w:cstheme="majorBidi"/>
          <w:szCs w:val="24"/>
          <w:lang w:bidi="ar-EG"/>
        </w:rPr>
        <w:t>-</w:t>
      </w:r>
      <w:r w:rsidR="00290786">
        <w:rPr>
          <w:rFonts w:asciiTheme="majorBidi" w:hAnsiTheme="majorBidi" w:cstheme="majorBidi"/>
          <w:szCs w:val="24"/>
          <w:lang w:bidi="ar-EG"/>
        </w:rPr>
        <w:t>i hayatında ihtiyar ve nasb etmiş olduğu vas</w:t>
      </w:r>
      <w:r w:rsidR="00082E39">
        <w:rPr>
          <w:rFonts w:asciiTheme="majorBidi" w:hAnsiTheme="majorBidi" w:cstheme="majorBidi"/>
          <w:szCs w:val="24"/>
          <w:lang w:bidi="ar-EG"/>
        </w:rPr>
        <w:t>î</w:t>
      </w:r>
      <w:r w:rsidR="00290786">
        <w:rPr>
          <w:rFonts w:asciiTheme="majorBidi" w:hAnsiTheme="majorBidi" w:cstheme="majorBidi"/>
          <w:szCs w:val="24"/>
          <w:lang w:bidi="ar-EG"/>
        </w:rPr>
        <w:t>; s</w:t>
      </w:r>
      <w:r w:rsidR="00082E39">
        <w:rPr>
          <w:rFonts w:asciiTheme="majorBidi" w:hAnsiTheme="majorBidi" w:cstheme="majorBidi"/>
          <w:szCs w:val="24"/>
          <w:lang w:bidi="ar-EG"/>
        </w:rPr>
        <w:t>â</w:t>
      </w:r>
      <w:r w:rsidR="00290786">
        <w:rPr>
          <w:rFonts w:asciiTheme="majorBidi" w:hAnsiTheme="majorBidi" w:cstheme="majorBidi"/>
          <w:szCs w:val="24"/>
          <w:lang w:bidi="ar-EG"/>
        </w:rPr>
        <w:t>lisen vasî-i muhtar dahi vefat ederse on</w:t>
      </w:r>
      <w:r w:rsidR="00082E39">
        <w:rPr>
          <w:rFonts w:asciiTheme="majorBidi" w:hAnsiTheme="majorBidi" w:cstheme="majorBidi"/>
          <w:szCs w:val="24"/>
          <w:lang w:bidi="ar-EG"/>
        </w:rPr>
        <w:t>un hâli hayatında nasb ettiği va</w:t>
      </w:r>
      <w:r w:rsidR="00290786">
        <w:rPr>
          <w:rFonts w:asciiTheme="majorBidi" w:hAnsiTheme="majorBidi" w:cstheme="majorBidi"/>
          <w:szCs w:val="24"/>
          <w:lang w:bidi="ar-EG"/>
        </w:rPr>
        <w:t>s</w:t>
      </w:r>
      <w:r w:rsidR="00082E39">
        <w:rPr>
          <w:rFonts w:asciiTheme="majorBidi" w:hAnsiTheme="majorBidi" w:cstheme="majorBidi"/>
          <w:szCs w:val="24"/>
          <w:lang w:bidi="ar-EG"/>
        </w:rPr>
        <w:t>î</w:t>
      </w:r>
      <w:r w:rsidR="00290786">
        <w:rPr>
          <w:rFonts w:asciiTheme="majorBidi" w:hAnsiTheme="majorBidi" w:cstheme="majorBidi"/>
          <w:szCs w:val="24"/>
          <w:lang w:bidi="ar-EG"/>
        </w:rPr>
        <w:t>; rabian, cedd-i sahihi, yani sağîrin babasının babası yahut onun da babası; hâmisen, iş bu ceddin hâl</w:t>
      </w:r>
      <w:r w:rsidR="006D51E3">
        <w:rPr>
          <w:rFonts w:asciiTheme="majorBidi" w:hAnsiTheme="majorBidi" w:cstheme="majorBidi"/>
          <w:szCs w:val="24"/>
          <w:lang w:bidi="ar-EG"/>
        </w:rPr>
        <w:t>-</w:t>
      </w:r>
      <w:r w:rsidR="00290786">
        <w:rPr>
          <w:rFonts w:asciiTheme="majorBidi" w:hAnsiTheme="majorBidi" w:cstheme="majorBidi"/>
          <w:szCs w:val="24"/>
          <w:lang w:bidi="ar-EG"/>
        </w:rPr>
        <w:t>i</w:t>
      </w:r>
      <w:r w:rsidR="006D51E3">
        <w:rPr>
          <w:rFonts w:asciiTheme="majorBidi" w:hAnsiTheme="majorBidi" w:cstheme="majorBidi"/>
          <w:szCs w:val="24"/>
          <w:lang w:bidi="ar-EG"/>
        </w:rPr>
        <w:t xml:space="preserve"> </w:t>
      </w:r>
      <w:r w:rsidR="00290786">
        <w:rPr>
          <w:rFonts w:asciiTheme="majorBidi" w:hAnsiTheme="majorBidi" w:cstheme="majorBidi"/>
          <w:szCs w:val="24"/>
          <w:lang w:bidi="ar-EG"/>
        </w:rPr>
        <w:t xml:space="preserve">hayatında ihtiyâr ve </w:t>
      </w:r>
      <w:r w:rsidR="00290786">
        <w:rPr>
          <w:rFonts w:asciiTheme="majorBidi" w:hAnsiTheme="majorBidi" w:cstheme="majorBidi"/>
          <w:szCs w:val="24"/>
          <w:lang w:bidi="ar-EG"/>
        </w:rPr>
        <w:lastRenderedPageBreak/>
        <w:t>nasb e</w:t>
      </w:r>
      <w:r w:rsidR="00082E39">
        <w:rPr>
          <w:rFonts w:asciiTheme="majorBidi" w:hAnsiTheme="majorBidi" w:cstheme="majorBidi"/>
          <w:szCs w:val="24"/>
          <w:lang w:bidi="ar-EG"/>
        </w:rPr>
        <w:t>tmiş olduğu vasî</w:t>
      </w:r>
      <w:r w:rsidR="00854876">
        <w:rPr>
          <w:rFonts w:asciiTheme="majorBidi" w:hAnsiTheme="majorBidi" w:cstheme="majorBidi"/>
          <w:szCs w:val="24"/>
          <w:lang w:bidi="ar-EG"/>
        </w:rPr>
        <w:t>; sâdisen, ol va</w:t>
      </w:r>
      <w:r w:rsidR="00290786">
        <w:rPr>
          <w:rFonts w:asciiTheme="majorBidi" w:hAnsiTheme="majorBidi" w:cstheme="majorBidi"/>
          <w:szCs w:val="24"/>
          <w:lang w:bidi="ar-EG"/>
        </w:rPr>
        <w:t>sî</w:t>
      </w:r>
      <w:r w:rsidR="00854876">
        <w:rPr>
          <w:rFonts w:asciiTheme="majorBidi" w:hAnsiTheme="majorBidi" w:cstheme="majorBidi"/>
          <w:szCs w:val="24"/>
          <w:lang w:bidi="ar-EG"/>
        </w:rPr>
        <w:t>nin nasb ettiği va</w:t>
      </w:r>
      <w:r w:rsidR="00290786">
        <w:rPr>
          <w:rFonts w:asciiTheme="majorBidi" w:hAnsiTheme="majorBidi" w:cstheme="majorBidi"/>
          <w:szCs w:val="24"/>
          <w:lang w:bidi="ar-EG"/>
        </w:rPr>
        <w:t>sî</w:t>
      </w:r>
      <w:r w:rsidR="00082E39">
        <w:rPr>
          <w:rFonts w:asciiTheme="majorBidi" w:hAnsiTheme="majorBidi" w:cstheme="majorBidi"/>
          <w:szCs w:val="24"/>
          <w:lang w:bidi="ar-EG"/>
        </w:rPr>
        <w:t>, sâbi</w:t>
      </w:r>
      <w:r w:rsidR="006D51E3">
        <w:rPr>
          <w:rFonts w:asciiTheme="majorBidi" w:hAnsiTheme="majorBidi" w:cstheme="majorBidi"/>
          <w:szCs w:val="24"/>
          <w:lang w:bidi="ar-EG"/>
        </w:rPr>
        <w:t>an</w:t>
      </w:r>
      <w:r w:rsidR="00200BD0">
        <w:rPr>
          <w:rFonts w:asciiTheme="majorBidi" w:hAnsiTheme="majorBidi" w:cstheme="majorBidi"/>
          <w:szCs w:val="24"/>
          <w:lang w:bidi="ar-EG"/>
        </w:rPr>
        <w:t xml:space="preserve"> hâkim yahut vâsi</w:t>
      </w:r>
      <w:r w:rsidR="006D51E3">
        <w:rPr>
          <w:rFonts w:asciiTheme="majorBidi" w:hAnsiTheme="majorBidi" w:cstheme="majorBidi"/>
          <w:szCs w:val="24"/>
          <w:lang w:bidi="ar-EG"/>
        </w:rPr>
        <w:t>yy</w:t>
      </w:r>
      <w:r w:rsidR="00200BD0">
        <w:rPr>
          <w:rFonts w:asciiTheme="majorBidi" w:hAnsiTheme="majorBidi" w:cstheme="majorBidi"/>
          <w:szCs w:val="24"/>
          <w:lang w:bidi="ar-EG"/>
        </w:rPr>
        <w:t>-i mensûbu yani hâkimin nasb ettiği v</w:t>
      </w:r>
      <w:r w:rsidR="00082E39">
        <w:rPr>
          <w:rFonts w:asciiTheme="majorBidi" w:hAnsiTheme="majorBidi" w:cstheme="majorBidi"/>
          <w:szCs w:val="24"/>
          <w:lang w:bidi="ar-EG"/>
        </w:rPr>
        <w:t>a</w:t>
      </w:r>
      <w:r w:rsidR="00200BD0">
        <w:rPr>
          <w:rFonts w:asciiTheme="majorBidi" w:hAnsiTheme="majorBidi" w:cstheme="majorBidi"/>
          <w:szCs w:val="24"/>
          <w:lang w:bidi="ar-EG"/>
        </w:rPr>
        <w:t>s</w:t>
      </w:r>
      <w:r w:rsidR="00082E39">
        <w:rPr>
          <w:rFonts w:asciiTheme="majorBidi" w:hAnsiTheme="majorBidi" w:cstheme="majorBidi"/>
          <w:szCs w:val="24"/>
          <w:lang w:bidi="ar-EG"/>
        </w:rPr>
        <w:t>î</w:t>
      </w:r>
      <w:r w:rsidR="00200BD0">
        <w:rPr>
          <w:rFonts w:asciiTheme="majorBidi" w:hAnsiTheme="majorBidi" w:cstheme="majorBidi"/>
          <w:szCs w:val="24"/>
          <w:lang w:bidi="ar-EG"/>
        </w:rPr>
        <w:t>dir.</w:t>
      </w:r>
    </w:p>
    <w:p w14:paraId="49155A34" w14:textId="651B7BEA" w:rsidR="00200BD0" w:rsidRDefault="00E0143C"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Ma‘tûh</w:t>
      </w:r>
      <w:r w:rsidR="00F80E65">
        <w:rPr>
          <w:rFonts w:asciiTheme="majorBidi" w:hAnsiTheme="majorBidi" w:cstheme="majorBidi"/>
          <w:szCs w:val="24"/>
          <w:lang w:bidi="ar-EG"/>
        </w:rPr>
        <w:t>, sağîr-i mümeyyiz; mecn</w:t>
      </w:r>
      <w:r w:rsidR="00082E39">
        <w:rPr>
          <w:rFonts w:asciiTheme="majorBidi" w:hAnsiTheme="majorBidi" w:cstheme="majorBidi"/>
          <w:szCs w:val="24"/>
          <w:lang w:bidi="ar-EG"/>
        </w:rPr>
        <w:t>û</w:t>
      </w:r>
      <w:r w:rsidR="00F80E65">
        <w:rPr>
          <w:rFonts w:asciiTheme="majorBidi" w:hAnsiTheme="majorBidi" w:cstheme="majorBidi"/>
          <w:szCs w:val="24"/>
          <w:lang w:bidi="ar-EG"/>
        </w:rPr>
        <w:t xml:space="preserve">n-ı mutbak, </w:t>
      </w:r>
      <w:r w:rsidR="00DC4189">
        <w:rPr>
          <w:rFonts w:asciiTheme="majorBidi" w:hAnsiTheme="majorBidi" w:cstheme="majorBidi"/>
          <w:szCs w:val="24"/>
          <w:lang w:bidi="ar-EG"/>
        </w:rPr>
        <w:t>sağîr</w:t>
      </w:r>
      <w:r w:rsidR="00082E39">
        <w:rPr>
          <w:rFonts w:asciiTheme="majorBidi" w:hAnsiTheme="majorBidi" w:cstheme="majorBidi"/>
          <w:szCs w:val="24"/>
          <w:lang w:bidi="ar-EG"/>
        </w:rPr>
        <w:t>-i</w:t>
      </w:r>
      <w:r w:rsidR="006D51E3">
        <w:rPr>
          <w:rFonts w:asciiTheme="majorBidi" w:hAnsiTheme="majorBidi" w:cstheme="majorBidi"/>
          <w:szCs w:val="24"/>
          <w:lang w:bidi="ar-EG"/>
        </w:rPr>
        <w:t xml:space="preserve"> gayr-i</w:t>
      </w:r>
      <w:r w:rsidR="00DC4189">
        <w:rPr>
          <w:rFonts w:asciiTheme="majorBidi" w:hAnsiTheme="majorBidi" w:cstheme="majorBidi"/>
          <w:szCs w:val="24"/>
          <w:lang w:bidi="ar-EG"/>
        </w:rPr>
        <w:t xml:space="preserve"> mümeyyiz hükmündedir.</w:t>
      </w:r>
    </w:p>
    <w:p w14:paraId="53325036" w14:textId="7AF37E27" w:rsidR="00DC4189" w:rsidRDefault="00DC4189"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Mecnûn</w:t>
      </w:r>
      <w:r w:rsidR="001E720B">
        <w:rPr>
          <w:rFonts w:asciiTheme="majorBidi" w:hAnsiTheme="majorBidi" w:cstheme="majorBidi"/>
          <w:szCs w:val="24"/>
          <w:lang w:bidi="ar-EG"/>
        </w:rPr>
        <w:t>-ı</w:t>
      </w:r>
      <w:r w:rsidR="006D51E3">
        <w:rPr>
          <w:rFonts w:asciiTheme="majorBidi" w:hAnsiTheme="majorBidi" w:cstheme="majorBidi"/>
          <w:szCs w:val="24"/>
          <w:lang w:bidi="ar-EG"/>
        </w:rPr>
        <w:t xml:space="preserve"> gayr-i mutbak hâl-i ifâkatında</w:t>
      </w:r>
      <w:r>
        <w:rPr>
          <w:rFonts w:asciiTheme="majorBidi" w:hAnsiTheme="majorBidi" w:cstheme="majorBidi"/>
          <w:szCs w:val="24"/>
          <w:lang w:bidi="ar-EG"/>
        </w:rPr>
        <w:t xml:space="preserve"> âkıl hükmündedir.</w:t>
      </w:r>
    </w:p>
    <w:p w14:paraId="4C3C00DB" w14:textId="5117A42B" w:rsidR="00DC4189" w:rsidRDefault="00DC4189"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Bir çocuk gayr-i reşid olarak b</w:t>
      </w:r>
      <w:r w:rsidR="00082E39">
        <w:rPr>
          <w:rFonts w:asciiTheme="majorBidi" w:hAnsiTheme="majorBidi" w:cstheme="majorBidi"/>
          <w:szCs w:val="24"/>
          <w:lang w:bidi="ar-EG"/>
        </w:rPr>
        <w:t>â</w:t>
      </w:r>
      <w:r>
        <w:rPr>
          <w:rFonts w:asciiTheme="majorBidi" w:hAnsiTheme="majorBidi" w:cstheme="majorBidi"/>
          <w:szCs w:val="24"/>
          <w:lang w:bidi="ar-EG"/>
        </w:rPr>
        <w:t>liğ olursa rüşdü tahakkuk etmedikçe malı kendisine verilmeyip kemâfıssâbık tasarruftan men</w:t>
      </w:r>
      <w:r w:rsidR="00082E39">
        <w:rPr>
          <w:rFonts w:asciiTheme="majorBidi" w:hAnsiTheme="majorBidi" w:cstheme="majorBidi"/>
          <w:szCs w:val="24"/>
          <w:lang w:bidi="ar-EG"/>
        </w:rPr>
        <w:t>‘</w:t>
      </w:r>
      <w:r>
        <w:rPr>
          <w:rFonts w:asciiTheme="majorBidi" w:hAnsiTheme="majorBidi" w:cstheme="majorBidi"/>
          <w:szCs w:val="24"/>
          <w:lang w:bidi="ar-EG"/>
        </w:rPr>
        <w:t xml:space="preserve"> olur.</w:t>
      </w:r>
      <w:r>
        <w:rPr>
          <w:rStyle w:val="DipnotBavurusu"/>
          <w:rFonts w:asciiTheme="majorBidi" w:hAnsiTheme="majorBidi" w:cstheme="majorBidi"/>
          <w:szCs w:val="24"/>
          <w:lang w:bidi="ar-EG"/>
        </w:rPr>
        <w:footnoteReference w:id="129"/>
      </w:r>
    </w:p>
    <w:p w14:paraId="34F9B836" w14:textId="7CFE47F2" w:rsidR="00432599" w:rsidRDefault="00C0622D" w:rsidP="009D0780">
      <w:pPr>
        <w:pStyle w:val="ListeParagraf"/>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Sefih-i Mahcûr:</w:t>
      </w:r>
      <w:r>
        <w:rPr>
          <w:rFonts w:asciiTheme="majorBidi" w:hAnsiTheme="majorBidi" w:cstheme="majorBidi"/>
          <w:b/>
          <w:bCs/>
          <w:szCs w:val="24"/>
          <w:lang w:bidi="ar-EG"/>
        </w:rPr>
        <w:t xml:space="preserve"> </w:t>
      </w:r>
      <w:r w:rsidR="00461C70">
        <w:rPr>
          <w:rFonts w:asciiTheme="majorBidi" w:hAnsiTheme="majorBidi" w:cstheme="majorBidi"/>
          <w:szCs w:val="24"/>
          <w:lang w:bidi="ar-EG"/>
        </w:rPr>
        <w:t>Muâmelât</w:t>
      </w:r>
      <w:r w:rsidR="00973007">
        <w:rPr>
          <w:rFonts w:asciiTheme="majorBidi" w:hAnsiTheme="majorBidi" w:cstheme="majorBidi"/>
          <w:szCs w:val="24"/>
          <w:lang w:bidi="ar-EG"/>
        </w:rPr>
        <w:t>ta sağîr</w:t>
      </w:r>
      <w:r w:rsidR="000B71A8">
        <w:rPr>
          <w:rFonts w:asciiTheme="majorBidi" w:hAnsiTheme="majorBidi" w:cstheme="majorBidi"/>
          <w:szCs w:val="24"/>
          <w:lang w:bidi="ar-EG"/>
        </w:rPr>
        <w:t>-i</w:t>
      </w:r>
      <w:r w:rsidR="00973007">
        <w:rPr>
          <w:rFonts w:asciiTheme="majorBidi" w:hAnsiTheme="majorBidi" w:cstheme="majorBidi"/>
          <w:szCs w:val="24"/>
          <w:lang w:bidi="ar-EG"/>
        </w:rPr>
        <w:t xml:space="preserve"> mümeyyiz hükmündedir. Fakat velisi ancak hâkimdir. Bir mal satma</w:t>
      </w:r>
      <w:r w:rsidR="00082E39">
        <w:rPr>
          <w:rFonts w:asciiTheme="majorBidi" w:hAnsiTheme="majorBidi" w:cstheme="majorBidi"/>
          <w:szCs w:val="24"/>
          <w:lang w:bidi="ar-EG"/>
        </w:rPr>
        <w:t>sında hâkimin menfa</w:t>
      </w:r>
      <w:r w:rsidR="00A666BB">
        <w:rPr>
          <w:rFonts w:asciiTheme="majorBidi" w:hAnsiTheme="majorBidi" w:cstheme="majorBidi"/>
          <w:szCs w:val="24"/>
          <w:lang w:bidi="ar-EG"/>
        </w:rPr>
        <w:t xml:space="preserve">at görmesi lâzımdır. </w:t>
      </w:r>
      <w:r w:rsidR="00E058EE">
        <w:rPr>
          <w:rFonts w:asciiTheme="majorBidi" w:hAnsiTheme="majorBidi" w:cstheme="majorBidi"/>
          <w:szCs w:val="24"/>
          <w:lang w:bidi="ar-EG"/>
        </w:rPr>
        <w:t>Kesb</w:t>
      </w:r>
      <w:r w:rsidR="000B71A8">
        <w:rPr>
          <w:rFonts w:asciiTheme="majorBidi" w:hAnsiTheme="majorBidi" w:cstheme="majorBidi"/>
          <w:szCs w:val="24"/>
          <w:lang w:bidi="ar-EG"/>
        </w:rPr>
        <w:t>-i</w:t>
      </w:r>
      <w:r w:rsidR="00E058EE">
        <w:rPr>
          <w:rFonts w:asciiTheme="majorBidi" w:hAnsiTheme="majorBidi" w:cstheme="majorBidi"/>
          <w:szCs w:val="24"/>
          <w:lang w:bidi="ar-EG"/>
        </w:rPr>
        <w:t xml:space="preserve"> salâh edince fekk-i hacr olunur. </w:t>
      </w:r>
    </w:p>
    <w:p w14:paraId="0FF487C8" w14:textId="77777777" w:rsidR="009F4BBA" w:rsidRDefault="009F4BBA" w:rsidP="009D0780">
      <w:pPr>
        <w:pStyle w:val="ListeParagraf"/>
        <w:ind w:left="0"/>
        <w:contextualSpacing w:val="0"/>
        <w:rPr>
          <w:rFonts w:asciiTheme="majorBidi" w:hAnsiTheme="majorBidi" w:cstheme="majorBidi"/>
          <w:szCs w:val="24"/>
          <w:lang w:bidi="ar-EG"/>
        </w:rPr>
      </w:pPr>
    </w:p>
    <w:p w14:paraId="6B1CC39C" w14:textId="77777777" w:rsidR="00973007" w:rsidRDefault="00F865D5" w:rsidP="009D0780">
      <w:pPr>
        <w:pStyle w:val="Balk4"/>
        <w:spacing w:before="0"/>
        <w:rPr>
          <w:lang w:bidi="ar-EG"/>
        </w:rPr>
      </w:pPr>
      <w:r w:rsidRPr="00F865D5">
        <w:rPr>
          <w:lang w:bidi="ar-EG"/>
        </w:rPr>
        <w:t>2.1.10</w:t>
      </w:r>
      <w:r>
        <w:rPr>
          <w:lang w:bidi="ar-EG"/>
        </w:rPr>
        <w:t xml:space="preserve">.2. </w:t>
      </w:r>
      <w:r w:rsidR="00432599" w:rsidRPr="00432599">
        <w:rPr>
          <w:lang w:bidi="ar-EG"/>
        </w:rPr>
        <w:t>İ</w:t>
      </w:r>
      <w:r>
        <w:rPr>
          <w:lang w:bidi="ar-EG"/>
        </w:rPr>
        <w:t>krâh</w:t>
      </w:r>
    </w:p>
    <w:p w14:paraId="49892943" w14:textId="73304D32" w:rsidR="00432599" w:rsidRDefault="00432599"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İkrâh, bir kimseyi ihâfe ile rızası olmaksızın bir iş işlemek üzere bi</w:t>
      </w:r>
      <w:r w:rsidR="00082E39">
        <w:rPr>
          <w:rFonts w:asciiTheme="majorBidi" w:hAnsiTheme="majorBidi" w:cstheme="majorBidi"/>
          <w:szCs w:val="24"/>
          <w:lang w:bidi="ar-EG"/>
        </w:rPr>
        <w:t xml:space="preserve"> gayr-ı hakkı</w:t>
      </w:r>
      <w:r>
        <w:rPr>
          <w:rFonts w:asciiTheme="majorBidi" w:hAnsiTheme="majorBidi" w:cstheme="majorBidi"/>
          <w:szCs w:val="24"/>
          <w:lang w:bidi="ar-EG"/>
        </w:rPr>
        <w:t xml:space="preserve">n icbâr etmektir ki </w:t>
      </w:r>
      <w:r w:rsidR="00EB4AAE">
        <w:rPr>
          <w:rFonts w:asciiTheme="majorBidi" w:hAnsiTheme="majorBidi" w:cstheme="majorBidi"/>
          <w:szCs w:val="24"/>
          <w:lang w:bidi="ar-EG"/>
        </w:rPr>
        <w:t>edene mücbir, edilene mükreh, o işe mükrehün</w:t>
      </w:r>
      <w:r w:rsidR="001E720B">
        <w:rPr>
          <w:rFonts w:asciiTheme="majorBidi" w:hAnsiTheme="majorBidi" w:cstheme="majorBidi"/>
          <w:szCs w:val="24"/>
          <w:lang w:bidi="ar-EG"/>
        </w:rPr>
        <w:t xml:space="preserve"> </w:t>
      </w:r>
      <w:r w:rsidR="00EB4AAE">
        <w:rPr>
          <w:rFonts w:asciiTheme="majorBidi" w:hAnsiTheme="majorBidi" w:cstheme="majorBidi"/>
          <w:szCs w:val="24"/>
          <w:lang w:bidi="ar-EG"/>
        </w:rPr>
        <w:t>aleyh, havf-i m</w:t>
      </w:r>
      <w:r w:rsidR="00082E39">
        <w:rPr>
          <w:rFonts w:asciiTheme="majorBidi" w:hAnsiTheme="majorBidi" w:cstheme="majorBidi"/>
          <w:szCs w:val="24"/>
          <w:lang w:bidi="ar-EG"/>
        </w:rPr>
        <w:t>û</w:t>
      </w:r>
      <w:r w:rsidR="00EB4AAE">
        <w:rPr>
          <w:rFonts w:asciiTheme="majorBidi" w:hAnsiTheme="majorBidi" w:cstheme="majorBidi"/>
          <w:szCs w:val="24"/>
          <w:lang w:bidi="ar-EG"/>
        </w:rPr>
        <w:t>cib olan şeye mükrehün</w:t>
      </w:r>
      <w:r w:rsidR="001E720B">
        <w:rPr>
          <w:rFonts w:asciiTheme="majorBidi" w:hAnsiTheme="majorBidi" w:cstheme="majorBidi"/>
          <w:szCs w:val="24"/>
          <w:lang w:bidi="ar-EG"/>
        </w:rPr>
        <w:t xml:space="preserve"> </w:t>
      </w:r>
      <w:r w:rsidR="00EB4AAE">
        <w:rPr>
          <w:rFonts w:asciiTheme="majorBidi" w:hAnsiTheme="majorBidi" w:cstheme="majorBidi"/>
          <w:szCs w:val="24"/>
          <w:lang w:bidi="ar-EG"/>
        </w:rPr>
        <w:t>bih denilir.</w:t>
      </w:r>
    </w:p>
    <w:p w14:paraId="2E00D744" w14:textId="7EA20A26" w:rsidR="00385A89" w:rsidRDefault="00EB4AAE"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İkrâh</w:t>
      </w:r>
      <w:r w:rsidR="00F32326">
        <w:rPr>
          <w:rFonts w:asciiTheme="majorBidi" w:hAnsiTheme="majorBidi" w:cstheme="majorBidi"/>
          <w:szCs w:val="24"/>
          <w:lang w:bidi="ar-EG"/>
        </w:rPr>
        <w:t>-ı</w:t>
      </w:r>
      <w:r>
        <w:rPr>
          <w:rFonts w:asciiTheme="majorBidi" w:hAnsiTheme="majorBidi" w:cstheme="majorBidi"/>
          <w:szCs w:val="24"/>
          <w:lang w:bidi="ar-EG"/>
        </w:rPr>
        <w:t xml:space="preserve"> </w:t>
      </w:r>
      <w:r w:rsidR="00F32326">
        <w:rPr>
          <w:rFonts w:asciiTheme="majorBidi" w:hAnsiTheme="majorBidi" w:cstheme="majorBidi"/>
          <w:szCs w:val="24"/>
          <w:lang w:bidi="ar-EG"/>
        </w:rPr>
        <w:t>mülcî</w:t>
      </w:r>
      <w:r>
        <w:rPr>
          <w:rFonts w:asciiTheme="majorBidi" w:hAnsiTheme="majorBidi" w:cstheme="majorBidi"/>
          <w:szCs w:val="24"/>
          <w:lang w:bidi="ar-EG"/>
        </w:rPr>
        <w:t>,</w:t>
      </w:r>
      <w:r w:rsidR="00F32326">
        <w:rPr>
          <w:rFonts w:asciiTheme="majorBidi" w:hAnsiTheme="majorBidi" w:cstheme="majorBidi"/>
          <w:szCs w:val="24"/>
          <w:lang w:bidi="ar-EG"/>
        </w:rPr>
        <w:t xml:space="preserve"> itlâf-ı nefsî veya kat</w:t>
      </w:r>
      <w:r w:rsidR="00082E39">
        <w:rPr>
          <w:rFonts w:asciiTheme="majorBidi" w:hAnsiTheme="majorBidi" w:cstheme="majorBidi"/>
          <w:szCs w:val="24"/>
          <w:lang w:bidi="ar-EG"/>
        </w:rPr>
        <w:t>‘</w:t>
      </w:r>
      <w:r w:rsidR="00F32326">
        <w:rPr>
          <w:rFonts w:asciiTheme="majorBidi" w:hAnsiTheme="majorBidi" w:cstheme="majorBidi"/>
          <w:szCs w:val="24"/>
          <w:lang w:bidi="ar-EG"/>
        </w:rPr>
        <w:t xml:space="preserve">-ı uzv veyahut bunlardan birini müeddî olur </w:t>
      </w:r>
      <w:r w:rsidR="00385A89">
        <w:rPr>
          <w:rFonts w:asciiTheme="majorBidi" w:hAnsiTheme="majorBidi" w:cstheme="majorBidi"/>
          <w:szCs w:val="24"/>
          <w:lang w:bidi="ar-EG"/>
        </w:rPr>
        <w:t>darb-ı şedid ile olan ikrahtır. İkrâh-ı gayr-i mülcî; yalnız gam ve elemi mûcib olur, darb ve h</w:t>
      </w:r>
      <w:r w:rsidR="00082E39">
        <w:rPr>
          <w:rFonts w:asciiTheme="majorBidi" w:hAnsiTheme="majorBidi" w:cstheme="majorBidi"/>
          <w:szCs w:val="24"/>
          <w:lang w:bidi="ar-EG"/>
        </w:rPr>
        <w:t>abs gibi şeylerle olan ikrahtır.</w:t>
      </w:r>
    </w:p>
    <w:p w14:paraId="714F2311" w14:textId="507607E7" w:rsidR="00EB4AAE" w:rsidRDefault="004E57DD"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İkr</w:t>
      </w:r>
      <w:r w:rsidR="00AC1D04">
        <w:rPr>
          <w:rFonts w:asciiTheme="majorBidi" w:hAnsiTheme="majorBidi" w:cstheme="majorBidi"/>
          <w:szCs w:val="24"/>
          <w:lang w:bidi="ar-EG"/>
        </w:rPr>
        <w:t>â</w:t>
      </w:r>
      <w:r>
        <w:rPr>
          <w:rFonts w:asciiTheme="majorBidi" w:hAnsiTheme="majorBidi" w:cstheme="majorBidi"/>
          <w:szCs w:val="24"/>
          <w:lang w:bidi="ar-EG"/>
        </w:rPr>
        <w:t xml:space="preserve">h kanunen mevcud-ı ‘add olunmak için mücbirin </w:t>
      </w:r>
      <w:r w:rsidR="00082E39">
        <w:rPr>
          <w:rFonts w:asciiTheme="majorBidi" w:hAnsiTheme="majorBidi" w:cstheme="majorBidi"/>
          <w:szCs w:val="24"/>
          <w:lang w:bidi="ar-EG"/>
        </w:rPr>
        <w:t>tehdidini ikâ</w:t>
      </w:r>
      <w:r w:rsidR="007D5164">
        <w:rPr>
          <w:rFonts w:asciiTheme="majorBidi" w:hAnsiTheme="majorBidi" w:cstheme="majorBidi"/>
          <w:szCs w:val="24"/>
          <w:lang w:bidi="ar-EG"/>
        </w:rPr>
        <w:t>a muktedir olması</w:t>
      </w:r>
      <w:r>
        <w:rPr>
          <w:rFonts w:asciiTheme="majorBidi" w:hAnsiTheme="majorBidi" w:cstheme="majorBidi"/>
          <w:szCs w:val="24"/>
          <w:lang w:bidi="ar-EG"/>
        </w:rPr>
        <w:t xml:space="preserve"> ve mükrehin mührehûn</w:t>
      </w:r>
      <w:r w:rsidR="00082E39">
        <w:rPr>
          <w:rFonts w:asciiTheme="majorBidi" w:hAnsiTheme="majorBidi" w:cstheme="majorBidi"/>
          <w:szCs w:val="24"/>
          <w:lang w:bidi="ar-EG"/>
        </w:rPr>
        <w:t xml:space="preserve"> </w:t>
      </w:r>
      <w:r>
        <w:rPr>
          <w:rFonts w:asciiTheme="majorBidi" w:hAnsiTheme="majorBidi" w:cstheme="majorBidi"/>
          <w:szCs w:val="24"/>
          <w:lang w:bidi="ar-EG"/>
        </w:rPr>
        <w:t xml:space="preserve">aleyhi mücbirin yahut adamının huzurunda işlemiş bulunması şarttır. Ama mücbirin yahut adamının gıyabında </w:t>
      </w:r>
      <w:r w:rsidR="007D5164">
        <w:rPr>
          <w:rFonts w:asciiTheme="majorBidi" w:hAnsiTheme="majorBidi" w:cstheme="majorBidi"/>
          <w:szCs w:val="24"/>
          <w:lang w:bidi="ar-EG"/>
        </w:rPr>
        <w:t>işler ise tav</w:t>
      </w:r>
      <w:r w:rsidR="00082E39">
        <w:rPr>
          <w:rFonts w:asciiTheme="majorBidi" w:hAnsiTheme="majorBidi" w:cstheme="majorBidi"/>
          <w:szCs w:val="24"/>
          <w:lang w:bidi="ar-EG"/>
        </w:rPr>
        <w:t>‘</w:t>
      </w:r>
      <w:r w:rsidR="007D5164">
        <w:rPr>
          <w:rFonts w:asciiTheme="majorBidi" w:hAnsiTheme="majorBidi" w:cstheme="majorBidi"/>
          <w:szCs w:val="24"/>
          <w:lang w:bidi="ar-EG"/>
        </w:rPr>
        <w:t>an işlemiş olur</w:t>
      </w:r>
      <w:r w:rsidR="00082E39">
        <w:rPr>
          <w:rFonts w:asciiTheme="majorBidi" w:hAnsiTheme="majorBidi" w:cstheme="majorBidi"/>
          <w:szCs w:val="24"/>
          <w:lang w:bidi="ar-EG"/>
        </w:rPr>
        <w:t xml:space="preserve"> ve ikrah mu</w:t>
      </w:r>
      <w:r>
        <w:rPr>
          <w:rFonts w:asciiTheme="majorBidi" w:hAnsiTheme="majorBidi" w:cstheme="majorBidi"/>
          <w:szCs w:val="24"/>
          <w:lang w:bidi="ar-EG"/>
        </w:rPr>
        <w:t>teber olmaz.</w:t>
      </w:r>
    </w:p>
    <w:p w14:paraId="04013B71" w14:textId="5D823564" w:rsidR="00C21106" w:rsidRDefault="00AC1D04"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İkrâh-ı mülcî </w:t>
      </w:r>
      <w:r w:rsidR="00C21106">
        <w:rPr>
          <w:rFonts w:asciiTheme="majorBidi" w:hAnsiTheme="majorBidi" w:cstheme="majorBidi"/>
          <w:szCs w:val="24"/>
          <w:lang w:bidi="ar-EG"/>
        </w:rPr>
        <w:t>tasarrufat-ı kavliy</w:t>
      </w:r>
      <w:r w:rsidR="007D5164">
        <w:rPr>
          <w:rFonts w:asciiTheme="majorBidi" w:hAnsiTheme="majorBidi" w:cstheme="majorBidi"/>
          <w:szCs w:val="24"/>
          <w:lang w:bidi="ar-EG"/>
        </w:rPr>
        <w:t>y</w:t>
      </w:r>
      <w:r w:rsidR="00F163CB">
        <w:rPr>
          <w:rFonts w:asciiTheme="majorBidi" w:hAnsiTheme="majorBidi" w:cstheme="majorBidi"/>
          <w:szCs w:val="24"/>
          <w:lang w:bidi="ar-EG"/>
        </w:rPr>
        <w:t>e ve fii</w:t>
      </w:r>
      <w:r w:rsidR="00C21106">
        <w:rPr>
          <w:rFonts w:asciiTheme="majorBidi" w:hAnsiTheme="majorBidi" w:cstheme="majorBidi"/>
          <w:szCs w:val="24"/>
          <w:lang w:bidi="ar-EG"/>
        </w:rPr>
        <w:t>liy</w:t>
      </w:r>
      <w:r w:rsidR="007D5164">
        <w:rPr>
          <w:rFonts w:asciiTheme="majorBidi" w:hAnsiTheme="majorBidi" w:cstheme="majorBidi"/>
          <w:szCs w:val="24"/>
          <w:lang w:bidi="ar-EG"/>
        </w:rPr>
        <w:t>y</w:t>
      </w:r>
      <w:r w:rsidR="00C21106">
        <w:rPr>
          <w:rFonts w:asciiTheme="majorBidi" w:hAnsiTheme="majorBidi" w:cstheme="majorBidi"/>
          <w:szCs w:val="24"/>
          <w:lang w:bidi="ar-EG"/>
        </w:rPr>
        <w:t>ede, ikrâh-ı gayr-ı mülcî yalnız tasarrufat-ı kavliy</w:t>
      </w:r>
      <w:r w:rsidR="007D5164">
        <w:rPr>
          <w:rFonts w:asciiTheme="majorBidi" w:hAnsiTheme="majorBidi" w:cstheme="majorBidi"/>
          <w:szCs w:val="24"/>
          <w:lang w:bidi="ar-EG"/>
        </w:rPr>
        <w:t>y</w:t>
      </w:r>
      <w:r w:rsidR="00C21106">
        <w:rPr>
          <w:rFonts w:asciiTheme="majorBidi" w:hAnsiTheme="majorBidi" w:cstheme="majorBidi"/>
          <w:szCs w:val="24"/>
          <w:lang w:bidi="ar-EG"/>
        </w:rPr>
        <w:t>ede muteber olur.</w:t>
      </w:r>
    </w:p>
    <w:p w14:paraId="3E51FFB2" w14:textId="7D9A886A" w:rsidR="00340435" w:rsidRDefault="00082E39"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Binaen</w:t>
      </w:r>
      <w:r w:rsidR="00C21106">
        <w:rPr>
          <w:rFonts w:asciiTheme="majorBidi" w:hAnsiTheme="majorBidi" w:cstheme="majorBidi"/>
          <w:szCs w:val="24"/>
          <w:lang w:bidi="ar-EG"/>
        </w:rPr>
        <w:t xml:space="preserve">aleyh bir kimse diğerine filanın </w:t>
      </w:r>
      <w:r w:rsidR="00E07B55">
        <w:rPr>
          <w:rFonts w:asciiTheme="majorBidi" w:hAnsiTheme="majorBidi" w:cstheme="majorBidi"/>
          <w:szCs w:val="24"/>
          <w:lang w:bidi="ar-EG"/>
        </w:rPr>
        <w:t>malını itlaf et yoksa seni katl ederim yahut kulakı keserim deyip de</w:t>
      </w:r>
      <w:r>
        <w:rPr>
          <w:rFonts w:asciiTheme="majorBidi" w:hAnsiTheme="majorBidi" w:cstheme="majorBidi"/>
          <w:szCs w:val="24"/>
          <w:lang w:bidi="ar-EG"/>
        </w:rPr>
        <w:t xml:space="preserve"> mükreh dahi itlaf etse ikrâh mu</w:t>
      </w:r>
      <w:r w:rsidR="00E07B55">
        <w:rPr>
          <w:rFonts w:asciiTheme="majorBidi" w:hAnsiTheme="majorBidi" w:cstheme="majorBidi"/>
          <w:szCs w:val="24"/>
          <w:lang w:bidi="ar-EG"/>
        </w:rPr>
        <w:t>teber olup zamân ancak mücbire lâzım gelir. Ama filanın</w:t>
      </w:r>
      <w:r w:rsidR="007D5164">
        <w:rPr>
          <w:rFonts w:asciiTheme="majorBidi" w:hAnsiTheme="majorBidi" w:cstheme="majorBidi"/>
          <w:szCs w:val="24"/>
          <w:lang w:bidi="ar-EG"/>
        </w:rPr>
        <w:t xml:space="preserve"> malını itlâf et yoksa seni darb yahut habs ederim deyip d</w:t>
      </w:r>
      <w:r>
        <w:rPr>
          <w:rFonts w:asciiTheme="majorBidi" w:hAnsiTheme="majorBidi" w:cstheme="majorBidi"/>
          <w:szCs w:val="24"/>
          <w:lang w:bidi="ar-EG"/>
        </w:rPr>
        <w:t>e o da itlâf etse ikrâh mu</w:t>
      </w:r>
      <w:r w:rsidR="00E07B55">
        <w:rPr>
          <w:rFonts w:asciiTheme="majorBidi" w:hAnsiTheme="majorBidi" w:cstheme="majorBidi"/>
          <w:szCs w:val="24"/>
          <w:lang w:bidi="ar-EG"/>
        </w:rPr>
        <w:t>teber olmaz</w:t>
      </w:r>
      <w:r w:rsidR="00340435">
        <w:rPr>
          <w:rFonts w:asciiTheme="majorBidi" w:hAnsiTheme="majorBidi" w:cstheme="majorBidi"/>
          <w:szCs w:val="24"/>
          <w:lang w:bidi="ar-EG"/>
        </w:rPr>
        <w:t xml:space="preserve"> ve zamân ancak mütlife lâzım gelir.</w:t>
      </w:r>
    </w:p>
    <w:p w14:paraId="7F4443E8" w14:textId="77777777" w:rsidR="00B0446F" w:rsidRPr="00F865D5" w:rsidRDefault="00B0446F" w:rsidP="009D0780">
      <w:pPr>
        <w:pStyle w:val="ListeParagraf"/>
        <w:ind w:left="0"/>
        <w:contextualSpacing w:val="0"/>
        <w:rPr>
          <w:rFonts w:asciiTheme="majorBidi" w:hAnsiTheme="majorBidi" w:cstheme="majorBidi"/>
          <w:szCs w:val="24"/>
          <w:lang w:bidi="ar-EG"/>
        </w:rPr>
      </w:pPr>
    </w:p>
    <w:p w14:paraId="6ACB187E" w14:textId="59ADF199" w:rsidR="00340435" w:rsidRDefault="00F865D5" w:rsidP="009D0780">
      <w:pPr>
        <w:pStyle w:val="Balk4"/>
        <w:spacing w:before="0"/>
        <w:rPr>
          <w:lang w:bidi="ar-EG"/>
        </w:rPr>
      </w:pPr>
      <w:r w:rsidRPr="00F865D5">
        <w:rPr>
          <w:lang w:bidi="ar-EG"/>
        </w:rPr>
        <w:lastRenderedPageBreak/>
        <w:t>2.1.10</w:t>
      </w:r>
      <w:r>
        <w:rPr>
          <w:lang w:bidi="ar-EG"/>
        </w:rPr>
        <w:t xml:space="preserve">.3. </w:t>
      </w:r>
      <w:r w:rsidR="001F07DD">
        <w:rPr>
          <w:lang w:bidi="ar-EG"/>
        </w:rPr>
        <w:t>Şuf‘a</w:t>
      </w:r>
    </w:p>
    <w:p w14:paraId="0C7788E5" w14:textId="6F57FA3E" w:rsidR="00346269" w:rsidRDefault="001F07DD"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Şuf‘a</w:t>
      </w:r>
      <w:r w:rsidR="00324930">
        <w:rPr>
          <w:rFonts w:asciiTheme="majorBidi" w:hAnsiTheme="majorBidi" w:cstheme="majorBidi"/>
          <w:szCs w:val="24"/>
          <w:lang w:bidi="ar-EG"/>
        </w:rPr>
        <w:t xml:space="preserve"> bir mülk-i müşterâyı </w:t>
      </w:r>
      <w:r w:rsidR="00351D3A">
        <w:rPr>
          <w:rFonts w:asciiTheme="majorBidi" w:hAnsiTheme="majorBidi" w:cstheme="majorBidi"/>
          <w:szCs w:val="24"/>
          <w:lang w:bidi="ar-EG"/>
        </w:rPr>
        <w:t>müşteriye her kaça mal olduysa o miktara onun elinden alabilmektir.</w:t>
      </w:r>
      <w:r w:rsidR="00351D3A">
        <w:rPr>
          <w:rStyle w:val="DipnotBavurusu"/>
          <w:rFonts w:asciiTheme="majorBidi" w:hAnsiTheme="majorBidi" w:cstheme="majorBidi"/>
          <w:szCs w:val="24"/>
          <w:lang w:bidi="ar-EG"/>
        </w:rPr>
        <w:footnoteReference w:id="130"/>
      </w:r>
    </w:p>
    <w:p w14:paraId="60CB7B0D" w14:textId="690BFB6C" w:rsidR="00351D3A" w:rsidRDefault="00351D3A"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Esbâb-ı </w:t>
      </w:r>
      <w:r w:rsidR="001F07DD">
        <w:rPr>
          <w:rFonts w:asciiTheme="majorBidi" w:hAnsiTheme="majorBidi" w:cstheme="majorBidi"/>
          <w:szCs w:val="24"/>
          <w:lang w:bidi="ar-EG"/>
        </w:rPr>
        <w:t>şuf‘a</w:t>
      </w:r>
      <w:r w:rsidR="00241DF4">
        <w:rPr>
          <w:rFonts w:asciiTheme="majorBidi" w:hAnsiTheme="majorBidi" w:cstheme="majorBidi"/>
          <w:szCs w:val="24"/>
          <w:lang w:bidi="ar-EG"/>
        </w:rPr>
        <w:t xml:space="preserve"> üçtür: 1. Nefs-i </w:t>
      </w:r>
      <w:r w:rsidR="00980C67">
        <w:rPr>
          <w:rFonts w:asciiTheme="majorBidi" w:hAnsiTheme="majorBidi" w:cstheme="majorBidi"/>
          <w:szCs w:val="24"/>
          <w:lang w:bidi="ar-EG"/>
        </w:rPr>
        <w:t>bey‘</w:t>
      </w:r>
      <w:r w:rsidR="00241DF4">
        <w:rPr>
          <w:rFonts w:asciiTheme="majorBidi" w:hAnsiTheme="majorBidi" w:cstheme="majorBidi"/>
          <w:szCs w:val="24"/>
          <w:lang w:bidi="ar-EG"/>
        </w:rPr>
        <w:t xml:space="preserve">de müşarik olmak; 2. Hakk-ı </w:t>
      </w:r>
      <w:r w:rsidR="00980C67">
        <w:rPr>
          <w:rFonts w:asciiTheme="majorBidi" w:hAnsiTheme="majorBidi" w:cstheme="majorBidi"/>
          <w:szCs w:val="24"/>
          <w:lang w:bidi="ar-EG"/>
        </w:rPr>
        <w:t>bey‘</w:t>
      </w:r>
      <w:r w:rsidR="00241DF4">
        <w:rPr>
          <w:rFonts w:asciiTheme="majorBidi" w:hAnsiTheme="majorBidi" w:cstheme="majorBidi"/>
          <w:szCs w:val="24"/>
          <w:lang w:bidi="ar-EG"/>
        </w:rPr>
        <w:t>de halît olmak;</w:t>
      </w:r>
      <w:r w:rsidR="00241DF4">
        <w:rPr>
          <w:rStyle w:val="DipnotBavurusu"/>
          <w:rFonts w:asciiTheme="majorBidi" w:hAnsiTheme="majorBidi" w:cstheme="majorBidi"/>
          <w:szCs w:val="24"/>
          <w:lang w:bidi="ar-EG"/>
        </w:rPr>
        <w:footnoteReference w:id="131"/>
      </w:r>
      <w:r w:rsidR="00A7398D">
        <w:rPr>
          <w:rFonts w:asciiTheme="majorBidi" w:hAnsiTheme="majorBidi" w:cstheme="majorBidi"/>
          <w:szCs w:val="24"/>
          <w:lang w:bidi="ar-EG"/>
        </w:rPr>
        <w:t xml:space="preserve"> 3. </w:t>
      </w:r>
      <w:r w:rsidR="00980C67">
        <w:rPr>
          <w:rFonts w:asciiTheme="majorBidi" w:hAnsiTheme="majorBidi" w:cstheme="majorBidi"/>
          <w:szCs w:val="24"/>
          <w:lang w:bidi="ar-EG"/>
        </w:rPr>
        <w:t>Bey‘</w:t>
      </w:r>
      <w:r w:rsidR="00A7398D">
        <w:rPr>
          <w:rFonts w:asciiTheme="majorBidi" w:hAnsiTheme="majorBidi" w:cstheme="majorBidi"/>
          <w:szCs w:val="24"/>
          <w:lang w:bidi="ar-EG"/>
        </w:rPr>
        <w:t>e câr-ı mülâsık olmuştur.</w:t>
      </w:r>
    </w:p>
    <w:p w14:paraId="793C94F6" w14:textId="4E8697D8" w:rsidR="00A7398D" w:rsidRDefault="00A7398D"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Bunlardan birinci tâlip iken diğerlerinin, ikinci tâlip iken </w:t>
      </w:r>
      <w:r w:rsidR="007D5164">
        <w:rPr>
          <w:rFonts w:asciiTheme="majorBidi" w:hAnsiTheme="majorBidi" w:cstheme="majorBidi"/>
          <w:szCs w:val="24"/>
          <w:lang w:bidi="ar-EG"/>
        </w:rPr>
        <w:t>üçüncünün</w:t>
      </w:r>
      <w:r>
        <w:rPr>
          <w:rFonts w:asciiTheme="majorBidi" w:hAnsiTheme="majorBidi" w:cstheme="majorBidi"/>
          <w:szCs w:val="24"/>
          <w:lang w:bidi="ar-EG"/>
        </w:rPr>
        <w:t xml:space="preserve"> yahut üçüncülerin hakk-ı </w:t>
      </w:r>
      <w:r w:rsidR="001F07DD">
        <w:rPr>
          <w:rFonts w:asciiTheme="majorBidi" w:hAnsiTheme="majorBidi" w:cstheme="majorBidi"/>
          <w:szCs w:val="24"/>
          <w:lang w:bidi="ar-EG"/>
        </w:rPr>
        <w:t>şuf‘a</w:t>
      </w:r>
      <w:r>
        <w:rPr>
          <w:rFonts w:asciiTheme="majorBidi" w:hAnsiTheme="majorBidi" w:cstheme="majorBidi"/>
          <w:szCs w:val="24"/>
          <w:lang w:bidi="ar-EG"/>
        </w:rPr>
        <w:t>sı yoktur.</w:t>
      </w:r>
    </w:p>
    <w:p w14:paraId="242B8925" w14:textId="3E187A58" w:rsidR="00F37F2B" w:rsidRDefault="0055172F"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Şefi‘ler müte</w:t>
      </w:r>
      <w:r w:rsidR="00A7398D">
        <w:rPr>
          <w:rFonts w:asciiTheme="majorBidi" w:hAnsiTheme="majorBidi" w:cstheme="majorBidi"/>
          <w:szCs w:val="24"/>
          <w:lang w:bidi="ar-EG"/>
        </w:rPr>
        <w:t xml:space="preserve">addid olduğu halde aded-i </w:t>
      </w:r>
      <w:r>
        <w:rPr>
          <w:rFonts w:asciiTheme="majorBidi" w:hAnsiTheme="majorBidi" w:cstheme="majorBidi"/>
          <w:szCs w:val="24"/>
          <w:lang w:bidi="ar-EG"/>
        </w:rPr>
        <w:t>ruûse i</w:t>
      </w:r>
      <w:r w:rsidR="00BA5F70">
        <w:rPr>
          <w:rFonts w:asciiTheme="majorBidi" w:hAnsiTheme="majorBidi" w:cstheme="majorBidi"/>
          <w:szCs w:val="24"/>
          <w:lang w:bidi="ar-EG"/>
        </w:rPr>
        <w:t>tibar olunup mikd</w:t>
      </w:r>
      <w:r w:rsidR="00B6234E">
        <w:rPr>
          <w:rFonts w:asciiTheme="majorBidi" w:hAnsiTheme="majorBidi" w:cstheme="majorBidi"/>
          <w:szCs w:val="24"/>
          <w:lang w:bidi="ar-EG"/>
        </w:rPr>
        <w:t xml:space="preserve">ar-ı </w:t>
      </w:r>
      <w:r>
        <w:rPr>
          <w:rFonts w:asciiTheme="majorBidi" w:hAnsiTheme="majorBidi" w:cstheme="majorBidi"/>
          <w:szCs w:val="24"/>
          <w:lang w:bidi="ar-EG"/>
        </w:rPr>
        <w:t>sihâma</w:t>
      </w:r>
      <w:r w:rsidR="00F37F2B">
        <w:rPr>
          <w:rFonts w:asciiTheme="majorBidi" w:hAnsiTheme="majorBidi" w:cstheme="majorBidi"/>
          <w:szCs w:val="24"/>
          <w:lang w:bidi="ar-EG"/>
        </w:rPr>
        <w:t xml:space="preserve"> itibar olunmaz.</w:t>
      </w:r>
    </w:p>
    <w:p w14:paraId="353919F2" w14:textId="550FEA07" w:rsidR="00A7398D" w:rsidRDefault="0055172F"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İki sınıf halîdler ictima</w:t>
      </w:r>
      <w:r w:rsidR="00F37F2B">
        <w:rPr>
          <w:rFonts w:asciiTheme="majorBidi" w:hAnsiTheme="majorBidi" w:cstheme="majorBidi"/>
          <w:szCs w:val="24"/>
          <w:lang w:bidi="ar-EG"/>
        </w:rPr>
        <w:t xml:space="preserve"> ettik de </w:t>
      </w:r>
      <w:r>
        <w:rPr>
          <w:rFonts w:asciiTheme="majorBidi" w:hAnsiTheme="majorBidi" w:cstheme="majorBidi"/>
          <w:szCs w:val="24"/>
          <w:lang w:bidi="ar-EG"/>
        </w:rPr>
        <w:t>ehass-ı e</w:t>
      </w:r>
      <w:r w:rsidR="00BA5F70" w:rsidRPr="00BA5F70">
        <w:rPr>
          <w:rFonts w:asciiTheme="majorBidi" w:hAnsiTheme="majorBidi" w:cstheme="majorBidi"/>
          <w:szCs w:val="24"/>
          <w:lang w:bidi="ar-EG"/>
        </w:rPr>
        <w:t xml:space="preserve">ammın </w:t>
      </w:r>
      <w:r w:rsidR="001755AC" w:rsidRPr="00BA5F70">
        <w:rPr>
          <w:rFonts w:asciiTheme="majorBidi" w:hAnsiTheme="majorBidi" w:cstheme="majorBidi"/>
          <w:szCs w:val="24"/>
          <w:lang w:bidi="ar-EG"/>
        </w:rPr>
        <w:t>tercih</w:t>
      </w:r>
      <w:r w:rsidR="001755AC">
        <w:rPr>
          <w:rFonts w:asciiTheme="majorBidi" w:hAnsiTheme="majorBidi" w:cstheme="majorBidi"/>
          <w:szCs w:val="24"/>
          <w:lang w:bidi="ar-EG"/>
        </w:rPr>
        <w:t xml:space="preserve"> edilir.</w:t>
      </w:r>
    </w:p>
    <w:p w14:paraId="6AA53A05" w14:textId="77777777" w:rsidR="001755AC" w:rsidRDefault="001755AC"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Hakk-ı şirb hakk-ı tarîka </w:t>
      </w:r>
      <w:r w:rsidR="007B3E18">
        <w:rPr>
          <w:rFonts w:asciiTheme="majorBidi" w:hAnsiTheme="majorBidi" w:cstheme="majorBidi"/>
          <w:szCs w:val="24"/>
          <w:lang w:bidi="ar-EG"/>
        </w:rPr>
        <w:t>müreccehtir.</w:t>
      </w:r>
    </w:p>
    <w:p w14:paraId="5FAFBB3D" w14:textId="79817F69" w:rsidR="00C44048" w:rsidRDefault="00BA5F70" w:rsidP="009D0780">
      <w:pPr>
        <w:pStyle w:val="ListeParagraf"/>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Şerâit</w:t>
      </w:r>
      <w:r w:rsidR="00C44048" w:rsidRPr="008E5594">
        <w:rPr>
          <w:rFonts w:asciiTheme="majorBidi" w:hAnsiTheme="majorBidi" w:cstheme="majorBidi"/>
          <w:i/>
          <w:iCs/>
          <w:szCs w:val="24"/>
          <w:lang w:bidi="ar-EG"/>
        </w:rPr>
        <w:t xml:space="preserve">-i </w:t>
      </w:r>
      <w:r w:rsidR="001F07DD">
        <w:rPr>
          <w:rFonts w:asciiTheme="majorBidi" w:hAnsiTheme="majorBidi" w:cstheme="majorBidi"/>
          <w:i/>
          <w:iCs/>
          <w:szCs w:val="24"/>
          <w:lang w:bidi="ar-EG"/>
        </w:rPr>
        <w:t>Şuf‘a</w:t>
      </w:r>
      <w:r w:rsidR="00C44048" w:rsidRPr="008E5594">
        <w:rPr>
          <w:rFonts w:asciiTheme="majorBidi" w:hAnsiTheme="majorBidi" w:cstheme="majorBidi"/>
          <w:i/>
          <w:iCs/>
          <w:szCs w:val="24"/>
          <w:lang w:bidi="ar-EG"/>
        </w:rPr>
        <w:t>:</w:t>
      </w:r>
      <w:r w:rsidR="00C44048">
        <w:rPr>
          <w:rFonts w:asciiTheme="majorBidi" w:hAnsiTheme="majorBidi" w:cstheme="majorBidi"/>
          <w:b/>
          <w:bCs/>
          <w:szCs w:val="24"/>
          <w:lang w:bidi="ar-EG"/>
        </w:rPr>
        <w:t xml:space="preserve"> </w:t>
      </w:r>
      <w:r w:rsidR="00A417D6" w:rsidRPr="00A417D6">
        <w:rPr>
          <w:rFonts w:asciiTheme="majorBidi" w:hAnsiTheme="majorBidi" w:cstheme="majorBidi"/>
          <w:szCs w:val="24"/>
          <w:lang w:bidi="ar-EG"/>
        </w:rPr>
        <w:t>Ha</w:t>
      </w:r>
      <w:r w:rsidR="00A417D6">
        <w:rPr>
          <w:rFonts w:asciiTheme="majorBidi" w:hAnsiTheme="majorBidi" w:cstheme="majorBidi"/>
          <w:szCs w:val="24"/>
          <w:lang w:bidi="ar-EG"/>
        </w:rPr>
        <w:t xml:space="preserve">kk-ı </w:t>
      </w:r>
      <w:r w:rsidR="001F07DD">
        <w:rPr>
          <w:rFonts w:asciiTheme="majorBidi" w:hAnsiTheme="majorBidi" w:cstheme="majorBidi"/>
          <w:szCs w:val="24"/>
          <w:lang w:bidi="ar-EG"/>
        </w:rPr>
        <w:t>şuf‘a</w:t>
      </w:r>
      <w:r w:rsidR="00A417D6">
        <w:rPr>
          <w:rFonts w:asciiTheme="majorBidi" w:hAnsiTheme="majorBidi" w:cstheme="majorBidi"/>
          <w:szCs w:val="24"/>
          <w:lang w:bidi="ar-EG"/>
        </w:rPr>
        <w:t>nın sübûtü m</w:t>
      </w:r>
      <w:r>
        <w:rPr>
          <w:rFonts w:asciiTheme="majorBidi" w:hAnsiTheme="majorBidi" w:cstheme="majorBidi"/>
          <w:szCs w:val="24"/>
          <w:lang w:bidi="ar-EG"/>
        </w:rPr>
        <w:t>eşfû</w:t>
      </w:r>
      <w:r w:rsidR="0055172F">
        <w:rPr>
          <w:rFonts w:asciiTheme="majorBidi" w:hAnsiTheme="majorBidi" w:cstheme="majorBidi"/>
          <w:szCs w:val="24"/>
          <w:lang w:bidi="ar-EG"/>
        </w:rPr>
        <w:t>‘</w:t>
      </w:r>
      <w:r>
        <w:rPr>
          <w:rFonts w:asciiTheme="majorBidi" w:hAnsiTheme="majorBidi" w:cstheme="majorBidi"/>
          <w:szCs w:val="24"/>
          <w:lang w:bidi="ar-EG"/>
        </w:rPr>
        <w:t>un ve meşfû</w:t>
      </w:r>
      <w:r w:rsidR="0055172F">
        <w:rPr>
          <w:rFonts w:asciiTheme="majorBidi" w:hAnsiTheme="majorBidi" w:cstheme="majorBidi"/>
          <w:szCs w:val="24"/>
          <w:lang w:bidi="ar-EG"/>
        </w:rPr>
        <w:t>‘un</w:t>
      </w:r>
      <w:r>
        <w:rPr>
          <w:rFonts w:asciiTheme="majorBidi" w:hAnsiTheme="majorBidi" w:cstheme="majorBidi"/>
          <w:szCs w:val="24"/>
          <w:lang w:bidi="ar-EG"/>
        </w:rPr>
        <w:t xml:space="preserve"> bihin mülk</w:t>
      </w:r>
      <w:r w:rsidR="00A417D6">
        <w:rPr>
          <w:rFonts w:asciiTheme="majorBidi" w:hAnsiTheme="majorBidi" w:cstheme="majorBidi"/>
          <w:szCs w:val="24"/>
          <w:lang w:bidi="ar-EG"/>
        </w:rPr>
        <w:t xml:space="preserve"> ‘akârı olması ve ‘akd-i </w:t>
      </w:r>
      <w:r w:rsidR="00980C67">
        <w:rPr>
          <w:rFonts w:asciiTheme="majorBidi" w:hAnsiTheme="majorBidi" w:cstheme="majorBidi"/>
          <w:szCs w:val="24"/>
          <w:lang w:bidi="ar-EG"/>
        </w:rPr>
        <w:t>bey‘</w:t>
      </w:r>
      <w:r w:rsidR="00A417D6">
        <w:rPr>
          <w:rFonts w:asciiTheme="majorBidi" w:hAnsiTheme="majorBidi" w:cstheme="majorBidi"/>
          <w:szCs w:val="24"/>
          <w:lang w:bidi="ar-EG"/>
        </w:rPr>
        <w:t>in vücudu ve şefi</w:t>
      </w:r>
      <w:r w:rsidR="0055172F">
        <w:rPr>
          <w:rFonts w:asciiTheme="majorBidi" w:hAnsiTheme="majorBidi" w:cstheme="majorBidi"/>
          <w:szCs w:val="24"/>
          <w:lang w:bidi="ar-EG"/>
        </w:rPr>
        <w:t>‘</w:t>
      </w:r>
      <w:r w:rsidR="00A417D6">
        <w:rPr>
          <w:rFonts w:asciiTheme="majorBidi" w:hAnsiTheme="majorBidi" w:cstheme="majorBidi"/>
          <w:szCs w:val="24"/>
          <w:lang w:bidi="ar-EG"/>
        </w:rPr>
        <w:t xml:space="preserve">in bu ‘akde rızasının adem-i </w:t>
      </w:r>
      <w:r w:rsidR="0099292F">
        <w:rPr>
          <w:rFonts w:asciiTheme="majorBidi" w:hAnsiTheme="majorBidi" w:cstheme="majorBidi"/>
          <w:szCs w:val="24"/>
          <w:lang w:bidi="ar-EG"/>
        </w:rPr>
        <w:t xml:space="preserve">sebka, </w:t>
      </w:r>
      <w:r w:rsidR="0055172F">
        <w:rPr>
          <w:rFonts w:asciiTheme="majorBidi" w:hAnsiTheme="majorBidi" w:cstheme="majorBidi"/>
          <w:szCs w:val="24"/>
          <w:lang w:bidi="ar-EG"/>
        </w:rPr>
        <w:t>bedelin ma</w:t>
      </w:r>
      <w:r w:rsidR="001B1A69">
        <w:rPr>
          <w:rFonts w:asciiTheme="majorBidi" w:hAnsiTheme="majorBidi" w:cstheme="majorBidi"/>
          <w:szCs w:val="24"/>
          <w:lang w:bidi="ar-EG"/>
        </w:rPr>
        <w:t>lum</w:t>
      </w:r>
      <w:r w:rsidR="0099292F">
        <w:rPr>
          <w:rFonts w:asciiTheme="majorBidi" w:hAnsiTheme="majorBidi" w:cstheme="majorBidi"/>
          <w:szCs w:val="24"/>
          <w:lang w:bidi="ar-EG"/>
        </w:rPr>
        <w:t>ü</w:t>
      </w:r>
      <w:r w:rsidR="001E720B">
        <w:rPr>
          <w:rFonts w:asciiTheme="majorBidi" w:hAnsiTheme="majorBidi" w:cstheme="majorBidi"/>
          <w:szCs w:val="24"/>
          <w:lang w:bidi="ar-EG"/>
        </w:rPr>
        <w:t>’</w:t>
      </w:r>
      <w:r w:rsidR="00750719">
        <w:rPr>
          <w:rFonts w:asciiTheme="majorBidi" w:hAnsiTheme="majorBidi" w:cstheme="majorBidi"/>
          <w:szCs w:val="24"/>
          <w:lang w:bidi="ar-EG"/>
        </w:rPr>
        <w:t>l-mikdar mal olması, bayi</w:t>
      </w:r>
      <w:r w:rsidR="0055172F">
        <w:rPr>
          <w:rFonts w:asciiTheme="majorBidi" w:hAnsiTheme="majorBidi" w:cstheme="majorBidi"/>
          <w:szCs w:val="24"/>
          <w:lang w:bidi="ar-EG"/>
        </w:rPr>
        <w:t>‘</w:t>
      </w:r>
      <w:r w:rsidR="00750719">
        <w:rPr>
          <w:rFonts w:asciiTheme="majorBidi" w:hAnsiTheme="majorBidi" w:cstheme="majorBidi"/>
          <w:szCs w:val="24"/>
          <w:lang w:bidi="ar-EG"/>
        </w:rPr>
        <w:t>in mebi</w:t>
      </w:r>
      <w:r w:rsidR="0055172F">
        <w:rPr>
          <w:rFonts w:asciiTheme="majorBidi" w:hAnsiTheme="majorBidi" w:cstheme="majorBidi"/>
          <w:szCs w:val="24"/>
          <w:lang w:bidi="ar-EG"/>
        </w:rPr>
        <w:t>‘</w:t>
      </w:r>
      <w:r w:rsidR="00750719">
        <w:rPr>
          <w:rFonts w:asciiTheme="majorBidi" w:hAnsiTheme="majorBidi" w:cstheme="majorBidi"/>
          <w:szCs w:val="24"/>
          <w:lang w:bidi="ar-EG"/>
        </w:rPr>
        <w:t>den mülk-i zâil olması şarttır.</w:t>
      </w:r>
    </w:p>
    <w:p w14:paraId="73AF02CD" w14:textId="78DD7CD3" w:rsidR="00750719" w:rsidRDefault="00750719" w:rsidP="009D0780">
      <w:pPr>
        <w:pStyle w:val="ListeParagraf"/>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 xml:space="preserve">Hükm-i </w:t>
      </w:r>
      <w:r w:rsidR="001F07DD">
        <w:rPr>
          <w:rFonts w:asciiTheme="majorBidi" w:hAnsiTheme="majorBidi" w:cstheme="majorBidi"/>
          <w:i/>
          <w:iCs/>
          <w:szCs w:val="24"/>
          <w:lang w:bidi="ar-EG"/>
        </w:rPr>
        <w:t>Şuf‘a</w:t>
      </w:r>
      <w:r w:rsidRPr="008E5594">
        <w:rPr>
          <w:rFonts w:asciiTheme="majorBidi" w:hAnsiTheme="majorBidi" w:cstheme="majorBidi"/>
          <w:i/>
          <w:iCs/>
          <w:szCs w:val="24"/>
          <w:lang w:bidi="ar-EG"/>
        </w:rPr>
        <w:t>:</w:t>
      </w:r>
      <w:r>
        <w:rPr>
          <w:rFonts w:asciiTheme="majorBidi" w:hAnsiTheme="majorBidi" w:cstheme="majorBidi"/>
          <w:b/>
          <w:bCs/>
          <w:szCs w:val="24"/>
          <w:lang w:bidi="ar-EG"/>
        </w:rPr>
        <w:t xml:space="preserve"> </w:t>
      </w:r>
      <w:r>
        <w:rPr>
          <w:rFonts w:asciiTheme="majorBidi" w:hAnsiTheme="majorBidi" w:cstheme="majorBidi"/>
          <w:szCs w:val="24"/>
          <w:lang w:bidi="ar-EG"/>
        </w:rPr>
        <w:t>Müşterinin bi’t-terâzi teslimiyle yahut hâkimin hükmüyle şefi</w:t>
      </w:r>
      <w:r w:rsidR="0055172F">
        <w:rPr>
          <w:rFonts w:asciiTheme="majorBidi" w:hAnsiTheme="majorBidi" w:cstheme="majorBidi"/>
          <w:szCs w:val="24"/>
          <w:lang w:bidi="ar-EG"/>
        </w:rPr>
        <w:t>‘</w:t>
      </w:r>
      <w:r>
        <w:rPr>
          <w:rFonts w:asciiTheme="majorBidi" w:hAnsiTheme="majorBidi" w:cstheme="majorBidi"/>
          <w:szCs w:val="24"/>
          <w:lang w:bidi="ar-EG"/>
        </w:rPr>
        <w:t xml:space="preserve"> olan kimse meşfu</w:t>
      </w:r>
      <w:r w:rsidR="0055172F">
        <w:rPr>
          <w:rFonts w:asciiTheme="majorBidi" w:hAnsiTheme="majorBidi" w:cstheme="majorBidi"/>
          <w:szCs w:val="24"/>
          <w:lang w:bidi="ar-EG"/>
        </w:rPr>
        <w:t>‘</w:t>
      </w:r>
      <w:r>
        <w:rPr>
          <w:rFonts w:asciiTheme="majorBidi" w:hAnsiTheme="majorBidi" w:cstheme="majorBidi"/>
          <w:szCs w:val="24"/>
          <w:lang w:bidi="ar-EG"/>
        </w:rPr>
        <w:t>a mâlik olur.</w:t>
      </w:r>
    </w:p>
    <w:p w14:paraId="1C0B650A" w14:textId="3214FEDB" w:rsidR="009D3602" w:rsidRDefault="00750719"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  Hakk-ı </w:t>
      </w:r>
      <w:r w:rsidR="001F07DD">
        <w:rPr>
          <w:rFonts w:asciiTheme="majorBidi" w:hAnsiTheme="majorBidi" w:cstheme="majorBidi"/>
          <w:szCs w:val="24"/>
          <w:lang w:bidi="ar-EG"/>
        </w:rPr>
        <w:t>şuf‘a</w:t>
      </w:r>
      <w:r>
        <w:rPr>
          <w:rFonts w:asciiTheme="majorBidi" w:hAnsiTheme="majorBidi" w:cstheme="majorBidi"/>
          <w:szCs w:val="24"/>
          <w:lang w:bidi="ar-EG"/>
        </w:rPr>
        <w:t xml:space="preserve"> vereseye intikal etmez, tecezzi kabul etmez, </w:t>
      </w:r>
      <w:r w:rsidR="001F07DD">
        <w:rPr>
          <w:rFonts w:asciiTheme="majorBidi" w:hAnsiTheme="majorBidi" w:cstheme="majorBidi"/>
          <w:szCs w:val="24"/>
          <w:lang w:bidi="ar-EG"/>
        </w:rPr>
        <w:t>şuf‘a</w:t>
      </w:r>
      <w:r>
        <w:rPr>
          <w:rFonts w:asciiTheme="majorBidi" w:hAnsiTheme="majorBidi" w:cstheme="majorBidi"/>
          <w:szCs w:val="24"/>
          <w:lang w:bidi="ar-EG"/>
        </w:rPr>
        <w:t xml:space="preserve"> hisse-i </w:t>
      </w:r>
      <w:r w:rsidR="001F07DD">
        <w:rPr>
          <w:rFonts w:asciiTheme="majorBidi" w:hAnsiTheme="majorBidi" w:cstheme="majorBidi"/>
          <w:szCs w:val="24"/>
          <w:lang w:bidi="ar-EG"/>
        </w:rPr>
        <w:t>şuf‘a</w:t>
      </w:r>
      <w:r>
        <w:rPr>
          <w:rFonts w:asciiTheme="majorBidi" w:hAnsiTheme="majorBidi" w:cstheme="majorBidi"/>
          <w:szCs w:val="24"/>
          <w:lang w:bidi="ar-EG"/>
        </w:rPr>
        <w:t>sını yek-diğere terk edemez, ıskâd eder.</w:t>
      </w:r>
    </w:p>
    <w:p w14:paraId="6A81F31E" w14:textId="77777777" w:rsidR="00E723C3" w:rsidRDefault="00E723C3" w:rsidP="009D0780">
      <w:pPr>
        <w:pStyle w:val="ListeParagraf"/>
        <w:ind w:left="0"/>
        <w:contextualSpacing w:val="0"/>
        <w:rPr>
          <w:rFonts w:asciiTheme="majorBidi" w:hAnsiTheme="majorBidi" w:cstheme="majorBidi"/>
          <w:szCs w:val="24"/>
          <w:lang w:bidi="ar-EG"/>
        </w:rPr>
      </w:pPr>
    </w:p>
    <w:p w14:paraId="7C300021" w14:textId="77777777" w:rsidR="009D3602" w:rsidRDefault="00F865D5" w:rsidP="009D0780">
      <w:pPr>
        <w:pStyle w:val="Balk3"/>
        <w:spacing w:before="0"/>
        <w:rPr>
          <w:lang w:bidi="ar-EG"/>
        </w:rPr>
      </w:pPr>
      <w:bookmarkStart w:id="49" w:name="_Toc71461892"/>
      <w:r>
        <w:rPr>
          <w:lang w:bidi="ar-EG"/>
        </w:rPr>
        <w:t xml:space="preserve">2.1.11. </w:t>
      </w:r>
      <w:r w:rsidR="009D3602">
        <w:rPr>
          <w:lang w:bidi="ar-EG"/>
        </w:rPr>
        <w:t>Ş</w:t>
      </w:r>
      <w:r>
        <w:rPr>
          <w:lang w:bidi="ar-EG"/>
        </w:rPr>
        <w:t>irket</w:t>
      </w:r>
      <w:bookmarkEnd w:id="49"/>
    </w:p>
    <w:p w14:paraId="5881E77A" w14:textId="57FDC935" w:rsidR="009D3602" w:rsidRPr="004004DB" w:rsidRDefault="004004DB" w:rsidP="009D0780">
      <w:pPr>
        <w:rPr>
          <w:rFonts w:asciiTheme="majorBidi" w:hAnsiTheme="majorBidi" w:cstheme="majorBidi"/>
          <w:szCs w:val="24"/>
          <w:lang w:bidi="ar-EG"/>
        </w:rPr>
      </w:pPr>
      <w:r w:rsidRPr="004004DB">
        <w:rPr>
          <w:rFonts w:asciiTheme="majorBidi" w:hAnsiTheme="majorBidi" w:cstheme="majorBidi"/>
          <w:szCs w:val="24"/>
          <w:lang w:bidi="ar-EG"/>
        </w:rPr>
        <w:t xml:space="preserve">Şirket </w:t>
      </w:r>
      <w:r w:rsidR="00287340">
        <w:rPr>
          <w:rFonts w:asciiTheme="majorBidi" w:hAnsiTheme="majorBidi" w:cstheme="majorBidi"/>
          <w:szCs w:val="24"/>
          <w:lang w:bidi="ar-EG"/>
        </w:rPr>
        <w:t>fi’</w:t>
      </w:r>
      <w:r>
        <w:rPr>
          <w:rFonts w:asciiTheme="majorBidi" w:hAnsiTheme="majorBidi" w:cstheme="majorBidi"/>
          <w:szCs w:val="24"/>
          <w:lang w:bidi="ar-EG"/>
        </w:rPr>
        <w:t>l</w:t>
      </w:r>
      <w:r w:rsidR="00360516">
        <w:rPr>
          <w:rFonts w:asciiTheme="majorBidi" w:hAnsiTheme="majorBidi" w:cstheme="majorBidi"/>
          <w:szCs w:val="24"/>
          <w:lang w:bidi="ar-EG"/>
        </w:rPr>
        <w:t>-</w:t>
      </w:r>
      <w:r>
        <w:rPr>
          <w:rFonts w:asciiTheme="majorBidi" w:hAnsiTheme="majorBidi" w:cstheme="majorBidi"/>
          <w:szCs w:val="24"/>
          <w:lang w:bidi="ar-EG"/>
        </w:rPr>
        <w:t>asl birden ziyade k</w:t>
      </w:r>
      <w:r w:rsidR="00287340">
        <w:rPr>
          <w:rFonts w:asciiTheme="majorBidi" w:hAnsiTheme="majorBidi" w:cstheme="majorBidi"/>
          <w:szCs w:val="24"/>
          <w:lang w:bidi="ar-EG"/>
        </w:rPr>
        <w:t>imselere bir şeyin ihtisâsı ve o</w:t>
      </w:r>
      <w:r>
        <w:rPr>
          <w:rFonts w:asciiTheme="majorBidi" w:hAnsiTheme="majorBidi" w:cstheme="majorBidi"/>
          <w:szCs w:val="24"/>
          <w:lang w:bidi="ar-EG"/>
        </w:rPr>
        <w:t>nların ol şey ile imtiy</w:t>
      </w:r>
      <w:r w:rsidR="00287340">
        <w:rPr>
          <w:rFonts w:asciiTheme="majorBidi" w:hAnsiTheme="majorBidi" w:cstheme="majorBidi"/>
          <w:szCs w:val="24"/>
          <w:lang w:bidi="ar-EG"/>
        </w:rPr>
        <w:t>â</w:t>
      </w:r>
      <w:r>
        <w:rPr>
          <w:rFonts w:asciiTheme="majorBidi" w:hAnsiTheme="majorBidi" w:cstheme="majorBidi"/>
          <w:szCs w:val="24"/>
          <w:lang w:bidi="ar-EG"/>
        </w:rPr>
        <w:t>zıdır.</w:t>
      </w:r>
    </w:p>
    <w:p w14:paraId="0A9A05F8" w14:textId="77777777" w:rsidR="004004DB" w:rsidRPr="00B049BB" w:rsidRDefault="004004DB" w:rsidP="009D0780">
      <w:pPr>
        <w:rPr>
          <w:rFonts w:asciiTheme="majorBidi" w:hAnsiTheme="majorBidi" w:cstheme="majorBidi"/>
          <w:szCs w:val="24"/>
        </w:rPr>
      </w:pPr>
      <w:r w:rsidRPr="00B049BB">
        <w:rPr>
          <w:rFonts w:asciiTheme="majorBidi" w:hAnsiTheme="majorBidi" w:cstheme="majorBidi"/>
          <w:szCs w:val="24"/>
        </w:rPr>
        <w:t>Şirket ya şirket-i mülk veya şirket-i akd olur.</w:t>
      </w:r>
    </w:p>
    <w:p w14:paraId="51E3BBFB" w14:textId="35C15C80" w:rsidR="004004DB" w:rsidRPr="00B049BB" w:rsidRDefault="004004DB" w:rsidP="009D0780">
      <w:pPr>
        <w:rPr>
          <w:rFonts w:asciiTheme="majorBidi" w:hAnsiTheme="majorBidi" w:cstheme="majorBidi"/>
          <w:szCs w:val="24"/>
        </w:rPr>
      </w:pPr>
      <w:r w:rsidRPr="004004DB">
        <w:rPr>
          <w:rFonts w:asciiTheme="majorBidi" w:hAnsiTheme="majorBidi" w:cstheme="majorBidi"/>
          <w:szCs w:val="24"/>
        </w:rPr>
        <w:t>Şirket-i Mülk,</w:t>
      </w:r>
      <w:r w:rsidRPr="00B049BB">
        <w:rPr>
          <w:rFonts w:asciiTheme="majorBidi" w:hAnsiTheme="majorBidi" w:cstheme="majorBidi"/>
          <w:szCs w:val="24"/>
        </w:rPr>
        <w:t xml:space="preserve"> iştirâ ve i</w:t>
      </w:r>
      <w:r w:rsidR="00ED7A5A">
        <w:rPr>
          <w:rFonts w:asciiTheme="majorBidi" w:hAnsiTheme="majorBidi" w:cstheme="majorBidi"/>
          <w:szCs w:val="24"/>
        </w:rPr>
        <w:t>ttihâb gibi esbab-ı temellükt</w:t>
      </w:r>
      <w:r w:rsidRPr="00B049BB">
        <w:rPr>
          <w:rFonts w:asciiTheme="majorBidi" w:hAnsiTheme="majorBidi" w:cstheme="majorBidi"/>
          <w:szCs w:val="24"/>
        </w:rPr>
        <w:t>en biriyle hâsıl olur.</w:t>
      </w:r>
    </w:p>
    <w:p w14:paraId="28AF7190" w14:textId="77777777" w:rsidR="004004DB" w:rsidRPr="00B049BB" w:rsidRDefault="000E1FC7" w:rsidP="009D0780">
      <w:pPr>
        <w:rPr>
          <w:rFonts w:asciiTheme="majorBidi" w:hAnsiTheme="majorBidi" w:cstheme="majorBidi"/>
          <w:szCs w:val="24"/>
        </w:rPr>
      </w:pPr>
      <w:r>
        <w:rPr>
          <w:rFonts w:asciiTheme="majorBidi" w:hAnsiTheme="majorBidi" w:cstheme="majorBidi"/>
          <w:szCs w:val="24"/>
        </w:rPr>
        <w:t>Şirket-i akd,</w:t>
      </w:r>
      <w:r w:rsidR="004004DB" w:rsidRPr="00B049BB">
        <w:rPr>
          <w:rFonts w:asciiTheme="majorBidi" w:hAnsiTheme="majorBidi" w:cstheme="majorBidi"/>
          <w:szCs w:val="24"/>
        </w:rPr>
        <w:t xml:space="preserve"> şerikler beyninde icâb ve kabul ile hâsıl olur.</w:t>
      </w:r>
    </w:p>
    <w:p w14:paraId="6DA471EF" w14:textId="06ADAE3A" w:rsidR="004004DB" w:rsidRPr="00B049BB" w:rsidRDefault="004004DB" w:rsidP="009D0780">
      <w:pPr>
        <w:rPr>
          <w:rFonts w:asciiTheme="majorBidi" w:hAnsiTheme="majorBidi" w:cstheme="majorBidi"/>
          <w:szCs w:val="24"/>
        </w:rPr>
      </w:pPr>
      <w:r w:rsidRPr="00B049BB">
        <w:rPr>
          <w:rFonts w:asciiTheme="majorBidi" w:hAnsiTheme="majorBidi" w:cstheme="majorBidi"/>
          <w:szCs w:val="24"/>
        </w:rPr>
        <w:t>Şirket-i mülk</w:t>
      </w:r>
      <w:r w:rsidR="00ED7A5A">
        <w:rPr>
          <w:rFonts w:asciiTheme="majorBidi" w:hAnsiTheme="majorBidi" w:cstheme="majorBidi"/>
          <w:szCs w:val="24"/>
        </w:rPr>
        <w:t>,</w:t>
      </w:r>
      <w:r w:rsidRPr="00B049BB">
        <w:rPr>
          <w:rFonts w:asciiTheme="majorBidi" w:hAnsiTheme="majorBidi" w:cstheme="majorBidi"/>
          <w:szCs w:val="24"/>
        </w:rPr>
        <w:t xml:space="preserve"> müteşâriklerin fiilleri ile hâsıl olmuş ise </w:t>
      </w:r>
      <w:r w:rsidR="000E1FC7">
        <w:rPr>
          <w:rFonts w:asciiTheme="majorBidi" w:hAnsiTheme="majorBidi" w:cstheme="majorBidi"/>
          <w:szCs w:val="24"/>
        </w:rPr>
        <w:t>“</w:t>
      </w:r>
      <w:r w:rsidRPr="00B049BB">
        <w:rPr>
          <w:rFonts w:asciiTheme="majorBidi" w:hAnsiTheme="majorBidi" w:cstheme="majorBidi"/>
          <w:szCs w:val="24"/>
        </w:rPr>
        <w:t>ihtiyâriyye</w:t>
      </w:r>
      <w:r w:rsidR="000E1FC7">
        <w:rPr>
          <w:rFonts w:asciiTheme="majorBidi" w:hAnsiTheme="majorBidi" w:cstheme="majorBidi"/>
          <w:szCs w:val="24"/>
        </w:rPr>
        <w:t>”</w:t>
      </w:r>
      <w:r w:rsidRPr="00B049BB">
        <w:rPr>
          <w:rFonts w:asciiTheme="majorBidi" w:hAnsiTheme="majorBidi" w:cstheme="majorBidi"/>
          <w:szCs w:val="24"/>
        </w:rPr>
        <w:t xml:space="preserve"> demektir; iştirâ, ittihâb, kabûl-ı vasiy</w:t>
      </w:r>
      <w:r w:rsidR="00360516">
        <w:rPr>
          <w:rFonts w:asciiTheme="majorBidi" w:hAnsiTheme="majorBidi" w:cstheme="majorBidi"/>
          <w:szCs w:val="24"/>
        </w:rPr>
        <w:t>y</w:t>
      </w:r>
      <w:r w:rsidRPr="00B049BB">
        <w:rPr>
          <w:rFonts w:asciiTheme="majorBidi" w:hAnsiTheme="majorBidi" w:cstheme="majorBidi"/>
          <w:szCs w:val="24"/>
        </w:rPr>
        <w:t>et, halt-ı emvâl suretlerinde olduğu gibi.</w:t>
      </w:r>
    </w:p>
    <w:p w14:paraId="58B3C8BF" w14:textId="6E4DC3DC" w:rsidR="004004DB" w:rsidRPr="00B049BB" w:rsidRDefault="004004DB" w:rsidP="009D0780">
      <w:pPr>
        <w:rPr>
          <w:rFonts w:asciiTheme="majorBidi" w:hAnsiTheme="majorBidi" w:cstheme="majorBidi"/>
          <w:szCs w:val="24"/>
        </w:rPr>
      </w:pPr>
      <w:r w:rsidRPr="00B049BB">
        <w:rPr>
          <w:rFonts w:asciiTheme="majorBidi" w:hAnsiTheme="majorBidi" w:cstheme="majorBidi"/>
          <w:szCs w:val="24"/>
        </w:rPr>
        <w:t xml:space="preserve">Müteşâriklerin fiilleri ile olmayıp başka bir sebeple hâsıl olmuş ise </w:t>
      </w:r>
      <w:r w:rsidR="000E1FC7">
        <w:rPr>
          <w:rFonts w:asciiTheme="majorBidi" w:hAnsiTheme="majorBidi" w:cstheme="majorBidi"/>
          <w:szCs w:val="24"/>
        </w:rPr>
        <w:t>“</w:t>
      </w:r>
      <w:r w:rsidRPr="00B049BB">
        <w:rPr>
          <w:rFonts w:asciiTheme="majorBidi" w:hAnsiTheme="majorBidi" w:cstheme="majorBidi"/>
          <w:szCs w:val="24"/>
        </w:rPr>
        <w:t>cebriy</w:t>
      </w:r>
      <w:r w:rsidR="00360516">
        <w:rPr>
          <w:rFonts w:asciiTheme="majorBidi" w:hAnsiTheme="majorBidi" w:cstheme="majorBidi"/>
          <w:szCs w:val="24"/>
        </w:rPr>
        <w:t>y</w:t>
      </w:r>
      <w:r w:rsidRPr="00B049BB">
        <w:rPr>
          <w:rFonts w:asciiTheme="majorBidi" w:hAnsiTheme="majorBidi" w:cstheme="majorBidi"/>
          <w:szCs w:val="24"/>
        </w:rPr>
        <w:t>e</w:t>
      </w:r>
      <w:r w:rsidR="000E1FC7">
        <w:rPr>
          <w:rFonts w:asciiTheme="majorBidi" w:hAnsiTheme="majorBidi" w:cstheme="majorBidi"/>
          <w:szCs w:val="24"/>
        </w:rPr>
        <w:t>”</w:t>
      </w:r>
      <w:r w:rsidR="00360516">
        <w:rPr>
          <w:rFonts w:asciiTheme="majorBidi" w:hAnsiTheme="majorBidi" w:cstheme="majorBidi"/>
          <w:szCs w:val="24"/>
        </w:rPr>
        <w:t xml:space="preserve"> demektir; tev</w:t>
      </w:r>
      <w:r w:rsidR="00ED7A5A">
        <w:rPr>
          <w:rFonts w:asciiTheme="majorBidi" w:hAnsiTheme="majorBidi" w:cstheme="majorBidi"/>
          <w:szCs w:val="24"/>
        </w:rPr>
        <w:t>â</w:t>
      </w:r>
      <w:r w:rsidR="00360516">
        <w:rPr>
          <w:rFonts w:asciiTheme="majorBidi" w:hAnsiTheme="majorBidi" w:cstheme="majorBidi"/>
          <w:szCs w:val="24"/>
        </w:rPr>
        <w:t>rüs, ihtilât</w:t>
      </w:r>
      <w:r w:rsidRPr="00B049BB">
        <w:rPr>
          <w:rFonts w:asciiTheme="majorBidi" w:hAnsiTheme="majorBidi" w:cstheme="majorBidi"/>
          <w:szCs w:val="24"/>
        </w:rPr>
        <w:t>-ı m</w:t>
      </w:r>
      <w:r w:rsidR="00ED7A5A">
        <w:rPr>
          <w:rFonts w:asciiTheme="majorBidi" w:hAnsiTheme="majorBidi" w:cstheme="majorBidi"/>
          <w:szCs w:val="24"/>
        </w:rPr>
        <w:t>â</w:t>
      </w:r>
      <w:r w:rsidRPr="00B049BB">
        <w:rPr>
          <w:rFonts w:asciiTheme="majorBidi" w:hAnsiTheme="majorBidi" w:cstheme="majorBidi"/>
          <w:szCs w:val="24"/>
        </w:rPr>
        <w:t>leyn hallerinde olduğu gibi.</w:t>
      </w:r>
    </w:p>
    <w:p w14:paraId="04292906" w14:textId="091235A7" w:rsidR="004004DB" w:rsidRPr="00B049BB" w:rsidRDefault="004004DB" w:rsidP="009D0780">
      <w:pPr>
        <w:rPr>
          <w:rFonts w:asciiTheme="majorBidi" w:hAnsiTheme="majorBidi" w:cstheme="majorBidi"/>
          <w:szCs w:val="24"/>
        </w:rPr>
      </w:pPr>
      <w:r w:rsidRPr="000E1FC7">
        <w:rPr>
          <w:rFonts w:asciiTheme="majorBidi" w:hAnsiTheme="majorBidi" w:cstheme="majorBidi"/>
          <w:szCs w:val="24"/>
        </w:rPr>
        <w:lastRenderedPageBreak/>
        <w:t xml:space="preserve">Şirket-i </w:t>
      </w:r>
      <w:r w:rsidR="000E1FC7">
        <w:rPr>
          <w:rFonts w:asciiTheme="majorBidi" w:hAnsiTheme="majorBidi" w:cstheme="majorBidi"/>
          <w:szCs w:val="24"/>
        </w:rPr>
        <w:t>a</w:t>
      </w:r>
      <w:r w:rsidRPr="000E1FC7">
        <w:rPr>
          <w:rFonts w:asciiTheme="majorBidi" w:hAnsiTheme="majorBidi" w:cstheme="majorBidi"/>
          <w:szCs w:val="24"/>
        </w:rPr>
        <w:t>kd</w:t>
      </w:r>
      <w:r w:rsidR="00ED7A5A">
        <w:rPr>
          <w:rFonts w:asciiTheme="majorBidi" w:hAnsiTheme="majorBidi" w:cstheme="majorBidi"/>
          <w:szCs w:val="24"/>
        </w:rPr>
        <w:t>,</w:t>
      </w:r>
      <w:r>
        <w:rPr>
          <w:rFonts w:asciiTheme="majorBidi" w:hAnsiTheme="majorBidi" w:cstheme="majorBidi"/>
          <w:i/>
          <w:iCs/>
          <w:szCs w:val="24"/>
          <w:u w:val="single"/>
        </w:rPr>
        <w:t xml:space="preserve"> </w:t>
      </w:r>
      <w:r w:rsidRPr="00B049BB">
        <w:rPr>
          <w:rFonts w:asciiTheme="majorBidi" w:hAnsiTheme="majorBidi" w:cstheme="majorBidi"/>
          <w:szCs w:val="24"/>
        </w:rPr>
        <w:t>iki ya ziyade k</w:t>
      </w:r>
      <w:r w:rsidR="000E1FC7">
        <w:rPr>
          <w:rFonts w:asciiTheme="majorBidi" w:hAnsiTheme="majorBidi" w:cstheme="majorBidi"/>
          <w:szCs w:val="24"/>
        </w:rPr>
        <w:t>imseler beyninde sermaye ve f</w:t>
      </w:r>
      <w:r w:rsidR="00ED7A5A">
        <w:rPr>
          <w:rFonts w:asciiTheme="majorBidi" w:hAnsiTheme="majorBidi" w:cstheme="majorBidi"/>
          <w:szCs w:val="24"/>
        </w:rPr>
        <w:t>âi</w:t>
      </w:r>
      <w:r w:rsidR="000E1FC7">
        <w:rPr>
          <w:rFonts w:asciiTheme="majorBidi" w:hAnsiTheme="majorBidi" w:cstheme="majorBidi"/>
          <w:szCs w:val="24"/>
        </w:rPr>
        <w:t>desi</w:t>
      </w:r>
      <w:r w:rsidRPr="00B049BB">
        <w:rPr>
          <w:rFonts w:asciiTheme="majorBidi" w:hAnsiTheme="majorBidi" w:cstheme="majorBidi"/>
          <w:szCs w:val="24"/>
        </w:rPr>
        <w:t xml:space="preserve"> müşterek olmak üzere a</w:t>
      </w:r>
      <w:r w:rsidR="000E1FC7">
        <w:rPr>
          <w:rFonts w:asciiTheme="majorBidi" w:hAnsiTheme="majorBidi" w:cstheme="majorBidi"/>
          <w:szCs w:val="24"/>
        </w:rPr>
        <w:t>kd</w:t>
      </w:r>
      <w:r w:rsidRPr="00B049BB">
        <w:rPr>
          <w:rFonts w:asciiTheme="majorBidi" w:hAnsiTheme="majorBidi" w:cstheme="majorBidi"/>
          <w:szCs w:val="24"/>
        </w:rPr>
        <w:t xml:space="preserve"> şirketten ibarettir.</w:t>
      </w:r>
    </w:p>
    <w:p w14:paraId="3A17724B" w14:textId="0E2B3120" w:rsidR="004004DB" w:rsidRPr="00B049BB" w:rsidRDefault="004004DB" w:rsidP="009D0780">
      <w:pPr>
        <w:rPr>
          <w:rFonts w:asciiTheme="majorBidi" w:hAnsiTheme="majorBidi" w:cstheme="majorBidi"/>
          <w:szCs w:val="24"/>
        </w:rPr>
      </w:pPr>
      <w:r w:rsidRPr="00B049BB">
        <w:rPr>
          <w:rFonts w:asciiTheme="majorBidi" w:hAnsiTheme="majorBidi" w:cstheme="majorBidi"/>
          <w:szCs w:val="24"/>
        </w:rPr>
        <w:t xml:space="preserve">Şirket-i akd ya mufâvaza veya </w:t>
      </w:r>
      <w:r w:rsidRPr="00B049BB">
        <w:rPr>
          <w:rFonts w:asciiTheme="majorBidi" w:hAnsiTheme="majorBidi" w:cstheme="majorBidi"/>
          <w:color w:val="000000"/>
          <w:szCs w:val="24"/>
          <w:shd w:val="clear" w:color="auto" w:fill="FDFDFD"/>
        </w:rPr>
        <w:t>‘</w:t>
      </w:r>
      <w:r w:rsidRPr="00B049BB">
        <w:rPr>
          <w:rFonts w:asciiTheme="majorBidi" w:hAnsiTheme="majorBidi" w:cstheme="majorBidi"/>
          <w:szCs w:val="24"/>
        </w:rPr>
        <w:t>inân olur. Mufâvazada sermaye-i şirket olacak mallar idhâl edilir. Mikt</w:t>
      </w:r>
      <w:r w:rsidR="003B4D6D">
        <w:rPr>
          <w:rFonts w:asciiTheme="majorBidi" w:hAnsiTheme="majorBidi" w:cstheme="majorBidi"/>
          <w:szCs w:val="24"/>
        </w:rPr>
        <w:t>â</w:t>
      </w:r>
      <w:r w:rsidRPr="00B049BB">
        <w:rPr>
          <w:rFonts w:asciiTheme="majorBidi" w:hAnsiTheme="majorBidi" w:cstheme="majorBidi"/>
          <w:szCs w:val="24"/>
        </w:rPr>
        <w:t>r-ı sermaye ve rib</w:t>
      </w:r>
      <w:r w:rsidR="007B369E">
        <w:rPr>
          <w:rFonts w:asciiTheme="majorBidi" w:hAnsiTheme="majorBidi" w:cstheme="majorBidi"/>
          <w:szCs w:val="24"/>
        </w:rPr>
        <w:t>i</w:t>
      </w:r>
      <w:r w:rsidRPr="00B049BB">
        <w:rPr>
          <w:rFonts w:asciiTheme="majorBidi" w:hAnsiTheme="majorBidi" w:cstheme="majorBidi"/>
          <w:szCs w:val="24"/>
        </w:rPr>
        <w:t>hde</w:t>
      </w:r>
      <w:r w:rsidR="000E1FC7">
        <w:rPr>
          <w:rFonts w:asciiTheme="majorBidi" w:hAnsiTheme="majorBidi" w:cstheme="majorBidi"/>
          <w:szCs w:val="24"/>
        </w:rPr>
        <w:t xml:space="preserve">n hisseler müsâvî olur. Bu </w:t>
      </w:r>
      <w:r w:rsidR="007C6ECD">
        <w:rPr>
          <w:rFonts w:asciiTheme="majorBidi" w:hAnsiTheme="majorBidi" w:cstheme="majorBidi"/>
          <w:szCs w:val="24"/>
        </w:rPr>
        <w:t>nev‘</w:t>
      </w:r>
      <w:r w:rsidR="000E1FC7">
        <w:rPr>
          <w:rFonts w:asciiTheme="majorBidi" w:hAnsiTheme="majorBidi" w:cstheme="majorBidi"/>
          <w:szCs w:val="24"/>
        </w:rPr>
        <w:t>-i</w:t>
      </w:r>
      <w:r w:rsidRPr="00B049BB">
        <w:rPr>
          <w:rFonts w:asciiTheme="majorBidi" w:hAnsiTheme="majorBidi" w:cstheme="majorBidi"/>
          <w:szCs w:val="24"/>
        </w:rPr>
        <w:t xml:space="preserve"> şirket mutlak kef</w:t>
      </w:r>
      <w:r w:rsidR="003B4D6D">
        <w:rPr>
          <w:rFonts w:asciiTheme="majorBidi" w:hAnsiTheme="majorBidi" w:cstheme="majorBidi"/>
          <w:szCs w:val="24"/>
        </w:rPr>
        <w:t>â</w:t>
      </w:r>
      <w:r w:rsidRPr="00B049BB">
        <w:rPr>
          <w:rFonts w:asciiTheme="majorBidi" w:hAnsiTheme="majorBidi" w:cstheme="majorBidi"/>
          <w:szCs w:val="24"/>
        </w:rPr>
        <w:t>let</w:t>
      </w:r>
      <w:r w:rsidR="003B4D6D">
        <w:rPr>
          <w:rFonts w:asciiTheme="majorBidi" w:hAnsiTheme="majorBidi" w:cstheme="majorBidi"/>
          <w:szCs w:val="24"/>
        </w:rPr>
        <w:t>î</w:t>
      </w:r>
      <w:r w:rsidRPr="00B049BB">
        <w:rPr>
          <w:rFonts w:asciiTheme="majorBidi" w:hAnsiTheme="majorBidi" w:cstheme="majorBidi"/>
          <w:szCs w:val="24"/>
        </w:rPr>
        <w:t xml:space="preserve"> mütezamm</w:t>
      </w:r>
      <w:r w:rsidR="003B4D6D">
        <w:rPr>
          <w:rFonts w:asciiTheme="majorBidi" w:hAnsiTheme="majorBidi" w:cstheme="majorBidi"/>
          <w:szCs w:val="24"/>
        </w:rPr>
        <w:t>ı</w:t>
      </w:r>
      <w:r w:rsidRPr="00B049BB">
        <w:rPr>
          <w:rFonts w:asciiTheme="majorBidi" w:hAnsiTheme="majorBidi" w:cstheme="majorBidi"/>
          <w:szCs w:val="24"/>
        </w:rPr>
        <w:t>nd</w:t>
      </w:r>
      <w:r w:rsidR="003B4D6D">
        <w:rPr>
          <w:rFonts w:asciiTheme="majorBidi" w:hAnsiTheme="majorBidi" w:cstheme="majorBidi"/>
          <w:szCs w:val="24"/>
        </w:rPr>
        <w:t>ı</w:t>
      </w:r>
      <w:r w:rsidRPr="00B049BB">
        <w:rPr>
          <w:rFonts w:asciiTheme="majorBidi" w:hAnsiTheme="majorBidi" w:cstheme="majorBidi"/>
          <w:szCs w:val="24"/>
        </w:rPr>
        <w:t>r.</w:t>
      </w:r>
    </w:p>
    <w:p w14:paraId="30887A0B" w14:textId="3D2EDFB3" w:rsidR="004004DB" w:rsidRPr="00B049BB" w:rsidRDefault="007B369E" w:rsidP="009D0780">
      <w:pPr>
        <w:rPr>
          <w:rFonts w:asciiTheme="majorBidi" w:hAnsiTheme="majorBidi" w:cstheme="majorBidi"/>
          <w:szCs w:val="24"/>
        </w:rPr>
      </w:pPr>
      <w:r>
        <w:rPr>
          <w:rFonts w:asciiTheme="majorBidi" w:hAnsiTheme="majorBidi" w:cstheme="majorBidi"/>
          <w:szCs w:val="24"/>
        </w:rPr>
        <w:t>Müs</w:t>
      </w:r>
      <w:r w:rsidR="003B4D6D">
        <w:rPr>
          <w:rFonts w:asciiTheme="majorBidi" w:hAnsiTheme="majorBidi" w:cstheme="majorBidi"/>
          <w:szCs w:val="24"/>
        </w:rPr>
        <w:t>â</w:t>
      </w:r>
      <w:r>
        <w:rPr>
          <w:rFonts w:asciiTheme="majorBidi" w:hAnsiTheme="majorBidi" w:cstheme="majorBidi"/>
          <w:szCs w:val="24"/>
        </w:rPr>
        <w:t>vât-ı tâ</w:t>
      </w:r>
      <w:r w:rsidR="004004DB" w:rsidRPr="00B049BB">
        <w:rPr>
          <w:rFonts w:asciiTheme="majorBidi" w:hAnsiTheme="majorBidi" w:cstheme="majorBidi"/>
          <w:szCs w:val="24"/>
        </w:rPr>
        <w:t xml:space="preserve">mme şart edilmezse </w:t>
      </w:r>
      <w:r w:rsidR="004004DB" w:rsidRPr="00534A9D">
        <w:rPr>
          <w:rFonts w:asciiTheme="majorBidi" w:hAnsiTheme="majorBidi" w:cstheme="majorBidi"/>
          <w:szCs w:val="24"/>
        </w:rPr>
        <w:t xml:space="preserve">şirket-i </w:t>
      </w:r>
      <w:r w:rsidR="003B4D6D">
        <w:rPr>
          <w:rFonts w:asciiTheme="majorBidi" w:hAnsiTheme="majorBidi" w:cstheme="majorBidi"/>
          <w:szCs w:val="24"/>
        </w:rPr>
        <w:t>‘</w:t>
      </w:r>
      <w:r w:rsidR="004004DB" w:rsidRPr="00534A9D">
        <w:rPr>
          <w:rFonts w:asciiTheme="majorBidi" w:hAnsiTheme="majorBidi" w:cstheme="majorBidi"/>
          <w:szCs w:val="24"/>
        </w:rPr>
        <w:t>in</w:t>
      </w:r>
      <w:r w:rsidR="003B4D6D">
        <w:rPr>
          <w:rFonts w:asciiTheme="majorBidi" w:hAnsiTheme="majorBidi" w:cstheme="majorBidi"/>
          <w:szCs w:val="24"/>
        </w:rPr>
        <w:t>â</w:t>
      </w:r>
      <w:r w:rsidR="004004DB" w:rsidRPr="00534A9D">
        <w:rPr>
          <w:rFonts w:asciiTheme="majorBidi" w:hAnsiTheme="majorBidi" w:cstheme="majorBidi"/>
          <w:szCs w:val="24"/>
        </w:rPr>
        <w:t>n</w:t>
      </w:r>
      <w:r w:rsidR="00534A9D">
        <w:rPr>
          <w:rFonts w:asciiTheme="majorBidi" w:hAnsiTheme="majorBidi" w:cstheme="majorBidi"/>
          <w:szCs w:val="24"/>
        </w:rPr>
        <w:t xml:space="preserve"> olur. Hîn</w:t>
      </w:r>
      <w:r w:rsidR="004004DB" w:rsidRPr="00B049BB">
        <w:rPr>
          <w:rFonts w:asciiTheme="majorBidi" w:hAnsiTheme="majorBidi" w:cstheme="majorBidi"/>
          <w:szCs w:val="24"/>
        </w:rPr>
        <w:t>e</w:t>
      </w:r>
      <w:r>
        <w:rPr>
          <w:rFonts w:asciiTheme="majorBidi" w:hAnsiTheme="majorBidi" w:cstheme="majorBidi"/>
          <w:szCs w:val="24"/>
        </w:rPr>
        <w:t xml:space="preserve">-i </w:t>
      </w:r>
      <w:r w:rsidR="004004DB" w:rsidRPr="00B049BB">
        <w:rPr>
          <w:rFonts w:asciiTheme="majorBidi" w:hAnsiTheme="majorBidi" w:cstheme="majorBidi"/>
          <w:szCs w:val="24"/>
        </w:rPr>
        <w:t>aki</w:t>
      </w:r>
      <w:r w:rsidR="004E0C2E">
        <w:rPr>
          <w:rFonts w:asciiTheme="majorBidi" w:hAnsiTheme="majorBidi" w:cstheme="majorBidi"/>
          <w:szCs w:val="24"/>
        </w:rPr>
        <w:t>dd</w:t>
      </w:r>
      <w:r w:rsidR="00534A9D">
        <w:rPr>
          <w:rFonts w:asciiTheme="majorBidi" w:hAnsiTheme="majorBidi" w:cstheme="majorBidi"/>
          <w:szCs w:val="24"/>
        </w:rPr>
        <w:t>e zik</w:t>
      </w:r>
      <w:r w:rsidR="004004DB" w:rsidRPr="00B049BB">
        <w:rPr>
          <w:rFonts w:asciiTheme="majorBidi" w:hAnsiTheme="majorBidi" w:cstheme="majorBidi"/>
          <w:szCs w:val="24"/>
        </w:rPr>
        <w:t>r olunursa kefâlet vardır.</w:t>
      </w:r>
    </w:p>
    <w:p w14:paraId="7EBEC6D1" w14:textId="2BDED3CD" w:rsidR="00534A9D" w:rsidRDefault="004004DB" w:rsidP="009D0780">
      <w:pPr>
        <w:rPr>
          <w:rFonts w:asciiTheme="majorBidi" w:hAnsiTheme="majorBidi" w:cstheme="majorBidi"/>
          <w:szCs w:val="24"/>
        </w:rPr>
      </w:pPr>
      <w:r w:rsidRPr="00B049BB">
        <w:rPr>
          <w:rFonts w:asciiTheme="majorBidi" w:hAnsiTheme="majorBidi" w:cstheme="majorBidi"/>
          <w:szCs w:val="24"/>
        </w:rPr>
        <w:t xml:space="preserve">Gerek mufâvaza gerek </w:t>
      </w:r>
      <w:r w:rsidRPr="00B049BB">
        <w:rPr>
          <w:rFonts w:asciiTheme="majorBidi" w:hAnsiTheme="majorBidi" w:cstheme="majorBidi"/>
          <w:color w:val="000000"/>
          <w:szCs w:val="24"/>
          <w:shd w:val="clear" w:color="auto" w:fill="FDFDFD"/>
        </w:rPr>
        <w:t>‘</w:t>
      </w:r>
      <w:r w:rsidR="00534A9D">
        <w:rPr>
          <w:rFonts w:asciiTheme="majorBidi" w:hAnsiTheme="majorBidi" w:cstheme="majorBidi"/>
          <w:szCs w:val="24"/>
        </w:rPr>
        <w:t>inân üç s</w:t>
      </w:r>
      <w:r w:rsidR="003B4D6D">
        <w:rPr>
          <w:rFonts w:asciiTheme="majorBidi" w:hAnsiTheme="majorBidi" w:cstheme="majorBidi"/>
          <w:szCs w:val="24"/>
        </w:rPr>
        <w:t>û</w:t>
      </w:r>
      <w:r w:rsidR="00534A9D">
        <w:rPr>
          <w:rFonts w:asciiTheme="majorBidi" w:hAnsiTheme="majorBidi" w:cstheme="majorBidi"/>
          <w:szCs w:val="24"/>
        </w:rPr>
        <w:t>rette tecell</w:t>
      </w:r>
      <w:r w:rsidR="003B4D6D">
        <w:rPr>
          <w:rFonts w:asciiTheme="majorBidi" w:hAnsiTheme="majorBidi" w:cstheme="majorBidi"/>
          <w:szCs w:val="24"/>
        </w:rPr>
        <w:t>î</w:t>
      </w:r>
      <w:r w:rsidR="00534A9D">
        <w:rPr>
          <w:rFonts w:asciiTheme="majorBidi" w:hAnsiTheme="majorBidi" w:cstheme="majorBidi"/>
          <w:szCs w:val="24"/>
        </w:rPr>
        <w:t xml:space="preserve"> eder:</w:t>
      </w:r>
      <w:r w:rsidRPr="00B049BB">
        <w:rPr>
          <w:rFonts w:asciiTheme="majorBidi" w:hAnsiTheme="majorBidi" w:cstheme="majorBidi"/>
          <w:szCs w:val="24"/>
        </w:rPr>
        <w:t xml:space="preserve"> </w:t>
      </w:r>
    </w:p>
    <w:p w14:paraId="77DE436C" w14:textId="1D4A8146" w:rsidR="004004DB" w:rsidRPr="00B049BB" w:rsidRDefault="004004DB" w:rsidP="009D0780">
      <w:pPr>
        <w:rPr>
          <w:rFonts w:asciiTheme="majorBidi" w:hAnsiTheme="majorBidi" w:cstheme="majorBidi"/>
          <w:szCs w:val="24"/>
        </w:rPr>
      </w:pPr>
      <w:r w:rsidRPr="00B049BB">
        <w:rPr>
          <w:rFonts w:asciiTheme="majorBidi" w:hAnsiTheme="majorBidi" w:cstheme="majorBidi"/>
          <w:szCs w:val="24"/>
        </w:rPr>
        <w:t>Şerikler ortaya sermaye olmak üzere mal koyup herhangi bir s</w:t>
      </w:r>
      <w:r w:rsidR="003B4D6D">
        <w:rPr>
          <w:rFonts w:asciiTheme="majorBidi" w:hAnsiTheme="majorBidi" w:cstheme="majorBidi"/>
          <w:szCs w:val="24"/>
        </w:rPr>
        <w:t>û</w:t>
      </w:r>
      <w:r w:rsidRPr="00B049BB">
        <w:rPr>
          <w:rFonts w:asciiTheme="majorBidi" w:hAnsiTheme="majorBidi" w:cstheme="majorBidi"/>
          <w:szCs w:val="24"/>
        </w:rPr>
        <w:t xml:space="preserve">retle ticaret ve ribhi taksim edeceklerse </w:t>
      </w:r>
      <w:r w:rsidR="00534A9D">
        <w:rPr>
          <w:rFonts w:asciiTheme="majorBidi" w:hAnsiTheme="majorBidi" w:cstheme="majorBidi"/>
          <w:szCs w:val="24"/>
        </w:rPr>
        <w:t>“şirket-</w:t>
      </w:r>
      <w:r w:rsidR="004E0C2E">
        <w:rPr>
          <w:rFonts w:asciiTheme="majorBidi" w:hAnsiTheme="majorBidi" w:cstheme="majorBidi"/>
          <w:szCs w:val="24"/>
        </w:rPr>
        <w:t>i</w:t>
      </w:r>
      <w:r w:rsidR="00534A9D">
        <w:rPr>
          <w:rFonts w:asciiTheme="majorBidi" w:hAnsiTheme="majorBidi" w:cstheme="majorBidi"/>
          <w:szCs w:val="24"/>
        </w:rPr>
        <w:t xml:space="preserve"> emvâ</w:t>
      </w:r>
      <w:r w:rsidRPr="00534A9D">
        <w:rPr>
          <w:rFonts w:asciiTheme="majorBidi" w:hAnsiTheme="majorBidi" w:cstheme="majorBidi"/>
          <w:szCs w:val="24"/>
        </w:rPr>
        <w:t>l</w:t>
      </w:r>
      <w:r w:rsidR="00534A9D">
        <w:rPr>
          <w:rFonts w:asciiTheme="majorBidi" w:hAnsiTheme="majorBidi" w:cstheme="majorBidi"/>
          <w:szCs w:val="24"/>
        </w:rPr>
        <w:t>”</w:t>
      </w:r>
      <w:r w:rsidRPr="00B049BB">
        <w:rPr>
          <w:rFonts w:asciiTheme="majorBidi" w:hAnsiTheme="majorBidi" w:cstheme="majorBidi"/>
          <w:szCs w:val="24"/>
        </w:rPr>
        <w:t xml:space="preserve"> eğer amellerini sermaye edip de âhardan iş tekab</w:t>
      </w:r>
      <w:r w:rsidR="004E0C2E">
        <w:rPr>
          <w:rFonts w:asciiTheme="majorBidi" w:hAnsiTheme="majorBidi" w:cstheme="majorBidi"/>
          <w:szCs w:val="24"/>
        </w:rPr>
        <w:t>b</w:t>
      </w:r>
      <w:r w:rsidRPr="00B049BB">
        <w:rPr>
          <w:rFonts w:asciiTheme="majorBidi" w:hAnsiTheme="majorBidi" w:cstheme="majorBidi"/>
          <w:szCs w:val="24"/>
        </w:rPr>
        <w:t>ül ederlerse</w:t>
      </w:r>
      <w:r w:rsidR="00534A9D">
        <w:rPr>
          <w:rFonts w:asciiTheme="majorBidi" w:hAnsiTheme="majorBidi" w:cstheme="majorBidi"/>
          <w:szCs w:val="24"/>
        </w:rPr>
        <w:t xml:space="preserve"> </w:t>
      </w:r>
      <w:r w:rsidR="00534A9D" w:rsidRPr="00534A9D">
        <w:rPr>
          <w:rFonts w:asciiTheme="majorBidi" w:hAnsiTheme="majorBidi" w:cstheme="majorBidi"/>
          <w:szCs w:val="24"/>
        </w:rPr>
        <w:t>“</w:t>
      </w:r>
      <w:r w:rsidRPr="00534A9D">
        <w:rPr>
          <w:rFonts w:asciiTheme="majorBidi" w:hAnsiTheme="majorBidi" w:cstheme="majorBidi"/>
          <w:szCs w:val="24"/>
        </w:rPr>
        <w:t>şirkt-i a</w:t>
      </w:r>
      <w:r w:rsidR="003B4D6D">
        <w:rPr>
          <w:rFonts w:asciiTheme="majorBidi" w:hAnsiTheme="majorBidi" w:cstheme="majorBidi"/>
          <w:szCs w:val="24"/>
        </w:rPr>
        <w:t>‘</w:t>
      </w:r>
      <w:r w:rsidRPr="00534A9D">
        <w:rPr>
          <w:rFonts w:asciiTheme="majorBidi" w:hAnsiTheme="majorBidi" w:cstheme="majorBidi"/>
          <w:szCs w:val="24"/>
        </w:rPr>
        <w:t>mal</w:t>
      </w:r>
      <w:r w:rsidR="00534A9D" w:rsidRPr="00534A9D">
        <w:rPr>
          <w:rFonts w:asciiTheme="majorBidi" w:hAnsiTheme="majorBidi" w:cstheme="majorBidi"/>
          <w:szCs w:val="24"/>
        </w:rPr>
        <w:t>”</w:t>
      </w:r>
      <w:r w:rsidRPr="00B049BB">
        <w:rPr>
          <w:rFonts w:asciiTheme="majorBidi" w:hAnsiTheme="majorBidi" w:cstheme="majorBidi"/>
          <w:szCs w:val="24"/>
        </w:rPr>
        <w:t xml:space="preserve">; veresiye sermaye alıp da satarsa </w:t>
      </w:r>
      <w:r w:rsidR="00534A9D">
        <w:rPr>
          <w:rFonts w:asciiTheme="majorBidi" w:hAnsiTheme="majorBidi" w:cstheme="majorBidi"/>
          <w:szCs w:val="24"/>
        </w:rPr>
        <w:t>“</w:t>
      </w:r>
      <w:r w:rsidRPr="00534A9D">
        <w:rPr>
          <w:rFonts w:asciiTheme="majorBidi" w:hAnsiTheme="majorBidi" w:cstheme="majorBidi"/>
          <w:iCs/>
          <w:szCs w:val="24"/>
        </w:rPr>
        <w:t>şirket-i vüc</w:t>
      </w:r>
      <w:r w:rsidR="003B4D6D">
        <w:rPr>
          <w:rFonts w:asciiTheme="majorBidi" w:hAnsiTheme="majorBidi" w:cstheme="majorBidi"/>
          <w:iCs/>
          <w:szCs w:val="24"/>
        </w:rPr>
        <w:t>û</w:t>
      </w:r>
      <w:r w:rsidRPr="00534A9D">
        <w:rPr>
          <w:rFonts w:asciiTheme="majorBidi" w:hAnsiTheme="majorBidi" w:cstheme="majorBidi"/>
          <w:iCs/>
          <w:szCs w:val="24"/>
        </w:rPr>
        <w:t>h</w:t>
      </w:r>
      <w:r w:rsidR="00534A9D">
        <w:rPr>
          <w:rFonts w:asciiTheme="majorBidi" w:hAnsiTheme="majorBidi" w:cstheme="majorBidi"/>
          <w:iCs/>
          <w:szCs w:val="24"/>
        </w:rPr>
        <w:t>”</w:t>
      </w:r>
      <w:r w:rsidR="00A44D07">
        <w:rPr>
          <w:rFonts w:asciiTheme="majorBidi" w:hAnsiTheme="majorBidi" w:cstheme="majorBidi"/>
          <w:szCs w:val="24"/>
        </w:rPr>
        <w:t xml:space="preserve"> olur.</w:t>
      </w:r>
    </w:p>
    <w:p w14:paraId="24CD7E0C" w14:textId="77777777" w:rsidR="004004DB" w:rsidRPr="00B049BB" w:rsidRDefault="004004DB" w:rsidP="009D0780">
      <w:pPr>
        <w:rPr>
          <w:rFonts w:asciiTheme="majorBidi" w:hAnsiTheme="majorBidi" w:cstheme="majorBidi"/>
          <w:szCs w:val="24"/>
        </w:rPr>
      </w:pPr>
      <w:r w:rsidRPr="008E5594">
        <w:rPr>
          <w:rFonts w:asciiTheme="majorBidi" w:hAnsiTheme="majorBidi" w:cstheme="majorBidi"/>
          <w:i/>
          <w:iCs/>
          <w:szCs w:val="24"/>
        </w:rPr>
        <w:t>Mudârebe:</w:t>
      </w:r>
      <w:r w:rsidRPr="00B049BB">
        <w:rPr>
          <w:rFonts w:asciiTheme="majorBidi" w:hAnsiTheme="majorBidi" w:cstheme="majorBidi"/>
          <w:szCs w:val="24"/>
        </w:rPr>
        <w:t xml:space="preserve"> Bir taraftan sermaye diğer taraftan</w:t>
      </w:r>
      <w:r w:rsidR="00534A9D">
        <w:rPr>
          <w:rFonts w:asciiTheme="majorBidi" w:hAnsiTheme="majorBidi" w:cstheme="majorBidi"/>
          <w:szCs w:val="24"/>
        </w:rPr>
        <w:t xml:space="preserve"> </w:t>
      </w:r>
      <w:r w:rsidRPr="00B049BB">
        <w:rPr>
          <w:rFonts w:asciiTheme="majorBidi" w:hAnsiTheme="majorBidi" w:cstheme="majorBidi"/>
          <w:szCs w:val="24"/>
        </w:rPr>
        <w:t>sa</w:t>
      </w:r>
      <w:r w:rsidRPr="00B049BB">
        <w:rPr>
          <w:rFonts w:asciiTheme="majorBidi" w:hAnsiTheme="majorBidi" w:cstheme="majorBidi"/>
          <w:color w:val="000000"/>
          <w:szCs w:val="24"/>
          <w:shd w:val="clear" w:color="auto" w:fill="FDFDFD"/>
        </w:rPr>
        <w:t>‘</w:t>
      </w:r>
      <w:r w:rsidRPr="00B049BB">
        <w:rPr>
          <w:rFonts w:asciiTheme="majorBidi" w:hAnsiTheme="majorBidi" w:cstheme="majorBidi"/>
          <w:szCs w:val="24"/>
        </w:rPr>
        <w:t>y ve amel olmak üzere bir nev</w:t>
      </w:r>
      <w:r w:rsidR="004E0C2E">
        <w:rPr>
          <w:rFonts w:asciiTheme="majorBidi" w:hAnsiTheme="majorBidi" w:cstheme="majorBidi"/>
          <w:color w:val="000000"/>
          <w:szCs w:val="24"/>
          <w:shd w:val="clear" w:color="auto" w:fill="FDFDFD"/>
        </w:rPr>
        <w:t>i</w:t>
      </w:r>
      <w:r w:rsidRPr="00B049BB">
        <w:rPr>
          <w:rFonts w:asciiTheme="majorBidi" w:hAnsiTheme="majorBidi" w:cstheme="majorBidi"/>
          <w:szCs w:val="24"/>
        </w:rPr>
        <w:t xml:space="preserve"> şirkettir.</w:t>
      </w:r>
    </w:p>
    <w:p w14:paraId="7A6956EA" w14:textId="454EC174" w:rsidR="004004DB" w:rsidRPr="00B049BB" w:rsidRDefault="001E720B" w:rsidP="009D0780">
      <w:pPr>
        <w:rPr>
          <w:rFonts w:asciiTheme="majorBidi" w:hAnsiTheme="majorBidi" w:cstheme="majorBidi"/>
          <w:szCs w:val="24"/>
        </w:rPr>
      </w:pPr>
      <w:r>
        <w:rPr>
          <w:rFonts w:asciiTheme="majorBidi" w:hAnsiTheme="majorBidi" w:cstheme="majorBidi"/>
          <w:szCs w:val="24"/>
        </w:rPr>
        <w:t>Sermaye sahibine rabb</w:t>
      </w:r>
      <w:r w:rsidR="004E0C2E">
        <w:rPr>
          <w:rFonts w:asciiTheme="majorBidi" w:hAnsiTheme="majorBidi" w:cstheme="majorBidi"/>
          <w:szCs w:val="24"/>
        </w:rPr>
        <w:t>ü</w:t>
      </w:r>
      <w:r>
        <w:rPr>
          <w:rFonts w:asciiTheme="majorBidi" w:hAnsiTheme="majorBidi" w:cstheme="majorBidi"/>
          <w:szCs w:val="24"/>
        </w:rPr>
        <w:t>’</w:t>
      </w:r>
      <w:r w:rsidR="00534A9D">
        <w:rPr>
          <w:rFonts w:asciiTheme="majorBidi" w:hAnsiTheme="majorBidi" w:cstheme="majorBidi"/>
          <w:szCs w:val="24"/>
        </w:rPr>
        <w:t>l-mâl,</w:t>
      </w:r>
      <w:r w:rsidR="004004DB" w:rsidRPr="00B049BB">
        <w:rPr>
          <w:rFonts w:asciiTheme="majorBidi" w:hAnsiTheme="majorBidi" w:cstheme="majorBidi"/>
          <w:szCs w:val="24"/>
        </w:rPr>
        <w:t xml:space="preserve"> </w:t>
      </w:r>
      <w:r w:rsidR="003B4D6D">
        <w:rPr>
          <w:rFonts w:asciiTheme="majorBidi" w:hAnsiTheme="majorBidi" w:cstheme="majorBidi"/>
          <w:szCs w:val="24"/>
        </w:rPr>
        <w:t>â</w:t>
      </w:r>
      <w:r w:rsidR="004E0C2E">
        <w:rPr>
          <w:rFonts w:asciiTheme="majorBidi" w:hAnsiTheme="majorBidi" w:cstheme="majorBidi"/>
          <w:szCs w:val="24"/>
        </w:rPr>
        <w:t>mile mudâ</w:t>
      </w:r>
      <w:r w:rsidR="004004DB" w:rsidRPr="00B049BB">
        <w:rPr>
          <w:rFonts w:asciiTheme="majorBidi" w:hAnsiTheme="majorBidi" w:cstheme="majorBidi"/>
          <w:szCs w:val="24"/>
        </w:rPr>
        <w:t>rib denilir.</w:t>
      </w:r>
    </w:p>
    <w:p w14:paraId="363856EE" w14:textId="7DF50B31" w:rsidR="004004DB" w:rsidRPr="00B049BB" w:rsidRDefault="00407439" w:rsidP="009D0780">
      <w:pPr>
        <w:rPr>
          <w:rFonts w:asciiTheme="majorBidi" w:hAnsiTheme="majorBidi" w:cstheme="majorBidi"/>
          <w:szCs w:val="24"/>
        </w:rPr>
      </w:pPr>
      <w:r>
        <w:rPr>
          <w:rFonts w:asciiTheme="majorBidi" w:hAnsiTheme="majorBidi" w:cstheme="majorBidi"/>
          <w:i/>
          <w:iCs/>
          <w:szCs w:val="24"/>
        </w:rPr>
        <w:t>Şurût</w:t>
      </w:r>
      <w:r w:rsidR="00534A9D" w:rsidRPr="008E5594">
        <w:rPr>
          <w:rFonts w:asciiTheme="majorBidi" w:hAnsiTheme="majorBidi" w:cstheme="majorBidi"/>
          <w:i/>
          <w:iCs/>
          <w:szCs w:val="24"/>
        </w:rPr>
        <w:t xml:space="preserve">-ı </w:t>
      </w:r>
      <w:r w:rsidR="004004DB" w:rsidRPr="008E5594">
        <w:rPr>
          <w:rFonts w:asciiTheme="majorBidi" w:hAnsiTheme="majorBidi" w:cstheme="majorBidi"/>
          <w:i/>
          <w:iCs/>
          <w:szCs w:val="24"/>
        </w:rPr>
        <w:t>Mudârebe:</w:t>
      </w:r>
      <w:r w:rsidR="004004DB">
        <w:rPr>
          <w:rFonts w:asciiTheme="majorBidi" w:hAnsiTheme="majorBidi" w:cstheme="majorBidi" w:hint="cs"/>
          <w:b/>
          <w:bCs/>
          <w:szCs w:val="24"/>
          <w:rtl/>
        </w:rPr>
        <w:t xml:space="preserve"> </w:t>
      </w:r>
      <w:r w:rsidR="001E720B">
        <w:rPr>
          <w:rFonts w:asciiTheme="majorBidi" w:hAnsiTheme="majorBidi" w:cstheme="majorBidi"/>
          <w:szCs w:val="24"/>
        </w:rPr>
        <w:t>Rabb</w:t>
      </w:r>
      <w:r w:rsidR="004E0C2E">
        <w:rPr>
          <w:rFonts w:asciiTheme="majorBidi" w:hAnsiTheme="majorBidi" w:cstheme="majorBidi"/>
          <w:szCs w:val="24"/>
        </w:rPr>
        <w:t>ü</w:t>
      </w:r>
      <w:r w:rsidR="001E720B">
        <w:rPr>
          <w:rFonts w:asciiTheme="majorBidi" w:hAnsiTheme="majorBidi" w:cstheme="majorBidi"/>
          <w:szCs w:val="24"/>
        </w:rPr>
        <w:t>’</w:t>
      </w:r>
      <w:r w:rsidR="004004DB" w:rsidRPr="00B049BB">
        <w:rPr>
          <w:rFonts w:asciiTheme="majorBidi" w:hAnsiTheme="majorBidi" w:cstheme="majorBidi"/>
          <w:szCs w:val="24"/>
        </w:rPr>
        <w:t>l</w:t>
      </w:r>
      <w:r w:rsidR="00534A9D">
        <w:rPr>
          <w:rFonts w:asciiTheme="majorBidi" w:hAnsiTheme="majorBidi" w:cstheme="majorBidi"/>
          <w:szCs w:val="24"/>
        </w:rPr>
        <w:t>-</w:t>
      </w:r>
      <w:r w:rsidR="004E0C2E">
        <w:rPr>
          <w:rFonts w:asciiTheme="majorBidi" w:hAnsiTheme="majorBidi" w:cstheme="majorBidi"/>
          <w:szCs w:val="24"/>
        </w:rPr>
        <w:t>m</w:t>
      </w:r>
      <w:r w:rsidR="006279AA">
        <w:rPr>
          <w:rFonts w:asciiTheme="majorBidi" w:hAnsiTheme="majorBidi" w:cstheme="majorBidi"/>
          <w:szCs w:val="24"/>
        </w:rPr>
        <w:t>a</w:t>
      </w:r>
      <w:r w:rsidR="004E0C2E">
        <w:rPr>
          <w:rFonts w:asciiTheme="majorBidi" w:hAnsiTheme="majorBidi" w:cstheme="majorBidi"/>
          <w:szCs w:val="24"/>
        </w:rPr>
        <w:t>lı</w:t>
      </w:r>
      <w:r w:rsidR="004004DB" w:rsidRPr="00B049BB">
        <w:rPr>
          <w:rFonts w:asciiTheme="majorBidi" w:hAnsiTheme="majorBidi" w:cstheme="majorBidi"/>
          <w:szCs w:val="24"/>
        </w:rPr>
        <w:t>n</w:t>
      </w:r>
      <w:r w:rsidR="004004DB">
        <w:rPr>
          <w:rFonts w:asciiTheme="majorBidi" w:hAnsiTheme="majorBidi" w:cstheme="majorBidi"/>
          <w:szCs w:val="24"/>
        </w:rPr>
        <w:t xml:space="preserve"> </w:t>
      </w:r>
      <w:r w:rsidR="004004DB" w:rsidRPr="00B049BB">
        <w:rPr>
          <w:rFonts w:asciiTheme="majorBidi" w:hAnsiTheme="majorBidi" w:cstheme="majorBidi"/>
          <w:szCs w:val="24"/>
        </w:rPr>
        <w:t>tevkîle</w:t>
      </w:r>
      <w:r w:rsidR="004004DB">
        <w:rPr>
          <w:rFonts w:asciiTheme="majorBidi" w:hAnsiTheme="majorBidi" w:cstheme="majorBidi"/>
          <w:szCs w:val="24"/>
        </w:rPr>
        <w:t xml:space="preserve"> </w:t>
      </w:r>
      <w:r w:rsidR="004E0C2E">
        <w:rPr>
          <w:rFonts w:asciiTheme="majorBidi" w:hAnsiTheme="majorBidi" w:cstheme="majorBidi"/>
          <w:szCs w:val="24"/>
        </w:rPr>
        <w:t>mudâ</w:t>
      </w:r>
      <w:r w:rsidR="004004DB" w:rsidRPr="00B049BB">
        <w:rPr>
          <w:rFonts w:asciiTheme="majorBidi" w:hAnsiTheme="majorBidi" w:cstheme="majorBidi"/>
          <w:szCs w:val="24"/>
        </w:rPr>
        <w:t>ribi</w:t>
      </w:r>
      <w:r w:rsidR="00534A9D">
        <w:rPr>
          <w:rFonts w:asciiTheme="majorBidi" w:hAnsiTheme="majorBidi" w:cstheme="majorBidi"/>
          <w:szCs w:val="24"/>
        </w:rPr>
        <w:t>nde vekâlete ehliyetleri olması;</w:t>
      </w:r>
      <w:r w:rsidR="004E0C2E">
        <w:rPr>
          <w:rFonts w:asciiTheme="majorBidi" w:hAnsiTheme="majorBidi" w:cstheme="majorBidi"/>
          <w:szCs w:val="24"/>
        </w:rPr>
        <w:t xml:space="preserve"> re’sü</w:t>
      </w:r>
      <w:r w:rsidR="004004DB" w:rsidRPr="00B049BB">
        <w:rPr>
          <w:rFonts w:asciiTheme="majorBidi" w:hAnsiTheme="majorBidi" w:cstheme="majorBidi"/>
          <w:szCs w:val="24"/>
        </w:rPr>
        <w:t>l</w:t>
      </w:r>
      <w:r w:rsidR="006279AA">
        <w:rPr>
          <w:rFonts w:asciiTheme="majorBidi" w:hAnsiTheme="majorBidi" w:cstheme="majorBidi"/>
          <w:szCs w:val="24"/>
        </w:rPr>
        <w:t>-</w:t>
      </w:r>
      <w:r w:rsidR="004E0C2E">
        <w:rPr>
          <w:rFonts w:asciiTheme="majorBidi" w:hAnsiTheme="majorBidi" w:cstheme="majorBidi"/>
          <w:szCs w:val="24"/>
        </w:rPr>
        <w:t>mal</w:t>
      </w:r>
      <w:r w:rsidR="00534A9D">
        <w:rPr>
          <w:rFonts w:asciiTheme="majorBidi" w:hAnsiTheme="majorBidi" w:cstheme="majorBidi"/>
          <w:szCs w:val="24"/>
        </w:rPr>
        <w:t>ı</w:t>
      </w:r>
      <w:r w:rsidR="004004DB" w:rsidRPr="00B049BB">
        <w:rPr>
          <w:rFonts w:asciiTheme="majorBidi" w:hAnsiTheme="majorBidi" w:cstheme="majorBidi"/>
          <w:szCs w:val="24"/>
        </w:rPr>
        <w:t>n sermaye</w:t>
      </w:r>
      <w:r w:rsidR="00534A9D">
        <w:rPr>
          <w:rFonts w:asciiTheme="majorBidi" w:hAnsiTheme="majorBidi" w:cstheme="majorBidi"/>
          <w:szCs w:val="24"/>
        </w:rPr>
        <w:t>-i</w:t>
      </w:r>
      <w:r w:rsidR="004004DB" w:rsidRPr="00B049BB">
        <w:rPr>
          <w:rFonts w:asciiTheme="majorBidi" w:hAnsiTheme="majorBidi" w:cstheme="majorBidi"/>
          <w:szCs w:val="24"/>
        </w:rPr>
        <w:t xml:space="preserve"> şirket olabil</w:t>
      </w:r>
      <w:r w:rsidR="00534A9D">
        <w:rPr>
          <w:rFonts w:asciiTheme="majorBidi" w:hAnsiTheme="majorBidi" w:cstheme="majorBidi"/>
          <w:szCs w:val="24"/>
        </w:rPr>
        <w:t>ecek mal olması şarttır. Mesela</w:t>
      </w:r>
      <w:r w:rsidR="00407258">
        <w:rPr>
          <w:rFonts w:asciiTheme="majorBidi" w:hAnsiTheme="majorBidi" w:cstheme="majorBidi"/>
          <w:szCs w:val="24"/>
        </w:rPr>
        <w:t xml:space="preserve"> </w:t>
      </w:r>
      <w:r w:rsidR="006279AA">
        <w:rPr>
          <w:rFonts w:asciiTheme="majorBidi" w:hAnsiTheme="majorBidi" w:cstheme="majorBidi"/>
          <w:szCs w:val="24"/>
        </w:rPr>
        <w:t>‘</w:t>
      </w:r>
      <w:r w:rsidR="00407258">
        <w:rPr>
          <w:rFonts w:asciiTheme="majorBidi" w:hAnsiTheme="majorBidi" w:cstheme="majorBidi"/>
          <w:szCs w:val="24"/>
        </w:rPr>
        <w:t>urû</w:t>
      </w:r>
      <w:r w:rsidR="004004DB" w:rsidRPr="00B049BB">
        <w:rPr>
          <w:rFonts w:asciiTheme="majorBidi" w:hAnsiTheme="majorBidi" w:cstheme="majorBidi"/>
          <w:szCs w:val="24"/>
        </w:rPr>
        <w:t>z ve akar ve zimem-i n</w:t>
      </w:r>
      <w:r w:rsidR="00430379">
        <w:rPr>
          <w:rFonts w:asciiTheme="majorBidi" w:hAnsiTheme="majorBidi" w:cstheme="majorBidi"/>
          <w:szCs w:val="24"/>
        </w:rPr>
        <w:t>â</w:t>
      </w:r>
      <w:r w:rsidR="00534A9D">
        <w:rPr>
          <w:rFonts w:asciiTheme="majorBidi" w:hAnsiTheme="majorBidi" w:cstheme="majorBidi"/>
          <w:szCs w:val="24"/>
        </w:rPr>
        <w:t>sda olan alacak bu sıfatlarıyla</w:t>
      </w:r>
      <w:r w:rsidR="004004DB" w:rsidRPr="00B049BB">
        <w:rPr>
          <w:rFonts w:asciiTheme="majorBidi" w:hAnsiTheme="majorBidi" w:cstheme="majorBidi"/>
          <w:szCs w:val="24"/>
        </w:rPr>
        <w:t xml:space="preserve"> mudârebede</w:t>
      </w:r>
      <w:r w:rsidR="00710232">
        <w:rPr>
          <w:rFonts w:asciiTheme="majorBidi" w:hAnsiTheme="majorBidi" w:cstheme="majorBidi"/>
          <w:szCs w:val="24"/>
        </w:rPr>
        <w:t xml:space="preserve"> </w:t>
      </w:r>
      <w:r w:rsidR="00430379">
        <w:rPr>
          <w:rFonts w:asciiTheme="majorBidi" w:hAnsiTheme="majorBidi" w:cstheme="majorBidi"/>
          <w:szCs w:val="24"/>
        </w:rPr>
        <w:t>re’sül</w:t>
      </w:r>
      <w:r w:rsidR="006279AA">
        <w:rPr>
          <w:rFonts w:asciiTheme="majorBidi" w:hAnsiTheme="majorBidi" w:cstheme="majorBidi"/>
          <w:szCs w:val="24"/>
        </w:rPr>
        <w:t>-</w:t>
      </w:r>
      <w:r w:rsidR="004004DB" w:rsidRPr="00B049BB">
        <w:rPr>
          <w:rFonts w:asciiTheme="majorBidi" w:hAnsiTheme="majorBidi" w:cstheme="majorBidi"/>
          <w:szCs w:val="24"/>
        </w:rPr>
        <w:t>mal olamazlar.</w:t>
      </w:r>
    </w:p>
    <w:p w14:paraId="2A6BAF1F" w14:textId="520C35CA" w:rsidR="001B1A69" w:rsidRDefault="004004DB" w:rsidP="009D0780">
      <w:pPr>
        <w:rPr>
          <w:rFonts w:asciiTheme="majorBidi" w:hAnsiTheme="majorBidi" w:cstheme="majorBidi"/>
          <w:szCs w:val="24"/>
        </w:rPr>
      </w:pPr>
      <w:r w:rsidRPr="00B049BB">
        <w:rPr>
          <w:rFonts w:asciiTheme="majorBidi" w:hAnsiTheme="majorBidi" w:cstheme="majorBidi"/>
          <w:szCs w:val="24"/>
        </w:rPr>
        <w:t>Sermayenin malum olması mudârib</w:t>
      </w:r>
      <w:r w:rsidR="00710232">
        <w:rPr>
          <w:rFonts w:asciiTheme="majorBidi" w:hAnsiTheme="majorBidi" w:cstheme="majorBidi"/>
          <w:szCs w:val="24"/>
        </w:rPr>
        <w:t>e</w:t>
      </w:r>
      <w:r w:rsidRPr="00B049BB">
        <w:rPr>
          <w:rFonts w:asciiTheme="majorBidi" w:hAnsiTheme="majorBidi" w:cstheme="majorBidi"/>
          <w:szCs w:val="24"/>
        </w:rPr>
        <w:t xml:space="preserve"> teslim edilmesi</w:t>
      </w:r>
      <w:r w:rsidR="00710232">
        <w:rPr>
          <w:rFonts w:asciiTheme="majorBidi" w:hAnsiTheme="majorBidi" w:cstheme="majorBidi"/>
          <w:szCs w:val="24"/>
        </w:rPr>
        <w:t xml:space="preserve"> ve ‘akideynin</w:t>
      </w:r>
      <w:r w:rsidRPr="00B049BB">
        <w:rPr>
          <w:rFonts w:asciiTheme="majorBidi" w:hAnsiTheme="majorBidi" w:cstheme="majorBidi"/>
          <w:szCs w:val="24"/>
        </w:rPr>
        <w:t xml:space="preserve"> rib</w:t>
      </w:r>
      <w:r w:rsidR="00430379">
        <w:rPr>
          <w:rFonts w:asciiTheme="majorBidi" w:hAnsiTheme="majorBidi" w:cstheme="majorBidi"/>
          <w:szCs w:val="24"/>
        </w:rPr>
        <w:t>i</w:t>
      </w:r>
      <w:r w:rsidRPr="00B049BB">
        <w:rPr>
          <w:rFonts w:asciiTheme="majorBidi" w:hAnsiTheme="majorBidi" w:cstheme="majorBidi"/>
          <w:szCs w:val="24"/>
        </w:rPr>
        <w:t>hden hisseleri cüz-i şayi</w:t>
      </w:r>
      <w:r w:rsidR="006279AA">
        <w:rPr>
          <w:rFonts w:asciiTheme="majorBidi" w:hAnsiTheme="majorBidi" w:cstheme="majorBidi"/>
          <w:szCs w:val="24"/>
        </w:rPr>
        <w:t>‘</w:t>
      </w:r>
      <w:r w:rsidRPr="00B049BB">
        <w:rPr>
          <w:rFonts w:asciiTheme="majorBidi" w:hAnsiTheme="majorBidi" w:cstheme="majorBidi"/>
          <w:szCs w:val="24"/>
        </w:rPr>
        <w:t xml:space="preserve"> olarak tayin kılınması şarttır.</w:t>
      </w:r>
    </w:p>
    <w:p w14:paraId="4F3AFB32" w14:textId="77777777" w:rsidR="00710232" w:rsidRDefault="004004DB" w:rsidP="009D0780">
      <w:pPr>
        <w:rPr>
          <w:rFonts w:asciiTheme="majorBidi" w:hAnsiTheme="majorBidi" w:cstheme="majorBidi"/>
          <w:szCs w:val="24"/>
        </w:rPr>
      </w:pPr>
      <w:r w:rsidRPr="00B049BB">
        <w:rPr>
          <w:rFonts w:asciiTheme="majorBidi" w:hAnsiTheme="majorBidi" w:cstheme="majorBidi"/>
          <w:szCs w:val="24"/>
        </w:rPr>
        <w:t>Mudârib emindir.</w:t>
      </w:r>
    </w:p>
    <w:p w14:paraId="24C39A7D" w14:textId="5EAA3729" w:rsidR="004004DB" w:rsidRPr="00B049BB" w:rsidRDefault="00430379" w:rsidP="009D0780">
      <w:pPr>
        <w:rPr>
          <w:rFonts w:asciiTheme="majorBidi" w:hAnsiTheme="majorBidi" w:cstheme="majorBidi"/>
          <w:szCs w:val="24"/>
        </w:rPr>
      </w:pPr>
      <w:r>
        <w:rPr>
          <w:rFonts w:asciiTheme="majorBidi" w:hAnsiTheme="majorBidi" w:cstheme="majorBidi"/>
          <w:szCs w:val="24"/>
        </w:rPr>
        <w:t>Mudârib</w:t>
      </w:r>
      <w:r w:rsidR="004004DB" w:rsidRPr="00B049BB">
        <w:rPr>
          <w:rFonts w:asciiTheme="majorBidi" w:hAnsiTheme="majorBidi" w:cstheme="majorBidi"/>
          <w:szCs w:val="24"/>
        </w:rPr>
        <w:t xml:space="preserve"> ameli mukâbelesinde</w:t>
      </w:r>
      <w:r w:rsidR="00710232">
        <w:rPr>
          <w:rFonts w:asciiTheme="majorBidi" w:hAnsiTheme="majorBidi" w:cstheme="majorBidi"/>
          <w:szCs w:val="24"/>
        </w:rPr>
        <w:t xml:space="preserve"> </w:t>
      </w:r>
      <w:r w:rsidR="006279AA">
        <w:rPr>
          <w:rFonts w:asciiTheme="majorBidi" w:hAnsiTheme="majorBidi" w:cstheme="majorBidi"/>
          <w:szCs w:val="24"/>
        </w:rPr>
        <w:t>ribhe</w:t>
      </w:r>
      <w:r w:rsidR="00710232">
        <w:rPr>
          <w:rFonts w:asciiTheme="majorBidi" w:hAnsiTheme="majorBidi" w:cstheme="majorBidi"/>
          <w:szCs w:val="24"/>
        </w:rPr>
        <w:t xml:space="preserve"> </w:t>
      </w:r>
      <w:r w:rsidR="004004DB" w:rsidRPr="00B049BB">
        <w:rPr>
          <w:rFonts w:asciiTheme="majorBidi" w:hAnsiTheme="majorBidi" w:cstheme="majorBidi"/>
          <w:szCs w:val="24"/>
        </w:rPr>
        <w:t>müstehak olur. Rabb</w:t>
      </w:r>
      <w:r>
        <w:rPr>
          <w:rFonts w:asciiTheme="majorBidi" w:hAnsiTheme="majorBidi" w:cstheme="majorBidi"/>
          <w:szCs w:val="24"/>
        </w:rPr>
        <w:t>ü</w:t>
      </w:r>
      <w:r w:rsidR="001E720B">
        <w:rPr>
          <w:rFonts w:asciiTheme="majorBidi" w:hAnsiTheme="majorBidi" w:cstheme="majorBidi"/>
          <w:szCs w:val="24"/>
        </w:rPr>
        <w:t>’</w:t>
      </w:r>
      <w:r w:rsidR="004004DB" w:rsidRPr="00B049BB">
        <w:rPr>
          <w:rFonts w:asciiTheme="majorBidi" w:hAnsiTheme="majorBidi" w:cstheme="majorBidi"/>
          <w:szCs w:val="24"/>
        </w:rPr>
        <w:t>l</w:t>
      </w:r>
      <w:r w:rsidR="00710232">
        <w:rPr>
          <w:rFonts w:asciiTheme="majorBidi" w:hAnsiTheme="majorBidi" w:cstheme="majorBidi"/>
          <w:szCs w:val="24"/>
        </w:rPr>
        <w:t>-</w:t>
      </w:r>
      <w:r w:rsidR="001B1A69">
        <w:rPr>
          <w:rFonts w:asciiTheme="majorBidi" w:hAnsiTheme="majorBidi" w:cstheme="majorBidi"/>
          <w:szCs w:val="24"/>
        </w:rPr>
        <w:t>malı</w:t>
      </w:r>
      <w:r w:rsidR="004004DB" w:rsidRPr="00B049BB">
        <w:rPr>
          <w:rFonts w:asciiTheme="majorBidi" w:hAnsiTheme="majorBidi" w:cstheme="majorBidi"/>
          <w:szCs w:val="24"/>
        </w:rPr>
        <w:t>n</w:t>
      </w:r>
      <w:r w:rsidR="00710232">
        <w:rPr>
          <w:rFonts w:asciiTheme="majorBidi" w:hAnsiTheme="majorBidi" w:cstheme="majorBidi"/>
          <w:szCs w:val="24"/>
        </w:rPr>
        <w:t xml:space="preserve"> </w:t>
      </w:r>
      <w:r w:rsidR="004004DB" w:rsidRPr="00B049BB">
        <w:rPr>
          <w:rFonts w:asciiTheme="majorBidi" w:hAnsiTheme="majorBidi" w:cstheme="majorBidi"/>
          <w:szCs w:val="24"/>
        </w:rPr>
        <w:t>ribhe</w:t>
      </w:r>
      <w:r w:rsidR="00710232">
        <w:rPr>
          <w:rFonts w:asciiTheme="majorBidi" w:hAnsiTheme="majorBidi" w:cstheme="majorBidi"/>
          <w:szCs w:val="24"/>
        </w:rPr>
        <w:t xml:space="preserve"> </w:t>
      </w:r>
      <w:r w:rsidR="001B1A69">
        <w:rPr>
          <w:rFonts w:asciiTheme="majorBidi" w:hAnsiTheme="majorBidi" w:cstheme="majorBidi"/>
          <w:szCs w:val="24"/>
        </w:rPr>
        <w:t>istihkâk</w:t>
      </w:r>
      <w:r w:rsidR="004004DB" w:rsidRPr="00B049BB">
        <w:rPr>
          <w:rFonts w:asciiTheme="majorBidi" w:hAnsiTheme="majorBidi" w:cstheme="majorBidi"/>
          <w:szCs w:val="24"/>
        </w:rPr>
        <w:t>ı malı il</w:t>
      </w:r>
      <w:r w:rsidR="00710232">
        <w:rPr>
          <w:rFonts w:asciiTheme="majorBidi" w:hAnsiTheme="majorBidi" w:cstheme="majorBidi"/>
          <w:szCs w:val="24"/>
        </w:rPr>
        <w:t>edir. Rabb</w:t>
      </w:r>
      <w:r>
        <w:rPr>
          <w:rFonts w:asciiTheme="majorBidi" w:hAnsiTheme="majorBidi" w:cstheme="majorBidi"/>
          <w:szCs w:val="24"/>
        </w:rPr>
        <w:t>ü</w:t>
      </w:r>
      <w:r w:rsidR="001E720B">
        <w:rPr>
          <w:rFonts w:asciiTheme="majorBidi" w:hAnsiTheme="majorBidi" w:cstheme="majorBidi"/>
          <w:szCs w:val="24"/>
        </w:rPr>
        <w:t>’</w:t>
      </w:r>
      <w:r w:rsidR="00710232">
        <w:rPr>
          <w:rFonts w:asciiTheme="majorBidi" w:hAnsiTheme="majorBidi" w:cstheme="majorBidi"/>
          <w:szCs w:val="24"/>
        </w:rPr>
        <w:t>l-m</w:t>
      </w:r>
      <w:r w:rsidR="006279AA">
        <w:rPr>
          <w:rFonts w:asciiTheme="majorBidi" w:hAnsiTheme="majorBidi" w:cstheme="majorBidi"/>
          <w:szCs w:val="24"/>
        </w:rPr>
        <w:t>a</w:t>
      </w:r>
      <w:r w:rsidR="00710232">
        <w:rPr>
          <w:rFonts w:asciiTheme="majorBidi" w:hAnsiTheme="majorBidi" w:cstheme="majorBidi"/>
          <w:szCs w:val="24"/>
        </w:rPr>
        <w:t xml:space="preserve">l veya mudârib fevt </w:t>
      </w:r>
      <w:r w:rsidR="004004DB" w:rsidRPr="00B049BB">
        <w:rPr>
          <w:rFonts w:asciiTheme="majorBidi" w:hAnsiTheme="majorBidi" w:cstheme="majorBidi"/>
          <w:szCs w:val="24"/>
        </w:rPr>
        <w:t xml:space="preserve">yahut sürekli </w:t>
      </w:r>
      <w:r w:rsidR="00710232">
        <w:rPr>
          <w:rFonts w:asciiTheme="majorBidi" w:hAnsiTheme="majorBidi" w:cstheme="majorBidi"/>
          <w:szCs w:val="24"/>
        </w:rPr>
        <w:t>cünûn-</w:t>
      </w:r>
      <w:r w:rsidR="001B1A69">
        <w:rPr>
          <w:rFonts w:asciiTheme="majorBidi" w:hAnsiTheme="majorBidi" w:cstheme="majorBidi"/>
          <w:szCs w:val="24"/>
        </w:rPr>
        <w:t>ı</w:t>
      </w:r>
      <w:r w:rsidR="006279AA">
        <w:rPr>
          <w:rFonts w:asciiTheme="majorBidi" w:hAnsiTheme="majorBidi" w:cstheme="majorBidi"/>
          <w:szCs w:val="24"/>
        </w:rPr>
        <w:t xml:space="preserve"> mutbı</w:t>
      </w:r>
      <w:r w:rsidR="00710232">
        <w:rPr>
          <w:rFonts w:asciiTheme="majorBidi" w:hAnsiTheme="majorBidi" w:cstheme="majorBidi"/>
          <w:szCs w:val="24"/>
        </w:rPr>
        <w:t xml:space="preserve">k </w:t>
      </w:r>
      <w:r w:rsidR="004004DB" w:rsidRPr="00B049BB">
        <w:rPr>
          <w:rFonts w:asciiTheme="majorBidi" w:hAnsiTheme="majorBidi" w:cstheme="majorBidi"/>
          <w:szCs w:val="24"/>
        </w:rPr>
        <w:t>ile mecnun olsa mudârebe münfesih olur.</w:t>
      </w:r>
    </w:p>
    <w:p w14:paraId="7F0A6168" w14:textId="669681C2" w:rsidR="004004DB" w:rsidRPr="00B049BB" w:rsidRDefault="004004DB" w:rsidP="009D0780">
      <w:pPr>
        <w:rPr>
          <w:rFonts w:asciiTheme="majorBidi" w:hAnsiTheme="majorBidi" w:cstheme="majorBidi"/>
          <w:szCs w:val="24"/>
        </w:rPr>
      </w:pPr>
      <w:r w:rsidRPr="008E5594">
        <w:rPr>
          <w:rFonts w:asciiTheme="majorBidi" w:hAnsiTheme="majorBidi" w:cstheme="majorBidi"/>
          <w:i/>
          <w:iCs/>
          <w:szCs w:val="24"/>
        </w:rPr>
        <w:t>Muzâra</w:t>
      </w:r>
      <w:r w:rsidRPr="008E5594">
        <w:rPr>
          <w:rFonts w:asciiTheme="majorBidi" w:hAnsiTheme="majorBidi" w:cstheme="majorBidi"/>
          <w:i/>
          <w:iCs/>
          <w:color w:val="000000"/>
          <w:szCs w:val="24"/>
          <w:shd w:val="clear" w:color="auto" w:fill="FDFDFD"/>
        </w:rPr>
        <w:t>‘</w:t>
      </w:r>
      <w:r w:rsidRPr="008E5594">
        <w:rPr>
          <w:rFonts w:asciiTheme="majorBidi" w:hAnsiTheme="majorBidi" w:cstheme="majorBidi"/>
          <w:i/>
          <w:iCs/>
          <w:szCs w:val="24"/>
        </w:rPr>
        <w:t>:</w:t>
      </w:r>
      <w:r w:rsidRPr="00B049BB">
        <w:rPr>
          <w:rFonts w:asciiTheme="majorBidi" w:hAnsiTheme="majorBidi" w:cstheme="majorBidi"/>
          <w:szCs w:val="24"/>
        </w:rPr>
        <w:t xml:space="preserve"> Bir taraftan arazi</w:t>
      </w:r>
      <w:r w:rsidR="00710232">
        <w:rPr>
          <w:rFonts w:asciiTheme="majorBidi" w:hAnsiTheme="majorBidi" w:cstheme="majorBidi"/>
          <w:szCs w:val="24"/>
        </w:rPr>
        <w:t>, diğer taraftan ziraat olarak hâ</w:t>
      </w:r>
      <w:r w:rsidR="00430379">
        <w:rPr>
          <w:rFonts w:asciiTheme="majorBidi" w:hAnsiTheme="majorBidi" w:cstheme="majorBidi"/>
          <w:szCs w:val="24"/>
        </w:rPr>
        <w:t>sı</w:t>
      </w:r>
      <w:r w:rsidRPr="00B049BB">
        <w:rPr>
          <w:rFonts w:asciiTheme="majorBidi" w:hAnsiTheme="majorBidi" w:cstheme="majorBidi"/>
          <w:szCs w:val="24"/>
        </w:rPr>
        <w:t>lât</w:t>
      </w:r>
      <w:r w:rsidR="00710232">
        <w:rPr>
          <w:rFonts w:asciiTheme="majorBidi" w:hAnsiTheme="majorBidi" w:cstheme="majorBidi"/>
          <w:szCs w:val="24"/>
        </w:rPr>
        <w:t xml:space="preserve"> </w:t>
      </w:r>
      <w:r w:rsidRPr="00B049BB">
        <w:rPr>
          <w:rFonts w:asciiTheme="majorBidi" w:hAnsiTheme="majorBidi" w:cstheme="majorBidi"/>
          <w:szCs w:val="24"/>
        </w:rPr>
        <w:t>beynlerinde taksim olmak üzere şirkettir.</w:t>
      </w:r>
    </w:p>
    <w:p w14:paraId="4C47D53B" w14:textId="665446BE" w:rsidR="004004DB" w:rsidRDefault="004004DB" w:rsidP="009D0780">
      <w:pPr>
        <w:rPr>
          <w:rFonts w:asciiTheme="majorBidi" w:hAnsiTheme="majorBidi" w:cstheme="majorBidi"/>
          <w:szCs w:val="24"/>
        </w:rPr>
      </w:pPr>
      <w:r w:rsidRPr="008E5594">
        <w:rPr>
          <w:rFonts w:asciiTheme="majorBidi" w:hAnsiTheme="majorBidi" w:cstheme="majorBidi"/>
          <w:i/>
          <w:iCs/>
          <w:szCs w:val="24"/>
        </w:rPr>
        <w:t>Müsâkat:</w:t>
      </w:r>
      <w:r w:rsidRPr="00B049BB">
        <w:rPr>
          <w:rFonts w:asciiTheme="majorBidi" w:hAnsiTheme="majorBidi" w:cstheme="majorBidi"/>
          <w:szCs w:val="24"/>
        </w:rPr>
        <w:t xml:space="preserve"> Bir taraftan eşcâr, di</w:t>
      </w:r>
      <w:r w:rsidR="00710232">
        <w:rPr>
          <w:rFonts w:asciiTheme="majorBidi" w:hAnsiTheme="majorBidi" w:cstheme="majorBidi"/>
          <w:szCs w:val="24"/>
        </w:rPr>
        <w:t>ğer taraftan terbiye olmak ve</w:t>
      </w:r>
      <w:r w:rsidR="006279AA">
        <w:rPr>
          <w:rFonts w:asciiTheme="majorBidi" w:hAnsiTheme="majorBidi" w:cstheme="majorBidi"/>
          <w:szCs w:val="24"/>
        </w:rPr>
        <w:t xml:space="preserve"> hâsıl olan meyve bey</w:t>
      </w:r>
      <w:r w:rsidR="00430379">
        <w:rPr>
          <w:rFonts w:asciiTheme="majorBidi" w:hAnsiTheme="majorBidi" w:cstheme="majorBidi"/>
          <w:szCs w:val="24"/>
        </w:rPr>
        <w:t>n</w:t>
      </w:r>
      <w:r w:rsidRPr="00B049BB">
        <w:rPr>
          <w:rFonts w:asciiTheme="majorBidi" w:hAnsiTheme="majorBidi" w:cstheme="majorBidi"/>
          <w:szCs w:val="24"/>
        </w:rPr>
        <w:t>lerinde taksim edilmek üzere şirkettir.</w:t>
      </w:r>
    </w:p>
    <w:p w14:paraId="416FAF7F" w14:textId="77777777" w:rsidR="00B0446F" w:rsidRDefault="00B0446F" w:rsidP="009D0780">
      <w:pPr>
        <w:rPr>
          <w:rFonts w:asciiTheme="majorBidi" w:hAnsiTheme="majorBidi" w:cstheme="majorBidi"/>
          <w:szCs w:val="24"/>
        </w:rPr>
      </w:pPr>
    </w:p>
    <w:p w14:paraId="7ACC1B69" w14:textId="77777777" w:rsidR="00425F44" w:rsidRDefault="00A44D07" w:rsidP="009D0780">
      <w:pPr>
        <w:pStyle w:val="Balk3"/>
        <w:spacing w:before="0"/>
        <w:rPr>
          <w:lang w:bidi="ar-EG"/>
        </w:rPr>
      </w:pPr>
      <w:bookmarkStart w:id="50" w:name="_Toc71461893"/>
      <w:r>
        <w:rPr>
          <w:lang w:bidi="ar-EG"/>
        </w:rPr>
        <w:t>2.1.12. Vekâlet</w:t>
      </w:r>
      <w:bookmarkEnd w:id="50"/>
    </w:p>
    <w:p w14:paraId="03448954" w14:textId="3BDD7823" w:rsidR="00F34752" w:rsidRDefault="008559E5" w:rsidP="009D0780">
      <w:pPr>
        <w:rPr>
          <w:rFonts w:asciiTheme="majorBidi" w:hAnsiTheme="majorBidi" w:cstheme="majorBidi"/>
          <w:szCs w:val="24"/>
          <w:lang w:bidi="ar-EG"/>
        </w:rPr>
      </w:pPr>
      <w:r>
        <w:rPr>
          <w:rFonts w:asciiTheme="majorBidi" w:hAnsiTheme="majorBidi" w:cstheme="majorBidi"/>
          <w:szCs w:val="24"/>
          <w:lang w:bidi="ar-EG"/>
        </w:rPr>
        <w:t>Vekâlet, bir kimse işini başkasına tefviz etmek ve o işte onu kendi yerine ikâme etmektir. Edene müvekkil, edilene vekil ve işe müvekkelün</w:t>
      </w:r>
      <w:r w:rsidR="00445F2B">
        <w:rPr>
          <w:rFonts w:asciiTheme="majorBidi" w:hAnsiTheme="majorBidi" w:cstheme="majorBidi"/>
          <w:szCs w:val="24"/>
          <w:lang w:bidi="ar-EG"/>
        </w:rPr>
        <w:t xml:space="preserve"> </w:t>
      </w:r>
      <w:r>
        <w:rPr>
          <w:rFonts w:asciiTheme="majorBidi" w:hAnsiTheme="majorBidi" w:cstheme="majorBidi"/>
          <w:szCs w:val="24"/>
          <w:lang w:bidi="ar-EG"/>
        </w:rPr>
        <w:t>bih denilir.</w:t>
      </w:r>
    </w:p>
    <w:p w14:paraId="77550A7E" w14:textId="0DE6DB86" w:rsidR="008559E5" w:rsidRDefault="008559E5" w:rsidP="009D0780">
      <w:pPr>
        <w:rPr>
          <w:rFonts w:asciiTheme="majorBidi" w:hAnsiTheme="majorBidi" w:cstheme="majorBidi"/>
          <w:szCs w:val="24"/>
          <w:lang w:bidi="ar-EG"/>
        </w:rPr>
      </w:pPr>
      <w:r w:rsidRPr="008E5594">
        <w:rPr>
          <w:rFonts w:asciiTheme="majorBidi" w:hAnsiTheme="majorBidi" w:cstheme="majorBidi"/>
          <w:i/>
          <w:iCs/>
          <w:szCs w:val="24"/>
          <w:lang w:bidi="ar-EG"/>
        </w:rPr>
        <w:lastRenderedPageBreak/>
        <w:t>Rükn-i Vekâlet:</w:t>
      </w:r>
      <w:r>
        <w:rPr>
          <w:rFonts w:asciiTheme="majorBidi" w:hAnsiTheme="majorBidi" w:cstheme="majorBidi"/>
          <w:b/>
          <w:bCs/>
          <w:szCs w:val="24"/>
          <w:lang w:bidi="ar-EG"/>
        </w:rPr>
        <w:t xml:space="preserve"> </w:t>
      </w:r>
      <w:r>
        <w:rPr>
          <w:rFonts w:asciiTheme="majorBidi" w:hAnsiTheme="majorBidi" w:cstheme="majorBidi"/>
          <w:szCs w:val="24"/>
          <w:lang w:bidi="ar-EG"/>
        </w:rPr>
        <w:t xml:space="preserve">Tevkîlin rüknü icab ve kabuldür. İzin ve icazet, </w:t>
      </w:r>
      <w:r w:rsidR="006279AA">
        <w:rPr>
          <w:rFonts w:asciiTheme="majorBidi" w:hAnsiTheme="majorBidi" w:cstheme="majorBidi"/>
          <w:szCs w:val="24"/>
          <w:lang w:bidi="ar-EG"/>
        </w:rPr>
        <w:t>tevkîl;</w:t>
      </w:r>
      <w:r>
        <w:rPr>
          <w:rFonts w:asciiTheme="majorBidi" w:hAnsiTheme="majorBidi" w:cstheme="majorBidi"/>
          <w:szCs w:val="24"/>
          <w:lang w:bidi="ar-EG"/>
        </w:rPr>
        <w:t xml:space="preserve"> icazet</w:t>
      </w:r>
      <w:r w:rsidR="007467C1">
        <w:rPr>
          <w:rFonts w:asciiTheme="majorBidi" w:hAnsiTheme="majorBidi" w:cstheme="majorBidi"/>
          <w:szCs w:val="24"/>
          <w:lang w:bidi="ar-EG"/>
        </w:rPr>
        <w:t>-i</w:t>
      </w:r>
      <w:r>
        <w:rPr>
          <w:rFonts w:asciiTheme="majorBidi" w:hAnsiTheme="majorBidi" w:cstheme="majorBidi"/>
          <w:szCs w:val="24"/>
          <w:lang w:bidi="ar-EG"/>
        </w:rPr>
        <w:t xml:space="preserve"> lâhika vekâlet</w:t>
      </w:r>
      <w:r w:rsidR="007467C1">
        <w:rPr>
          <w:rFonts w:asciiTheme="majorBidi" w:hAnsiTheme="majorBidi" w:cstheme="majorBidi"/>
          <w:szCs w:val="24"/>
          <w:lang w:bidi="ar-EG"/>
        </w:rPr>
        <w:t>-i</w:t>
      </w:r>
      <w:r>
        <w:rPr>
          <w:rFonts w:asciiTheme="majorBidi" w:hAnsiTheme="majorBidi" w:cstheme="majorBidi"/>
          <w:szCs w:val="24"/>
          <w:lang w:bidi="ar-EG"/>
        </w:rPr>
        <w:t xml:space="preserve"> </w:t>
      </w:r>
      <w:r w:rsidR="0062228D">
        <w:rPr>
          <w:rFonts w:asciiTheme="majorBidi" w:hAnsiTheme="majorBidi" w:cstheme="majorBidi"/>
          <w:szCs w:val="24"/>
          <w:lang w:bidi="ar-EG"/>
        </w:rPr>
        <w:t>sâbıka hükmündedir. Ris</w:t>
      </w:r>
      <w:r w:rsidR="006279AA">
        <w:rPr>
          <w:rFonts w:asciiTheme="majorBidi" w:hAnsiTheme="majorBidi" w:cstheme="majorBidi"/>
          <w:szCs w:val="24"/>
          <w:lang w:bidi="ar-EG"/>
        </w:rPr>
        <w:t>â</w:t>
      </w:r>
      <w:r w:rsidR="00CA77CE">
        <w:rPr>
          <w:rFonts w:asciiTheme="majorBidi" w:hAnsiTheme="majorBidi" w:cstheme="majorBidi"/>
          <w:szCs w:val="24"/>
          <w:lang w:bidi="ar-EG"/>
        </w:rPr>
        <w:t>let</w:t>
      </w:r>
      <w:r w:rsidR="0062228D">
        <w:rPr>
          <w:rStyle w:val="DipnotBavurusu"/>
          <w:rFonts w:asciiTheme="majorBidi" w:hAnsiTheme="majorBidi" w:cstheme="majorBidi"/>
          <w:szCs w:val="24"/>
          <w:lang w:bidi="ar-EG"/>
        </w:rPr>
        <w:footnoteReference w:id="132"/>
      </w:r>
      <w:r w:rsidR="0062228D">
        <w:rPr>
          <w:rFonts w:asciiTheme="majorBidi" w:hAnsiTheme="majorBidi" w:cstheme="majorBidi"/>
          <w:szCs w:val="24"/>
          <w:lang w:bidi="ar-EG"/>
        </w:rPr>
        <w:t xml:space="preserve"> vekâlet değildir.</w:t>
      </w:r>
    </w:p>
    <w:p w14:paraId="14807FB6" w14:textId="77777777" w:rsidR="0062228D" w:rsidRDefault="0062228D" w:rsidP="009D0780">
      <w:pPr>
        <w:rPr>
          <w:rFonts w:asciiTheme="majorBidi" w:hAnsiTheme="majorBidi" w:cstheme="majorBidi"/>
          <w:szCs w:val="24"/>
          <w:lang w:bidi="ar-EG"/>
        </w:rPr>
      </w:pPr>
      <w:r>
        <w:rPr>
          <w:rFonts w:asciiTheme="majorBidi" w:hAnsiTheme="majorBidi" w:cstheme="majorBidi"/>
          <w:szCs w:val="24"/>
          <w:lang w:bidi="ar-EG"/>
        </w:rPr>
        <w:t>Vekâlet bazen mutlak, bazen mukayyed, bazen de bir vakte muzâf olur.</w:t>
      </w:r>
    </w:p>
    <w:p w14:paraId="20B01DF2" w14:textId="64D44AEE" w:rsidR="0062228D" w:rsidRDefault="00407439" w:rsidP="009D0780">
      <w:pPr>
        <w:rPr>
          <w:rFonts w:asciiTheme="majorBidi" w:hAnsiTheme="majorBidi" w:cstheme="majorBidi"/>
          <w:szCs w:val="24"/>
          <w:lang w:bidi="ar-EG"/>
        </w:rPr>
      </w:pPr>
      <w:r>
        <w:rPr>
          <w:rFonts w:asciiTheme="majorBidi" w:hAnsiTheme="majorBidi" w:cstheme="majorBidi"/>
          <w:i/>
          <w:iCs/>
          <w:szCs w:val="24"/>
          <w:lang w:bidi="ar-EG"/>
        </w:rPr>
        <w:t>Şurût</w:t>
      </w:r>
      <w:r w:rsidR="006279AA">
        <w:rPr>
          <w:rFonts w:asciiTheme="majorBidi" w:hAnsiTheme="majorBidi" w:cstheme="majorBidi"/>
          <w:i/>
          <w:iCs/>
          <w:szCs w:val="24"/>
          <w:lang w:bidi="ar-EG"/>
        </w:rPr>
        <w:t>-ı</w:t>
      </w:r>
      <w:r w:rsidR="0062228D" w:rsidRPr="008E5594">
        <w:rPr>
          <w:rFonts w:asciiTheme="majorBidi" w:hAnsiTheme="majorBidi" w:cstheme="majorBidi"/>
          <w:i/>
          <w:iCs/>
          <w:szCs w:val="24"/>
          <w:lang w:bidi="ar-EG"/>
        </w:rPr>
        <w:t xml:space="preserve"> Vekâlet:</w:t>
      </w:r>
      <w:r w:rsidR="0062228D">
        <w:rPr>
          <w:rFonts w:asciiTheme="majorBidi" w:hAnsiTheme="majorBidi" w:cstheme="majorBidi"/>
          <w:szCs w:val="24"/>
          <w:lang w:bidi="ar-EG"/>
        </w:rPr>
        <w:t xml:space="preserve"> Müvekkilin müvekkel</w:t>
      </w:r>
      <w:r w:rsidR="00445F2B">
        <w:rPr>
          <w:rFonts w:asciiTheme="majorBidi" w:hAnsiTheme="majorBidi" w:cstheme="majorBidi"/>
          <w:szCs w:val="24"/>
          <w:lang w:bidi="ar-EG"/>
        </w:rPr>
        <w:t xml:space="preserve">ün </w:t>
      </w:r>
      <w:r w:rsidR="0062228D">
        <w:rPr>
          <w:rFonts w:asciiTheme="majorBidi" w:hAnsiTheme="majorBidi" w:cstheme="majorBidi"/>
          <w:szCs w:val="24"/>
          <w:lang w:bidi="ar-EG"/>
        </w:rPr>
        <w:t>bih olan işi yapmağa</w:t>
      </w:r>
      <w:r w:rsidR="00C53F16">
        <w:rPr>
          <w:rFonts w:asciiTheme="majorBidi" w:hAnsiTheme="majorBidi" w:cstheme="majorBidi"/>
          <w:szCs w:val="24"/>
          <w:lang w:bidi="ar-EG"/>
        </w:rPr>
        <w:t xml:space="preserve"> muktedir olması şarttır. Vekilin âkıl ve mümeyyiz olması ve müvekkelün</w:t>
      </w:r>
      <w:r w:rsidR="00445F2B">
        <w:rPr>
          <w:rFonts w:asciiTheme="majorBidi" w:hAnsiTheme="majorBidi" w:cstheme="majorBidi"/>
          <w:szCs w:val="24"/>
          <w:lang w:bidi="ar-EG"/>
        </w:rPr>
        <w:t xml:space="preserve"> </w:t>
      </w:r>
      <w:r w:rsidR="006279AA">
        <w:rPr>
          <w:rFonts w:asciiTheme="majorBidi" w:hAnsiTheme="majorBidi" w:cstheme="majorBidi"/>
          <w:szCs w:val="24"/>
          <w:lang w:bidi="ar-EG"/>
        </w:rPr>
        <w:t>bihin ma</w:t>
      </w:r>
      <w:r w:rsidR="00C53F16">
        <w:rPr>
          <w:rFonts w:asciiTheme="majorBidi" w:hAnsiTheme="majorBidi" w:cstheme="majorBidi"/>
          <w:szCs w:val="24"/>
          <w:lang w:bidi="ar-EG"/>
        </w:rPr>
        <w:t>lumiyyeti şarttır.</w:t>
      </w:r>
    </w:p>
    <w:p w14:paraId="1F798291" w14:textId="3CC3D1B6" w:rsidR="00C53F16" w:rsidRPr="00407258" w:rsidRDefault="00C53F16" w:rsidP="009D0780">
      <w:pPr>
        <w:rPr>
          <w:rFonts w:asciiTheme="majorBidi" w:hAnsiTheme="majorBidi" w:cstheme="majorBidi"/>
          <w:color w:val="FF0000"/>
          <w:szCs w:val="24"/>
          <w:lang w:bidi="ar-EG"/>
        </w:rPr>
      </w:pPr>
      <w:r w:rsidRPr="008E5594">
        <w:rPr>
          <w:rFonts w:asciiTheme="majorBidi" w:hAnsiTheme="majorBidi" w:cstheme="majorBidi"/>
          <w:i/>
          <w:iCs/>
          <w:szCs w:val="24"/>
          <w:lang w:bidi="ar-EG"/>
        </w:rPr>
        <w:t>Ehkâm-ı Vekâlet:</w:t>
      </w:r>
      <w:r w:rsidRPr="00407258">
        <w:rPr>
          <w:rFonts w:asciiTheme="majorBidi" w:hAnsiTheme="majorBidi" w:cstheme="majorBidi"/>
          <w:b/>
          <w:bCs/>
          <w:szCs w:val="24"/>
          <w:lang w:bidi="ar-EG"/>
        </w:rPr>
        <w:t xml:space="preserve"> </w:t>
      </w:r>
      <w:r w:rsidRPr="00407258">
        <w:rPr>
          <w:rFonts w:asciiTheme="majorBidi" w:hAnsiTheme="majorBidi" w:cstheme="majorBidi"/>
          <w:szCs w:val="24"/>
          <w:lang w:bidi="ar-EG"/>
        </w:rPr>
        <w:t xml:space="preserve">Hibe, </w:t>
      </w:r>
      <w:r w:rsidR="002670F8">
        <w:rPr>
          <w:rFonts w:asciiTheme="majorBidi" w:hAnsiTheme="majorBidi" w:cstheme="majorBidi"/>
          <w:szCs w:val="24"/>
          <w:lang w:bidi="ar-EG"/>
        </w:rPr>
        <w:t>i‘âre</w:t>
      </w:r>
      <w:r w:rsidRPr="00407258">
        <w:rPr>
          <w:rFonts w:asciiTheme="majorBidi" w:hAnsiTheme="majorBidi" w:cstheme="majorBidi"/>
          <w:szCs w:val="24"/>
          <w:lang w:bidi="ar-EG"/>
        </w:rPr>
        <w:t xml:space="preserve">, </w:t>
      </w:r>
      <w:r w:rsidR="006279AA">
        <w:rPr>
          <w:rFonts w:asciiTheme="majorBidi" w:hAnsiTheme="majorBidi" w:cstheme="majorBidi"/>
          <w:szCs w:val="24"/>
          <w:lang w:bidi="ar-EG"/>
        </w:rPr>
        <w:t>rehin, îda</w:t>
      </w:r>
      <w:r w:rsidR="006279AA">
        <w:rPr>
          <w:rFonts w:asciiTheme="majorBidi" w:hAnsiTheme="majorBidi" w:cstheme="majorBidi"/>
          <w:szCs w:val="24"/>
        </w:rPr>
        <w:t>‘</w:t>
      </w:r>
      <w:r w:rsidR="00407258" w:rsidRPr="00407258">
        <w:rPr>
          <w:rFonts w:asciiTheme="majorBidi" w:hAnsiTheme="majorBidi" w:cstheme="majorBidi"/>
          <w:szCs w:val="24"/>
          <w:lang w:bidi="ar-EG"/>
        </w:rPr>
        <w:t xml:space="preserve">, ikrâz, şirket-i mudârebe, </w:t>
      </w:r>
      <w:r w:rsidR="006279AA">
        <w:rPr>
          <w:rFonts w:asciiTheme="majorBidi" w:hAnsiTheme="majorBidi" w:cstheme="majorBidi"/>
          <w:szCs w:val="24"/>
          <w:lang w:bidi="ar-EG"/>
        </w:rPr>
        <w:t>‘an inkâr-i</w:t>
      </w:r>
      <w:r w:rsidRPr="00407258">
        <w:rPr>
          <w:rFonts w:asciiTheme="majorBidi" w:hAnsiTheme="majorBidi" w:cstheme="majorBidi"/>
          <w:szCs w:val="24"/>
          <w:lang w:bidi="ar-EG"/>
        </w:rPr>
        <w:t xml:space="preserve"> sulh hususlarında vekilin akdi müvekkiline muzâf kılması şart değildir, kılsa da kılmasa da mülkiyet ancak müvekkile sâbit olur. Fakat akd müvekkile muzâf kılınmaz ise </w:t>
      </w:r>
      <w:r w:rsidR="003B6A6C">
        <w:rPr>
          <w:rFonts w:asciiTheme="majorBidi" w:hAnsiTheme="majorBidi" w:cstheme="majorBidi"/>
          <w:szCs w:val="24"/>
          <w:lang w:bidi="ar-EG"/>
        </w:rPr>
        <w:t>hukûk</w:t>
      </w:r>
      <w:r w:rsidRPr="00407258">
        <w:rPr>
          <w:rFonts w:asciiTheme="majorBidi" w:hAnsiTheme="majorBidi" w:cstheme="majorBidi"/>
          <w:szCs w:val="24"/>
          <w:lang w:bidi="ar-EG"/>
        </w:rPr>
        <w:t>-ı akd ‘âkide yani vekile ait olur</w:t>
      </w:r>
      <w:r w:rsidRPr="00407258">
        <w:rPr>
          <w:rFonts w:asciiTheme="majorBidi" w:hAnsiTheme="majorBidi" w:cstheme="majorBidi"/>
          <w:color w:val="FF0000"/>
          <w:szCs w:val="24"/>
          <w:lang w:bidi="ar-EG"/>
        </w:rPr>
        <w:t>.</w:t>
      </w:r>
    </w:p>
    <w:p w14:paraId="1392AA41" w14:textId="36F4AD65" w:rsidR="00AF3ADC" w:rsidRDefault="00C53F16" w:rsidP="009D0780">
      <w:pPr>
        <w:rPr>
          <w:rFonts w:asciiTheme="majorBidi" w:hAnsiTheme="majorBidi" w:cstheme="majorBidi"/>
          <w:szCs w:val="24"/>
          <w:lang w:bidi="ar-EG"/>
        </w:rPr>
      </w:pPr>
      <w:r>
        <w:rPr>
          <w:rFonts w:asciiTheme="majorBidi" w:hAnsiTheme="majorBidi" w:cstheme="majorBidi"/>
          <w:szCs w:val="24"/>
          <w:lang w:bidi="ar-EG"/>
        </w:rPr>
        <w:t xml:space="preserve">Risalette </w:t>
      </w:r>
      <w:r w:rsidR="003B6A6C">
        <w:rPr>
          <w:rFonts w:asciiTheme="majorBidi" w:hAnsiTheme="majorBidi" w:cstheme="majorBidi"/>
          <w:szCs w:val="24"/>
          <w:lang w:bidi="ar-EG"/>
        </w:rPr>
        <w:t>hukûk</w:t>
      </w:r>
      <w:r>
        <w:rPr>
          <w:rFonts w:asciiTheme="majorBidi" w:hAnsiTheme="majorBidi" w:cstheme="majorBidi"/>
          <w:szCs w:val="24"/>
          <w:lang w:bidi="ar-EG"/>
        </w:rPr>
        <w:t>-</w:t>
      </w:r>
      <w:r w:rsidR="00E867CF">
        <w:rPr>
          <w:rFonts w:asciiTheme="majorBidi" w:hAnsiTheme="majorBidi" w:cstheme="majorBidi"/>
          <w:szCs w:val="24"/>
          <w:lang w:bidi="ar-EG"/>
        </w:rPr>
        <w:t>ı</w:t>
      </w:r>
      <w:r>
        <w:rPr>
          <w:rFonts w:asciiTheme="majorBidi" w:hAnsiTheme="majorBidi" w:cstheme="majorBidi"/>
          <w:szCs w:val="24"/>
          <w:lang w:bidi="ar-EG"/>
        </w:rPr>
        <w:t xml:space="preserve"> akd </w:t>
      </w:r>
      <w:r w:rsidR="00FD36A2">
        <w:rPr>
          <w:rFonts w:asciiTheme="majorBidi" w:hAnsiTheme="majorBidi" w:cstheme="majorBidi"/>
          <w:szCs w:val="24"/>
          <w:lang w:bidi="ar-EG"/>
        </w:rPr>
        <w:t xml:space="preserve">mürsile ait </w:t>
      </w:r>
      <w:r w:rsidR="000103E1">
        <w:rPr>
          <w:rFonts w:asciiTheme="majorBidi" w:hAnsiTheme="majorBidi" w:cstheme="majorBidi"/>
          <w:szCs w:val="24"/>
          <w:lang w:bidi="ar-EG"/>
        </w:rPr>
        <w:t>olur. Ra</w:t>
      </w:r>
      <w:r w:rsidR="00FD36A2">
        <w:rPr>
          <w:rFonts w:asciiTheme="majorBidi" w:hAnsiTheme="majorBidi" w:cstheme="majorBidi"/>
          <w:szCs w:val="24"/>
          <w:lang w:bidi="ar-EG"/>
        </w:rPr>
        <w:t>s</w:t>
      </w:r>
      <w:r w:rsidR="006279AA">
        <w:rPr>
          <w:rFonts w:asciiTheme="majorBidi" w:hAnsiTheme="majorBidi" w:cstheme="majorBidi"/>
          <w:szCs w:val="24"/>
          <w:lang w:bidi="ar-EG"/>
        </w:rPr>
        <w:t>û</w:t>
      </w:r>
      <w:r w:rsidR="00FD36A2">
        <w:rPr>
          <w:rFonts w:asciiTheme="majorBidi" w:hAnsiTheme="majorBidi" w:cstheme="majorBidi"/>
          <w:szCs w:val="24"/>
          <w:lang w:bidi="ar-EG"/>
        </w:rPr>
        <w:t>le asla te</w:t>
      </w:r>
      <w:r w:rsidR="00AF3ADC">
        <w:rPr>
          <w:rFonts w:asciiTheme="majorBidi" w:hAnsiTheme="majorBidi" w:cstheme="majorBidi"/>
          <w:szCs w:val="24"/>
          <w:lang w:bidi="ar-EG"/>
        </w:rPr>
        <w:t>allûk etmez.</w:t>
      </w:r>
    </w:p>
    <w:p w14:paraId="7C9A2E37" w14:textId="4D233497" w:rsidR="00AF3ADC" w:rsidRDefault="00AF3ADC" w:rsidP="009D0780">
      <w:pPr>
        <w:rPr>
          <w:rFonts w:asciiTheme="majorBidi" w:hAnsiTheme="majorBidi" w:cstheme="majorBidi"/>
          <w:szCs w:val="24"/>
          <w:lang w:bidi="ar-EG"/>
        </w:rPr>
      </w:pPr>
      <w:r>
        <w:rPr>
          <w:rFonts w:asciiTheme="majorBidi" w:hAnsiTheme="majorBidi" w:cstheme="majorBidi"/>
          <w:szCs w:val="24"/>
          <w:lang w:bidi="ar-EG"/>
        </w:rPr>
        <w:t>Müv</w:t>
      </w:r>
      <w:r w:rsidR="00FD36A2">
        <w:rPr>
          <w:rFonts w:asciiTheme="majorBidi" w:hAnsiTheme="majorBidi" w:cstheme="majorBidi"/>
          <w:szCs w:val="24"/>
          <w:lang w:bidi="ar-EG"/>
        </w:rPr>
        <w:t>ekkil vekîle izin vermiş veya re</w:t>
      </w:r>
      <w:r>
        <w:rPr>
          <w:rFonts w:asciiTheme="majorBidi" w:hAnsiTheme="majorBidi" w:cstheme="majorBidi"/>
          <w:szCs w:val="24"/>
          <w:lang w:bidi="ar-EG"/>
        </w:rPr>
        <w:t>’yinle amel et demişse vekilde başkasını tevkîl edebilir. Ve vekil-i sâni de müvekkilin vekîli olur hatta vekil ol</w:t>
      </w:r>
      <w:r w:rsidR="000103E1">
        <w:rPr>
          <w:rFonts w:asciiTheme="majorBidi" w:hAnsiTheme="majorBidi" w:cstheme="majorBidi"/>
          <w:szCs w:val="24"/>
          <w:lang w:bidi="ar-EG"/>
        </w:rPr>
        <w:t>an ‘azliyle yahut vefatıyla mün</w:t>
      </w:r>
      <w:r w:rsidR="000103E1">
        <w:rPr>
          <w:rFonts w:asciiTheme="majorBidi" w:hAnsiTheme="majorBidi" w:cstheme="majorBidi"/>
          <w:szCs w:val="24"/>
        </w:rPr>
        <w:t>‘</w:t>
      </w:r>
      <w:r>
        <w:rPr>
          <w:rFonts w:asciiTheme="majorBidi" w:hAnsiTheme="majorBidi" w:cstheme="majorBidi"/>
          <w:szCs w:val="24"/>
          <w:lang w:bidi="ar-EG"/>
        </w:rPr>
        <w:t>azil olmaz.</w:t>
      </w:r>
    </w:p>
    <w:p w14:paraId="41EBF36F" w14:textId="5283C722" w:rsidR="000225B9" w:rsidRDefault="00AF3ADC" w:rsidP="009D0780">
      <w:pPr>
        <w:rPr>
          <w:rFonts w:asciiTheme="majorBidi" w:hAnsiTheme="majorBidi" w:cstheme="majorBidi"/>
          <w:szCs w:val="24"/>
          <w:lang w:bidi="ar-EG"/>
        </w:rPr>
      </w:pPr>
      <w:r>
        <w:rPr>
          <w:rFonts w:asciiTheme="majorBidi" w:hAnsiTheme="majorBidi" w:cstheme="majorBidi"/>
          <w:szCs w:val="24"/>
          <w:lang w:bidi="ar-EG"/>
        </w:rPr>
        <w:t>Vekâlette ücret şart edilmemiş bulunduğu halde ve</w:t>
      </w:r>
      <w:r w:rsidR="00FD36A2">
        <w:rPr>
          <w:rFonts w:asciiTheme="majorBidi" w:hAnsiTheme="majorBidi" w:cstheme="majorBidi"/>
          <w:szCs w:val="24"/>
          <w:lang w:bidi="ar-EG"/>
        </w:rPr>
        <w:t>kîl ücret ile hizmet eder mâkû</w:t>
      </w:r>
      <w:r>
        <w:rPr>
          <w:rFonts w:asciiTheme="majorBidi" w:hAnsiTheme="majorBidi" w:cstheme="majorBidi"/>
          <w:szCs w:val="24"/>
          <w:lang w:bidi="ar-EG"/>
        </w:rPr>
        <w:t xml:space="preserve">leden değilse </w:t>
      </w:r>
      <w:r w:rsidR="00FD36A2">
        <w:rPr>
          <w:rFonts w:asciiTheme="majorBidi" w:hAnsiTheme="majorBidi" w:cstheme="majorBidi"/>
          <w:szCs w:val="24"/>
          <w:lang w:bidi="ar-EG"/>
        </w:rPr>
        <w:t>müteber</w:t>
      </w:r>
      <w:r w:rsidR="000225B9">
        <w:rPr>
          <w:rFonts w:asciiTheme="majorBidi" w:hAnsiTheme="majorBidi" w:cstheme="majorBidi"/>
          <w:szCs w:val="24"/>
          <w:lang w:bidi="ar-EG"/>
        </w:rPr>
        <w:t>ri</w:t>
      </w:r>
      <w:r w:rsidR="000103E1">
        <w:rPr>
          <w:rFonts w:asciiTheme="majorBidi" w:hAnsiTheme="majorBidi" w:cstheme="majorBidi"/>
          <w:szCs w:val="24"/>
        </w:rPr>
        <w:t>‘</w:t>
      </w:r>
      <w:r w:rsidR="000225B9">
        <w:rPr>
          <w:rFonts w:asciiTheme="majorBidi" w:hAnsiTheme="majorBidi" w:cstheme="majorBidi"/>
          <w:szCs w:val="24"/>
          <w:lang w:bidi="ar-EG"/>
        </w:rPr>
        <w:t xml:space="preserve"> olur.</w:t>
      </w:r>
    </w:p>
    <w:p w14:paraId="13E6C21E" w14:textId="01E68981" w:rsidR="003C59EC" w:rsidRDefault="000225B9" w:rsidP="009D0780">
      <w:pPr>
        <w:rPr>
          <w:rFonts w:asciiTheme="majorBidi" w:hAnsiTheme="majorBidi" w:cstheme="majorBidi"/>
          <w:szCs w:val="24"/>
          <w:lang w:bidi="ar-EG"/>
        </w:rPr>
      </w:pPr>
      <w:r w:rsidRPr="008E5594">
        <w:rPr>
          <w:rFonts w:asciiTheme="majorBidi" w:hAnsiTheme="majorBidi" w:cstheme="majorBidi"/>
          <w:i/>
          <w:iCs/>
          <w:szCs w:val="24"/>
          <w:lang w:bidi="ar-EG"/>
        </w:rPr>
        <w:t>Husûmete Vekâlet:</w:t>
      </w:r>
      <w:r>
        <w:rPr>
          <w:rFonts w:asciiTheme="majorBidi" w:hAnsiTheme="majorBidi" w:cstheme="majorBidi"/>
          <w:b/>
          <w:bCs/>
          <w:szCs w:val="24"/>
          <w:lang w:bidi="ar-EG"/>
        </w:rPr>
        <w:t xml:space="preserve"> </w:t>
      </w:r>
      <w:r w:rsidR="00720928">
        <w:rPr>
          <w:rFonts w:asciiTheme="majorBidi" w:hAnsiTheme="majorBidi" w:cstheme="majorBidi"/>
          <w:szCs w:val="24"/>
          <w:lang w:bidi="ar-EG"/>
        </w:rPr>
        <w:t>Müdde</w:t>
      </w:r>
      <w:r w:rsidR="000103E1">
        <w:rPr>
          <w:rFonts w:asciiTheme="majorBidi" w:hAnsiTheme="majorBidi" w:cstheme="majorBidi"/>
          <w:szCs w:val="24"/>
          <w:lang w:bidi="ar-EG"/>
        </w:rPr>
        <w:t>i ve müdde</w:t>
      </w:r>
      <w:r w:rsidR="00720928">
        <w:rPr>
          <w:rFonts w:asciiTheme="majorBidi" w:hAnsiTheme="majorBidi" w:cstheme="majorBidi"/>
          <w:szCs w:val="24"/>
          <w:lang w:bidi="ar-EG"/>
        </w:rPr>
        <w:t>i aleyhd</w:t>
      </w:r>
      <w:r>
        <w:rPr>
          <w:rFonts w:asciiTheme="majorBidi" w:hAnsiTheme="majorBidi" w:cstheme="majorBidi"/>
          <w:szCs w:val="24"/>
          <w:lang w:bidi="ar-EG"/>
        </w:rPr>
        <w:t>en her biri dilediğini hus</w:t>
      </w:r>
      <w:r w:rsidR="000103E1">
        <w:rPr>
          <w:rFonts w:asciiTheme="majorBidi" w:hAnsiTheme="majorBidi" w:cstheme="majorBidi"/>
          <w:szCs w:val="24"/>
          <w:lang w:bidi="ar-EG"/>
        </w:rPr>
        <w:t>û</w:t>
      </w:r>
      <w:r>
        <w:rPr>
          <w:rFonts w:asciiTheme="majorBidi" w:hAnsiTheme="majorBidi" w:cstheme="majorBidi"/>
          <w:szCs w:val="24"/>
          <w:lang w:bidi="ar-EG"/>
        </w:rPr>
        <w:t>mete tevkîl edebilir, diğerinin rızâsı şart değildir. Salâhiyet-i vekîl, hud</w:t>
      </w:r>
      <w:r w:rsidR="000103E1">
        <w:rPr>
          <w:rFonts w:asciiTheme="majorBidi" w:hAnsiTheme="majorBidi" w:cstheme="majorBidi"/>
          <w:szCs w:val="24"/>
          <w:lang w:bidi="ar-EG"/>
        </w:rPr>
        <w:t>ûd-ı</w:t>
      </w:r>
      <w:r>
        <w:rPr>
          <w:rFonts w:asciiTheme="majorBidi" w:hAnsiTheme="majorBidi" w:cstheme="majorBidi"/>
          <w:szCs w:val="24"/>
          <w:lang w:bidi="ar-EG"/>
        </w:rPr>
        <w:t xml:space="preserve"> vekâlet i</w:t>
      </w:r>
      <w:r w:rsidR="000103E1">
        <w:rPr>
          <w:rFonts w:asciiTheme="majorBidi" w:hAnsiTheme="majorBidi" w:cstheme="majorBidi"/>
          <w:szCs w:val="24"/>
          <w:lang w:bidi="ar-EG"/>
        </w:rPr>
        <w:t>le mahdudd</w:t>
      </w:r>
      <w:r w:rsidR="001934D9">
        <w:rPr>
          <w:rFonts w:asciiTheme="majorBidi" w:hAnsiTheme="majorBidi" w:cstheme="majorBidi"/>
          <w:szCs w:val="24"/>
          <w:lang w:bidi="ar-EG"/>
        </w:rPr>
        <w:t>ur. Hus</w:t>
      </w:r>
      <w:r w:rsidR="000103E1">
        <w:rPr>
          <w:rFonts w:asciiTheme="majorBidi" w:hAnsiTheme="majorBidi" w:cstheme="majorBidi"/>
          <w:szCs w:val="24"/>
          <w:lang w:bidi="ar-EG"/>
        </w:rPr>
        <w:t>û</w:t>
      </w:r>
      <w:r w:rsidR="001934D9">
        <w:rPr>
          <w:rFonts w:asciiTheme="majorBidi" w:hAnsiTheme="majorBidi" w:cstheme="majorBidi"/>
          <w:szCs w:val="24"/>
          <w:lang w:bidi="ar-EG"/>
        </w:rPr>
        <w:t>mete vekîl olan kimsenin müvekk</w:t>
      </w:r>
      <w:r w:rsidR="00720928">
        <w:rPr>
          <w:rFonts w:asciiTheme="majorBidi" w:hAnsiTheme="majorBidi" w:cstheme="majorBidi"/>
          <w:szCs w:val="24"/>
          <w:lang w:bidi="ar-EG"/>
        </w:rPr>
        <w:t>ili aleyhine ikrârı eğer huz</w:t>
      </w:r>
      <w:r w:rsidR="000103E1">
        <w:rPr>
          <w:rFonts w:asciiTheme="majorBidi" w:hAnsiTheme="majorBidi" w:cstheme="majorBidi"/>
          <w:szCs w:val="24"/>
          <w:lang w:bidi="ar-EG"/>
        </w:rPr>
        <w:t>û</w:t>
      </w:r>
      <w:r w:rsidR="00720928">
        <w:rPr>
          <w:rFonts w:asciiTheme="majorBidi" w:hAnsiTheme="majorBidi" w:cstheme="majorBidi"/>
          <w:szCs w:val="24"/>
          <w:lang w:bidi="ar-EG"/>
        </w:rPr>
        <w:t>r</w:t>
      </w:r>
      <w:r w:rsidR="001E720B">
        <w:rPr>
          <w:rFonts w:asciiTheme="majorBidi" w:hAnsiTheme="majorBidi" w:cstheme="majorBidi"/>
          <w:szCs w:val="24"/>
          <w:lang w:bidi="ar-EG"/>
        </w:rPr>
        <w:t>-ı</w:t>
      </w:r>
      <w:r w:rsidR="000103E1">
        <w:rPr>
          <w:rFonts w:asciiTheme="majorBidi" w:hAnsiTheme="majorBidi" w:cstheme="majorBidi"/>
          <w:szCs w:val="24"/>
          <w:lang w:bidi="ar-EG"/>
        </w:rPr>
        <w:t xml:space="preserve"> hâkimde ise muteber olur. Değilse mu</w:t>
      </w:r>
      <w:r w:rsidR="001934D9">
        <w:rPr>
          <w:rFonts w:asciiTheme="majorBidi" w:hAnsiTheme="majorBidi" w:cstheme="majorBidi"/>
          <w:szCs w:val="24"/>
          <w:lang w:bidi="ar-EG"/>
        </w:rPr>
        <w:t>teber olmaz, kendisi vekâleten mün</w:t>
      </w:r>
      <w:r w:rsidR="000103E1">
        <w:rPr>
          <w:rFonts w:asciiTheme="majorBidi" w:hAnsiTheme="majorBidi" w:cstheme="majorBidi"/>
          <w:szCs w:val="24"/>
        </w:rPr>
        <w:t>‘</w:t>
      </w:r>
      <w:r w:rsidR="001934D9">
        <w:rPr>
          <w:rFonts w:asciiTheme="majorBidi" w:hAnsiTheme="majorBidi" w:cstheme="majorBidi"/>
          <w:szCs w:val="24"/>
          <w:lang w:bidi="ar-EG"/>
        </w:rPr>
        <w:t xml:space="preserve">azil olur. </w:t>
      </w:r>
      <w:r w:rsidR="003C59EC">
        <w:rPr>
          <w:rFonts w:asciiTheme="majorBidi" w:hAnsiTheme="majorBidi" w:cstheme="majorBidi"/>
          <w:szCs w:val="24"/>
          <w:lang w:bidi="ar-EG"/>
        </w:rPr>
        <w:t>Vekâletn</w:t>
      </w:r>
      <w:r w:rsidR="000103E1">
        <w:rPr>
          <w:rFonts w:asciiTheme="majorBidi" w:hAnsiTheme="majorBidi" w:cstheme="majorBidi"/>
          <w:szCs w:val="24"/>
          <w:lang w:bidi="ar-EG"/>
        </w:rPr>
        <w:t xml:space="preserve">âme de </w:t>
      </w:r>
      <w:r w:rsidR="003C59EC">
        <w:rPr>
          <w:rFonts w:asciiTheme="majorBidi" w:hAnsiTheme="majorBidi" w:cstheme="majorBidi"/>
          <w:szCs w:val="24"/>
          <w:lang w:bidi="ar-EG"/>
        </w:rPr>
        <w:t>aleyhe ikrâr istisna edilmesi caizdir ve hâl böyle iken vekîl i</w:t>
      </w:r>
      <w:r w:rsidR="00720928">
        <w:rPr>
          <w:rFonts w:asciiTheme="majorBidi" w:hAnsiTheme="majorBidi" w:cstheme="majorBidi"/>
          <w:szCs w:val="24"/>
          <w:lang w:bidi="ar-EG"/>
        </w:rPr>
        <w:t>krâr ederse sahih olmaz, huzur</w:t>
      </w:r>
      <w:r w:rsidR="001E720B">
        <w:rPr>
          <w:rFonts w:asciiTheme="majorBidi" w:hAnsiTheme="majorBidi" w:cstheme="majorBidi"/>
          <w:szCs w:val="24"/>
          <w:lang w:bidi="ar-EG"/>
        </w:rPr>
        <w:t>-ı</w:t>
      </w:r>
      <w:r w:rsidR="000103E1">
        <w:rPr>
          <w:rFonts w:asciiTheme="majorBidi" w:hAnsiTheme="majorBidi" w:cstheme="majorBidi"/>
          <w:szCs w:val="24"/>
          <w:lang w:bidi="ar-EG"/>
        </w:rPr>
        <w:t xml:space="preserve"> hâkimde ederse vekâletten mün</w:t>
      </w:r>
      <w:r w:rsidR="000103E1">
        <w:rPr>
          <w:rFonts w:asciiTheme="majorBidi" w:hAnsiTheme="majorBidi" w:cstheme="majorBidi"/>
          <w:szCs w:val="24"/>
        </w:rPr>
        <w:t>‘</w:t>
      </w:r>
      <w:r w:rsidR="003C59EC">
        <w:rPr>
          <w:rFonts w:asciiTheme="majorBidi" w:hAnsiTheme="majorBidi" w:cstheme="majorBidi"/>
          <w:szCs w:val="24"/>
          <w:lang w:bidi="ar-EG"/>
        </w:rPr>
        <w:t>azil olur.</w:t>
      </w:r>
    </w:p>
    <w:p w14:paraId="16B1B5BE" w14:textId="7694BEDD" w:rsidR="007C628F" w:rsidRDefault="003C59EC" w:rsidP="009D0780">
      <w:pPr>
        <w:rPr>
          <w:rFonts w:asciiTheme="majorBidi" w:hAnsiTheme="majorBidi" w:cstheme="majorBidi"/>
          <w:szCs w:val="24"/>
          <w:lang w:bidi="ar-EG"/>
        </w:rPr>
      </w:pPr>
      <w:r w:rsidRPr="008E5594">
        <w:rPr>
          <w:rFonts w:asciiTheme="majorBidi" w:hAnsiTheme="majorBidi" w:cstheme="majorBidi"/>
          <w:i/>
          <w:iCs/>
          <w:szCs w:val="24"/>
          <w:lang w:bidi="ar-EG"/>
        </w:rPr>
        <w:t>‘Azl-i Vekîl</w:t>
      </w:r>
      <w:r w:rsidR="007C628F" w:rsidRPr="008E5594">
        <w:rPr>
          <w:rFonts w:asciiTheme="majorBidi" w:hAnsiTheme="majorBidi" w:cstheme="majorBidi"/>
          <w:i/>
          <w:iCs/>
          <w:szCs w:val="24"/>
          <w:lang w:bidi="ar-EG"/>
        </w:rPr>
        <w:t>î</w:t>
      </w:r>
      <w:r w:rsidRPr="008E5594">
        <w:rPr>
          <w:rFonts w:asciiTheme="majorBidi" w:hAnsiTheme="majorBidi" w:cstheme="majorBidi"/>
          <w:i/>
          <w:iCs/>
          <w:szCs w:val="24"/>
          <w:lang w:bidi="ar-EG"/>
        </w:rPr>
        <w:t>:</w:t>
      </w:r>
      <w:r w:rsidR="007C628F">
        <w:rPr>
          <w:rFonts w:asciiTheme="majorBidi" w:hAnsiTheme="majorBidi" w:cstheme="majorBidi"/>
          <w:b/>
          <w:bCs/>
          <w:szCs w:val="24"/>
          <w:lang w:bidi="ar-EG"/>
        </w:rPr>
        <w:t xml:space="preserve"> </w:t>
      </w:r>
      <w:r w:rsidR="00720928">
        <w:rPr>
          <w:rFonts w:asciiTheme="majorBidi" w:hAnsiTheme="majorBidi" w:cstheme="majorBidi"/>
          <w:szCs w:val="24"/>
          <w:lang w:bidi="ar-EG"/>
        </w:rPr>
        <w:t>Müvekkil vek</w:t>
      </w:r>
      <w:r w:rsidR="000103E1">
        <w:rPr>
          <w:rFonts w:asciiTheme="majorBidi" w:hAnsiTheme="majorBidi" w:cstheme="majorBidi"/>
          <w:szCs w:val="24"/>
          <w:lang w:bidi="ar-EG"/>
        </w:rPr>
        <w:t>î</w:t>
      </w:r>
      <w:r w:rsidR="00720928">
        <w:rPr>
          <w:rFonts w:asciiTheme="majorBidi" w:hAnsiTheme="majorBidi" w:cstheme="majorBidi"/>
          <w:szCs w:val="24"/>
          <w:lang w:bidi="ar-EG"/>
        </w:rPr>
        <w:t>lini vekâletd</w:t>
      </w:r>
      <w:r w:rsidR="007C628F">
        <w:rPr>
          <w:rFonts w:asciiTheme="majorBidi" w:hAnsiTheme="majorBidi" w:cstheme="majorBidi"/>
          <w:szCs w:val="24"/>
          <w:lang w:bidi="ar-EG"/>
        </w:rPr>
        <w:t>en ‘azl</w:t>
      </w:r>
      <w:r w:rsidR="000103E1">
        <w:rPr>
          <w:rFonts w:asciiTheme="majorBidi" w:hAnsiTheme="majorBidi" w:cstheme="majorBidi"/>
          <w:szCs w:val="24"/>
          <w:lang w:bidi="ar-EG"/>
        </w:rPr>
        <w:t xml:space="preserve"> edebilir, fakat gayrın hakkı ta</w:t>
      </w:r>
      <w:r w:rsidR="007C628F">
        <w:rPr>
          <w:rFonts w:asciiTheme="majorBidi" w:hAnsiTheme="majorBidi" w:cstheme="majorBidi"/>
          <w:szCs w:val="24"/>
          <w:lang w:bidi="ar-EG"/>
        </w:rPr>
        <w:t>âllûk etmiş ise edemez.</w:t>
      </w:r>
    </w:p>
    <w:p w14:paraId="3A960062" w14:textId="3B98004B" w:rsidR="007C628F" w:rsidRDefault="000103E1" w:rsidP="009D0780">
      <w:pPr>
        <w:rPr>
          <w:rFonts w:asciiTheme="majorBidi" w:hAnsiTheme="majorBidi" w:cstheme="majorBidi"/>
          <w:szCs w:val="24"/>
          <w:lang w:bidi="ar-EG"/>
        </w:rPr>
      </w:pPr>
      <w:r>
        <w:rPr>
          <w:rFonts w:asciiTheme="majorBidi" w:hAnsiTheme="majorBidi" w:cstheme="majorBidi"/>
          <w:szCs w:val="24"/>
          <w:lang w:bidi="ar-EG"/>
        </w:rPr>
        <w:t>Vekilde gayrın hakkı ta</w:t>
      </w:r>
      <w:r w:rsidR="007C628F">
        <w:rPr>
          <w:rFonts w:asciiTheme="majorBidi" w:hAnsiTheme="majorBidi" w:cstheme="majorBidi"/>
          <w:szCs w:val="24"/>
          <w:lang w:bidi="ar-EG"/>
        </w:rPr>
        <w:t>âlluk etmiş ise kendini vekâletten azl edemez. Müvekkilin vekili azl ettiği haberi vekile gelinceye kadar vekil, vekildir ve tasarrufu sahihtir. Aksi halde sahihtir.</w:t>
      </w:r>
    </w:p>
    <w:p w14:paraId="27997895" w14:textId="584FC8A4" w:rsidR="007C628F" w:rsidRDefault="000103E1" w:rsidP="009D0780">
      <w:pPr>
        <w:rPr>
          <w:rFonts w:asciiTheme="majorBidi" w:hAnsiTheme="majorBidi" w:cstheme="majorBidi"/>
          <w:szCs w:val="24"/>
          <w:lang w:bidi="ar-EG"/>
        </w:rPr>
      </w:pPr>
      <w:r>
        <w:rPr>
          <w:rFonts w:asciiTheme="majorBidi" w:hAnsiTheme="majorBidi" w:cstheme="majorBidi"/>
          <w:szCs w:val="24"/>
          <w:lang w:bidi="ar-EG"/>
        </w:rPr>
        <w:t>Müvekkilin vefatıyla vekil mün</w:t>
      </w:r>
      <w:r>
        <w:rPr>
          <w:rFonts w:asciiTheme="majorBidi" w:hAnsiTheme="majorBidi" w:cstheme="majorBidi"/>
          <w:szCs w:val="24"/>
        </w:rPr>
        <w:t>‘</w:t>
      </w:r>
      <w:r w:rsidR="007C628F">
        <w:rPr>
          <w:rFonts w:asciiTheme="majorBidi" w:hAnsiTheme="majorBidi" w:cstheme="majorBidi"/>
          <w:szCs w:val="24"/>
          <w:lang w:bidi="ar-EG"/>
        </w:rPr>
        <w:t>azil olur. Ve vekil fevt olunca vekâlet tevarüs etmez. Müvekkilin veya vekilin tecennün etmesiyle vekâlet b</w:t>
      </w:r>
      <w:r>
        <w:rPr>
          <w:rFonts w:asciiTheme="majorBidi" w:hAnsiTheme="majorBidi" w:cstheme="majorBidi"/>
          <w:szCs w:val="24"/>
          <w:lang w:bidi="ar-EG"/>
        </w:rPr>
        <w:t>â</w:t>
      </w:r>
      <w:r w:rsidR="007C628F">
        <w:rPr>
          <w:rFonts w:asciiTheme="majorBidi" w:hAnsiTheme="majorBidi" w:cstheme="majorBidi"/>
          <w:szCs w:val="24"/>
          <w:lang w:bidi="ar-EG"/>
        </w:rPr>
        <w:t>tıl olur.</w:t>
      </w:r>
    </w:p>
    <w:p w14:paraId="6241682B" w14:textId="77777777" w:rsidR="00B0446F" w:rsidRDefault="00B0446F" w:rsidP="009D0780">
      <w:pPr>
        <w:rPr>
          <w:rFonts w:asciiTheme="majorBidi" w:hAnsiTheme="majorBidi" w:cstheme="majorBidi"/>
          <w:szCs w:val="24"/>
          <w:lang w:bidi="ar-EG"/>
        </w:rPr>
      </w:pPr>
    </w:p>
    <w:p w14:paraId="45B3C2D2" w14:textId="77777777" w:rsidR="00660B69" w:rsidRPr="00572FCA" w:rsidRDefault="00A44D07" w:rsidP="009D0780">
      <w:pPr>
        <w:pStyle w:val="Balk3"/>
        <w:spacing w:before="0"/>
        <w:rPr>
          <w:lang w:bidi="ar-EG"/>
        </w:rPr>
      </w:pPr>
      <w:bookmarkStart w:id="51" w:name="_Toc71461894"/>
      <w:r>
        <w:rPr>
          <w:lang w:bidi="ar-EG"/>
        </w:rPr>
        <w:lastRenderedPageBreak/>
        <w:t>2.1.13. Sulh ve İbrâ</w:t>
      </w:r>
      <w:bookmarkEnd w:id="51"/>
    </w:p>
    <w:p w14:paraId="1C45D233" w14:textId="57FA43FF" w:rsidR="00660B69" w:rsidRDefault="00660B69" w:rsidP="009D0780">
      <w:pPr>
        <w:rPr>
          <w:rFonts w:asciiTheme="majorBidi" w:hAnsiTheme="majorBidi" w:cstheme="majorBidi"/>
          <w:szCs w:val="24"/>
          <w:lang w:bidi="ar-EG"/>
        </w:rPr>
      </w:pPr>
      <w:r>
        <w:rPr>
          <w:rFonts w:asciiTheme="majorBidi" w:hAnsiTheme="majorBidi" w:cstheme="majorBidi"/>
          <w:szCs w:val="24"/>
          <w:lang w:bidi="ar-EG"/>
        </w:rPr>
        <w:t>Sulh,</w:t>
      </w:r>
      <w:r w:rsidR="00857E4D">
        <w:rPr>
          <w:rFonts w:asciiTheme="majorBidi" w:hAnsiTheme="majorBidi" w:cstheme="majorBidi"/>
          <w:szCs w:val="24"/>
          <w:lang w:bidi="ar-EG"/>
        </w:rPr>
        <w:t xml:space="preserve"> bi</w:t>
      </w:r>
      <w:r w:rsidR="000103E1">
        <w:rPr>
          <w:rFonts w:asciiTheme="majorBidi" w:hAnsiTheme="majorBidi" w:cstheme="majorBidi"/>
          <w:szCs w:val="24"/>
          <w:lang w:bidi="ar-EG"/>
        </w:rPr>
        <w:t>’</w:t>
      </w:r>
      <w:r w:rsidR="00857E4D">
        <w:rPr>
          <w:rFonts w:asciiTheme="majorBidi" w:hAnsiTheme="majorBidi" w:cstheme="majorBidi"/>
          <w:szCs w:val="24"/>
          <w:lang w:bidi="ar-EG"/>
        </w:rPr>
        <w:t>t</w:t>
      </w:r>
      <w:r w:rsidR="000103E1">
        <w:rPr>
          <w:rFonts w:asciiTheme="majorBidi" w:hAnsiTheme="majorBidi" w:cstheme="majorBidi"/>
          <w:szCs w:val="24"/>
          <w:lang w:bidi="ar-EG"/>
        </w:rPr>
        <w:t>-terâzî nizâ</w:t>
      </w:r>
      <w:r w:rsidR="000103E1">
        <w:rPr>
          <w:rFonts w:asciiTheme="majorBidi" w:hAnsiTheme="majorBidi" w:cstheme="majorBidi"/>
          <w:szCs w:val="24"/>
        </w:rPr>
        <w:t>‘</w:t>
      </w:r>
      <w:r w:rsidR="00857E4D">
        <w:rPr>
          <w:rFonts w:asciiTheme="majorBidi" w:hAnsiTheme="majorBidi" w:cstheme="majorBidi"/>
          <w:szCs w:val="24"/>
          <w:lang w:bidi="ar-EG"/>
        </w:rPr>
        <w:t>i</w:t>
      </w:r>
      <w:r w:rsidR="000103E1">
        <w:rPr>
          <w:rFonts w:asciiTheme="majorBidi" w:hAnsiTheme="majorBidi" w:cstheme="majorBidi"/>
          <w:szCs w:val="24"/>
          <w:lang w:bidi="ar-EG"/>
        </w:rPr>
        <w:t xml:space="preserve"> ref</w:t>
      </w:r>
      <w:r w:rsidR="000103E1">
        <w:rPr>
          <w:rFonts w:asciiTheme="majorBidi" w:hAnsiTheme="majorBidi" w:cstheme="majorBidi"/>
          <w:szCs w:val="24"/>
        </w:rPr>
        <w:t>‘</w:t>
      </w:r>
      <w:r w:rsidR="002B7D4D">
        <w:rPr>
          <w:rFonts w:asciiTheme="majorBidi" w:hAnsiTheme="majorBidi" w:cstheme="majorBidi"/>
          <w:szCs w:val="24"/>
          <w:lang w:bidi="ar-EG"/>
        </w:rPr>
        <w:t xml:space="preserve"> eden bir akiddir ki </w:t>
      </w:r>
      <w:r w:rsidR="000103E1">
        <w:rPr>
          <w:rFonts w:asciiTheme="majorBidi" w:hAnsiTheme="majorBidi" w:cstheme="majorBidi"/>
          <w:szCs w:val="24"/>
          <w:lang w:bidi="ar-EG"/>
        </w:rPr>
        <w:t>îcâb ve kabul ile mün</w:t>
      </w:r>
      <w:r w:rsidR="002B7D4D">
        <w:rPr>
          <w:rFonts w:asciiTheme="majorBidi" w:hAnsiTheme="majorBidi" w:cstheme="majorBidi"/>
          <w:szCs w:val="24"/>
          <w:lang w:bidi="ar-EG"/>
        </w:rPr>
        <w:t>a</w:t>
      </w:r>
      <w:r w:rsidR="00857E4D">
        <w:rPr>
          <w:rFonts w:asciiTheme="majorBidi" w:hAnsiTheme="majorBidi" w:cstheme="majorBidi"/>
          <w:szCs w:val="24"/>
          <w:lang w:bidi="ar-EG"/>
        </w:rPr>
        <w:t>kid olur: akd-i sulh edenlere mü</w:t>
      </w:r>
      <w:r w:rsidR="002B7D4D">
        <w:rPr>
          <w:rFonts w:asciiTheme="majorBidi" w:hAnsiTheme="majorBidi" w:cstheme="majorBidi"/>
          <w:szCs w:val="24"/>
          <w:lang w:bidi="ar-EG"/>
        </w:rPr>
        <w:t xml:space="preserve">sâlih, </w:t>
      </w:r>
      <w:r w:rsidR="00857E4D">
        <w:rPr>
          <w:rFonts w:asciiTheme="majorBidi" w:hAnsiTheme="majorBidi" w:cstheme="majorBidi"/>
          <w:szCs w:val="24"/>
          <w:lang w:bidi="ar-EG"/>
        </w:rPr>
        <w:t>bedel-i sulha musâle</w:t>
      </w:r>
      <w:r w:rsidR="00284637">
        <w:rPr>
          <w:rFonts w:asciiTheme="majorBidi" w:hAnsiTheme="majorBidi" w:cstheme="majorBidi"/>
          <w:szCs w:val="24"/>
          <w:lang w:bidi="ar-EG"/>
        </w:rPr>
        <w:t>h</w:t>
      </w:r>
      <w:r w:rsidR="00857E4D">
        <w:rPr>
          <w:rFonts w:asciiTheme="majorBidi" w:hAnsiTheme="majorBidi" w:cstheme="majorBidi"/>
          <w:szCs w:val="24"/>
          <w:lang w:bidi="ar-EG"/>
        </w:rPr>
        <w:t>ün</w:t>
      </w:r>
      <w:r w:rsidR="00445F2B">
        <w:rPr>
          <w:rFonts w:asciiTheme="majorBidi" w:hAnsiTheme="majorBidi" w:cstheme="majorBidi"/>
          <w:szCs w:val="24"/>
          <w:lang w:bidi="ar-EG"/>
        </w:rPr>
        <w:t xml:space="preserve"> </w:t>
      </w:r>
      <w:r w:rsidR="00284637">
        <w:rPr>
          <w:rFonts w:asciiTheme="majorBidi" w:hAnsiTheme="majorBidi" w:cstheme="majorBidi"/>
          <w:szCs w:val="24"/>
          <w:lang w:bidi="ar-EG"/>
        </w:rPr>
        <w:t>aleyh, müdde</w:t>
      </w:r>
      <w:r w:rsidR="000103E1">
        <w:rPr>
          <w:rFonts w:asciiTheme="majorBidi" w:hAnsiTheme="majorBidi" w:cstheme="majorBidi"/>
          <w:szCs w:val="24"/>
        </w:rPr>
        <w:t>‘</w:t>
      </w:r>
      <w:r w:rsidR="00857E4D">
        <w:rPr>
          <w:rFonts w:asciiTheme="majorBidi" w:hAnsiTheme="majorBidi" w:cstheme="majorBidi"/>
          <w:szCs w:val="24"/>
          <w:lang w:bidi="ar-EG"/>
        </w:rPr>
        <w:t>âya musâle</w:t>
      </w:r>
      <w:r w:rsidR="00A67AC0">
        <w:rPr>
          <w:rFonts w:asciiTheme="majorBidi" w:hAnsiTheme="majorBidi" w:cstheme="majorBidi"/>
          <w:szCs w:val="24"/>
          <w:lang w:bidi="ar-EG"/>
        </w:rPr>
        <w:t>h</w:t>
      </w:r>
      <w:r w:rsidR="00857E4D">
        <w:rPr>
          <w:rFonts w:asciiTheme="majorBidi" w:hAnsiTheme="majorBidi" w:cstheme="majorBidi"/>
          <w:szCs w:val="24"/>
          <w:lang w:bidi="ar-EG"/>
        </w:rPr>
        <w:t>ün</w:t>
      </w:r>
      <w:r w:rsidR="00445F2B">
        <w:rPr>
          <w:rFonts w:asciiTheme="majorBidi" w:hAnsiTheme="majorBidi" w:cstheme="majorBidi"/>
          <w:szCs w:val="24"/>
          <w:lang w:bidi="ar-EG"/>
        </w:rPr>
        <w:t xml:space="preserve"> </w:t>
      </w:r>
      <w:r w:rsidR="00A67AC0">
        <w:rPr>
          <w:rFonts w:asciiTheme="majorBidi" w:hAnsiTheme="majorBidi" w:cstheme="majorBidi"/>
          <w:szCs w:val="24"/>
          <w:lang w:bidi="ar-EG"/>
        </w:rPr>
        <w:t>anh denilir.</w:t>
      </w:r>
    </w:p>
    <w:p w14:paraId="3D9DB52F" w14:textId="0E255583" w:rsidR="0062228D" w:rsidRDefault="000103E1" w:rsidP="009D0780">
      <w:pPr>
        <w:rPr>
          <w:rFonts w:asciiTheme="majorBidi" w:hAnsiTheme="majorBidi" w:cstheme="majorBidi"/>
          <w:szCs w:val="24"/>
          <w:lang w:bidi="ar-EG"/>
        </w:rPr>
      </w:pPr>
      <w:r>
        <w:rPr>
          <w:rFonts w:asciiTheme="majorBidi" w:hAnsiTheme="majorBidi" w:cstheme="majorBidi"/>
          <w:szCs w:val="24"/>
          <w:lang w:bidi="ar-EG"/>
        </w:rPr>
        <w:t>İbra-ı ı</w:t>
      </w:r>
      <w:r w:rsidR="00A67AC0">
        <w:rPr>
          <w:rFonts w:asciiTheme="majorBidi" w:hAnsiTheme="majorBidi" w:cstheme="majorBidi"/>
          <w:szCs w:val="24"/>
          <w:lang w:bidi="ar-EG"/>
        </w:rPr>
        <w:t>skâ</w:t>
      </w:r>
      <w:r>
        <w:rPr>
          <w:rFonts w:asciiTheme="majorBidi" w:hAnsiTheme="majorBidi" w:cstheme="majorBidi"/>
          <w:szCs w:val="24"/>
          <w:lang w:bidi="ar-EG"/>
        </w:rPr>
        <w:t>t</w:t>
      </w:r>
      <w:r w:rsidR="00A67AC0">
        <w:rPr>
          <w:rFonts w:asciiTheme="majorBidi" w:hAnsiTheme="majorBidi" w:cstheme="majorBidi"/>
          <w:szCs w:val="24"/>
          <w:lang w:bidi="ar-EG"/>
        </w:rPr>
        <w:t>, bir kimsenin diğerindeki hakkını tamamen ıskâd veya bir kısmı tenzîl suretle ber</w:t>
      </w:r>
      <w:r>
        <w:rPr>
          <w:rFonts w:asciiTheme="majorBidi" w:hAnsiTheme="majorBidi" w:cstheme="majorBidi"/>
          <w:szCs w:val="24"/>
          <w:lang w:bidi="ar-EG"/>
        </w:rPr>
        <w:t>î</w:t>
      </w:r>
      <w:r w:rsidR="00A67AC0">
        <w:rPr>
          <w:rFonts w:asciiTheme="majorBidi" w:hAnsiTheme="majorBidi" w:cstheme="majorBidi"/>
          <w:szCs w:val="24"/>
          <w:lang w:bidi="ar-EG"/>
        </w:rPr>
        <w:t xml:space="preserve"> kılmaktır. </w:t>
      </w:r>
    </w:p>
    <w:p w14:paraId="663CB0ED" w14:textId="4F4932DF" w:rsidR="00A67AC0" w:rsidRDefault="000103E1" w:rsidP="009D0780">
      <w:pPr>
        <w:rPr>
          <w:rFonts w:asciiTheme="majorBidi" w:hAnsiTheme="majorBidi" w:cstheme="majorBidi"/>
          <w:szCs w:val="24"/>
          <w:lang w:bidi="ar-EG"/>
        </w:rPr>
      </w:pPr>
      <w:r>
        <w:rPr>
          <w:rFonts w:asciiTheme="majorBidi" w:hAnsiTheme="majorBidi" w:cstheme="majorBidi"/>
          <w:szCs w:val="24"/>
          <w:lang w:bidi="ar-EG"/>
        </w:rPr>
        <w:t>İbra-i istî</w:t>
      </w:r>
      <w:r w:rsidR="00A67AC0">
        <w:rPr>
          <w:rFonts w:asciiTheme="majorBidi" w:hAnsiTheme="majorBidi" w:cstheme="majorBidi"/>
          <w:szCs w:val="24"/>
          <w:lang w:bidi="ar-EG"/>
        </w:rPr>
        <w:t>f</w:t>
      </w:r>
      <w:r>
        <w:rPr>
          <w:rFonts w:asciiTheme="majorBidi" w:hAnsiTheme="majorBidi" w:cstheme="majorBidi"/>
          <w:szCs w:val="24"/>
          <w:lang w:bidi="ar-EG"/>
        </w:rPr>
        <w:t>â</w:t>
      </w:r>
      <w:r w:rsidR="00A67AC0">
        <w:rPr>
          <w:rFonts w:asciiTheme="majorBidi" w:hAnsiTheme="majorBidi" w:cstheme="majorBidi"/>
          <w:szCs w:val="24"/>
          <w:lang w:bidi="ar-EG"/>
        </w:rPr>
        <w:t>, bir kimsenin diğerinden hakkını kabz etmiş olduğunu itiraf</w:t>
      </w:r>
      <w:r w:rsidR="00857E4D">
        <w:rPr>
          <w:rFonts w:asciiTheme="majorBidi" w:hAnsiTheme="majorBidi" w:cstheme="majorBidi"/>
          <w:szCs w:val="24"/>
          <w:lang w:bidi="ar-EG"/>
        </w:rPr>
        <w:t xml:space="preserve"> etmekten ibaret olarak bir nev</w:t>
      </w:r>
      <w:r w:rsidR="00A67AC0">
        <w:rPr>
          <w:rFonts w:asciiTheme="majorBidi" w:hAnsiTheme="majorBidi" w:cstheme="majorBidi"/>
          <w:szCs w:val="24"/>
          <w:lang w:bidi="ar-EG"/>
        </w:rPr>
        <w:t xml:space="preserve">i </w:t>
      </w:r>
      <w:r w:rsidR="00407439">
        <w:rPr>
          <w:rFonts w:asciiTheme="majorBidi" w:hAnsiTheme="majorBidi" w:cstheme="majorBidi"/>
          <w:szCs w:val="24"/>
          <w:lang w:bidi="ar-EG"/>
        </w:rPr>
        <w:t>ikrâr</w:t>
      </w:r>
      <w:r w:rsidR="00A67AC0">
        <w:rPr>
          <w:rFonts w:asciiTheme="majorBidi" w:hAnsiTheme="majorBidi" w:cstheme="majorBidi"/>
          <w:szCs w:val="24"/>
          <w:lang w:bidi="ar-EG"/>
        </w:rPr>
        <w:t>dır.</w:t>
      </w:r>
    </w:p>
    <w:p w14:paraId="415C60AB" w14:textId="2C06507D" w:rsidR="00A67AC0" w:rsidRDefault="00A67AC0" w:rsidP="009D0780">
      <w:pPr>
        <w:rPr>
          <w:rFonts w:asciiTheme="majorBidi" w:hAnsiTheme="majorBidi" w:cstheme="majorBidi"/>
          <w:szCs w:val="24"/>
          <w:lang w:bidi="ar-EG"/>
        </w:rPr>
      </w:pPr>
      <w:r>
        <w:rPr>
          <w:rFonts w:asciiTheme="majorBidi" w:hAnsiTheme="majorBidi" w:cstheme="majorBidi"/>
          <w:szCs w:val="24"/>
          <w:lang w:bidi="ar-EG"/>
        </w:rPr>
        <w:t xml:space="preserve">Kâffe-i </w:t>
      </w:r>
      <w:r w:rsidR="005962C8">
        <w:rPr>
          <w:rFonts w:asciiTheme="majorBidi" w:hAnsiTheme="majorBidi" w:cstheme="majorBidi"/>
          <w:szCs w:val="24"/>
          <w:lang w:bidi="ar-EG"/>
        </w:rPr>
        <w:t xml:space="preserve">deâvîden </w:t>
      </w:r>
      <w:r w:rsidR="0058604A">
        <w:rPr>
          <w:rFonts w:asciiTheme="majorBidi" w:hAnsiTheme="majorBidi" w:cstheme="majorBidi"/>
          <w:szCs w:val="24"/>
          <w:lang w:bidi="ar-EG"/>
        </w:rPr>
        <w:t>ibrâ</w:t>
      </w:r>
      <w:r w:rsidR="005962C8">
        <w:rPr>
          <w:rFonts w:asciiTheme="majorBidi" w:hAnsiTheme="majorBidi" w:cstheme="majorBidi"/>
          <w:szCs w:val="24"/>
          <w:lang w:bidi="ar-EG"/>
        </w:rPr>
        <w:t xml:space="preserve">ya </w:t>
      </w:r>
      <w:r w:rsidR="0058604A">
        <w:rPr>
          <w:rFonts w:asciiTheme="majorBidi" w:hAnsiTheme="majorBidi" w:cstheme="majorBidi"/>
          <w:szCs w:val="24"/>
          <w:lang w:bidi="ar-EG"/>
        </w:rPr>
        <w:t>ibrâ</w:t>
      </w:r>
      <w:r w:rsidR="005962C8">
        <w:rPr>
          <w:rFonts w:asciiTheme="majorBidi" w:hAnsiTheme="majorBidi" w:cstheme="majorBidi"/>
          <w:szCs w:val="24"/>
          <w:lang w:bidi="ar-EG"/>
        </w:rPr>
        <w:t>-i ’amm, her hangi cihetten bi</w:t>
      </w:r>
      <w:r w:rsidR="009C0D2A">
        <w:rPr>
          <w:rFonts w:asciiTheme="majorBidi" w:hAnsiTheme="majorBidi" w:cstheme="majorBidi"/>
          <w:szCs w:val="24"/>
          <w:lang w:bidi="ar-EG"/>
        </w:rPr>
        <w:t>’</w:t>
      </w:r>
      <w:r w:rsidR="005962C8">
        <w:rPr>
          <w:rFonts w:asciiTheme="majorBidi" w:hAnsiTheme="majorBidi" w:cstheme="majorBidi"/>
          <w:szCs w:val="24"/>
          <w:lang w:bidi="ar-EG"/>
        </w:rPr>
        <w:t xml:space="preserve">t-tahsîs-i </w:t>
      </w:r>
      <w:r w:rsidR="0058604A">
        <w:rPr>
          <w:rFonts w:asciiTheme="majorBidi" w:hAnsiTheme="majorBidi" w:cstheme="majorBidi"/>
          <w:szCs w:val="24"/>
          <w:lang w:bidi="ar-EG"/>
        </w:rPr>
        <w:t>ibrâ</w:t>
      </w:r>
      <w:r w:rsidR="005962C8">
        <w:rPr>
          <w:rFonts w:asciiTheme="majorBidi" w:hAnsiTheme="majorBidi" w:cstheme="majorBidi"/>
          <w:szCs w:val="24"/>
          <w:lang w:bidi="ar-EG"/>
        </w:rPr>
        <w:t>ya ibrâ-i hâs denilir.</w:t>
      </w:r>
    </w:p>
    <w:p w14:paraId="0FF56188" w14:textId="7A39A985" w:rsidR="005962C8" w:rsidRDefault="005962C8" w:rsidP="009D0780">
      <w:pPr>
        <w:rPr>
          <w:rFonts w:asciiTheme="majorBidi" w:hAnsiTheme="majorBidi" w:cstheme="majorBidi"/>
          <w:szCs w:val="24"/>
          <w:lang w:bidi="ar-EG"/>
        </w:rPr>
      </w:pPr>
      <w:r w:rsidRPr="008E5594">
        <w:rPr>
          <w:rFonts w:asciiTheme="majorBidi" w:hAnsiTheme="majorBidi" w:cstheme="majorBidi"/>
          <w:i/>
          <w:iCs/>
          <w:szCs w:val="24"/>
          <w:lang w:bidi="ar-EG"/>
        </w:rPr>
        <w:t>Ba</w:t>
      </w:r>
      <w:r w:rsidR="009C0D2A" w:rsidRPr="008E5594">
        <w:rPr>
          <w:rFonts w:asciiTheme="majorBidi" w:hAnsiTheme="majorBidi" w:cstheme="majorBidi"/>
          <w:i/>
          <w:iCs/>
          <w:szCs w:val="24"/>
          <w:lang w:bidi="ar-EG"/>
        </w:rPr>
        <w:t>’</w:t>
      </w:r>
      <w:r w:rsidRPr="008E5594">
        <w:rPr>
          <w:rFonts w:asciiTheme="majorBidi" w:hAnsiTheme="majorBidi" w:cstheme="majorBidi"/>
          <w:i/>
          <w:iCs/>
          <w:szCs w:val="24"/>
          <w:lang w:bidi="ar-EG"/>
        </w:rPr>
        <w:t xml:space="preserve">z-ı </w:t>
      </w:r>
      <w:r w:rsidR="00F62F07">
        <w:rPr>
          <w:rFonts w:asciiTheme="majorBidi" w:hAnsiTheme="majorBidi" w:cstheme="majorBidi"/>
          <w:i/>
          <w:iCs/>
          <w:szCs w:val="24"/>
          <w:lang w:bidi="ar-EG"/>
        </w:rPr>
        <w:t>Mâlûmât</w:t>
      </w:r>
      <w:r w:rsidRPr="008E5594">
        <w:rPr>
          <w:rFonts w:asciiTheme="majorBidi" w:hAnsiTheme="majorBidi" w:cstheme="majorBidi"/>
          <w:i/>
          <w:iCs/>
          <w:szCs w:val="24"/>
          <w:lang w:bidi="ar-EG"/>
        </w:rPr>
        <w:t>:</w:t>
      </w:r>
      <w:r>
        <w:rPr>
          <w:rFonts w:asciiTheme="majorBidi" w:hAnsiTheme="majorBidi" w:cstheme="majorBidi"/>
          <w:b/>
          <w:bCs/>
          <w:szCs w:val="24"/>
          <w:lang w:bidi="ar-EG"/>
        </w:rPr>
        <w:t xml:space="preserve"> </w:t>
      </w:r>
      <w:r w:rsidR="00857E4D">
        <w:rPr>
          <w:rFonts w:asciiTheme="majorBidi" w:hAnsiTheme="majorBidi" w:cstheme="majorBidi"/>
          <w:szCs w:val="24"/>
          <w:lang w:bidi="ar-EG"/>
        </w:rPr>
        <w:t>Mus</w:t>
      </w:r>
      <w:r w:rsidR="009C0D2A">
        <w:rPr>
          <w:rFonts w:asciiTheme="majorBidi" w:hAnsiTheme="majorBidi" w:cstheme="majorBidi"/>
          <w:szCs w:val="24"/>
          <w:lang w:bidi="ar-EG"/>
        </w:rPr>
        <w:t>â</w:t>
      </w:r>
      <w:r w:rsidR="00857E4D">
        <w:rPr>
          <w:rFonts w:asciiTheme="majorBidi" w:hAnsiTheme="majorBidi" w:cstheme="majorBidi"/>
          <w:szCs w:val="24"/>
          <w:lang w:bidi="ar-EG"/>
        </w:rPr>
        <w:t>lihin âk</w:t>
      </w:r>
      <w:r w:rsidR="009C0D2A">
        <w:rPr>
          <w:rFonts w:asciiTheme="majorBidi" w:hAnsiTheme="majorBidi" w:cstheme="majorBidi"/>
          <w:szCs w:val="24"/>
          <w:lang w:bidi="ar-EG"/>
        </w:rPr>
        <w:t>ı</w:t>
      </w:r>
      <w:r>
        <w:rPr>
          <w:rFonts w:asciiTheme="majorBidi" w:hAnsiTheme="majorBidi" w:cstheme="majorBidi"/>
          <w:szCs w:val="24"/>
          <w:lang w:bidi="ar-EG"/>
        </w:rPr>
        <w:t>l olması ş</w:t>
      </w:r>
      <w:r w:rsidR="009C0D2A">
        <w:rPr>
          <w:rFonts w:asciiTheme="majorBidi" w:hAnsiTheme="majorBidi" w:cstheme="majorBidi"/>
          <w:szCs w:val="24"/>
          <w:lang w:bidi="ar-EG"/>
        </w:rPr>
        <w:t>arttır. Sabi-i me’zûnun sulhü</w:t>
      </w:r>
      <w:r w:rsidR="00857E4D">
        <w:rPr>
          <w:rFonts w:asciiTheme="majorBidi" w:hAnsiTheme="majorBidi" w:cstheme="majorBidi"/>
          <w:szCs w:val="24"/>
          <w:lang w:bidi="ar-EG"/>
        </w:rPr>
        <w:t>nde</w:t>
      </w:r>
      <w:r>
        <w:rPr>
          <w:rFonts w:asciiTheme="majorBidi" w:hAnsiTheme="majorBidi" w:cstheme="majorBidi"/>
          <w:szCs w:val="24"/>
          <w:lang w:bidi="ar-EG"/>
        </w:rPr>
        <w:t xml:space="preserve"> zarar-ı beyyin yok ise sahihtir.</w:t>
      </w:r>
    </w:p>
    <w:p w14:paraId="53AB56FA" w14:textId="6359AE44" w:rsidR="005962C8" w:rsidRDefault="005962C8" w:rsidP="009D0780">
      <w:pPr>
        <w:rPr>
          <w:rFonts w:asciiTheme="majorBidi" w:hAnsiTheme="majorBidi" w:cstheme="majorBidi"/>
          <w:szCs w:val="24"/>
          <w:lang w:bidi="ar-EG"/>
        </w:rPr>
      </w:pPr>
      <w:r>
        <w:rPr>
          <w:rFonts w:asciiTheme="majorBidi" w:hAnsiTheme="majorBidi" w:cstheme="majorBidi"/>
          <w:szCs w:val="24"/>
          <w:lang w:bidi="ar-EG"/>
        </w:rPr>
        <w:t xml:space="preserve">Bir sabînin </w:t>
      </w:r>
      <w:r w:rsidR="00D66A62">
        <w:rPr>
          <w:rFonts w:asciiTheme="majorBidi" w:hAnsiTheme="majorBidi" w:cstheme="majorBidi"/>
          <w:szCs w:val="24"/>
          <w:lang w:bidi="ar-EG"/>
        </w:rPr>
        <w:t>da‘vâ</w:t>
      </w:r>
      <w:r>
        <w:rPr>
          <w:rFonts w:asciiTheme="majorBidi" w:hAnsiTheme="majorBidi" w:cstheme="majorBidi"/>
          <w:szCs w:val="24"/>
          <w:lang w:bidi="ar-EG"/>
        </w:rPr>
        <w:t xml:space="preserve">sından velisi sabiye zarar-ı beyyin olmaksızın sulh olursa sahih olur. </w:t>
      </w:r>
      <w:r w:rsidR="00BD7030">
        <w:rPr>
          <w:rFonts w:asciiTheme="majorBidi" w:hAnsiTheme="majorBidi" w:cstheme="majorBidi"/>
          <w:szCs w:val="24"/>
          <w:lang w:bidi="ar-EG"/>
        </w:rPr>
        <w:t>Müdde‘î</w:t>
      </w:r>
      <w:r>
        <w:rPr>
          <w:rFonts w:asciiTheme="majorBidi" w:hAnsiTheme="majorBidi" w:cstheme="majorBidi"/>
          <w:szCs w:val="24"/>
          <w:lang w:bidi="ar-EG"/>
        </w:rPr>
        <w:t>nin beyyinesi yok iken sulh olmada zarar-ı beyyin vardır.</w:t>
      </w:r>
    </w:p>
    <w:p w14:paraId="6F3493FA" w14:textId="6DAD6F7E" w:rsidR="005962C8" w:rsidRDefault="005962C8" w:rsidP="009D0780">
      <w:pPr>
        <w:rPr>
          <w:rFonts w:asciiTheme="majorBidi" w:hAnsiTheme="majorBidi" w:cstheme="majorBidi"/>
          <w:szCs w:val="24"/>
          <w:lang w:bidi="ar-EG"/>
        </w:rPr>
      </w:pPr>
      <w:r>
        <w:rPr>
          <w:rFonts w:asciiTheme="majorBidi" w:hAnsiTheme="majorBidi" w:cstheme="majorBidi"/>
          <w:szCs w:val="24"/>
          <w:lang w:bidi="ar-EG"/>
        </w:rPr>
        <w:t>‘Ale</w:t>
      </w:r>
      <w:r w:rsidR="009C0D2A">
        <w:rPr>
          <w:rFonts w:asciiTheme="majorBidi" w:hAnsiTheme="majorBidi" w:cstheme="majorBidi"/>
          <w:szCs w:val="24"/>
          <w:lang w:bidi="ar-EG"/>
        </w:rPr>
        <w:t>’</w:t>
      </w:r>
      <w:r>
        <w:rPr>
          <w:rFonts w:asciiTheme="majorBidi" w:hAnsiTheme="majorBidi" w:cstheme="majorBidi"/>
          <w:szCs w:val="24"/>
          <w:lang w:bidi="ar-EG"/>
        </w:rPr>
        <w:t>l-ıtlak sabi ile mecn</w:t>
      </w:r>
      <w:r w:rsidR="009C0D2A">
        <w:rPr>
          <w:rFonts w:asciiTheme="majorBidi" w:hAnsiTheme="majorBidi" w:cstheme="majorBidi"/>
          <w:szCs w:val="24"/>
          <w:lang w:bidi="ar-EG"/>
        </w:rPr>
        <w:t>û</w:t>
      </w:r>
      <w:r>
        <w:rPr>
          <w:rFonts w:asciiTheme="majorBidi" w:hAnsiTheme="majorBidi" w:cstheme="majorBidi"/>
          <w:szCs w:val="24"/>
          <w:lang w:bidi="ar-EG"/>
        </w:rPr>
        <w:t xml:space="preserve">n ve </w:t>
      </w:r>
      <w:r w:rsidR="00E0143C">
        <w:rPr>
          <w:rFonts w:asciiTheme="majorBidi" w:hAnsiTheme="majorBidi" w:cstheme="majorBidi"/>
          <w:szCs w:val="24"/>
          <w:lang w:bidi="ar-EG"/>
        </w:rPr>
        <w:t>ma‘tûh</w:t>
      </w:r>
      <w:r>
        <w:rPr>
          <w:rFonts w:asciiTheme="majorBidi" w:hAnsiTheme="majorBidi" w:cstheme="majorBidi"/>
          <w:szCs w:val="24"/>
          <w:lang w:bidi="ar-EG"/>
        </w:rPr>
        <w:t xml:space="preserve">un ibrâsı sahih olmaz. </w:t>
      </w:r>
    </w:p>
    <w:p w14:paraId="4F1DD1E2" w14:textId="45F78D24" w:rsidR="005962C8" w:rsidRDefault="00857E4D" w:rsidP="009D0780">
      <w:pPr>
        <w:rPr>
          <w:rFonts w:asciiTheme="majorBidi" w:hAnsiTheme="majorBidi" w:cstheme="majorBidi"/>
          <w:szCs w:val="24"/>
          <w:lang w:bidi="ar-EG"/>
        </w:rPr>
      </w:pPr>
      <w:r>
        <w:rPr>
          <w:rFonts w:asciiTheme="majorBidi" w:hAnsiTheme="majorBidi" w:cstheme="majorBidi"/>
          <w:szCs w:val="24"/>
          <w:lang w:bidi="ar-EG"/>
        </w:rPr>
        <w:t>Vekil</w:t>
      </w:r>
      <w:r w:rsidR="00CE7F73">
        <w:rPr>
          <w:rFonts w:asciiTheme="majorBidi" w:hAnsiTheme="majorBidi" w:cstheme="majorBidi"/>
          <w:szCs w:val="24"/>
          <w:lang w:bidi="ar-EG"/>
        </w:rPr>
        <w:t xml:space="preserve"> bi’l-vekâle yani </w:t>
      </w:r>
      <w:r w:rsidR="00E448C5">
        <w:rPr>
          <w:rFonts w:asciiTheme="majorBidi" w:hAnsiTheme="majorBidi" w:cstheme="majorBidi"/>
          <w:szCs w:val="24"/>
          <w:lang w:bidi="ar-EG"/>
        </w:rPr>
        <w:t>nefsine mu</w:t>
      </w:r>
      <w:r w:rsidR="007B756E">
        <w:rPr>
          <w:rFonts w:asciiTheme="majorBidi" w:hAnsiTheme="majorBidi" w:cstheme="majorBidi"/>
          <w:szCs w:val="24"/>
          <w:lang w:bidi="ar-EG"/>
        </w:rPr>
        <w:t>zâf kılarak sulh olduk da musâle</w:t>
      </w:r>
      <w:r w:rsidR="00E448C5">
        <w:rPr>
          <w:rFonts w:asciiTheme="majorBidi" w:hAnsiTheme="majorBidi" w:cstheme="majorBidi"/>
          <w:szCs w:val="24"/>
          <w:lang w:bidi="ar-EG"/>
        </w:rPr>
        <w:t>h</w:t>
      </w:r>
      <w:r w:rsidR="007B756E">
        <w:rPr>
          <w:rFonts w:asciiTheme="majorBidi" w:hAnsiTheme="majorBidi" w:cstheme="majorBidi"/>
          <w:szCs w:val="24"/>
          <w:lang w:bidi="ar-EG"/>
        </w:rPr>
        <w:t>ün</w:t>
      </w:r>
      <w:r w:rsidR="00445F2B">
        <w:rPr>
          <w:rFonts w:asciiTheme="majorBidi" w:hAnsiTheme="majorBidi" w:cstheme="majorBidi"/>
          <w:szCs w:val="24"/>
          <w:lang w:bidi="ar-EG"/>
        </w:rPr>
        <w:t xml:space="preserve"> </w:t>
      </w:r>
      <w:r w:rsidR="00E448C5">
        <w:rPr>
          <w:rFonts w:asciiTheme="majorBidi" w:hAnsiTheme="majorBidi" w:cstheme="majorBidi"/>
          <w:szCs w:val="24"/>
          <w:lang w:bidi="ar-EG"/>
        </w:rPr>
        <w:t>aleyh</w:t>
      </w:r>
      <w:r w:rsidR="00CE7F73">
        <w:rPr>
          <w:rFonts w:asciiTheme="majorBidi" w:hAnsiTheme="majorBidi" w:cstheme="majorBidi"/>
          <w:szCs w:val="24"/>
          <w:lang w:bidi="ar-EG"/>
        </w:rPr>
        <w:t xml:space="preserve"> </w:t>
      </w:r>
      <w:r w:rsidR="00E448C5">
        <w:rPr>
          <w:rFonts w:asciiTheme="majorBidi" w:hAnsiTheme="majorBidi" w:cstheme="majorBidi"/>
          <w:szCs w:val="24"/>
          <w:lang w:bidi="ar-EG"/>
        </w:rPr>
        <w:t xml:space="preserve">vekil üzerine değil, müvekkil üzerine lâzım gelir. Meğerki vekil </w:t>
      </w:r>
      <w:r w:rsidR="00445F2B">
        <w:rPr>
          <w:rFonts w:asciiTheme="majorBidi" w:hAnsiTheme="majorBidi" w:cstheme="majorBidi"/>
          <w:szCs w:val="24"/>
          <w:lang w:bidi="ar-EG"/>
        </w:rPr>
        <w:t xml:space="preserve">musâlehün aleyh </w:t>
      </w:r>
      <w:r w:rsidR="00E448C5">
        <w:rPr>
          <w:rFonts w:asciiTheme="majorBidi" w:hAnsiTheme="majorBidi" w:cstheme="majorBidi"/>
          <w:szCs w:val="24"/>
          <w:lang w:bidi="ar-EG"/>
        </w:rPr>
        <w:t>zâmın ola.</w:t>
      </w:r>
    </w:p>
    <w:p w14:paraId="4609B2E1" w14:textId="0ACE3AA1" w:rsidR="00E448C5" w:rsidRDefault="00E448C5" w:rsidP="009D0780">
      <w:pPr>
        <w:rPr>
          <w:rFonts w:asciiTheme="majorBidi" w:hAnsiTheme="majorBidi" w:cstheme="majorBidi"/>
          <w:szCs w:val="24"/>
          <w:lang w:bidi="ar-EG"/>
        </w:rPr>
      </w:pPr>
      <w:r>
        <w:rPr>
          <w:rFonts w:asciiTheme="majorBidi" w:hAnsiTheme="majorBidi" w:cstheme="majorBidi"/>
          <w:szCs w:val="24"/>
          <w:lang w:bidi="ar-EG"/>
        </w:rPr>
        <w:t>Meselâ vekil bi’l-vekâle şu kadar kuruş üzerine sulh olursa o parası müvekkilin vermesi lâzımdır. Vekil mut</w:t>
      </w:r>
      <w:r w:rsidR="009C0D2A">
        <w:rPr>
          <w:rFonts w:asciiTheme="majorBidi" w:hAnsiTheme="majorBidi" w:cstheme="majorBidi"/>
          <w:szCs w:val="24"/>
          <w:lang w:bidi="ar-EG"/>
        </w:rPr>
        <w:t>â</w:t>
      </w:r>
      <w:r>
        <w:rPr>
          <w:rFonts w:asciiTheme="majorBidi" w:hAnsiTheme="majorBidi" w:cstheme="majorBidi"/>
          <w:szCs w:val="24"/>
          <w:lang w:bidi="ar-EG"/>
        </w:rPr>
        <w:t>lib olamaz. Fakat sen şu kadar kuruşa sulh ol ben kefilim dese ve</w:t>
      </w:r>
      <w:r w:rsidR="009C0D2A">
        <w:rPr>
          <w:rFonts w:asciiTheme="majorBidi" w:hAnsiTheme="majorBidi" w:cstheme="majorBidi"/>
          <w:szCs w:val="24"/>
          <w:lang w:bidi="ar-EG"/>
        </w:rPr>
        <w:t>kilden alır. O da müvekkiline rü</w:t>
      </w:r>
      <w:r>
        <w:rPr>
          <w:rFonts w:asciiTheme="majorBidi" w:hAnsiTheme="majorBidi" w:cstheme="majorBidi"/>
          <w:szCs w:val="24"/>
          <w:lang w:bidi="ar-EG"/>
        </w:rPr>
        <w:t>cu</w:t>
      </w:r>
      <w:r w:rsidR="009C0D2A">
        <w:rPr>
          <w:rFonts w:asciiTheme="majorBidi" w:hAnsiTheme="majorBidi" w:cstheme="majorBidi"/>
          <w:szCs w:val="24"/>
        </w:rPr>
        <w:t>‘</w:t>
      </w:r>
      <w:r>
        <w:rPr>
          <w:rFonts w:asciiTheme="majorBidi" w:hAnsiTheme="majorBidi" w:cstheme="majorBidi"/>
          <w:szCs w:val="24"/>
          <w:lang w:bidi="ar-EG"/>
        </w:rPr>
        <w:t xml:space="preserve"> eder.</w:t>
      </w:r>
    </w:p>
    <w:p w14:paraId="7D202B2A" w14:textId="1E65E43D" w:rsidR="00E448C5" w:rsidRDefault="00E448C5" w:rsidP="009D0780">
      <w:pPr>
        <w:rPr>
          <w:rFonts w:asciiTheme="majorBidi" w:hAnsiTheme="majorBidi" w:cstheme="majorBidi"/>
          <w:szCs w:val="24"/>
          <w:lang w:bidi="ar-EG"/>
        </w:rPr>
      </w:pPr>
      <w:r>
        <w:rPr>
          <w:rFonts w:asciiTheme="majorBidi" w:hAnsiTheme="majorBidi" w:cstheme="majorBidi"/>
          <w:szCs w:val="24"/>
          <w:lang w:bidi="ar-EG"/>
        </w:rPr>
        <w:t>Sulh tamam olunca yalnız tarafeynden biri dönemez. Verese de aynı hâl-i evleviyettedir. Rızâ-yı tarafe</w:t>
      </w:r>
      <w:r w:rsidR="009C0D2A">
        <w:rPr>
          <w:rFonts w:asciiTheme="majorBidi" w:hAnsiTheme="majorBidi" w:cstheme="majorBidi"/>
          <w:szCs w:val="24"/>
          <w:lang w:bidi="ar-EG"/>
        </w:rPr>
        <w:t>yn ile bozulmak istenirse sulh-ı</w:t>
      </w:r>
      <w:r>
        <w:rPr>
          <w:rFonts w:asciiTheme="majorBidi" w:hAnsiTheme="majorBidi" w:cstheme="majorBidi"/>
          <w:szCs w:val="24"/>
          <w:lang w:bidi="ar-EG"/>
        </w:rPr>
        <w:t xml:space="preserve"> </w:t>
      </w:r>
      <w:r w:rsidR="00756E9D">
        <w:rPr>
          <w:rFonts w:asciiTheme="majorBidi" w:hAnsiTheme="majorBidi" w:cstheme="majorBidi"/>
          <w:szCs w:val="24"/>
          <w:lang w:bidi="ar-EG"/>
        </w:rPr>
        <w:t>mu’âvaza hükmünde ise kâbildir. Ba</w:t>
      </w:r>
      <w:r w:rsidR="009C0D2A">
        <w:rPr>
          <w:rFonts w:asciiTheme="majorBidi" w:hAnsiTheme="majorBidi" w:cstheme="majorBidi"/>
          <w:szCs w:val="24"/>
        </w:rPr>
        <w:t>‘</w:t>
      </w:r>
      <w:r w:rsidR="00756E9D">
        <w:rPr>
          <w:rFonts w:asciiTheme="majorBidi" w:hAnsiTheme="majorBidi" w:cstheme="majorBidi"/>
          <w:szCs w:val="24"/>
          <w:lang w:bidi="ar-EG"/>
        </w:rPr>
        <w:t xml:space="preserve">z-ı </w:t>
      </w:r>
      <w:r w:rsidR="003B6A6C">
        <w:rPr>
          <w:rFonts w:asciiTheme="majorBidi" w:hAnsiTheme="majorBidi" w:cstheme="majorBidi"/>
          <w:szCs w:val="24"/>
          <w:lang w:bidi="ar-EG"/>
        </w:rPr>
        <w:t>hukûk</w:t>
      </w:r>
      <w:r w:rsidR="009C0D2A">
        <w:rPr>
          <w:rFonts w:asciiTheme="majorBidi" w:hAnsiTheme="majorBidi" w:cstheme="majorBidi"/>
          <w:szCs w:val="24"/>
          <w:lang w:bidi="ar-EG"/>
        </w:rPr>
        <w:t>un iskât</w:t>
      </w:r>
      <w:r w:rsidR="00756E9D">
        <w:rPr>
          <w:rFonts w:asciiTheme="majorBidi" w:hAnsiTheme="majorBidi" w:cstheme="majorBidi"/>
          <w:szCs w:val="24"/>
          <w:lang w:bidi="ar-EG"/>
        </w:rPr>
        <w:t>ını mütezammın ise bozmaları sahih olmaz.</w:t>
      </w:r>
    </w:p>
    <w:p w14:paraId="2F1048F5" w14:textId="20702F3E" w:rsidR="00756E9D" w:rsidRDefault="00917014" w:rsidP="009D0780">
      <w:pPr>
        <w:rPr>
          <w:rFonts w:asciiTheme="majorBidi" w:hAnsiTheme="majorBidi" w:cstheme="majorBidi"/>
          <w:szCs w:val="24"/>
          <w:lang w:bidi="ar-EG"/>
        </w:rPr>
      </w:pPr>
      <w:r>
        <w:rPr>
          <w:rFonts w:asciiTheme="majorBidi" w:hAnsiTheme="majorBidi" w:cstheme="majorBidi"/>
          <w:szCs w:val="24"/>
          <w:lang w:bidi="ar-EG"/>
        </w:rPr>
        <w:t xml:space="preserve">Bir kimse diğerini bir hakkından </w:t>
      </w:r>
      <w:r w:rsidR="0058604A">
        <w:rPr>
          <w:rFonts w:asciiTheme="majorBidi" w:hAnsiTheme="majorBidi" w:cstheme="majorBidi"/>
          <w:szCs w:val="24"/>
          <w:lang w:bidi="ar-EG"/>
        </w:rPr>
        <w:t>ibrâ</w:t>
      </w:r>
      <w:r w:rsidR="00CA77CE">
        <w:rPr>
          <w:rFonts w:asciiTheme="majorBidi" w:hAnsiTheme="majorBidi" w:cstheme="majorBidi"/>
          <w:szCs w:val="24"/>
          <w:lang w:bidi="ar-EG"/>
        </w:rPr>
        <w:t xml:space="preserve"> edince</w:t>
      </w:r>
      <w:r>
        <w:rPr>
          <w:rStyle w:val="DipnotBavurusu"/>
          <w:rFonts w:asciiTheme="majorBidi" w:hAnsiTheme="majorBidi" w:cstheme="majorBidi"/>
          <w:szCs w:val="24"/>
          <w:lang w:bidi="ar-EG"/>
        </w:rPr>
        <w:footnoteReference w:id="133"/>
      </w:r>
      <w:r w:rsidR="009C0D2A">
        <w:rPr>
          <w:rFonts w:asciiTheme="majorBidi" w:hAnsiTheme="majorBidi" w:cstheme="majorBidi"/>
          <w:szCs w:val="24"/>
          <w:lang w:bidi="ar-EG"/>
        </w:rPr>
        <w:t xml:space="preserve"> o hak sâkıt</w:t>
      </w:r>
      <w:r>
        <w:rPr>
          <w:rFonts w:asciiTheme="majorBidi" w:hAnsiTheme="majorBidi" w:cstheme="majorBidi"/>
          <w:szCs w:val="24"/>
          <w:lang w:bidi="ar-EG"/>
        </w:rPr>
        <w:t xml:space="preserve"> olur. Artık onu </w:t>
      </w:r>
      <w:r w:rsidR="00D66A62">
        <w:rPr>
          <w:rFonts w:asciiTheme="majorBidi" w:hAnsiTheme="majorBidi" w:cstheme="majorBidi"/>
          <w:szCs w:val="24"/>
          <w:lang w:bidi="ar-EG"/>
        </w:rPr>
        <w:t>da‘vâ</w:t>
      </w:r>
      <w:r>
        <w:rPr>
          <w:rFonts w:asciiTheme="majorBidi" w:hAnsiTheme="majorBidi" w:cstheme="majorBidi"/>
          <w:szCs w:val="24"/>
          <w:lang w:bidi="ar-EG"/>
        </w:rPr>
        <w:t xml:space="preserve"> edeme</w:t>
      </w:r>
      <w:r w:rsidR="007B756E">
        <w:rPr>
          <w:rFonts w:asciiTheme="majorBidi" w:hAnsiTheme="majorBidi" w:cstheme="majorBidi"/>
          <w:szCs w:val="24"/>
          <w:lang w:bidi="ar-EG"/>
        </w:rPr>
        <w:t>z. Fakat bu biri onun mâb</w:t>
      </w:r>
      <w:r w:rsidR="009C0D2A">
        <w:rPr>
          <w:rFonts w:asciiTheme="majorBidi" w:hAnsiTheme="majorBidi" w:cstheme="majorBidi"/>
          <w:szCs w:val="24"/>
          <w:lang w:bidi="ar-EG"/>
        </w:rPr>
        <w:t>a</w:t>
      </w:r>
      <w:r w:rsidR="009C0D2A">
        <w:rPr>
          <w:rFonts w:asciiTheme="majorBidi" w:hAnsiTheme="majorBidi" w:cstheme="majorBidi"/>
          <w:szCs w:val="24"/>
        </w:rPr>
        <w:t>‘</w:t>
      </w:r>
      <w:r w:rsidR="007B756E">
        <w:rPr>
          <w:rFonts w:asciiTheme="majorBidi" w:hAnsiTheme="majorBidi" w:cstheme="majorBidi"/>
          <w:szCs w:val="24"/>
          <w:lang w:bidi="ar-EG"/>
        </w:rPr>
        <w:t>dine</w:t>
      </w:r>
      <w:r w:rsidR="009C0D2A">
        <w:rPr>
          <w:rFonts w:asciiTheme="majorBidi" w:hAnsiTheme="majorBidi" w:cstheme="majorBidi"/>
          <w:szCs w:val="24"/>
          <w:lang w:bidi="ar-EG"/>
        </w:rPr>
        <w:t xml:space="preserve"> de şu</w:t>
      </w:r>
      <w:r>
        <w:rPr>
          <w:rFonts w:asciiTheme="majorBidi" w:hAnsiTheme="majorBidi" w:cstheme="majorBidi"/>
          <w:szCs w:val="24"/>
          <w:lang w:bidi="ar-EG"/>
        </w:rPr>
        <w:t xml:space="preserve">mûlü olamaz. Bir hususa dair </w:t>
      </w:r>
      <w:r w:rsidR="00D66A62">
        <w:rPr>
          <w:rFonts w:asciiTheme="majorBidi" w:hAnsiTheme="majorBidi" w:cstheme="majorBidi"/>
          <w:szCs w:val="24"/>
          <w:lang w:bidi="ar-EG"/>
        </w:rPr>
        <w:t>da‘vâ</w:t>
      </w:r>
      <w:r>
        <w:rPr>
          <w:rFonts w:asciiTheme="majorBidi" w:hAnsiTheme="majorBidi" w:cstheme="majorBidi"/>
          <w:szCs w:val="24"/>
          <w:lang w:bidi="ar-EG"/>
        </w:rPr>
        <w:t xml:space="preserve">dan </w:t>
      </w:r>
      <w:r w:rsidR="0058604A">
        <w:rPr>
          <w:rFonts w:asciiTheme="majorBidi" w:hAnsiTheme="majorBidi" w:cstheme="majorBidi"/>
          <w:szCs w:val="24"/>
          <w:lang w:bidi="ar-EG"/>
        </w:rPr>
        <w:t>ibrâ</w:t>
      </w:r>
      <w:r>
        <w:rPr>
          <w:rFonts w:asciiTheme="majorBidi" w:hAnsiTheme="majorBidi" w:cstheme="majorBidi"/>
          <w:szCs w:val="24"/>
          <w:lang w:bidi="ar-EG"/>
        </w:rPr>
        <w:t xml:space="preserve">, </w:t>
      </w:r>
      <w:r w:rsidR="0058604A">
        <w:rPr>
          <w:rFonts w:asciiTheme="majorBidi" w:hAnsiTheme="majorBidi" w:cstheme="majorBidi"/>
          <w:szCs w:val="24"/>
          <w:lang w:bidi="ar-EG"/>
        </w:rPr>
        <w:t>ibrâ</w:t>
      </w:r>
      <w:r>
        <w:rPr>
          <w:rFonts w:asciiTheme="majorBidi" w:hAnsiTheme="majorBidi" w:cstheme="majorBidi"/>
          <w:szCs w:val="24"/>
          <w:lang w:bidi="ar-EG"/>
        </w:rPr>
        <w:t xml:space="preserve">-i hâstır. Kâffe-i </w:t>
      </w:r>
      <w:r w:rsidR="00807C3D">
        <w:rPr>
          <w:rFonts w:asciiTheme="majorBidi" w:hAnsiTheme="majorBidi" w:cstheme="majorBidi"/>
          <w:szCs w:val="24"/>
          <w:lang w:bidi="ar-EG"/>
        </w:rPr>
        <w:t>deâvîden biri</w:t>
      </w:r>
      <w:r>
        <w:rPr>
          <w:rFonts w:asciiTheme="majorBidi" w:hAnsiTheme="majorBidi" w:cstheme="majorBidi"/>
          <w:szCs w:val="24"/>
          <w:lang w:bidi="ar-EG"/>
        </w:rPr>
        <w:t xml:space="preserve"> kılmak </w:t>
      </w:r>
      <w:r w:rsidR="0058604A">
        <w:rPr>
          <w:rFonts w:asciiTheme="majorBidi" w:hAnsiTheme="majorBidi" w:cstheme="majorBidi"/>
          <w:szCs w:val="24"/>
          <w:lang w:bidi="ar-EG"/>
        </w:rPr>
        <w:t>ibrâ</w:t>
      </w:r>
      <w:r>
        <w:rPr>
          <w:rFonts w:asciiTheme="majorBidi" w:hAnsiTheme="majorBidi" w:cstheme="majorBidi"/>
          <w:szCs w:val="24"/>
          <w:lang w:bidi="ar-EG"/>
        </w:rPr>
        <w:t xml:space="preserve">-i ‘âmm olup </w:t>
      </w:r>
      <w:r w:rsidR="0058604A">
        <w:rPr>
          <w:rFonts w:asciiTheme="majorBidi" w:hAnsiTheme="majorBidi" w:cstheme="majorBidi"/>
          <w:szCs w:val="24"/>
          <w:lang w:bidi="ar-EG"/>
        </w:rPr>
        <w:t>ibrâ</w:t>
      </w:r>
      <w:r>
        <w:rPr>
          <w:rFonts w:asciiTheme="majorBidi" w:hAnsiTheme="majorBidi" w:cstheme="majorBidi"/>
          <w:szCs w:val="24"/>
          <w:lang w:bidi="ar-EG"/>
        </w:rPr>
        <w:t>dan akdem ne</w:t>
      </w:r>
      <w:r w:rsidR="00807C3D">
        <w:rPr>
          <w:rFonts w:asciiTheme="majorBidi" w:hAnsiTheme="majorBidi" w:cstheme="majorBidi"/>
          <w:szCs w:val="24"/>
          <w:lang w:bidi="ar-EG"/>
        </w:rPr>
        <w:t xml:space="preserve"> cihet-i kefâletten ne de hiç</w:t>
      </w:r>
      <w:r w:rsidR="008E669E">
        <w:rPr>
          <w:rFonts w:asciiTheme="majorBidi" w:hAnsiTheme="majorBidi" w:cstheme="majorBidi"/>
          <w:szCs w:val="24"/>
          <w:lang w:bidi="ar-EG"/>
        </w:rPr>
        <w:t xml:space="preserve"> </w:t>
      </w:r>
      <w:r w:rsidR="00807C3D">
        <w:rPr>
          <w:rFonts w:asciiTheme="majorBidi" w:hAnsiTheme="majorBidi" w:cstheme="majorBidi"/>
          <w:szCs w:val="24"/>
          <w:lang w:bidi="ar-EG"/>
        </w:rPr>
        <w:t xml:space="preserve">bir hak, </w:t>
      </w:r>
      <w:r w:rsidR="00D66A62">
        <w:rPr>
          <w:rFonts w:asciiTheme="majorBidi" w:hAnsiTheme="majorBidi" w:cstheme="majorBidi"/>
          <w:szCs w:val="24"/>
          <w:lang w:bidi="ar-EG"/>
        </w:rPr>
        <w:t>da‘vâ</w:t>
      </w:r>
      <w:r w:rsidR="00807C3D">
        <w:rPr>
          <w:rFonts w:asciiTheme="majorBidi" w:hAnsiTheme="majorBidi" w:cstheme="majorBidi"/>
          <w:szCs w:val="24"/>
          <w:lang w:bidi="ar-EG"/>
        </w:rPr>
        <w:t xml:space="preserve"> edemez.</w:t>
      </w:r>
    </w:p>
    <w:p w14:paraId="1ECBAA9C" w14:textId="53C27FB3" w:rsidR="00807C3D" w:rsidRDefault="0058604A" w:rsidP="009D0780">
      <w:pPr>
        <w:rPr>
          <w:rFonts w:asciiTheme="majorBidi" w:hAnsiTheme="majorBidi" w:cstheme="majorBidi"/>
          <w:szCs w:val="24"/>
          <w:lang w:bidi="ar-EG"/>
        </w:rPr>
      </w:pPr>
      <w:r>
        <w:rPr>
          <w:rFonts w:asciiTheme="majorBidi" w:hAnsiTheme="majorBidi" w:cstheme="majorBidi"/>
          <w:szCs w:val="24"/>
          <w:lang w:bidi="ar-EG"/>
        </w:rPr>
        <w:t>İbrâ olunan kimseler ma</w:t>
      </w:r>
      <w:r w:rsidR="00807C3D">
        <w:rPr>
          <w:rFonts w:asciiTheme="majorBidi" w:hAnsiTheme="majorBidi" w:cstheme="majorBidi"/>
          <w:szCs w:val="24"/>
          <w:lang w:bidi="ar-EG"/>
        </w:rPr>
        <w:t xml:space="preserve">lum ve muayyen olmalı ve </w:t>
      </w:r>
      <w:r>
        <w:rPr>
          <w:rFonts w:asciiTheme="majorBidi" w:hAnsiTheme="majorBidi" w:cstheme="majorBidi"/>
          <w:szCs w:val="24"/>
          <w:lang w:bidi="ar-EG"/>
        </w:rPr>
        <w:t>ibrâ</w:t>
      </w:r>
      <w:r w:rsidR="00807C3D">
        <w:rPr>
          <w:rFonts w:asciiTheme="majorBidi" w:hAnsiTheme="majorBidi" w:cstheme="majorBidi"/>
          <w:szCs w:val="24"/>
          <w:lang w:bidi="ar-EG"/>
        </w:rPr>
        <w:t xml:space="preserve"> kabul olunmasa dahi o mecliste reddedilmemiş bulunmalıdır.</w:t>
      </w:r>
    </w:p>
    <w:p w14:paraId="065CE0B7" w14:textId="1F048304" w:rsidR="00807C3D" w:rsidRDefault="008E669E" w:rsidP="009D0780">
      <w:pPr>
        <w:rPr>
          <w:rFonts w:asciiTheme="majorBidi" w:hAnsiTheme="majorBidi" w:cstheme="majorBidi"/>
          <w:szCs w:val="24"/>
          <w:lang w:bidi="ar-EG"/>
        </w:rPr>
      </w:pPr>
      <w:r>
        <w:rPr>
          <w:rFonts w:asciiTheme="majorBidi" w:hAnsiTheme="majorBidi" w:cstheme="majorBidi"/>
          <w:szCs w:val="24"/>
          <w:lang w:bidi="ar-EG"/>
        </w:rPr>
        <w:lastRenderedPageBreak/>
        <w:t xml:space="preserve">Vefat eden kimseyi </w:t>
      </w:r>
      <w:r w:rsidR="0058604A">
        <w:rPr>
          <w:rFonts w:asciiTheme="majorBidi" w:hAnsiTheme="majorBidi" w:cstheme="majorBidi"/>
          <w:szCs w:val="24"/>
          <w:lang w:bidi="ar-EG"/>
        </w:rPr>
        <w:t>ibrâ</w:t>
      </w:r>
      <w:r>
        <w:rPr>
          <w:rFonts w:asciiTheme="majorBidi" w:hAnsiTheme="majorBidi" w:cstheme="majorBidi"/>
          <w:szCs w:val="24"/>
          <w:lang w:bidi="ar-EG"/>
        </w:rPr>
        <w:t xml:space="preserve"> sahihtir. Fakat maraz-ı</w:t>
      </w:r>
      <w:r w:rsidR="00807C3D">
        <w:rPr>
          <w:rFonts w:asciiTheme="majorBidi" w:hAnsiTheme="majorBidi" w:cstheme="majorBidi"/>
          <w:szCs w:val="24"/>
          <w:lang w:bidi="ar-EG"/>
        </w:rPr>
        <w:t xml:space="preserve"> mevtinde bir kimsenin ver</w:t>
      </w:r>
      <w:r>
        <w:rPr>
          <w:rFonts w:asciiTheme="majorBidi" w:hAnsiTheme="majorBidi" w:cstheme="majorBidi"/>
          <w:szCs w:val="24"/>
          <w:lang w:bidi="ar-EG"/>
        </w:rPr>
        <w:t>e</w:t>
      </w:r>
      <w:r w:rsidR="00807C3D">
        <w:rPr>
          <w:rFonts w:asciiTheme="majorBidi" w:hAnsiTheme="majorBidi" w:cstheme="majorBidi"/>
          <w:szCs w:val="24"/>
          <w:lang w:bidi="ar-EG"/>
        </w:rPr>
        <w:t xml:space="preserve">seden birini deyninden </w:t>
      </w:r>
      <w:r w:rsidR="0058604A">
        <w:rPr>
          <w:rFonts w:asciiTheme="majorBidi" w:hAnsiTheme="majorBidi" w:cstheme="majorBidi"/>
          <w:szCs w:val="24"/>
          <w:lang w:bidi="ar-EG"/>
        </w:rPr>
        <w:t>ibrâ</w:t>
      </w:r>
      <w:r w:rsidR="00807C3D">
        <w:rPr>
          <w:rFonts w:asciiTheme="majorBidi" w:hAnsiTheme="majorBidi" w:cstheme="majorBidi"/>
          <w:szCs w:val="24"/>
          <w:lang w:bidi="ar-EG"/>
        </w:rPr>
        <w:t xml:space="preserve"> etmesi sahih olamaz. Vereseden olmayan birini </w:t>
      </w:r>
      <w:r w:rsidR="0058604A">
        <w:rPr>
          <w:rFonts w:asciiTheme="majorBidi" w:hAnsiTheme="majorBidi" w:cstheme="majorBidi"/>
          <w:szCs w:val="24"/>
          <w:lang w:bidi="ar-EG"/>
        </w:rPr>
        <w:t>ibrâ</w:t>
      </w:r>
      <w:r w:rsidR="00807C3D">
        <w:rPr>
          <w:rFonts w:asciiTheme="majorBidi" w:hAnsiTheme="majorBidi" w:cstheme="majorBidi"/>
          <w:szCs w:val="24"/>
          <w:lang w:bidi="ar-EG"/>
        </w:rPr>
        <w:t xml:space="preserve"> etse vasiyet hükmü cereyan eder.</w:t>
      </w:r>
    </w:p>
    <w:p w14:paraId="018E6723" w14:textId="77777777" w:rsidR="00B0446F" w:rsidRDefault="00B0446F" w:rsidP="009D0780">
      <w:pPr>
        <w:rPr>
          <w:rFonts w:asciiTheme="majorBidi" w:hAnsiTheme="majorBidi" w:cstheme="majorBidi"/>
          <w:szCs w:val="24"/>
          <w:lang w:bidi="ar-EG"/>
        </w:rPr>
      </w:pPr>
    </w:p>
    <w:p w14:paraId="34258F3E" w14:textId="0E15497F" w:rsidR="00572FCA" w:rsidRPr="008E5594" w:rsidRDefault="00A44D07" w:rsidP="009D0780">
      <w:pPr>
        <w:pStyle w:val="Balk3"/>
        <w:spacing w:before="0"/>
        <w:rPr>
          <w:lang w:bidi="ar-EG"/>
        </w:rPr>
      </w:pPr>
      <w:bookmarkStart w:id="52" w:name="_Toc71461895"/>
      <w:r>
        <w:rPr>
          <w:lang w:bidi="ar-EG"/>
        </w:rPr>
        <w:t>2.1.14. İkrar</w:t>
      </w:r>
      <w:bookmarkEnd w:id="52"/>
    </w:p>
    <w:p w14:paraId="1FF5114C" w14:textId="6F48419D" w:rsidR="00807C3D" w:rsidRDefault="00807C3D" w:rsidP="009D0780">
      <w:pPr>
        <w:rPr>
          <w:rFonts w:asciiTheme="majorBidi" w:hAnsiTheme="majorBidi" w:cstheme="majorBidi"/>
          <w:szCs w:val="24"/>
          <w:lang w:bidi="ar-EG"/>
        </w:rPr>
      </w:pPr>
      <w:r>
        <w:rPr>
          <w:rFonts w:asciiTheme="majorBidi" w:hAnsiTheme="majorBidi" w:cstheme="majorBidi"/>
          <w:szCs w:val="24"/>
          <w:lang w:bidi="ar-EG"/>
        </w:rPr>
        <w:t xml:space="preserve">İkrar, </w:t>
      </w:r>
      <w:r w:rsidR="000D28CC">
        <w:rPr>
          <w:rFonts w:asciiTheme="majorBidi" w:hAnsiTheme="majorBidi" w:cstheme="majorBidi"/>
          <w:szCs w:val="24"/>
          <w:lang w:bidi="ar-EG"/>
        </w:rPr>
        <w:t>bir kimse diğerinin kendinde olan hakkın</w:t>
      </w:r>
      <w:r w:rsidR="0049429A">
        <w:rPr>
          <w:rFonts w:asciiTheme="majorBidi" w:hAnsiTheme="majorBidi" w:cstheme="majorBidi"/>
          <w:szCs w:val="24"/>
          <w:lang w:bidi="ar-EG"/>
        </w:rPr>
        <w:t>ı haber vermektir ki verene muki</w:t>
      </w:r>
      <w:r w:rsidR="008E669E">
        <w:rPr>
          <w:rFonts w:asciiTheme="majorBidi" w:hAnsiTheme="majorBidi" w:cstheme="majorBidi"/>
          <w:szCs w:val="24"/>
          <w:lang w:bidi="ar-EG"/>
        </w:rPr>
        <w:t>rr, diğere muka</w:t>
      </w:r>
      <w:r w:rsidR="000D28CC">
        <w:rPr>
          <w:rFonts w:asciiTheme="majorBidi" w:hAnsiTheme="majorBidi" w:cstheme="majorBidi"/>
          <w:szCs w:val="24"/>
          <w:lang w:bidi="ar-EG"/>
        </w:rPr>
        <w:t>rr</w:t>
      </w:r>
      <w:r w:rsidR="008E669E">
        <w:rPr>
          <w:rFonts w:asciiTheme="majorBidi" w:hAnsiTheme="majorBidi" w:cstheme="majorBidi"/>
          <w:szCs w:val="24"/>
          <w:lang w:bidi="ar-EG"/>
        </w:rPr>
        <w:t>un</w:t>
      </w:r>
      <w:r w:rsidR="001E720B">
        <w:rPr>
          <w:rFonts w:asciiTheme="majorBidi" w:hAnsiTheme="majorBidi" w:cstheme="majorBidi"/>
          <w:szCs w:val="24"/>
          <w:lang w:bidi="ar-EG"/>
        </w:rPr>
        <w:t xml:space="preserve"> </w:t>
      </w:r>
      <w:r w:rsidR="000D28CC">
        <w:rPr>
          <w:rFonts w:asciiTheme="majorBidi" w:hAnsiTheme="majorBidi" w:cstheme="majorBidi"/>
          <w:szCs w:val="24"/>
          <w:lang w:bidi="ar-EG"/>
        </w:rPr>
        <w:t>leh</w:t>
      </w:r>
      <w:r w:rsidR="008E669E">
        <w:rPr>
          <w:rFonts w:asciiTheme="majorBidi" w:hAnsiTheme="majorBidi" w:cstheme="majorBidi"/>
          <w:szCs w:val="24"/>
          <w:lang w:bidi="ar-EG"/>
        </w:rPr>
        <w:t xml:space="preserve"> o hakka da mukarrun</w:t>
      </w:r>
      <w:r w:rsidR="001E720B">
        <w:rPr>
          <w:rFonts w:asciiTheme="majorBidi" w:hAnsiTheme="majorBidi" w:cstheme="majorBidi"/>
          <w:szCs w:val="24"/>
          <w:lang w:bidi="ar-EG"/>
        </w:rPr>
        <w:t xml:space="preserve"> </w:t>
      </w:r>
      <w:r w:rsidR="00047E43">
        <w:rPr>
          <w:rFonts w:asciiTheme="majorBidi" w:hAnsiTheme="majorBidi" w:cstheme="majorBidi"/>
          <w:szCs w:val="24"/>
          <w:lang w:bidi="ar-EG"/>
        </w:rPr>
        <w:t xml:space="preserve">bih denilir. </w:t>
      </w:r>
    </w:p>
    <w:p w14:paraId="17A546EF" w14:textId="667B08F0" w:rsidR="00047E43" w:rsidRDefault="00047E43" w:rsidP="009D0780">
      <w:pPr>
        <w:rPr>
          <w:rFonts w:asciiTheme="majorBidi" w:hAnsiTheme="majorBidi" w:cstheme="majorBidi"/>
          <w:szCs w:val="24"/>
          <w:lang w:bidi="ar-EG"/>
        </w:rPr>
      </w:pPr>
      <w:r w:rsidRPr="008E5594">
        <w:rPr>
          <w:rFonts w:asciiTheme="majorBidi" w:hAnsiTheme="majorBidi" w:cstheme="majorBidi"/>
          <w:i/>
          <w:iCs/>
          <w:szCs w:val="24"/>
          <w:lang w:bidi="ar-EG"/>
        </w:rPr>
        <w:t>Şerâi</w:t>
      </w:r>
      <w:r w:rsidR="005D7A70">
        <w:rPr>
          <w:rFonts w:asciiTheme="majorBidi" w:hAnsiTheme="majorBidi" w:cstheme="majorBidi"/>
          <w:i/>
          <w:iCs/>
          <w:szCs w:val="24"/>
          <w:lang w:bidi="ar-EG"/>
        </w:rPr>
        <w:t>t</w:t>
      </w:r>
      <w:r w:rsidRPr="008E5594">
        <w:rPr>
          <w:rFonts w:asciiTheme="majorBidi" w:hAnsiTheme="majorBidi" w:cstheme="majorBidi"/>
          <w:i/>
          <w:iCs/>
          <w:szCs w:val="24"/>
          <w:lang w:bidi="ar-EG"/>
        </w:rPr>
        <w:t>-i İkrar:</w:t>
      </w:r>
      <w:r>
        <w:rPr>
          <w:rFonts w:asciiTheme="majorBidi" w:hAnsiTheme="majorBidi" w:cstheme="majorBidi"/>
          <w:b/>
          <w:bCs/>
          <w:szCs w:val="24"/>
          <w:lang w:bidi="ar-EG"/>
        </w:rPr>
        <w:t xml:space="preserve"> </w:t>
      </w:r>
      <w:r w:rsidR="007241A5">
        <w:rPr>
          <w:rFonts w:asciiTheme="majorBidi" w:hAnsiTheme="majorBidi" w:cstheme="majorBidi"/>
          <w:szCs w:val="24"/>
          <w:lang w:bidi="ar-EG"/>
        </w:rPr>
        <w:t>Muki</w:t>
      </w:r>
      <w:r w:rsidR="0049429A">
        <w:rPr>
          <w:rFonts w:asciiTheme="majorBidi" w:hAnsiTheme="majorBidi" w:cstheme="majorBidi"/>
          <w:szCs w:val="24"/>
          <w:lang w:bidi="ar-EG"/>
        </w:rPr>
        <w:t>rr;</w:t>
      </w:r>
      <w:r>
        <w:rPr>
          <w:rFonts w:asciiTheme="majorBidi" w:hAnsiTheme="majorBidi" w:cstheme="majorBidi"/>
          <w:szCs w:val="24"/>
          <w:lang w:bidi="ar-EG"/>
        </w:rPr>
        <w:t xml:space="preserve"> âkıl</w:t>
      </w:r>
      <w:r w:rsidR="0049429A">
        <w:rPr>
          <w:rFonts w:asciiTheme="majorBidi" w:hAnsiTheme="majorBidi" w:cstheme="majorBidi"/>
          <w:szCs w:val="24"/>
          <w:lang w:bidi="ar-EG"/>
        </w:rPr>
        <w:t>,</w:t>
      </w:r>
      <w:r>
        <w:rPr>
          <w:rFonts w:asciiTheme="majorBidi" w:hAnsiTheme="majorBidi" w:cstheme="majorBidi"/>
          <w:szCs w:val="24"/>
          <w:lang w:bidi="ar-EG"/>
        </w:rPr>
        <w:t xml:space="preserve"> bâliğ olmalıdır. Sağir</w:t>
      </w:r>
      <w:r w:rsidR="00451692">
        <w:rPr>
          <w:rFonts w:asciiTheme="majorBidi" w:hAnsiTheme="majorBidi" w:cstheme="majorBidi"/>
          <w:szCs w:val="24"/>
          <w:lang w:bidi="ar-EG"/>
        </w:rPr>
        <w:t>-i</w:t>
      </w:r>
      <w:r w:rsidR="0049429A">
        <w:rPr>
          <w:rFonts w:asciiTheme="majorBidi" w:hAnsiTheme="majorBidi" w:cstheme="majorBidi"/>
          <w:szCs w:val="24"/>
          <w:lang w:bidi="ar-EG"/>
        </w:rPr>
        <w:t xml:space="preserve"> mümeyyiz-i me’zûn me’</w:t>
      </w:r>
      <w:r>
        <w:rPr>
          <w:rFonts w:asciiTheme="majorBidi" w:hAnsiTheme="majorBidi" w:cstheme="majorBidi"/>
          <w:szCs w:val="24"/>
          <w:lang w:bidi="ar-EG"/>
        </w:rPr>
        <w:t>zûniy</w:t>
      </w:r>
      <w:r w:rsidR="00451692">
        <w:rPr>
          <w:rFonts w:asciiTheme="majorBidi" w:hAnsiTheme="majorBidi" w:cstheme="majorBidi"/>
          <w:szCs w:val="24"/>
          <w:lang w:bidi="ar-EG"/>
        </w:rPr>
        <w:t>y</w:t>
      </w:r>
      <w:r>
        <w:rPr>
          <w:rFonts w:asciiTheme="majorBidi" w:hAnsiTheme="majorBidi" w:cstheme="majorBidi"/>
          <w:szCs w:val="24"/>
          <w:lang w:bidi="ar-EG"/>
        </w:rPr>
        <w:t>eti sahih olan hususlarda baliğ hükmündedir.</w:t>
      </w:r>
    </w:p>
    <w:p w14:paraId="3A9F0CC0" w14:textId="43D9BF4E" w:rsidR="00047E43" w:rsidRDefault="00451692" w:rsidP="009D0780">
      <w:pPr>
        <w:rPr>
          <w:rFonts w:asciiTheme="majorBidi" w:hAnsiTheme="majorBidi" w:cstheme="majorBidi"/>
          <w:szCs w:val="24"/>
          <w:lang w:bidi="ar-EG"/>
        </w:rPr>
      </w:pPr>
      <w:r>
        <w:rPr>
          <w:rFonts w:asciiTheme="majorBidi" w:hAnsiTheme="majorBidi" w:cstheme="majorBidi"/>
          <w:szCs w:val="24"/>
          <w:lang w:bidi="ar-EG"/>
        </w:rPr>
        <w:t>Mukarrun</w:t>
      </w:r>
      <w:r w:rsidR="001E720B">
        <w:rPr>
          <w:rFonts w:asciiTheme="majorBidi" w:hAnsiTheme="majorBidi" w:cstheme="majorBidi"/>
          <w:szCs w:val="24"/>
          <w:lang w:bidi="ar-EG"/>
        </w:rPr>
        <w:t xml:space="preserve"> </w:t>
      </w:r>
      <w:r w:rsidR="00047E43">
        <w:rPr>
          <w:rFonts w:asciiTheme="majorBidi" w:hAnsiTheme="majorBidi" w:cstheme="majorBidi"/>
          <w:szCs w:val="24"/>
          <w:lang w:bidi="ar-EG"/>
        </w:rPr>
        <w:t>lehin âkıl olması şart değildir.</w:t>
      </w:r>
    </w:p>
    <w:p w14:paraId="02B8F7FF" w14:textId="2A154DA4" w:rsidR="003042CD" w:rsidRDefault="00451692" w:rsidP="009D0780">
      <w:pPr>
        <w:rPr>
          <w:rFonts w:asciiTheme="majorBidi" w:hAnsiTheme="majorBidi" w:cstheme="majorBidi"/>
          <w:szCs w:val="24"/>
          <w:lang w:bidi="ar-EG"/>
        </w:rPr>
      </w:pPr>
      <w:r>
        <w:rPr>
          <w:rFonts w:asciiTheme="majorBidi" w:hAnsiTheme="majorBidi" w:cstheme="majorBidi"/>
          <w:szCs w:val="24"/>
          <w:lang w:bidi="ar-EG"/>
        </w:rPr>
        <w:t>İkrar dâyi</w:t>
      </w:r>
      <w:r w:rsidR="0049429A">
        <w:rPr>
          <w:rFonts w:asciiTheme="majorBidi" w:hAnsiTheme="majorBidi" w:cstheme="majorBidi"/>
          <w:szCs w:val="24"/>
        </w:rPr>
        <w:t>‘</w:t>
      </w:r>
      <w:r>
        <w:rPr>
          <w:rFonts w:asciiTheme="majorBidi" w:hAnsiTheme="majorBidi" w:cstheme="majorBidi"/>
          <w:szCs w:val="24"/>
          <w:lang w:bidi="ar-EG"/>
        </w:rPr>
        <w:t>an olmalı ve muki</w:t>
      </w:r>
      <w:r w:rsidR="00047E43">
        <w:rPr>
          <w:rFonts w:asciiTheme="majorBidi" w:hAnsiTheme="majorBidi" w:cstheme="majorBidi"/>
          <w:szCs w:val="24"/>
          <w:lang w:bidi="ar-EG"/>
        </w:rPr>
        <w:t>rr mahc</w:t>
      </w:r>
      <w:r w:rsidR="0049429A">
        <w:rPr>
          <w:rFonts w:asciiTheme="majorBidi" w:hAnsiTheme="majorBidi" w:cstheme="majorBidi"/>
          <w:szCs w:val="24"/>
          <w:lang w:bidi="ar-EG"/>
        </w:rPr>
        <w:t>û</w:t>
      </w:r>
      <w:r w:rsidR="00047E43">
        <w:rPr>
          <w:rFonts w:asciiTheme="majorBidi" w:hAnsiTheme="majorBidi" w:cstheme="majorBidi"/>
          <w:szCs w:val="24"/>
          <w:lang w:bidi="ar-EG"/>
        </w:rPr>
        <w:t>r bulunmamalıdır, zâhir</w:t>
      </w:r>
      <w:r w:rsidR="003042CD">
        <w:rPr>
          <w:rFonts w:asciiTheme="majorBidi" w:hAnsiTheme="majorBidi" w:cstheme="majorBidi"/>
          <w:szCs w:val="24"/>
          <w:lang w:bidi="ar-EG"/>
        </w:rPr>
        <w:t>-i</w:t>
      </w:r>
      <w:r w:rsidR="00047E43">
        <w:rPr>
          <w:rFonts w:asciiTheme="majorBidi" w:hAnsiTheme="majorBidi" w:cstheme="majorBidi"/>
          <w:szCs w:val="24"/>
          <w:lang w:bidi="ar-EG"/>
        </w:rPr>
        <w:t xml:space="preserve"> hâl </w:t>
      </w:r>
      <w:r w:rsidR="00407439">
        <w:rPr>
          <w:rFonts w:asciiTheme="majorBidi" w:hAnsiTheme="majorBidi" w:cstheme="majorBidi"/>
          <w:szCs w:val="24"/>
          <w:lang w:bidi="ar-EG"/>
        </w:rPr>
        <w:t>ikrâr</w:t>
      </w:r>
      <w:r w:rsidR="00047E43">
        <w:rPr>
          <w:rFonts w:asciiTheme="majorBidi" w:hAnsiTheme="majorBidi" w:cstheme="majorBidi"/>
          <w:szCs w:val="24"/>
          <w:lang w:bidi="ar-EG"/>
        </w:rPr>
        <w:t>ı tekzîb</w:t>
      </w:r>
      <w:r>
        <w:rPr>
          <w:rFonts w:asciiTheme="majorBidi" w:hAnsiTheme="majorBidi" w:cstheme="majorBidi"/>
          <w:szCs w:val="24"/>
          <w:lang w:bidi="ar-EG"/>
        </w:rPr>
        <w:t xml:space="preserve"> etmemeli mukarrun</w:t>
      </w:r>
      <w:r w:rsidR="001E720B">
        <w:rPr>
          <w:rFonts w:asciiTheme="majorBidi" w:hAnsiTheme="majorBidi" w:cstheme="majorBidi"/>
          <w:szCs w:val="24"/>
          <w:lang w:bidi="ar-EG"/>
        </w:rPr>
        <w:t xml:space="preserve"> </w:t>
      </w:r>
      <w:r w:rsidR="003042CD">
        <w:rPr>
          <w:rFonts w:asciiTheme="majorBidi" w:hAnsiTheme="majorBidi" w:cstheme="majorBidi"/>
          <w:szCs w:val="24"/>
          <w:lang w:bidi="ar-EG"/>
        </w:rPr>
        <w:t>leh cehalet-i fahişe ile meçh</w:t>
      </w:r>
      <w:r w:rsidR="00476F2C">
        <w:rPr>
          <w:rFonts w:asciiTheme="majorBidi" w:hAnsiTheme="majorBidi" w:cstheme="majorBidi"/>
          <w:szCs w:val="24"/>
          <w:lang w:bidi="ar-EG"/>
        </w:rPr>
        <w:t>û</w:t>
      </w:r>
      <w:r w:rsidR="003042CD">
        <w:rPr>
          <w:rFonts w:asciiTheme="majorBidi" w:hAnsiTheme="majorBidi" w:cstheme="majorBidi"/>
          <w:szCs w:val="24"/>
          <w:lang w:bidi="ar-EG"/>
        </w:rPr>
        <w:t>l bulunmamalıdır.</w:t>
      </w:r>
    </w:p>
    <w:p w14:paraId="0D0EA7BD" w14:textId="647D7C3E" w:rsidR="003042CD" w:rsidRDefault="003042CD" w:rsidP="009D0780">
      <w:pPr>
        <w:rPr>
          <w:rFonts w:asciiTheme="majorBidi" w:hAnsiTheme="majorBidi" w:cstheme="majorBidi"/>
          <w:szCs w:val="24"/>
          <w:lang w:bidi="ar-EG"/>
        </w:rPr>
      </w:pPr>
      <w:r>
        <w:rPr>
          <w:rFonts w:asciiTheme="majorBidi" w:hAnsiTheme="majorBidi" w:cstheme="majorBidi"/>
          <w:szCs w:val="24"/>
          <w:lang w:bidi="ar-EG"/>
        </w:rPr>
        <w:t>Cehal</w:t>
      </w:r>
      <w:r w:rsidR="00451692">
        <w:rPr>
          <w:rFonts w:asciiTheme="majorBidi" w:hAnsiTheme="majorBidi" w:cstheme="majorBidi"/>
          <w:szCs w:val="24"/>
          <w:lang w:bidi="ar-EG"/>
        </w:rPr>
        <w:t>et-i yesîre</w:t>
      </w:r>
      <w:r>
        <w:rPr>
          <w:rFonts w:asciiTheme="majorBidi" w:hAnsiTheme="majorBidi" w:cstheme="majorBidi"/>
          <w:szCs w:val="24"/>
          <w:lang w:bidi="ar-EG"/>
        </w:rPr>
        <w:t xml:space="preserve"> </w:t>
      </w:r>
      <w:r w:rsidR="00407439">
        <w:rPr>
          <w:rFonts w:asciiTheme="majorBidi" w:hAnsiTheme="majorBidi" w:cstheme="majorBidi"/>
          <w:szCs w:val="24"/>
          <w:lang w:bidi="ar-EG"/>
        </w:rPr>
        <w:t>ikrâr</w:t>
      </w:r>
      <w:r>
        <w:rPr>
          <w:rFonts w:asciiTheme="majorBidi" w:hAnsiTheme="majorBidi" w:cstheme="majorBidi"/>
          <w:szCs w:val="24"/>
          <w:lang w:bidi="ar-EG"/>
        </w:rPr>
        <w:t xml:space="preserve">ın sıhhatine </w:t>
      </w:r>
      <w:r w:rsidR="00CC55CC">
        <w:rPr>
          <w:rFonts w:asciiTheme="majorBidi" w:hAnsiTheme="majorBidi" w:cstheme="majorBidi"/>
          <w:szCs w:val="24"/>
          <w:lang w:bidi="ar-EG"/>
        </w:rPr>
        <w:t>mâni‘</w:t>
      </w:r>
      <w:r w:rsidR="00476F2C">
        <w:rPr>
          <w:rFonts w:asciiTheme="majorBidi" w:hAnsiTheme="majorBidi" w:cstheme="majorBidi"/>
          <w:szCs w:val="24"/>
        </w:rPr>
        <w:t xml:space="preserve"> </w:t>
      </w:r>
      <w:r>
        <w:rPr>
          <w:rFonts w:asciiTheme="majorBidi" w:hAnsiTheme="majorBidi" w:cstheme="majorBidi"/>
          <w:szCs w:val="24"/>
          <w:lang w:bidi="ar-EG"/>
        </w:rPr>
        <w:t>olmaz.</w:t>
      </w:r>
    </w:p>
    <w:p w14:paraId="0645B6B0" w14:textId="7EA69318" w:rsidR="003042CD" w:rsidRDefault="003042CD" w:rsidP="009D0780">
      <w:pPr>
        <w:rPr>
          <w:rFonts w:asciiTheme="majorBidi" w:hAnsiTheme="majorBidi" w:cstheme="majorBidi"/>
          <w:szCs w:val="24"/>
          <w:lang w:bidi="ar-EG"/>
        </w:rPr>
      </w:pPr>
      <w:r w:rsidRPr="008E5594">
        <w:rPr>
          <w:rFonts w:asciiTheme="majorBidi" w:hAnsiTheme="majorBidi" w:cstheme="majorBidi"/>
          <w:i/>
          <w:iCs/>
          <w:szCs w:val="24"/>
          <w:lang w:bidi="ar-EG"/>
        </w:rPr>
        <w:t>İkrarın Vücuh</w:t>
      </w:r>
      <w:r w:rsidR="001E720B">
        <w:rPr>
          <w:rFonts w:asciiTheme="majorBidi" w:hAnsiTheme="majorBidi" w:cstheme="majorBidi"/>
          <w:i/>
          <w:iCs/>
          <w:szCs w:val="24"/>
          <w:lang w:bidi="ar-EG"/>
        </w:rPr>
        <w:t>-ı</w:t>
      </w:r>
      <w:r w:rsidRPr="008E5594">
        <w:rPr>
          <w:rFonts w:asciiTheme="majorBidi" w:hAnsiTheme="majorBidi" w:cstheme="majorBidi"/>
          <w:i/>
          <w:iCs/>
          <w:szCs w:val="24"/>
          <w:lang w:bidi="ar-EG"/>
        </w:rPr>
        <w:t xml:space="preserve"> Sıhhati:</w:t>
      </w:r>
      <w:r>
        <w:rPr>
          <w:rFonts w:asciiTheme="majorBidi" w:hAnsiTheme="majorBidi" w:cstheme="majorBidi"/>
          <w:b/>
          <w:bCs/>
          <w:szCs w:val="24"/>
          <w:lang w:bidi="ar-EG"/>
        </w:rPr>
        <w:t xml:space="preserve"> </w:t>
      </w:r>
      <w:r w:rsidR="00E67265">
        <w:rPr>
          <w:rFonts w:asciiTheme="majorBidi" w:hAnsiTheme="majorBidi" w:cstheme="majorBidi"/>
          <w:szCs w:val="24"/>
          <w:lang w:bidi="ar-EG"/>
        </w:rPr>
        <w:t>İkrar m</w:t>
      </w:r>
      <w:r w:rsidR="001E720B">
        <w:rPr>
          <w:rFonts w:asciiTheme="majorBidi" w:hAnsiTheme="majorBidi" w:cstheme="majorBidi"/>
          <w:szCs w:val="24"/>
          <w:lang w:bidi="ar-EG"/>
        </w:rPr>
        <w:t>ukarr</w:t>
      </w:r>
      <w:r w:rsidR="00E67265">
        <w:rPr>
          <w:rFonts w:asciiTheme="majorBidi" w:hAnsiTheme="majorBidi" w:cstheme="majorBidi"/>
          <w:szCs w:val="24"/>
          <w:lang w:bidi="ar-EG"/>
        </w:rPr>
        <w:t>un</w:t>
      </w:r>
      <w:r w:rsidR="001E720B">
        <w:rPr>
          <w:rFonts w:asciiTheme="majorBidi" w:hAnsiTheme="majorBidi" w:cstheme="majorBidi"/>
          <w:szCs w:val="24"/>
          <w:lang w:bidi="ar-EG"/>
        </w:rPr>
        <w:t xml:space="preserve"> </w:t>
      </w:r>
      <w:r>
        <w:rPr>
          <w:rFonts w:asciiTheme="majorBidi" w:hAnsiTheme="majorBidi" w:cstheme="majorBidi"/>
          <w:szCs w:val="24"/>
          <w:lang w:bidi="ar-EG"/>
        </w:rPr>
        <w:t>lehin kabûlüne tevakkuf etmez. Fakat reddiyle, reddi derecesinde merdûd olur.</w:t>
      </w:r>
    </w:p>
    <w:p w14:paraId="3B7E2AD0" w14:textId="6C7A5AB7" w:rsidR="003042CD" w:rsidRDefault="003042CD" w:rsidP="009D0780">
      <w:pPr>
        <w:rPr>
          <w:rFonts w:asciiTheme="majorBidi" w:hAnsiTheme="majorBidi" w:cstheme="majorBidi"/>
          <w:szCs w:val="24"/>
          <w:lang w:bidi="ar-EG"/>
        </w:rPr>
      </w:pPr>
      <w:r>
        <w:rPr>
          <w:rFonts w:asciiTheme="majorBidi" w:hAnsiTheme="majorBidi" w:cstheme="majorBidi"/>
          <w:szCs w:val="24"/>
          <w:lang w:bidi="ar-EG"/>
        </w:rPr>
        <w:t xml:space="preserve">Bir maldan </w:t>
      </w:r>
      <w:r w:rsidR="00E67265">
        <w:rPr>
          <w:rFonts w:asciiTheme="majorBidi" w:hAnsiTheme="majorBidi" w:cstheme="majorBidi"/>
          <w:szCs w:val="24"/>
          <w:lang w:bidi="ar-EG"/>
        </w:rPr>
        <w:t xml:space="preserve">sulha </w:t>
      </w:r>
      <w:r>
        <w:rPr>
          <w:rFonts w:asciiTheme="majorBidi" w:hAnsiTheme="majorBidi" w:cstheme="majorBidi"/>
          <w:szCs w:val="24"/>
          <w:lang w:bidi="ar-EG"/>
        </w:rPr>
        <w:t xml:space="preserve">tâlib olmak da o malı </w:t>
      </w:r>
      <w:r w:rsidR="00407439">
        <w:rPr>
          <w:rFonts w:asciiTheme="majorBidi" w:hAnsiTheme="majorBidi" w:cstheme="majorBidi"/>
          <w:szCs w:val="24"/>
          <w:lang w:bidi="ar-EG"/>
        </w:rPr>
        <w:t>ikrâr</w:t>
      </w:r>
      <w:r>
        <w:rPr>
          <w:rFonts w:asciiTheme="majorBidi" w:hAnsiTheme="majorBidi" w:cstheme="majorBidi"/>
          <w:szCs w:val="24"/>
          <w:lang w:bidi="ar-EG"/>
        </w:rPr>
        <w:t xml:space="preserve"> demektir. Fakat bir malın </w:t>
      </w:r>
      <w:r w:rsidR="00D66A62">
        <w:rPr>
          <w:rFonts w:asciiTheme="majorBidi" w:hAnsiTheme="majorBidi" w:cstheme="majorBidi"/>
          <w:szCs w:val="24"/>
          <w:lang w:bidi="ar-EG"/>
        </w:rPr>
        <w:t>da‘vâ</w:t>
      </w:r>
      <w:r>
        <w:rPr>
          <w:rFonts w:asciiTheme="majorBidi" w:hAnsiTheme="majorBidi" w:cstheme="majorBidi"/>
          <w:szCs w:val="24"/>
          <w:lang w:bidi="ar-EG"/>
        </w:rPr>
        <w:t xml:space="preserve">sından sulha tâlib olmak o malı </w:t>
      </w:r>
      <w:r w:rsidR="00407439">
        <w:rPr>
          <w:rFonts w:asciiTheme="majorBidi" w:hAnsiTheme="majorBidi" w:cstheme="majorBidi"/>
          <w:szCs w:val="24"/>
          <w:lang w:bidi="ar-EG"/>
        </w:rPr>
        <w:t>ikrâr</w:t>
      </w:r>
      <w:r>
        <w:rPr>
          <w:rFonts w:asciiTheme="majorBidi" w:hAnsiTheme="majorBidi" w:cstheme="majorBidi"/>
          <w:szCs w:val="24"/>
          <w:lang w:bidi="ar-EG"/>
        </w:rPr>
        <w:t xml:space="preserve"> demek değildir.</w:t>
      </w:r>
    </w:p>
    <w:p w14:paraId="723D3093" w14:textId="02F56E7C" w:rsidR="003042CD" w:rsidRDefault="00371483" w:rsidP="009D0780">
      <w:pPr>
        <w:rPr>
          <w:rFonts w:asciiTheme="majorBidi" w:hAnsiTheme="majorBidi" w:cstheme="majorBidi"/>
          <w:szCs w:val="24"/>
          <w:lang w:bidi="ar-EG"/>
        </w:rPr>
      </w:pPr>
      <w:r>
        <w:rPr>
          <w:rFonts w:asciiTheme="majorBidi" w:hAnsiTheme="majorBidi" w:cstheme="majorBidi"/>
          <w:szCs w:val="24"/>
          <w:lang w:bidi="ar-EG"/>
        </w:rPr>
        <w:t>Bir malı şirâya</w:t>
      </w:r>
      <w:r w:rsidR="00B87026">
        <w:rPr>
          <w:rFonts w:asciiTheme="majorBidi" w:hAnsiTheme="majorBidi" w:cstheme="majorBidi"/>
          <w:szCs w:val="24"/>
          <w:lang w:bidi="ar-EG"/>
        </w:rPr>
        <w:t>, istî</w:t>
      </w:r>
      <w:r w:rsidR="003042CD">
        <w:rPr>
          <w:rFonts w:asciiTheme="majorBidi" w:hAnsiTheme="majorBidi" w:cstheme="majorBidi"/>
          <w:szCs w:val="24"/>
          <w:lang w:bidi="ar-EG"/>
        </w:rPr>
        <w:t>câr</w:t>
      </w:r>
      <w:r>
        <w:rPr>
          <w:rFonts w:asciiTheme="majorBidi" w:hAnsiTheme="majorBidi" w:cstheme="majorBidi"/>
          <w:szCs w:val="24"/>
          <w:lang w:bidi="ar-EG"/>
        </w:rPr>
        <w:t>a</w:t>
      </w:r>
      <w:r w:rsidR="003042CD">
        <w:rPr>
          <w:rFonts w:asciiTheme="majorBidi" w:hAnsiTheme="majorBidi" w:cstheme="majorBidi"/>
          <w:szCs w:val="24"/>
          <w:lang w:bidi="ar-EG"/>
        </w:rPr>
        <w:t>, ist</w:t>
      </w:r>
      <w:r w:rsidR="002670F8">
        <w:rPr>
          <w:rFonts w:asciiTheme="majorBidi" w:hAnsiTheme="majorBidi" w:cstheme="majorBidi"/>
          <w:szCs w:val="24"/>
          <w:lang w:bidi="ar-EG"/>
        </w:rPr>
        <w:t>i‘âre</w:t>
      </w:r>
      <w:r w:rsidR="003042CD">
        <w:rPr>
          <w:rFonts w:asciiTheme="majorBidi" w:hAnsiTheme="majorBidi" w:cstheme="majorBidi"/>
          <w:szCs w:val="24"/>
          <w:lang w:bidi="ar-EG"/>
        </w:rPr>
        <w:t>ye,</w:t>
      </w:r>
      <w:r w:rsidR="00572FCA">
        <w:rPr>
          <w:rFonts w:asciiTheme="majorBidi" w:hAnsiTheme="majorBidi" w:cstheme="majorBidi"/>
          <w:szCs w:val="24"/>
          <w:lang w:bidi="ar-EG"/>
        </w:rPr>
        <w:t xml:space="preserve"> </w:t>
      </w:r>
      <w:r w:rsidR="003042CD">
        <w:rPr>
          <w:rFonts w:asciiTheme="majorBidi" w:hAnsiTheme="majorBidi" w:cstheme="majorBidi"/>
          <w:szCs w:val="24"/>
          <w:lang w:bidi="ar-EG"/>
        </w:rPr>
        <w:t xml:space="preserve">tâlib olmak da </w:t>
      </w:r>
      <w:r w:rsidR="00407439">
        <w:rPr>
          <w:rFonts w:asciiTheme="majorBidi" w:hAnsiTheme="majorBidi" w:cstheme="majorBidi"/>
          <w:szCs w:val="24"/>
          <w:lang w:bidi="ar-EG"/>
        </w:rPr>
        <w:t>ikrâr</w:t>
      </w:r>
      <w:r w:rsidR="003042CD">
        <w:rPr>
          <w:rFonts w:asciiTheme="majorBidi" w:hAnsiTheme="majorBidi" w:cstheme="majorBidi"/>
          <w:szCs w:val="24"/>
          <w:lang w:bidi="ar-EG"/>
        </w:rPr>
        <w:t>dır.</w:t>
      </w:r>
    </w:p>
    <w:p w14:paraId="307D677F" w14:textId="1083B409" w:rsidR="00A071B6" w:rsidRDefault="003042CD" w:rsidP="009D0780">
      <w:pPr>
        <w:rPr>
          <w:rFonts w:asciiTheme="majorBidi" w:hAnsiTheme="majorBidi" w:cstheme="majorBidi"/>
          <w:szCs w:val="24"/>
          <w:lang w:bidi="ar-EG"/>
        </w:rPr>
      </w:pPr>
      <w:r>
        <w:rPr>
          <w:rFonts w:asciiTheme="majorBidi" w:hAnsiTheme="majorBidi" w:cstheme="majorBidi"/>
          <w:szCs w:val="24"/>
          <w:lang w:bidi="ar-EG"/>
        </w:rPr>
        <w:t xml:space="preserve">Şarta talik olunan </w:t>
      </w:r>
      <w:r w:rsidR="00407439">
        <w:rPr>
          <w:rFonts w:asciiTheme="majorBidi" w:hAnsiTheme="majorBidi" w:cstheme="majorBidi"/>
          <w:szCs w:val="24"/>
          <w:lang w:bidi="ar-EG"/>
        </w:rPr>
        <w:t>ikrâr</w:t>
      </w:r>
      <w:r w:rsidR="00371483">
        <w:rPr>
          <w:rFonts w:asciiTheme="majorBidi" w:hAnsiTheme="majorBidi" w:cstheme="majorBidi"/>
          <w:szCs w:val="24"/>
          <w:lang w:bidi="ar-EG"/>
        </w:rPr>
        <w:t xml:space="preserve"> batıldır. Fakat örf-i nâs</w:t>
      </w:r>
      <w:r>
        <w:rPr>
          <w:rFonts w:asciiTheme="majorBidi" w:hAnsiTheme="majorBidi" w:cstheme="majorBidi"/>
          <w:szCs w:val="24"/>
          <w:lang w:bidi="ar-EG"/>
        </w:rPr>
        <w:t xml:space="preserve">da </w:t>
      </w:r>
      <w:r w:rsidR="00371483">
        <w:rPr>
          <w:rFonts w:asciiTheme="majorBidi" w:hAnsiTheme="majorBidi" w:cstheme="majorBidi"/>
          <w:szCs w:val="24"/>
          <w:lang w:bidi="ar-EG"/>
        </w:rPr>
        <w:t>hulûl</w:t>
      </w:r>
      <w:r w:rsidR="00445F2B">
        <w:rPr>
          <w:rFonts w:asciiTheme="majorBidi" w:hAnsiTheme="majorBidi" w:cstheme="majorBidi"/>
          <w:szCs w:val="24"/>
          <w:lang w:bidi="ar-EG"/>
        </w:rPr>
        <w:t>-ı</w:t>
      </w:r>
      <w:r w:rsidR="00A071B6">
        <w:rPr>
          <w:rFonts w:asciiTheme="majorBidi" w:hAnsiTheme="majorBidi" w:cstheme="majorBidi"/>
          <w:szCs w:val="24"/>
          <w:lang w:bidi="ar-EG"/>
        </w:rPr>
        <w:t xml:space="preserve"> ecele s</w:t>
      </w:r>
      <w:r w:rsidR="00B87026">
        <w:rPr>
          <w:rFonts w:asciiTheme="majorBidi" w:hAnsiTheme="majorBidi" w:cstheme="majorBidi"/>
          <w:szCs w:val="24"/>
          <w:lang w:bidi="ar-EG"/>
        </w:rPr>
        <w:t>âlih bir zamana ta</w:t>
      </w:r>
      <w:r w:rsidR="00A071B6">
        <w:rPr>
          <w:rFonts w:asciiTheme="majorBidi" w:hAnsiTheme="majorBidi" w:cstheme="majorBidi"/>
          <w:szCs w:val="24"/>
          <w:lang w:bidi="ar-EG"/>
        </w:rPr>
        <w:t xml:space="preserve">lik olunur ise deyn-i müecceli </w:t>
      </w:r>
      <w:r w:rsidR="00407439">
        <w:rPr>
          <w:rFonts w:asciiTheme="majorBidi" w:hAnsiTheme="majorBidi" w:cstheme="majorBidi"/>
          <w:szCs w:val="24"/>
          <w:lang w:bidi="ar-EG"/>
        </w:rPr>
        <w:t>ikrâr</w:t>
      </w:r>
      <w:r w:rsidR="00A071B6">
        <w:rPr>
          <w:rFonts w:asciiTheme="majorBidi" w:hAnsiTheme="majorBidi" w:cstheme="majorBidi"/>
          <w:szCs w:val="24"/>
          <w:lang w:bidi="ar-EG"/>
        </w:rPr>
        <w:t xml:space="preserve">a mahmûldür. </w:t>
      </w:r>
    </w:p>
    <w:p w14:paraId="55F842C9" w14:textId="5EE9B923" w:rsidR="00A071B6" w:rsidRDefault="00B87026" w:rsidP="009D0780">
      <w:pPr>
        <w:rPr>
          <w:rFonts w:asciiTheme="majorBidi" w:hAnsiTheme="majorBidi" w:cstheme="majorBidi"/>
          <w:szCs w:val="24"/>
          <w:lang w:bidi="ar-EG"/>
        </w:rPr>
      </w:pPr>
      <w:r>
        <w:rPr>
          <w:rFonts w:asciiTheme="majorBidi" w:hAnsiTheme="majorBidi" w:cstheme="majorBidi"/>
          <w:szCs w:val="24"/>
          <w:lang w:bidi="ar-EG"/>
        </w:rPr>
        <w:t>Dilsizin işaret-i ma</w:t>
      </w:r>
      <w:r>
        <w:rPr>
          <w:rFonts w:asciiTheme="majorBidi" w:hAnsiTheme="majorBidi" w:cstheme="majorBidi"/>
          <w:szCs w:val="24"/>
        </w:rPr>
        <w:t>‘</w:t>
      </w:r>
      <w:r w:rsidR="00A071B6">
        <w:rPr>
          <w:rFonts w:asciiTheme="majorBidi" w:hAnsiTheme="majorBidi" w:cstheme="majorBidi"/>
          <w:szCs w:val="24"/>
          <w:lang w:bidi="ar-EG"/>
        </w:rPr>
        <w:t>hû</w:t>
      </w:r>
      <w:r>
        <w:rPr>
          <w:rFonts w:asciiTheme="majorBidi" w:hAnsiTheme="majorBidi" w:cstheme="majorBidi"/>
          <w:szCs w:val="24"/>
          <w:lang w:bidi="ar-EG"/>
        </w:rPr>
        <w:t xml:space="preserve">desiyle </w:t>
      </w:r>
      <w:r w:rsidR="00407439">
        <w:rPr>
          <w:rFonts w:asciiTheme="majorBidi" w:hAnsiTheme="majorBidi" w:cstheme="majorBidi"/>
          <w:szCs w:val="24"/>
          <w:lang w:bidi="ar-EG"/>
        </w:rPr>
        <w:t>ikrâr</w:t>
      </w:r>
      <w:r>
        <w:rPr>
          <w:rFonts w:asciiTheme="majorBidi" w:hAnsiTheme="majorBidi" w:cstheme="majorBidi"/>
          <w:szCs w:val="24"/>
          <w:lang w:bidi="ar-EG"/>
        </w:rPr>
        <w:t>ı mu</w:t>
      </w:r>
      <w:r w:rsidR="00371483">
        <w:rPr>
          <w:rFonts w:asciiTheme="majorBidi" w:hAnsiTheme="majorBidi" w:cstheme="majorBidi"/>
          <w:szCs w:val="24"/>
          <w:lang w:bidi="ar-EG"/>
        </w:rPr>
        <w:t>teber ise de nât</w:t>
      </w:r>
      <w:r w:rsidR="00A071B6">
        <w:rPr>
          <w:rFonts w:asciiTheme="majorBidi" w:hAnsiTheme="majorBidi" w:cstheme="majorBidi"/>
          <w:szCs w:val="24"/>
          <w:lang w:bidi="ar-EG"/>
        </w:rPr>
        <w:t xml:space="preserve">ık olan kimsenin işaretiyle olan </w:t>
      </w:r>
      <w:r w:rsidR="00407439">
        <w:rPr>
          <w:rFonts w:asciiTheme="majorBidi" w:hAnsiTheme="majorBidi" w:cstheme="majorBidi"/>
          <w:szCs w:val="24"/>
          <w:lang w:bidi="ar-EG"/>
        </w:rPr>
        <w:t>ikrâr</w:t>
      </w:r>
      <w:r w:rsidR="00A071B6">
        <w:rPr>
          <w:rFonts w:asciiTheme="majorBidi" w:hAnsiTheme="majorBidi" w:cstheme="majorBidi"/>
          <w:szCs w:val="24"/>
          <w:lang w:bidi="ar-EG"/>
        </w:rPr>
        <w:t xml:space="preserve">ı muteber değildir. </w:t>
      </w:r>
    </w:p>
    <w:p w14:paraId="3026F615" w14:textId="6EF11574" w:rsidR="00383F1F" w:rsidRDefault="00A071B6" w:rsidP="009D0780">
      <w:pPr>
        <w:rPr>
          <w:rFonts w:asciiTheme="majorBidi" w:hAnsiTheme="majorBidi" w:cstheme="majorBidi"/>
          <w:szCs w:val="24"/>
          <w:lang w:bidi="ar-EG"/>
        </w:rPr>
      </w:pPr>
      <w:r w:rsidRPr="008E5594">
        <w:rPr>
          <w:rFonts w:asciiTheme="majorBidi" w:hAnsiTheme="majorBidi" w:cstheme="majorBidi"/>
          <w:i/>
          <w:iCs/>
          <w:szCs w:val="24"/>
          <w:lang w:bidi="ar-EG"/>
        </w:rPr>
        <w:t>Ahkâm-ı İkrar:</w:t>
      </w:r>
      <w:r>
        <w:rPr>
          <w:rFonts w:asciiTheme="majorBidi" w:hAnsiTheme="majorBidi" w:cstheme="majorBidi"/>
          <w:b/>
          <w:bCs/>
          <w:szCs w:val="24"/>
          <w:lang w:bidi="ar-EG"/>
        </w:rPr>
        <w:t xml:space="preserve"> </w:t>
      </w:r>
      <w:r w:rsidR="00371483">
        <w:rPr>
          <w:rFonts w:asciiTheme="majorBidi" w:hAnsiTheme="majorBidi" w:cstheme="majorBidi"/>
          <w:szCs w:val="24"/>
          <w:lang w:bidi="ar-EG"/>
        </w:rPr>
        <w:t>Kişi</w:t>
      </w:r>
      <w:r w:rsidR="00383F1F">
        <w:rPr>
          <w:rFonts w:asciiTheme="majorBidi" w:hAnsiTheme="majorBidi" w:cstheme="majorBidi"/>
          <w:szCs w:val="24"/>
          <w:lang w:bidi="ar-EG"/>
        </w:rPr>
        <w:t xml:space="preserve"> </w:t>
      </w:r>
      <w:r w:rsidR="00407439">
        <w:rPr>
          <w:rFonts w:asciiTheme="majorBidi" w:hAnsiTheme="majorBidi" w:cstheme="majorBidi"/>
          <w:szCs w:val="24"/>
          <w:lang w:bidi="ar-EG"/>
        </w:rPr>
        <w:t>ikrâr</w:t>
      </w:r>
      <w:r w:rsidR="00383F1F">
        <w:rPr>
          <w:rFonts w:asciiTheme="majorBidi" w:hAnsiTheme="majorBidi" w:cstheme="majorBidi"/>
          <w:szCs w:val="24"/>
          <w:lang w:bidi="ar-EG"/>
        </w:rPr>
        <w:t>ıyla ilz</w:t>
      </w:r>
      <w:r w:rsidR="00B87026">
        <w:rPr>
          <w:rFonts w:asciiTheme="majorBidi" w:hAnsiTheme="majorBidi" w:cstheme="majorBidi"/>
          <w:szCs w:val="24"/>
          <w:lang w:bidi="ar-EG"/>
        </w:rPr>
        <w:t>â</w:t>
      </w:r>
      <w:r w:rsidR="00383F1F">
        <w:rPr>
          <w:rFonts w:asciiTheme="majorBidi" w:hAnsiTheme="majorBidi" w:cstheme="majorBidi"/>
          <w:szCs w:val="24"/>
          <w:lang w:bidi="ar-EG"/>
        </w:rPr>
        <w:t xml:space="preserve">m olunur, ancak hâkimin hükmüyle tekzîb olunursa </w:t>
      </w:r>
      <w:r w:rsidR="00407439">
        <w:rPr>
          <w:rFonts w:asciiTheme="majorBidi" w:hAnsiTheme="majorBidi" w:cstheme="majorBidi"/>
          <w:szCs w:val="24"/>
          <w:lang w:bidi="ar-EG"/>
        </w:rPr>
        <w:t>ikrâr</w:t>
      </w:r>
      <w:r w:rsidR="00383F1F">
        <w:rPr>
          <w:rFonts w:asciiTheme="majorBidi" w:hAnsiTheme="majorBidi" w:cstheme="majorBidi"/>
          <w:szCs w:val="24"/>
          <w:lang w:bidi="ar-EG"/>
        </w:rPr>
        <w:t xml:space="preserve"> hükümsüzdür.</w:t>
      </w:r>
    </w:p>
    <w:p w14:paraId="61BB4E08" w14:textId="5DEC7505" w:rsidR="00047E43" w:rsidRDefault="00371483" w:rsidP="009D0780">
      <w:pPr>
        <w:rPr>
          <w:rFonts w:asciiTheme="majorBidi" w:hAnsiTheme="majorBidi" w:cstheme="majorBidi"/>
          <w:szCs w:val="24"/>
          <w:lang w:bidi="ar-EG"/>
        </w:rPr>
      </w:pPr>
      <w:r>
        <w:rPr>
          <w:rFonts w:asciiTheme="majorBidi" w:hAnsiTheme="majorBidi" w:cstheme="majorBidi"/>
          <w:szCs w:val="24"/>
          <w:lang w:bidi="ar-EG"/>
        </w:rPr>
        <w:t>Bir kimsenin satın alıp da elinde bulunan bir şeye âhar</w:t>
      </w:r>
      <w:r w:rsidR="00383F1F">
        <w:rPr>
          <w:rFonts w:asciiTheme="majorBidi" w:hAnsiTheme="majorBidi" w:cstheme="majorBidi"/>
          <w:szCs w:val="24"/>
          <w:lang w:bidi="ar-EG"/>
        </w:rPr>
        <w:t xml:space="preserve"> müsteh</w:t>
      </w:r>
      <w:r w:rsidR="00B87026">
        <w:rPr>
          <w:rFonts w:asciiTheme="majorBidi" w:hAnsiTheme="majorBidi" w:cstheme="majorBidi"/>
          <w:szCs w:val="24"/>
          <w:lang w:bidi="ar-EG"/>
        </w:rPr>
        <w:t>ak çıkarak onu iddi</w:t>
      </w:r>
      <w:r w:rsidR="00383F1F">
        <w:rPr>
          <w:rFonts w:asciiTheme="majorBidi" w:hAnsiTheme="majorBidi" w:cstheme="majorBidi"/>
          <w:szCs w:val="24"/>
          <w:lang w:bidi="ar-EG"/>
        </w:rPr>
        <w:t>a ve o kimse inde’l-muhâkeme bu şu filanın malı idi, b</w:t>
      </w:r>
      <w:r w:rsidR="00B87026">
        <w:rPr>
          <w:rFonts w:asciiTheme="majorBidi" w:hAnsiTheme="majorBidi" w:cstheme="majorBidi"/>
          <w:szCs w:val="24"/>
          <w:lang w:bidi="ar-EG"/>
        </w:rPr>
        <w:t>ana sattı, dediği halde müdde</w:t>
      </w:r>
      <w:r w:rsidR="00383F1F">
        <w:rPr>
          <w:rFonts w:asciiTheme="majorBidi" w:hAnsiTheme="majorBidi" w:cstheme="majorBidi"/>
          <w:szCs w:val="24"/>
          <w:lang w:bidi="ar-EG"/>
        </w:rPr>
        <w:t xml:space="preserve">i </w:t>
      </w:r>
      <w:r w:rsidR="00D66A62">
        <w:rPr>
          <w:rFonts w:asciiTheme="majorBidi" w:hAnsiTheme="majorBidi" w:cstheme="majorBidi"/>
          <w:szCs w:val="24"/>
          <w:lang w:bidi="ar-EG"/>
        </w:rPr>
        <w:t>da‘vâ</w:t>
      </w:r>
      <w:r w:rsidR="00383F1F">
        <w:rPr>
          <w:rFonts w:asciiTheme="majorBidi" w:hAnsiTheme="majorBidi" w:cstheme="majorBidi"/>
          <w:szCs w:val="24"/>
          <w:lang w:bidi="ar-EG"/>
        </w:rPr>
        <w:t>sını isbat ve hâkim dahi hüküm edince müşteri bayi</w:t>
      </w:r>
      <w:r w:rsidR="00B87026">
        <w:rPr>
          <w:rFonts w:asciiTheme="majorBidi" w:hAnsiTheme="majorBidi" w:cstheme="majorBidi"/>
          <w:szCs w:val="24"/>
        </w:rPr>
        <w:t>‘</w:t>
      </w:r>
      <w:r w:rsidR="00383F1F">
        <w:rPr>
          <w:rFonts w:asciiTheme="majorBidi" w:hAnsiTheme="majorBidi" w:cstheme="majorBidi"/>
          <w:szCs w:val="24"/>
          <w:lang w:bidi="ar-EG"/>
        </w:rPr>
        <w:t>e rucu</w:t>
      </w:r>
      <w:r w:rsidR="00B87026">
        <w:rPr>
          <w:rFonts w:asciiTheme="majorBidi" w:hAnsiTheme="majorBidi" w:cstheme="majorBidi"/>
          <w:szCs w:val="24"/>
        </w:rPr>
        <w:t>‘</w:t>
      </w:r>
      <w:r w:rsidR="00383F1F">
        <w:rPr>
          <w:rFonts w:asciiTheme="majorBidi" w:hAnsiTheme="majorBidi" w:cstheme="majorBidi"/>
          <w:szCs w:val="24"/>
          <w:lang w:bidi="ar-EG"/>
        </w:rPr>
        <w:t xml:space="preserve"> ile </w:t>
      </w:r>
      <w:r>
        <w:rPr>
          <w:rFonts w:asciiTheme="majorBidi" w:hAnsiTheme="majorBidi" w:cstheme="majorBidi"/>
          <w:szCs w:val="24"/>
          <w:lang w:bidi="ar-EG"/>
        </w:rPr>
        <w:t xml:space="preserve">semen-i </w:t>
      </w:r>
      <w:r w:rsidR="00383F1F">
        <w:rPr>
          <w:rFonts w:asciiTheme="majorBidi" w:hAnsiTheme="majorBidi" w:cstheme="majorBidi"/>
          <w:szCs w:val="24"/>
          <w:lang w:bidi="ar-EG"/>
        </w:rPr>
        <w:t>mebii ondan istirdad eder.</w:t>
      </w:r>
      <w:r w:rsidR="00047E43">
        <w:rPr>
          <w:rFonts w:asciiTheme="majorBidi" w:hAnsiTheme="majorBidi" w:cstheme="majorBidi"/>
          <w:szCs w:val="24"/>
          <w:lang w:bidi="ar-EG"/>
        </w:rPr>
        <w:t xml:space="preserve"> </w:t>
      </w:r>
      <w:r w:rsidR="00383F1F">
        <w:rPr>
          <w:rFonts w:asciiTheme="majorBidi" w:hAnsiTheme="majorBidi" w:cstheme="majorBidi"/>
          <w:szCs w:val="24"/>
          <w:lang w:bidi="ar-EG"/>
        </w:rPr>
        <w:t>Gerçi hîn</w:t>
      </w:r>
      <w:r>
        <w:rPr>
          <w:rFonts w:asciiTheme="majorBidi" w:hAnsiTheme="majorBidi" w:cstheme="majorBidi"/>
          <w:szCs w:val="24"/>
          <w:lang w:bidi="ar-EG"/>
        </w:rPr>
        <w:t>-i</w:t>
      </w:r>
      <w:r w:rsidR="00383F1F">
        <w:rPr>
          <w:rFonts w:asciiTheme="majorBidi" w:hAnsiTheme="majorBidi" w:cstheme="majorBidi"/>
          <w:szCs w:val="24"/>
          <w:lang w:bidi="ar-EG"/>
        </w:rPr>
        <w:t xml:space="preserve"> muhâkeme de ol şey bayi</w:t>
      </w:r>
      <w:r w:rsidR="00B87026">
        <w:rPr>
          <w:rFonts w:asciiTheme="majorBidi" w:hAnsiTheme="majorBidi" w:cstheme="majorBidi"/>
          <w:szCs w:val="24"/>
        </w:rPr>
        <w:t>‘</w:t>
      </w:r>
      <w:r w:rsidR="00383F1F">
        <w:rPr>
          <w:rFonts w:asciiTheme="majorBidi" w:hAnsiTheme="majorBidi" w:cstheme="majorBidi"/>
          <w:szCs w:val="24"/>
          <w:lang w:bidi="ar-EG"/>
        </w:rPr>
        <w:t xml:space="preserve">in malı olduğunu </w:t>
      </w:r>
      <w:r w:rsidR="00407439">
        <w:rPr>
          <w:rFonts w:asciiTheme="majorBidi" w:hAnsiTheme="majorBidi" w:cstheme="majorBidi"/>
          <w:szCs w:val="24"/>
          <w:lang w:bidi="ar-EG"/>
        </w:rPr>
        <w:t>ikrâr</w:t>
      </w:r>
      <w:r>
        <w:rPr>
          <w:rFonts w:asciiTheme="majorBidi" w:hAnsiTheme="majorBidi" w:cstheme="majorBidi"/>
          <w:szCs w:val="24"/>
          <w:lang w:bidi="ar-EG"/>
        </w:rPr>
        <w:t xml:space="preserve"> ile müsteh</w:t>
      </w:r>
      <w:r w:rsidR="00B87026">
        <w:rPr>
          <w:rFonts w:asciiTheme="majorBidi" w:hAnsiTheme="majorBidi" w:cstheme="majorBidi"/>
          <w:szCs w:val="24"/>
          <w:lang w:bidi="ar-EG"/>
        </w:rPr>
        <w:t>a</w:t>
      </w:r>
      <w:r w:rsidR="00383F1F">
        <w:rPr>
          <w:rFonts w:asciiTheme="majorBidi" w:hAnsiTheme="majorBidi" w:cstheme="majorBidi"/>
          <w:szCs w:val="24"/>
          <w:lang w:bidi="ar-EG"/>
        </w:rPr>
        <w:t xml:space="preserve">kkın </w:t>
      </w:r>
      <w:r w:rsidR="00D66A62">
        <w:rPr>
          <w:rFonts w:asciiTheme="majorBidi" w:hAnsiTheme="majorBidi" w:cstheme="majorBidi"/>
          <w:szCs w:val="24"/>
          <w:lang w:bidi="ar-EG"/>
        </w:rPr>
        <w:t>da‘vâ</w:t>
      </w:r>
      <w:r w:rsidR="00383F1F">
        <w:rPr>
          <w:rFonts w:asciiTheme="majorBidi" w:hAnsiTheme="majorBidi" w:cstheme="majorBidi"/>
          <w:szCs w:val="24"/>
          <w:lang w:bidi="ar-EG"/>
        </w:rPr>
        <w:t xml:space="preserve">sını </w:t>
      </w:r>
      <w:r w:rsidR="00572FCA">
        <w:rPr>
          <w:rFonts w:asciiTheme="majorBidi" w:hAnsiTheme="majorBidi" w:cstheme="majorBidi"/>
          <w:szCs w:val="24"/>
          <w:lang w:bidi="ar-EG"/>
        </w:rPr>
        <w:t>inkâr</w:t>
      </w:r>
      <w:r w:rsidR="00C5024C">
        <w:rPr>
          <w:rFonts w:asciiTheme="majorBidi" w:hAnsiTheme="majorBidi" w:cstheme="majorBidi"/>
          <w:szCs w:val="24"/>
          <w:lang w:bidi="ar-EG"/>
        </w:rPr>
        <w:t xml:space="preserve"> etmişse de hâkim tekzîb etmiştir. Artık </w:t>
      </w:r>
      <w:r w:rsidR="00407439">
        <w:rPr>
          <w:rFonts w:asciiTheme="majorBidi" w:hAnsiTheme="majorBidi" w:cstheme="majorBidi"/>
          <w:szCs w:val="24"/>
          <w:lang w:bidi="ar-EG"/>
        </w:rPr>
        <w:t>ikrâr</w:t>
      </w:r>
      <w:r w:rsidR="00C5024C">
        <w:rPr>
          <w:rFonts w:asciiTheme="majorBidi" w:hAnsiTheme="majorBidi" w:cstheme="majorBidi"/>
          <w:szCs w:val="24"/>
          <w:lang w:bidi="ar-EG"/>
        </w:rPr>
        <w:t>ının hükmü yoktur.</w:t>
      </w:r>
    </w:p>
    <w:p w14:paraId="69AD70E8" w14:textId="15FD50A5" w:rsidR="00C5024C" w:rsidRDefault="00371483" w:rsidP="009D0780">
      <w:pPr>
        <w:rPr>
          <w:rFonts w:asciiTheme="majorBidi" w:hAnsiTheme="majorBidi" w:cstheme="majorBidi"/>
          <w:szCs w:val="24"/>
          <w:lang w:bidi="ar-EG"/>
        </w:rPr>
      </w:pPr>
      <w:r>
        <w:rPr>
          <w:rFonts w:asciiTheme="majorBidi" w:hAnsiTheme="majorBidi" w:cstheme="majorBidi"/>
          <w:szCs w:val="24"/>
          <w:lang w:bidi="ar-EG"/>
        </w:rPr>
        <w:t>Muki</w:t>
      </w:r>
      <w:r w:rsidR="00C5024C">
        <w:rPr>
          <w:rFonts w:asciiTheme="majorBidi" w:hAnsiTheme="majorBidi" w:cstheme="majorBidi"/>
          <w:szCs w:val="24"/>
          <w:lang w:bidi="ar-EG"/>
        </w:rPr>
        <w:t xml:space="preserve">rr </w:t>
      </w:r>
      <w:r w:rsidR="00407439">
        <w:rPr>
          <w:rFonts w:asciiTheme="majorBidi" w:hAnsiTheme="majorBidi" w:cstheme="majorBidi"/>
          <w:szCs w:val="24"/>
          <w:lang w:bidi="ar-EG"/>
        </w:rPr>
        <w:t>ikrâr</w:t>
      </w:r>
      <w:r w:rsidR="00C5024C">
        <w:rPr>
          <w:rFonts w:asciiTheme="majorBidi" w:hAnsiTheme="majorBidi" w:cstheme="majorBidi"/>
          <w:szCs w:val="24"/>
          <w:lang w:bidi="ar-EG"/>
        </w:rPr>
        <w:t>ında</w:t>
      </w:r>
      <w:r>
        <w:rPr>
          <w:rFonts w:asciiTheme="majorBidi" w:hAnsiTheme="majorBidi" w:cstheme="majorBidi"/>
          <w:szCs w:val="24"/>
          <w:lang w:bidi="ar-EG"/>
        </w:rPr>
        <w:t xml:space="preserve"> kâzib olduğunu iddia etse muka</w:t>
      </w:r>
      <w:r w:rsidR="00C5024C">
        <w:rPr>
          <w:rFonts w:asciiTheme="majorBidi" w:hAnsiTheme="majorBidi" w:cstheme="majorBidi"/>
          <w:szCs w:val="24"/>
          <w:lang w:bidi="ar-EG"/>
        </w:rPr>
        <w:t>rrun</w:t>
      </w:r>
      <w:r w:rsidR="001E720B">
        <w:rPr>
          <w:rFonts w:asciiTheme="majorBidi" w:hAnsiTheme="majorBidi" w:cstheme="majorBidi"/>
          <w:szCs w:val="24"/>
          <w:lang w:bidi="ar-EG"/>
        </w:rPr>
        <w:t xml:space="preserve"> </w:t>
      </w:r>
      <w:r w:rsidR="00C5024C">
        <w:rPr>
          <w:rFonts w:asciiTheme="majorBidi" w:hAnsiTheme="majorBidi" w:cstheme="majorBidi"/>
          <w:szCs w:val="24"/>
          <w:lang w:bidi="ar-EG"/>
        </w:rPr>
        <w:t>leh onun kâzib olduğuna tahlîf olunur.</w:t>
      </w:r>
    </w:p>
    <w:p w14:paraId="3DD1529E" w14:textId="08C176C9" w:rsidR="00047E43" w:rsidRDefault="008C5BB4" w:rsidP="009D0780">
      <w:pPr>
        <w:rPr>
          <w:rFonts w:asciiTheme="majorBidi" w:hAnsiTheme="majorBidi" w:cstheme="majorBidi"/>
          <w:szCs w:val="24"/>
          <w:lang w:bidi="ar-EG"/>
        </w:rPr>
      </w:pPr>
      <w:r w:rsidRPr="008E5594">
        <w:rPr>
          <w:rFonts w:asciiTheme="majorBidi" w:hAnsiTheme="majorBidi" w:cstheme="majorBidi"/>
          <w:i/>
          <w:iCs/>
          <w:szCs w:val="24"/>
          <w:lang w:bidi="ar-EG"/>
        </w:rPr>
        <w:lastRenderedPageBreak/>
        <w:t>Nef</w:t>
      </w:r>
      <w:r w:rsidR="00371483" w:rsidRPr="008E5594">
        <w:rPr>
          <w:rFonts w:asciiTheme="majorBidi" w:hAnsiTheme="majorBidi" w:cstheme="majorBidi"/>
          <w:i/>
          <w:iCs/>
          <w:szCs w:val="24"/>
          <w:lang w:bidi="ar-EG"/>
        </w:rPr>
        <w:t>y</w:t>
      </w:r>
      <w:r w:rsidR="005608E2">
        <w:rPr>
          <w:rFonts w:asciiTheme="majorBidi" w:hAnsiTheme="majorBidi" w:cstheme="majorBidi"/>
          <w:i/>
          <w:iCs/>
          <w:szCs w:val="24"/>
          <w:lang w:bidi="ar-EG"/>
        </w:rPr>
        <w:t>-</w:t>
      </w:r>
      <w:r w:rsidRPr="008E5594">
        <w:rPr>
          <w:rFonts w:asciiTheme="majorBidi" w:hAnsiTheme="majorBidi" w:cstheme="majorBidi"/>
          <w:i/>
          <w:iCs/>
          <w:szCs w:val="24"/>
          <w:lang w:bidi="ar-EG"/>
        </w:rPr>
        <w:t xml:space="preserve">î Mülk </w:t>
      </w:r>
      <w:r w:rsidR="005F06B6">
        <w:rPr>
          <w:rFonts w:asciiTheme="majorBidi" w:hAnsiTheme="majorBidi" w:cstheme="majorBidi"/>
          <w:i/>
          <w:iCs/>
          <w:szCs w:val="24"/>
          <w:lang w:bidi="ar-EG"/>
        </w:rPr>
        <w:t>v</w:t>
      </w:r>
      <w:r w:rsidRPr="008E5594">
        <w:rPr>
          <w:rFonts w:asciiTheme="majorBidi" w:hAnsiTheme="majorBidi" w:cstheme="majorBidi"/>
          <w:i/>
          <w:iCs/>
          <w:szCs w:val="24"/>
          <w:lang w:bidi="ar-EG"/>
        </w:rPr>
        <w:t>e Nâm-ı Müste</w:t>
      </w:r>
      <w:r w:rsidR="00B87026" w:rsidRPr="00B87026">
        <w:rPr>
          <w:rFonts w:asciiTheme="majorBidi" w:hAnsiTheme="majorBidi" w:cstheme="majorBidi"/>
          <w:i/>
          <w:iCs/>
          <w:szCs w:val="24"/>
        </w:rPr>
        <w:t>‘</w:t>
      </w:r>
      <w:r w:rsidRPr="008E5594">
        <w:rPr>
          <w:rFonts w:asciiTheme="majorBidi" w:hAnsiTheme="majorBidi" w:cstheme="majorBidi"/>
          <w:i/>
          <w:iCs/>
          <w:szCs w:val="24"/>
          <w:lang w:bidi="ar-EG"/>
        </w:rPr>
        <w:t>ar:</w:t>
      </w:r>
      <w:r>
        <w:rPr>
          <w:rFonts w:asciiTheme="majorBidi" w:hAnsiTheme="majorBidi" w:cstheme="majorBidi"/>
          <w:b/>
          <w:bCs/>
          <w:szCs w:val="24"/>
          <w:lang w:bidi="ar-EG"/>
        </w:rPr>
        <w:t xml:space="preserve"> </w:t>
      </w:r>
      <w:r w:rsidR="00371483">
        <w:rPr>
          <w:rFonts w:asciiTheme="majorBidi" w:hAnsiTheme="majorBidi" w:cstheme="majorBidi"/>
          <w:szCs w:val="24"/>
          <w:lang w:bidi="ar-EG"/>
        </w:rPr>
        <w:t>Mukirr mukarrun</w:t>
      </w:r>
      <w:r w:rsidR="001E720B">
        <w:rPr>
          <w:rFonts w:asciiTheme="majorBidi" w:hAnsiTheme="majorBidi" w:cstheme="majorBidi"/>
          <w:szCs w:val="24"/>
          <w:lang w:bidi="ar-EG"/>
        </w:rPr>
        <w:t xml:space="preserve"> </w:t>
      </w:r>
      <w:r w:rsidR="006355CB">
        <w:rPr>
          <w:rFonts w:asciiTheme="majorBidi" w:hAnsiTheme="majorBidi" w:cstheme="majorBidi"/>
          <w:szCs w:val="24"/>
          <w:lang w:bidi="ar-EG"/>
        </w:rPr>
        <w:t>bihi ya nefsine mu</w:t>
      </w:r>
      <w:r w:rsidR="00CA77CE">
        <w:rPr>
          <w:rFonts w:asciiTheme="majorBidi" w:hAnsiTheme="majorBidi" w:cstheme="majorBidi"/>
          <w:szCs w:val="24"/>
          <w:lang w:bidi="ar-EG"/>
        </w:rPr>
        <w:t>zâf kılar, ya kılmaz. Kılarsa</w:t>
      </w:r>
      <w:r w:rsidR="006355CB">
        <w:rPr>
          <w:rStyle w:val="DipnotBavurusu"/>
          <w:rFonts w:asciiTheme="majorBidi" w:hAnsiTheme="majorBidi" w:cstheme="majorBidi"/>
          <w:szCs w:val="24"/>
          <w:lang w:bidi="ar-EG"/>
        </w:rPr>
        <w:footnoteReference w:id="134"/>
      </w:r>
      <w:r w:rsidR="006355CB">
        <w:rPr>
          <w:rFonts w:asciiTheme="majorBidi" w:hAnsiTheme="majorBidi" w:cstheme="majorBidi"/>
          <w:szCs w:val="24"/>
          <w:lang w:bidi="ar-EG"/>
        </w:rPr>
        <w:t xml:space="preserve"> hibe etmiş olup teslim ve kabz bulunmad</w:t>
      </w:r>
      <w:r w:rsidR="00CA77CE">
        <w:rPr>
          <w:rFonts w:asciiTheme="majorBidi" w:hAnsiTheme="majorBidi" w:cstheme="majorBidi"/>
          <w:szCs w:val="24"/>
          <w:lang w:bidi="ar-EG"/>
        </w:rPr>
        <w:t>ıkça tamam olmaz. Kılmazsa</w:t>
      </w:r>
      <w:r w:rsidR="006355CB">
        <w:rPr>
          <w:rStyle w:val="DipnotBavurusu"/>
          <w:rFonts w:asciiTheme="majorBidi" w:hAnsiTheme="majorBidi" w:cstheme="majorBidi"/>
          <w:szCs w:val="24"/>
          <w:lang w:bidi="ar-EG"/>
        </w:rPr>
        <w:footnoteReference w:id="135"/>
      </w:r>
      <w:r w:rsidR="00371483">
        <w:rPr>
          <w:rFonts w:asciiTheme="majorBidi" w:hAnsiTheme="majorBidi" w:cstheme="majorBidi"/>
          <w:szCs w:val="24"/>
          <w:lang w:bidi="ar-EG"/>
        </w:rPr>
        <w:t xml:space="preserve"> mukarrun</w:t>
      </w:r>
      <w:r w:rsidR="001E720B">
        <w:rPr>
          <w:rFonts w:asciiTheme="majorBidi" w:hAnsiTheme="majorBidi" w:cstheme="majorBidi"/>
          <w:szCs w:val="24"/>
          <w:lang w:bidi="ar-EG"/>
        </w:rPr>
        <w:t xml:space="preserve"> </w:t>
      </w:r>
      <w:r w:rsidR="00371483">
        <w:rPr>
          <w:rFonts w:asciiTheme="majorBidi" w:hAnsiTheme="majorBidi" w:cstheme="majorBidi"/>
          <w:szCs w:val="24"/>
          <w:lang w:bidi="ar-EG"/>
        </w:rPr>
        <w:t>bihin kabl</w:t>
      </w:r>
      <w:r w:rsidR="00217A75">
        <w:rPr>
          <w:rFonts w:asciiTheme="majorBidi" w:hAnsiTheme="majorBidi" w:cstheme="majorBidi"/>
          <w:szCs w:val="24"/>
          <w:lang w:bidi="ar-EG"/>
        </w:rPr>
        <w:t>e’l</w:t>
      </w:r>
      <w:r w:rsidR="00371483">
        <w:rPr>
          <w:rFonts w:asciiTheme="majorBidi" w:hAnsiTheme="majorBidi" w:cstheme="majorBidi"/>
          <w:szCs w:val="24"/>
          <w:lang w:bidi="ar-EG"/>
        </w:rPr>
        <w:t>-</w:t>
      </w:r>
      <w:r w:rsidR="00407439">
        <w:rPr>
          <w:rFonts w:asciiTheme="majorBidi" w:hAnsiTheme="majorBidi" w:cstheme="majorBidi"/>
          <w:szCs w:val="24"/>
          <w:lang w:bidi="ar-EG"/>
        </w:rPr>
        <w:t>ikrâr</w:t>
      </w:r>
      <w:r w:rsidR="00371483">
        <w:rPr>
          <w:rFonts w:asciiTheme="majorBidi" w:hAnsiTheme="majorBidi" w:cstheme="majorBidi"/>
          <w:szCs w:val="24"/>
          <w:lang w:bidi="ar-EG"/>
        </w:rPr>
        <w:t>ı mukarrun</w:t>
      </w:r>
      <w:r w:rsidR="001E720B">
        <w:rPr>
          <w:rFonts w:asciiTheme="majorBidi" w:hAnsiTheme="majorBidi" w:cstheme="majorBidi"/>
          <w:szCs w:val="24"/>
          <w:lang w:bidi="ar-EG"/>
        </w:rPr>
        <w:t xml:space="preserve"> </w:t>
      </w:r>
      <w:r w:rsidR="00427F85">
        <w:rPr>
          <w:rFonts w:asciiTheme="majorBidi" w:hAnsiTheme="majorBidi" w:cstheme="majorBidi"/>
          <w:szCs w:val="24"/>
          <w:lang w:bidi="ar-EG"/>
        </w:rPr>
        <w:t xml:space="preserve">lehin mülkü olduğunu </w:t>
      </w:r>
      <w:r w:rsidR="00407439">
        <w:rPr>
          <w:rFonts w:asciiTheme="majorBidi" w:hAnsiTheme="majorBidi" w:cstheme="majorBidi"/>
          <w:szCs w:val="24"/>
          <w:lang w:bidi="ar-EG"/>
        </w:rPr>
        <w:t>ikrâr</w:t>
      </w:r>
      <w:r w:rsidR="00427F85">
        <w:rPr>
          <w:rFonts w:asciiTheme="majorBidi" w:hAnsiTheme="majorBidi" w:cstheme="majorBidi"/>
          <w:szCs w:val="24"/>
          <w:lang w:bidi="ar-EG"/>
        </w:rPr>
        <w:t xml:space="preserve"> ile nef</w:t>
      </w:r>
      <w:r w:rsidR="00371483">
        <w:rPr>
          <w:rFonts w:asciiTheme="majorBidi" w:hAnsiTheme="majorBidi" w:cstheme="majorBidi"/>
          <w:szCs w:val="24"/>
          <w:lang w:bidi="ar-EG"/>
        </w:rPr>
        <w:t>y</w:t>
      </w:r>
      <w:r w:rsidR="005608E2">
        <w:rPr>
          <w:rFonts w:asciiTheme="majorBidi" w:hAnsiTheme="majorBidi" w:cstheme="majorBidi"/>
          <w:szCs w:val="24"/>
          <w:lang w:bidi="ar-EG"/>
        </w:rPr>
        <w:t>-</w:t>
      </w:r>
      <w:r w:rsidR="00427F85">
        <w:rPr>
          <w:rFonts w:asciiTheme="majorBidi" w:hAnsiTheme="majorBidi" w:cstheme="majorBidi"/>
          <w:szCs w:val="24"/>
          <w:lang w:bidi="ar-EG"/>
        </w:rPr>
        <w:t xml:space="preserve">î mülk etmiş olur; fakat bu </w:t>
      </w:r>
      <w:r w:rsidR="00407439">
        <w:rPr>
          <w:rFonts w:asciiTheme="majorBidi" w:hAnsiTheme="majorBidi" w:cstheme="majorBidi"/>
          <w:szCs w:val="24"/>
          <w:lang w:bidi="ar-EG"/>
        </w:rPr>
        <w:t>ikrâr</w:t>
      </w:r>
      <w:r w:rsidR="00427F85">
        <w:rPr>
          <w:rFonts w:asciiTheme="majorBidi" w:hAnsiTheme="majorBidi" w:cstheme="majorBidi"/>
          <w:szCs w:val="24"/>
          <w:lang w:bidi="ar-EG"/>
        </w:rPr>
        <w:t xml:space="preserve">ından sonra bazı eşyaya mâlik olsa iş bu </w:t>
      </w:r>
      <w:r w:rsidR="00407439">
        <w:rPr>
          <w:rFonts w:asciiTheme="majorBidi" w:hAnsiTheme="majorBidi" w:cstheme="majorBidi"/>
          <w:szCs w:val="24"/>
          <w:lang w:bidi="ar-EG"/>
        </w:rPr>
        <w:t>ikrâr</w:t>
      </w:r>
      <w:r w:rsidR="00427F85">
        <w:rPr>
          <w:rFonts w:asciiTheme="majorBidi" w:hAnsiTheme="majorBidi" w:cstheme="majorBidi"/>
          <w:szCs w:val="24"/>
          <w:lang w:bidi="ar-EG"/>
        </w:rPr>
        <w:t>ı o eşyaya şamil olmaz.</w:t>
      </w:r>
    </w:p>
    <w:p w14:paraId="225B452D" w14:textId="63554950" w:rsidR="00074E5E" w:rsidRDefault="00427F85" w:rsidP="009D0780">
      <w:pPr>
        <w:rPr>
          <w:rFonts w:asciiTheme="majorBidi" w:hAnsiTheme="majorBidi" w:cstheme="majorBidi"/>
          <w:szCs w:val="24"/>
          <w:lang w:bidi="ar-EG"/>
        </w:rPr>
      </w:pPr>
      <w:r>
        <w:rPr>
          <w:rFonts w:asciiTheme="majorBidi" w:hAnsiTheme="majorBidi" w:cstheme="majorBidi"/>
          <w:szCs w:val="24"/>
          <w:lang w:bidi="ar-EG"/>
        </w:rPr>
        <w:t xml:space="preserve">Bir kimse “ Bâ sened filan zimmetinde olan şu kadar kuruş alacak her </w:t>
      </w:r>
      <w:r w:rsidR="00074E5E">
        <w:rPr>
          <w:rFonts w:asciiTheme="majorBidi" w:hAnsiTheme="majorBidi" w:cstheme="majorBidi"/>
          <w:szCs w:val="24"/>
          <w:lang w:bidi="ar-EG"/>
        </w:rPr>
        <w:t>ne kadarında da benim namıma muharrer ise de Ahmet efendinindir. Senette i</w:t>
      </w:r>
      <w:r w:rsidR="00B87026">
        <w:rPr>
          <w:rFonts w:asciiTheme="majorBidi" w:hAnsiTheme="majorBidi" w:cstheme="majorBidi"/>
          <w:szCs w:val="24"/>
          <w:lang w:bidi="ar-EG"/>
        </w:rPr>
        <w:t>smim müste</w:t>
      </w:r>
      <w:r w:rsidR="00B640F1">
        <w:rPr>
          <w:rFonts w:asciiTheme="majorBidi" w:hAnsiTheme="majorBidi" w:cstheme="majorBidi"/>
          <w:szCs w:val="24"/>
          <w:lang w:bidi="ar-EG"/>
        </w:rPr>
        <w:t>ardı</w:t>
      </w:r>
      <w:r w:rsidR="00445F2B">
        <w:rPr>
          <w:rFonts w:asciiTheme="majorBidi" w:hAnsiTheme="majorBidi" w:cstheme="majorBidi"/>
          <w:szCs w:val="24"/>
          <w:lang w:bidi="ar-EG"/>
        </w:rPr>
        <w:t>r.” Dese meblağ-ı mezbûrun nefs</w:t>
      </w:r>
      <w:r w:rsidR="00B640F1">
        <w:rPr>
          <w:rFonts w:asciiTheme="majorBidi" w:hAnsiTheme="majorBidi" w:cstheme="majorBidi"/>
          <w:szCs w:val="24"/>
          <w:lang w:bidi="ar-EG"/>
        </w:rPr>
        <w:t>ü</w:t>
      </w:r>
      <w:r w:rsidR="00445F2B">
        <w:rPr>
          <w:rFonts w:asciiTheme="majorBidi" w:hAnsiTheme="majorBidi" w:cstheme="majorBidi"/>
          <w:szCs w:val="24"/>
          <w:lang w:bidi="ar-EG"/>
        </w:rPr>
        <w:t>’</w:t>
      </w:r>
      <w:r w:rsidR="00074E5E">
        <w:rPr>
          <w:rFonts w:asciiTheme="majorBidi" w:hAnsiTheme="majorBidi" w:cstheme="majorBidi"/>
          <w:szCs w:val="24"/>
          <w:lang w:bidi="ar-EG"/>
        </w:rPr>
        <w:t>l-em</w:t>
      </w:r>
      <w:r w:rsidR="00B640F1">
        <w:rPr>
          <w:rFonts w:asciiTheme="majorBidi" w:hAnsiTheme="majorBidi" w:cstheme="majorBidi"/>
          <w:szCs w:val="24"/>
          <w:lang w:bidi="ar-EG"/>
        </w:rPr>
        <w:t>i</w:t>
      </w:r>
      <w:r w:rsidR="00074E5E">
        <w:rPr>
          <w:rFonts w:asciiTheme="majorBidi" w:hAnsiTheme="majorBidi" w:cstheme="majorBidi"/>
          <w:szCs w:val="24"/>
          <w:lang w:bidi="ar-EG"/>
        </w:rPr>
        <w:t xml:space="preserve">rde Ahmet efendinin hakkı olduğunu </w:t>
      </w:r>
      <w:r w:rsidR="00407439">
        <w:rPr>
          <w:rFonts w:asciiTheme="majorBidi" w:hAnsiTheme="majorBidi" w:cstheme="majorBidi"/>
          <w:szCs w:val="24"/>
          <w:lang w:bidi="ar-EG"/>
        </w:rPr>
        <w:t>ikrâr</w:t>
      </w:r>
      <w:r w:rsidR="00074E5E">
        <w:rPr>
          <w:rFonts w:asciiTheme="majorBidi" w:hAnsiTheme="majorBidi" w:cstheme="majorBidi"/>
          <w:szCs w:val="24"/>
          <w:lang w:bidi="ar-EG"/>
        </w:rPr>
        <w:t xml:space="preserve"> etmiş olur.</w:t>
      </w:r>
    </w:p>
    <w:p w14:paraId="227997A8" w14:textId="288FFD7E" w:rsidR="00427F85" w:rsidRDefault="00074E5E" w:rsidP="009D0780">
      <w:pPr>
        <w:rPr>
          <w:rFonts w:asciiTheme="majorBidi" w:hAnsiTheme="majorBidi" w:cstheme="majorBidi"/>
          <w:szCs w:val="24"/>
          <w:lang w:bidi="ar-EG"/>
        </w:rPr>
      </w:pPr>
      <w:r>
        <w:rPr>
          <w:rFonts w:asciiTheme="majorBidi" w:hAnsiTheme="majorBidi" w:cstheme="majorBidi"/>
          <w:szCs w:val="24"/>
          <w:lang w:bidi="ar-EG"/>
        </w:rPr>
        <w:t>Şimdiye kadar mevzû</w:t>
      </w:r>
      <w:r w:rsidR="00B87026">
        <w:rPr>
          <w:rFonts w:asciiTheme="majorBidi" w:hAnsiTheme="majorBidi" w:cstheme="majorBidi"/>
          <w:szCs w:val="24"/>
        </w:rPr>
        <w:t>‘</w:t>
      </w:r>
      <w:r>
        <w:rPr>
          <w:rFonts w:asciiTheme="majorBidi" w:hAnsiTheme="majorBidi" w:cstheme="majorBidi"/>
          <w:szCs w:val="24"/>
          <w:lang w:bidi="ar-EG"/>
        </w:rPr>
        <w:t xml:space="preserve">-i bahs olan </w:t>
      </w:r>
      <w:r w:rsidR="00407439">
        <w:rPr>
          <w:rFonts w:asciiTheme="majorBidi" w:hAnsiTheme="majorBidi" w:cstheme="majorBidi"/>
          <w:szCs w:val="24"/>
          <w:lang w:bidi="ar-EG"/>
        </w:rPr>
        <w:t>ikrâr</w:t>
      </w:r>
      <w:r>
        <w:rPr>
          <w:rFonts w:asciiTheme="majorBidi" w:hAnsiTheme="majorBidi" w:cstheme="majorBidi"/>
          <w:szCs w:val="24"/>
          <w:lang w:bidi="ar-EG"/>
        </w:rPr>
        <w:t xml:space="preserve"> hâl-i sıhhatteki </w:t>
      </w:r>
      <w:r w:rsidR="00407439">
        <w:rPr>
          <w:rFonts w:asciiTheme="majorBidi" w:hAnsiTheme="majorBidi" w:cstheme="majorBidi"/>
          <w:szCs w:val="24"/>
          <w:lang w:bidi="ar-EG"/>
        </w:rPr>
        <w:t>ikrâr</w:t>
      </w:r>
      <w:r>
        <w:rPr>
          <w:rFonts w:asciiTheme="majorBidi" w:hAnsiTheme="majorBidi" w:cstheme="majorBidi"/>
          <w:szCs w:val="24"/>
          <w:lang w:bidi="ar-EG"/>
        </w:rPr>
        <w:t>a ma</w:t>
      </w:r>
      <w:r w:rsidR="00B87026">
        <w:rPr>
          <w:rFonts w:asciiTheme="majorBidi" w:hAnsiTheme="majorBidi" w:cstheme="majorBidi"/>
          <w:szCs w:val="24"/>
        </w:rPr>
        <w:t>‘</w:t>
      </w:r>
      <w:r>
        <w:rPr>
          <w:rFonts w:asciiTheme="majorBidi" w:hAnsiTheme="majorBidi" w:cstheme="majorBidi"/>
          <w:szCs w:val="24"/>
          <w:lang w:bidi="ar-EG"/>
        </w:rPr>
        <w:t>tuftur.</w:t>
      </w:r>
    </w:p>
    <w:p w14:paraId="2DBBC65F" w14:textId="1CB35A39" w:rsidR="00590335" w:rsidRDefault="009C28E0" w:rsidP="009D0780">
      <w:pPr>
        <w:rPr>
          <w:rFonts w:asciiTheme="majorBidi" w:hAnsiTheme="majorBidi" w:cstheme="majorBidi"/>
          <w:szCs w:val="24"/>
          <w:lang w:bidi="ar-EG"/>
        </w:rPr>
      </w:pPr>
      <w:r w:rsidRPr="008E5594">
        <w:rPr>
          <w:rFonts w:asciiTheme="majorBidi" w:hAnsiTheme="majorBidi" w:cstheme="majorBidi"/>
          <w:i/>
          <w:iCs/>
          <w:szCs w:val="24"/>
          <w:lang w:bidi="ar-EG"/>
        </w:rPr>
        <w:t>İkrar-</w:t>
      </w:r>
      <w:r w:rsidR="000F5FCF" w:rsidRPr="008E5594">
        <w:rPr>
          <w:rFonts w:asciiTheme="majorBidi" w:hAnsiTheme="majorBidi" w:cstheme="majorBidi"/>
          <w:i/>
          <w:iCs/>
          <w:szCs w:val="24"/>
          <w:lang w:bidi="ar-EG"/>
        </w:rPr>
        <w:t>ı Ma</w:t>
      </w:r>
      <w:r w:rsidRPr="008E5594">
        <w:rPr>
          <w:rFonts w:asciiTheme="majorBidi" w:hAnsiTheme="majorBidi" w:cstheme="majorBidi"/>
          <w:i/>
          <w:iCs/>
          <w:szCs w:val="24"/>
          <w:lang w:bidi="ar-EG"/>
        </w:rPr>
        <w:t>rîz:</w:t>
      </w:r>
      <w:r>
        <w:rPr>
          <w:rFonts w:asciiTheme="majorBidi" w:hAnsiTheme="majorBidi" w:cstheme="majorBidi"/>
          <w:b/>
          <w:bCs/>
          <w:szCs w:val="24"/>
          <w:lang w:bidi="ar-EG"/>
        </w:rPr>
        <w:t xml:space="preserve"> </w:t>
      </w:r>
      <w:r>
        <w:rPr>
          <w:rFonts w:asciiTheme="majorBidi" w:hAnsiTheme="majorBidi" w:cstheme="majorBidi"/>
          <w:szCs w:val="24"/>
          <w:lang w:bidi="ar-EG"/>
        </w:rPr>
        <w:t>Hiç vârisi olmayan kimsenin yahut zevcesinden başka vârisi olmayan erk</w:t>
      </w:r>
      <w:r w:rsidR="00851932">
        <w:rPr>
          <w:rFonts w:asciiTheme="majorBidi" w:hAnsiTheme="majorBidi" w:cstheme="majorBidi"/>
          <w:szCs w:val="24"/>
          <w:lang w:bidi="ar-EG"/>
        </w:rPr>
        <w:t>eğin veyahut zevcinden başka vârisi olmayan kadının maraz-ı</w:t>
      </w:r>
      <w:r w:rsidR="00CA77CE">
        <w:rPr>
          <w:rFonts w:asciiTheme="majorBidi" w:hAnsiTheme="majorBidi" w:cstheme="majorBidi"/>
          <w:szCs w:val="24"/>
          <w:lang w:bidi="ar-EG"/>
        </w:rPr>
        <w:t xml:space="preserve"> mevtinde</w:t>
      </w:r>
      <w:r>
        <w:rPr>
          <w:rStyle w:val="DipnotBavurusu"/>
          <w:rFonts w:asciiTheme="majorBidi" w:hAnsiTheme="majorBidi" w:cstheme="majorBidi"/>
          <w:szCs w:val="24"/>
          <w:lang w:bidi="ar-EG"/>
        </w:rPr>
        <w:footnoteReference w:id="136"/>
      </w:r>
      <w:r w:rsidR="00590335">
        <w:rPr>
          <w:rFonts w:asciiTheme="majorBidi" w:hAnsiTheme="majorBidi" w:cstheme="majorBidi"/>
          <w:szCs w:val="24"/>
          <w:lang w:bidi="ar-EG"/>
        </w:rPr>
        <w:t xml:space="preserve"> </w:t>
      </w:r>
      <w:r w:rsidR="00407439">
        <w:rPr>
          <w:rFonts w:asciiTheme="majorBidi" w:hAnsiTheme="majorBidi" w:cstheme="majorBidi"/>
          <w:szCs w:val="24"/>
          <w:lang w:bidi="ar-EG"/>
        </w:rPr>
        <w:t>ikrâr</w:t>
      </w:r>
      <w:r w:rsidR="00590335">
        <w:rPr>
          <w:rFonts w:asciiTheme="majorBidi" w:hAnsiTheme="majorBidi" w:cstheme="majorBidi"/>
          <w:szCs w:val="24"/>
          <w:lang w:bidi="ar-EG"/>
        </w:rPr>
        <w:t>ı vasiy</w:t>
      </w:r>
      <w:r w:rsidR="00851932">
        <w:rPr>
          <w:rFonts w:asciiTheme="majorBidi" w:hAnsiTheme="majorBidi" w:cstheme="majorBidi"/>
          <w:szCs w:val="24"/>
          <w:lang w:bidi="ar-EG"/>
        </w:rPr>
        <w:t>y</w:t>
      </w:r>
      <w:r w:rsidR="00590335">
        <w:rPr>
          <w:rFonts w:asciiTheme="majorBidi" w:hAnsiTheme="majorBidi" w:cstheme="majorBidi"/>
          <w:szCs w:val="24"/>
          <w:lang w:bidi="ar-EG"/>
        </w:rPr>
        <w:t xml:space="preserve">ettir. Bir kimse marîz iken veresesinden birine mal </w:t>
      </w:r>
      <w:r w:rsidR="00407439">
        <w:rPr>
          <w:rFonts w:asciiTheme="majorBidi" w:hAnsiTheme="majorBidi" w:cstheme="majorBidi"/>
          <w:szCs w:val="24"/>
          <w:lang w:bidi="ar-EG"/>
        </w:rPr>
        <w:t>ikrâr</w:t>
      </w:r>
      <w:r w:rsidR="00590335">
        <w:rPr>
          <w:rFonts w:asciiTheme="majorBidi" w:hAnsiTheme="majorBidi" w:cstheme="majorBidi"/>
          <w:szCs w:val="24"/>
          <w:lang w:bidi="ar-EG"/>
        </w:rPr>
        <w:t xml:space="preserve"> ettikten sonra o marazdan ifâkat bulursa </w:t>
      </w:r>
      <w:r w:rsidR="00407439">
        <w:rPr>
          <w:rFonts w:asciiTheme="majorBidi" w:hAnsiTheme="majorBidi" w:cstheme="majorBidi"/>
          <w:szCs w:val="24"/>
          <w:lang w:bidi="ar-EG"/>
        </w:rPr>
        <w:t>ikrâr</w:t>
      </w:r>
      <w:r w:rsidR="00590335">
        <w:rPr>
          <w:rFonts w:asciiTheme="majorBidi" w:hAnsiTheme="majorBidi" w:cstheme="majorBidi"/>
          <w:szCs w:val="24"/>
          <w:lang w:bidi="ar-EG"/>
        </w:rPr>
        <w:t>ı muteberdir, fevt olursa diğer veresenin icazetiyle muteber olu</w:t>
      </w:r>
      <w:r w:rsidR="00851932">
        <w:rPr>
          <w:rFonts w:asciiTheme="majorBidi" w:hAnsiTheme="majorBidi" w:cstheme="majorBidi"/>
          <w:szCs w:val="24"/>
          <w:lang w:bidi="ar-EG"/>
        </w:rPr>
        <w:t xml:space="preserve">r. Fakat bu verese o </w:t>
      </w:r>
      <w:r w:rsidR="00407439">
        <w:rPr>
          <w:rFonts w:asciiTheme="majorBidi" w:hAnsiTheme="majorBidi" w:cstheme="majorBidi"/>
          <w:szCs w:val="24"/>
          <w:lang w:bidi="ar-EG"/>
        </w:rPr>
        <w:t>ikrâr</w:t>
      </w:r>
      <w:r w:rsidR="00851932">
        <w:rPr>
          <w:rFonts w:asciiTheme="majorBidi" w:hAnsiTheme="majorBidi" w:cstheme="majorBidi"/>
          <w:szCs w:val="24"/>
          <w:lang w:bidi="ar-EG"/>
        </w:rPr>
        <w:t>ı mukirri</w:t>
      </w:r>
      <w:r w:rsidR="00590335">
        <w:rPr>
          <w:rFonts w:asciiTheme="majorBidi" w:hAnsiTheme="majorBidi" w:cstheme="majorBidi"/>
          <w:szCs w:val="24"/>
          <w:lang w:bidi="ar-EG"/>
        </w:rPr>
        <w:t>n hâl-i hayatında tasdik etmişlerse rucu</w:t>
      </w:r>
      <w:r w:rsidR="00B87026">
        <w:rPr>
          <w:rFonts w:asciiTheme="majorBidi" w:hAnsiTheme="majorBidi" w:cstheme="majorBidi"/>
          <w:szCs w:val="24"/>
        </w:rPr>
        <w:t>‘</w:t>
      </w:r>
      <w:r w:rsidR="00590335">
        <w:rPr>
          <w:rFonts w:asciiTheme="majorBidi" w:hAnsiTheme="majorBidi" w:cstheme="majorBidi"/>
          <w:szCs w:val="24"/>
          <w:lang w:bidi="ar-EG"/>
        </w:rPr>
        <w:t xml:space="preserve"> edemezler. Vârise </w:t>
      </w:r>
      <w:r w:rsidR="00C754B7">
        <w:rPr>
          <w:rFonts w:asciiTheme="majorBidi" w:hAnsiTheme="majorBidi" w:cstheme="majorBidi"/>
          <w:szCs w:val="24"/>
          <w:lang w:bidi="ar-EG"/>
        </w:rPr>
        <w:t>emân</w:t>
      </w:r>
      <w:r w:rsidR="00590335">
        <w:rPr>
          <w:rFonts w:asciiTheme="majorBidi" w:hAnsiTheme="majorBidi" w:cstheme="majorBidi"/>
          <w:szCs w:val="24"/>
          <w:lang w:bidi="ar-EG"/>
        </w:rPr>
        <w:t xml:space="preserve">et </w:t>
      </w:r>
      <w:r w:rsidR="00407439">
        <w:rPr>
          <w:rFonts w:asciiTheme="majorBidi" w:hAnsiTheme="majorBidi" w:cstheme="majorBidi"/>
          <w:szCs w:val="24"/>
          <w:lang w:bidi="ar-EG"/>
        </w:rPr>
        <w:t>ikrâr</w:t>
      </w:r>
      <w:r w:rsidR="00590335">
        <w:rPr>
          <w:rFonts w:asciiTheme="majorBidi" w:hAnsiTheme="majorBidi" w:cstheme="majorBidi"/>
          <w:szCs w:val="24"/>
          <w:lang w:bidi="ar-EG"/>
        </w:rPr>
        <w:t>ı her hâlde sahihtir.</w:t>
      </w:r>
    </w:p>
    <w:p w14:paraId="17B60926" w14:textId="694B619D" w:rsidR="00074E5E" w:rsidRDefault="00F675E6" w:rsidP="009D0780">
      <w:pPr>
        <w:rPr>
          <w:rFonts w:asciiTheme="majorBidi" w:hAnsiTheme="majorBidi" w:cstheme="majorBidi"/>
          <w:szCs w:val="24"/>
          <w:lang w:bidi="ar-EG"/>
        </w:rPr>
      </w:pPr>
      <w:r>
        <w:rPr>
          <w:rFonts w:asciiTheme="majorBidi" w:hAnsiTheme="majorBidi" w:cstheme="majorBidi"/>
          <w:szCs w:val="24"/>
          <w:lang w:bidi="ar-EG"/>
        </w:rPr>
        <w:t>Marizin maraz-ı</w:t>
      </w:r>
      <w:r w:rsidR="000F5FCF">
        <w:rPr>
          <w:rFonts w:asciiTheme="majorBidi" w:hAnsiTheme="majorBidi" w:cstheme="majorBidi"/>
          <w:szCs w:val="24"/>
          <w:lang w:bidi="ar-EG"/>
        </w:rPr>
        <w:t xml:space="preserve"> mevtinde </w:t>
      </w:r>
      <w:r w:rsidR="00DA1BB3">
        <w:rPr>
          <w:rFonts w:asciiTheme="majorBidi" w:hAnsiTheme="majorBidi" w:cstheme="majorBidi"/>
          <w:szCs w:val="24"/>
          <w:lang w:bidi="ar-EG"/>
        </w:rPr>
        <w:t>ecnebiye yani kendisine vâris olmaya</w:t>
      </w:r>
      <w:r>
        <w:rPr>
          <w:rFonts w:asciiTheme="majorBidi" w:hAnsiTheme="majorBidi" w:cstheme="majorBidi"/>
          <w:szCs w:val="24"/>
          <w:lang w:bidi="ar-EG"/>
        </w:rPr>
        <w:t xml:space="preserve">n kimseye gerek ayn gerek deyn </w:t>
      </w:r>
      <w:r w:rsidR="00407439">
        <w:rPr>
          <w:rFonts w:asciiTheme="majorBidi" w:hAnsiTheme="majorBidi" w:cstheme="majorBidi"/>
          <w:szCs w:val="24"/>
          <w:lang w:bidi="ar-EG"/>
        </w:rPr>
        <w:t>ikrâr</w:t>
      </w:r>
      <w:r>
        <w:rPr>
          <w:rFonts w:asciiTheme="majorBidi" w:hAnsiTheme="majorBidi" w:cstheme="majorBidi"/>
          <w:szCs w:val="24"/>
          <w:lang w:bidi="ar-EG"/>
        </w:rPr>
        <w:t>ı cemi</w:t>
      </w:r>
      <w:r w:rsidR="00B87026">
        <w:rPr>
          <w:rFonts w:asciiTheme="majorBidi" w:hAnsiTheme="majorBidi" w:cstheme="majorBidi"/>
          <w:szCs w:val="24"/>
        </w:rPr>
        <w:t>‘-i</w:t>
      </w:r>
      <w:r>
        <w:rPr>
          <w:rFonts w:asciiTheme="majorBidi" w:hAnsiTheme="majorBidi" w:cstheme="majorBidi"/>
          <w:szCs w:val="24"/>
          <w:lang w:bidi="ar-EG"/>
        </w:rPr>
        <w:t xml:space="preserve"> emvâli muhît</w:t>
      </w:r>
      <w:r w:rsidR="00DA1BB3">
        <w:rPr>
          <w:rFonts w:asciiTheme="majorBidi" w:hAnsiTheme="majorBidi" w:cstheme="majorBidi"/>
          <w:szCs w:val="24"/>
          <w:lang w:bidi="ar-EG"/>
        </w:rPr>
        <w:t xml:space="preserve"> olsa bile sahih olur. Meğerki </w:t>
      </w:r>
      <w:r w:rsidR="00F73E50">
        <w:rPr>
          <w:rFonts w:asciiTheme="majorBidi" w:hAnsiTheme="majorBidi" w:cstheme="majorBidi"/>
          <w:szCs w:val="24"/>
          <w:lang w:bidi="ar-EG"/>
        </w:rPr>
        <w:t>zâhir-i hâl mükezzib ola; bu halde müzakere-i vasi</w:t>
      </w:r>
      <w:r>
        <w:rPr>
          <w:rFonts w:asciiTheme="majorBidi" w:hAnsiTheme="majorBidi" w:cstheme="majorBidi"/>
          <w:szCs w:val="24"/>
          <w:lang w:bidi="ar-EG"/>
        </w:rPr>
        <w:t>y</w:t>
      </w:r>
      <w:r w:rsidR="00F73E50">
        <w:rPr>
          <w:rFonts w:asciiTheme="majorBidi" w:hAnsiTheme="majorBidi" w:cstheme="majorBidi"/>
          <w:szCs w:val="24"/>
          <w:lang w:bidi="ar-EG"/>
        </w:rPr>
        <w:t>yet esnasında ise vasiy</w:t>
      </w:r>
      <w:r>
        <w:rPr>
          <w:rFonts w:asciiTheme="majorBidi" w:hAnsiTheme="majorBidi" w:cstheme="majorBidi"/>
          <w:szCs w:val="24"/>
          <w:lang w:bidi="ar-EG"/>
        </w:rPr>
        <w:t>y</w:t>
      </w:r>
      <w:r w:rsidR="00F73E50">
        <w:rPr>
          <w:rFonts w:asciiTheme="majorBidi" w:hAnsiTheme="majorBidi" w:cstheme="majorBidi"/>
          <w:szCs w:val="24"/>
          <w:lang w:bidi="ar-EG"/>
        </w:rPr>
        <w:t xml:space="preserve">et, </w:t>
      </w:r>
      <w:r w:rsidR="00B87026">
        <w:rPr>
          <w:rFonts w:asciiTheme="majorBidi" w:hAnsiTheme="majorBidi" w:cstheme="majorBidi"/>
          <w:szCs w:val="24"/>
          <w:lang w:bidi="ar-EG"/>
        </w:rPr>
        <w:t>fâlâ</w:t>
      </w:r>
      <w:r w:rsidR="006C554D">
        <w:rPr>
          <w:rFonts w:asciiTheme="majorBidi" w:hAnsiTheme="majorBidi" w:cstheme="majorBidi"/>
          <w:szCs w:val="24"/>
          <w:lang w:bidi="ar-EG"/>
        </w:rPr>
        <w:t xml:space="preserve"> hibe hükmü cereyan eder ve her iki halde sülüs</w:t>
      </w:r>
      <w:r w:rsidR="00445F2B">
        <w:rPr>
          <w:rFonts w:asciiTheme="majorBidi" w:hAnsiTheme="majorBidi" w:cstheme="majorBidi"/>
          <w:szCs w:val="24"/>
          <w:lang w:bidi="ar-EG"/>
        </w:rPr>
        <w:t>-ı</w:t>
      </w:r>
      <w:r w:rsidR="006C554D">
        <w:rPr>
          <w:rFonts w:asciiTheme="majorBidi" w:hAnsiTheme="majorBidi" w:cstheme="majorBidi"/>
          <w:szCs w:val="24"/>
          <w:lang w:bidi="ar-EG"/>
        </w:rPr>
        <w:t xml:space="preserve"> maldan muteber olur.</w:t>
      </w:r>
    </w:p>
    <w:p w14:paraId="3D89BA17" w14:textId="7B1F03B0" w:rsidR="006C554D" w:rsidRDefault="006C554D" w:rsidP="009D0780">
      <w:pPr>
        <w:rPr>
          <w:rFonts w:asciiTheme="majorBidi" w:hAnsiTheme="majorBidi" w:cstheme="majorBidi"/>
          <w:szCs w:val="24"/>
          <w:lang w:bidi="ar-EG"/>
        </w:rPr>
      </w:pPr>
      <w:r>
        <w:rPr>
          <w:rFonts w:asciiTheme="majorBidi" w:hAnsiTheme="majorBidi" w:cstheme="majorBidi"/>
          <w:szCs w:val="24"/>
          <w:lang w:bidi="ar-EG"/>
        </w:rPr>
        <w:t>Maraz-ı mevt halinde dâinlerde</w:t>
      </w:r>
      <w:r w:rsidR="00F675E6">
        <w:rPr>
          <w:rFonts w:asciiTheme="majorBidi" w:hAnsiTheme="majorBidi" w:cstheme="majorBidi"/>
          <w:szCs w:val="24"/>
          <w:lang w:bidi="ar-EG"/>
        </w:rPr>
        <w:t>n birinin deynini edâ ile s</w:t>
      </w:r>
      <w:r w:rsidR="00B87026">
        <w:rPr>
          <w:rFonts w:asciiTheme="majorBidi" w:hAnsiTheme="majorBidi" w:cstheme="majorBidi"/>
          <w:szCs w:val="24"/>
          <w:lang w:bidi="ar-EG"/>
        </w:rPr>
        <w:t>â</w:t>
      </w:r>
      <w:r w:rsidR="00F675E6">
        <w:rPr>
          <w:rFonts w:asciiTheme="majorBidi" w:hAnsiTheme="majorBidi" w:cstheme="majorBidi"/>
          <w:szCs w:val="24"/>
          <w:lang w:bidi="ar-EG"/>
        </w:rPr>
        <w:t xml:space="preserve">ir dâinlerin </w:t>
      </w:r>
      <w:r w:rsidR="003B6A6C">
        <w:rPr>
          <w:rFonts w:asciiTheme="majorBidi" w:hAnsiTheme="majorBidi" w:cstheme="majorBidi"/>
          <w:szCs w:val="24"/>
          <w:lang w:bidi="ar-EG"/>
        </w:rPr>
        <w:t>hukûk</w:t>
      </w:r>
      <w:r w:rsidR="00B87026">
        <w:rPr>
          <w:rFonts w:asciiTheme="majorBidi" w:hAnsiTheme="majorBidi" w:cstheme="majorBidi"/>
          <w:szCs w:val="24"/>
          <w:lang w:bidi="ar-EG"/>
        </w:rPr>
        <w:t>u ip</w:t>
      </w:r>
      <w:r>
        <w:rPr>
          <w:rFonts w:asciiTheme="majorBidi" w:hAnsiTheme="majorBidi" w:cstheme="majorBidi"/>
          <w:szCs w:val="24"/>
          <w:lang w:bidi="ar-EG"/>
        </w:rPr>
        <w:t xml:space="preserve">tal </w:t>
      </w:r>
      <w:r w:rsidR="00311A01">
        <w:rPr>
          <w:rFonts w:asciiTheme="majorBidi" w:hAnsiTheme="majorBidi" w:cstheme="majorBidi"/>
          <w:szCs w:val="24"/>
          <w:lang w:bidi="ar-EG"/>
        </w:rPr>
        <w:t>olunamaz</w:t>
      </w:r>
      <w:r>
        <w:rPr>
          <w:rFonts w:asciiTheme="majorBidi" w:hAnsiTheme="majorBidi" w:cstheme="majorBidi"/>
          <w:szCs w:val="24"/>
          <w:lang w:bidi="ar-EG"/>
        </w:rPr>
        <w:t xml:space="preserve"> ve </w:t>
      </w:r>
      <w:r w:rsidR="00F675E6">
        <w:rPr>
          <w:rFonts w:asciiTheme="majorBidi" w:hAnsiTheme="majorBidi" w:cstheme="majorBidi"/>
          <w:szCs w:val="24"/>
          <w:lang w:bidi="ar-EG"/>
        </w:rPr>
        <w:t>düyûn</w:t>
      </w:r>
      <w:r w:rsidR="001E720B">
        <w:rPr>
          <w:rFonts w:asciiTheme="majorBidi" w:hAnsiTheme="majorBidi" w:cstheme="majorBidi"/>
          <w:szCs w:val="24"/>
          <w:lang w:bidi="ar-EG"/>
        </w:rPr>
        <w:t>-ı</w:t>
      </w:r>
      <w:r w:rsidR="00F675E6">
        <w:rPr>
          <w:rFonts w:asciiTheme="majorBidi" w:hAnsiTheme="majorBidi" w:cstheme="majorBidi"/>
          <w:szCs w:val="24"/>
          <w:lang w:bidi="ar-EG"/>
        </w:rPr>
        <w:t xml:space="preserve"> sıhhat düyûn</w:t>
      </w:r>
      <w:r w:rsidR="001E720B">
        <w:rPr>
          <w:rFonts w:asciiTheme="majorBidi" w:hAnsiTheme="majorBidi" w:cstheme="majorBidi"/>
          <w:szCs w:val="24"/>
          <w:lang w:bidi="ar-EG"/>
        </w:rPr>
        <w:t>-ı</w:t>
      </w:r>
      <w:r w:rsidR="00311A01">
        <w:rPr>
          <w:rFonts w:asciiTheme="majorBidi" w:hAnsiTheme="majorBidi" w:cstheme="majorBidi"/>
          <w:szCs w:val="24"/>
          <w:lang w:bidi="ar-EG"/>
        </w:rPr>
        <w:t xml:space="preserve"> maraza mukaddemdir.</w:t>
      </w:r>
    </w:p>
    <w:p w14:paraId="67B4E28A" w14:textId="13A19BD0" w:rsidR="00311A01" w:rsidRDefault="00311A01" w:rsidP="009D0780">
      <w:pPr>
        <w:rPr>
          <w:rFonts w:asciiTheme="majorBidi" w:hAnsiTheme="majorBidi" w:cstheme="majorBidi"/>
          <w:szCs w:val="24"/>
          <w:lang w:bidi="ar-EG"/>
        </w:rPr>
      </w:pPr>
      <w:r>
        <w:rPr>
          <w:rFonts w:asciiTheme="majorBidi" w:hAnsiTheme="majorBidi" w:cstheme="majorBidi"/>
          <w:szCs w:val="24"/>
          <w:lang w:bidi="ar-EG"/>
        </w:rPr>
        <w:t>Bir kimse maraz-ı mevtinde vârisinin borcuna yahut alacağına kefil olsa sülüs</w:t>
      </w:r>
      <w:r w:rsidR="00445F2B">
        <w:rPr>
          <w:rFonts w:asciiTheme="majorBidi" w:hAnsiTheme="majorBidi" w:cstheme="majorBidi"/>
          <w:szCs w:val="24"/>
          <w:lang w:bidi="ar-EG"/>
        </w:rPr>
        <w:t>-ı</w:t>
      </w:r>
      <w:r>
        <w:rPr>
          <w:rFonts w:asciiTheme="majorBidi" w:hAnsiTheme="majorBidi" w:cstheme="majorBidi"/>
          <w:szCs w:val="24"/>
          <w:lang w:bidi="ar-EG"/>
        </w:rPr>
        <w:t xml:space="preserve"> malından mu’teber olur. Fakat hâl-i sıhhatinde iken ecnebiye kefil olduğunu maraz-ı mevtinde </w:t>
      </w:r>
      <w:r w:rsidR="00407439">
        <w:rPr>
          <w:rFonts w:asciiTheme="majorBidi" w:hAnsiTheme="majorBidi" w:cstheme="majorBidi"/>
          <w:szCs w:val="24"/>
          <w:lang w:bidi="ar-EG"/>
        </w:rPr>
        <w:t>ikrâr</w:t>
      </w:r>
      <w:r>
        <w:rPr>
          <w:rFonts w:asciiTheme="majorBidi" w:hAnsiTheme="majorBidi" w:cstheme="majorBidi"/>
          <w:szCs w:val="24"/>
          <w:lang w:bidi="ar-EG"/>
        </w:rPr>
        <w:t xml:space="preserve"> etse mecmu</w:t>
      </w:r>
      <w:r w:rsidR="00B87026">
        <w:rPr>
          <w:rFonts w:asciiTheme="majorBidi" w:hAnsiTheme="majorBidi" w:cstheme="majorBidi"/>
          <w:szCs w:val="24"/>
        </w:rPr>
        <w:t>‘</w:t>
      </w:r>
      <w:r w:rsidR="001E720B">
        <w:rPr>
          <w:rFonts w:asciiTheme="majorBidi" w:hAnsiTheme="majorBidi" w:cstheme="majorBidi"/>
          <w:szCs w:val="24"/>
          <w:lang w:bidi="ar-EG"/>
        </w:rPr>
        <w:t>-ı</w:t>
      </w:r>
      <w:r>
        <w:rPr>
          <w:rFonts w:asciiTheme="majorBidi" w:hAnsiTheme="majorBidi" w:cstheme="majorBidi"/>
          <w:szCs w:val="24"/>
          <w:lang w:bidi="ar-EG"/>
        </w:rPr>
        <w:t xml:space="preserve"> malından mu</w:t>
      </w:r>
      <w:r w:rsidR="00BE0B61">
        <w:rPr>
          <w:rFonts w:asciiTheme="majorBidi" w:hAnsiTheme="majorBidi" w:cstheme="majorBidi"/>
          <w:szCs w:val="24"/>
          <w:lang w:bidi="ar-EG"/>
        </w:rPr>
        <w:t>teber olur. Şu kadar ki düyun</w:t>
      </w:r>
      <w:r w:rsidR="001E720B">
        <w:rPr>
          <w:rFonts w:asciiTheme="majorBidi" w:hAnsiTheme="majorBidi" w:cstheme="majorBidi"/>
          <w:szCs w:val="24"/>
          <w:lang w:bidi="ar-EG"/>
        </w:rPr>
        <w:t>-ı</w:t>
      </w:r>
      <w:r>
        <w:rPr>
          <w:rFonts w:asciiTheme="majorBidi" w:hAnsiTheme="majorBidi" w:cstheme="majorBidi"/>
          <w:szCs w:val="24"/>
          <w:lang w:bidi="ar-EG"/>
        </w:rPr>
        <w:t xml:space="preserve"> sıhhat var ise takdim olunur.</w:t>
      </w:r>
    </w:p>
    <w:p w14:paraId="2163AE56" w14:textId="569A197B" w:rsidR="00311A01" w:rsidRDefault="00311A01" w:rsidP="009D0780">
      <w:pPr>
        <w:rPr>
          <w:rFonts w:asciiTheme="majorBidi" w:hAnsiTheme="majorBidi" w:cstheme="majorBidi"/>
          <w:szCs w:val="24"/>
          <w:lang w:bidi="ar-EG"/>
        </w:rPr>
      </w:pPr>
      <w:r w:rsidRPr="008E5594">
        <w:rPr>
          <w:rFonts w:asciiTheme="majorBidi" w:hAnsiTheme="majorBidi" w:cstheme="majorBidi"/>
          <w:i/>
          <w:iCs/>
          <w:szCs w:val="24"/>
          <w:lang w:bidi="ar-EG"/>
        </w:rPr>
        <w:t xml:space="preserve">İkrâr-ı </w:t>
      </w:r>
      <w:r w:rsidR="00BD7030">
        <w:rPr>
          <w:rFonts w:asciiTheme="majorBidi" w:hAnsiTheme="majorBidi" w:cstheme="majorBidi"/>
          <w:i/>
          <w:iCs/>
          <w:szCs w:val="24"/>
          <w:lang w:bidi="ar-EG"/>
        </w:rPr>
        <w:t>b</w:t>
      </w:r>
      <w:r w:rsidRPr="008E5594">
        <w:rPr>
          <w:rFonts w:asciiTheme="majorBidi" w:hAnsiTheme="majorBidi" w:cstheme="majorBidi"/>
          <w:i/>
          <w:iCs/>
          <w:szCs w:val="24"/>
          <w:lang w:bidi="ar-EG"/>
        </w:rPr>
        <w:t>i’l-Kit</w:t>
      </w:r>
      <w:r w:rsidR="00BD7030">
        <w:rPr>
          <w:rFonts w:asciiTheme="majorBidi" w:hAnsiTheme="majorBidi" w:cstheme="majorBidi"/>
          <w:i/>
          <w:iCs/>
          <w:szCs w:val="24"/>
          <w:lang w:bidi="ar-EG"/>
        </w:rPr>
        <w:t>â</w:t>
      </w:r>
      <w:r w:rsidRPr="008E5594">
        <w:rPr>
          <w:rFonts w:asciiTheme="majorBidi" w:hAnsiTheme="majorBidi" w:cstheme="majorBidi"/>
          <w:i/>
          <w:iCs/>
          <w:szCs w:val="24"/>
          <w:lang w:bidi="ar-EG"/>
        </w:rPr>
        <w:t>be:</w:t>
      </w:r>
      <w:r>
        <w:rPr>
          <w:rFonts w:asciiTheme="majorBidi" w:hAnsiTheme="majorBidi" w:cstheme="majorBidi"/>
          <w:b/>
          <w:bCs/>
          <w:szCs w:val="24"/>
          <w:lang w:bidi="ar-EG"/>
        </w:rPr>
        <w:t xml:space="preserve"> </w:t>
      </w:r>
      <w:r w:rsidR="00A805AD">
        <w:rPr>
          <w:rFonts w:asciiTheme="majorBidi" w:hAnsiTheme="majorBidi" w:cstheme="majorBidi"/>
          <w:szCs w:val="24"/>
          <w:lang w:bidi="ar-EG"/>
        </w:rPr>
        <w:t xml:space="preserve">Yazı ile </w:t>
      </w:r>
      <w:r w:rsidR="00407439">
        <w:rPr>
          <w:rFonts w:asciiTheme="majorBidi" w:hAnsiTheme="majorBidi" w:cstheme="majorBidi"/>
          <w:szCs w:val="24"/>
          <w:lang w:bidi="ar-EG"/>
        </w:rPr>
        <w:t>ikrâr</w:t>
      </w:r>
      <w:r w:rsidR="00A805AD">
        <w:rPr>
          <w:rFonts w:asciiTheme="majorBidi" w:hAnsiTheme="majorBidi" w:cstheme="majorBidi"/>
          <w:szCs w:val="24"/>
          <w:lang w:bidi="ar-EG"/>
        </w:rPr>
        <w:t xml:space="preserve">, lisan ile </w:t>
      </w:r>
      <w:r w:rsidR="00407439">
        <w:rPr>
          <w:rFonts w:asciiTheme="majorBidi" w:hAnsiTheme="majorBidi" w:cstheme="majorBidi"/>
          <w:szCs w:val="24"/>
          <w:lang w:bidi="ar-EG"/>
        </w:rPr>
        <w:t>ikrâr</w:t>
      </w:r>
      <w:r w:rsidR="00A805AD">
        <w:rPr>
          <w:rFonts w:asciiTheme="majorBidi" w:hAnsiTheme="majorBidi" w:cstheme="majorBidi"/>
          <w:szCs w:val="24"/>
          <w:lang w:bidi="ar-EG"/>
        </w:rPr>
        <w:t xml:space="preserve"> gibidir. </w:t>
      </w:r>
    </w:p>
    <w:p w14:paraId="0823E9CB" w14:textId="36C565D1" w:rsidR="00A805AD" w:rsidRDefault="00A805AD" w:rsidP="009D0780">
      <w:pPr>
        <w:rPr>
          <w:rFonts w:asciiTheme="majorBidi" w:hAnsiTheme="majorBidi" w:cstheme="majorBidi"/>
          <w:szCs w:val="24"/>
          <w:lang w:bidi="ar-EG"/>
        </w:rPr>
      </w:pPr>
      <w:r>
        <w:rPr>
          <w:rFonts w:asciiTheme="majorBidi" w:hAnsiTheme="majorBidi" w:cstheme="majorBidi"/>
          <w:szCs w:val="24"/>
          <w:lang w:bidi="ar-EG"/>
        </w:rPr>
        <w:lastRenderedPageBreak/>
        <w:t xml:space="preserve">İkrarını yazmak üzere </w:t>
      </w:r>
      <w:r w:rsidR="00BD7030">
        <w:rPr>
          <w:rFonts w:asciiTheme="majorBidi" w:hAnsiTheme="majorBidi" w:cstheme="majorBidi"/>
          <w:szCs w:val="24"/>
          <w:lang w:bidi="ar-EG"/>
        </w:rPr>
        <w:t>â</w:t>
      </w:r>
      <w:r>
        <w:rPr>
          <w:rFonts w:asciiTheme="majorBidi" w:hAnsiTheme="majorBidi" w:cstheme="majorBidi"/>
          <w:szCs w:val="24"/>
          <w:lang w:bidi="ar-EG"/>
        </w:rPr>
        <w:t>h</w:t>
      </w:r>
      <w:r w:rsidR="00BE0B61">
        <w:rPr>
          <w:rFonts w:asciiTheme="majorBidi" w:hAnsiTheme="majorBidi" w:cstheme="majorBidi"/>
          <w:szCs w:val="24"/>
          <w:lang w:bidi="ar-EG"/>
        </w:rPr>
        <w:t>ara</w:t>
      </w:r>
      <w:r>
        <w:rPr>
          <w:rFonts w:asciiTheme="majorBidi" w:hAnsiTheme="majorBidi" w:cstheme="majorBidi"/>
          <w:szCs w:val="24"/>
          <w:lang w:bidi="ar-EG"/>
        </w:rPr>
        <w:t xml:space="preserve"> emr etm</w:t>
      </w:r>
      <w:r w:rsidR="00BD7030">
        <w:rPr>
          <w:rFonts w:asciiTheme="majorBidi" w:hAnsiTheme="majorBidi" w:cstheme="majorBidi"/>
          <w:szCs w:val="24"/>
          <w:lang w:bidi="ar-EG"/>
        </w:rPr>
        <w:t xml:space="preserve">ek hükmen </w:t>
      </w:r>
      <w:r w:rsidR="00407439">
        <w:rPr>
          <w:rFonts w:asciiTheme="majorBidi" w:hAnsiTheme="majorBidi" w:cstheme="majorBidi"/>
          <w:szCs w:val="24"/>
          <w:lang w:bidi="ar-EG"/>
        </w:rPr>
        <w:t>ikrâr</w:t>
      </w:r>
      <w:r w:rsidR="00BD7030">
        <w:rPr>
          <w:rFonts w:asciiTheme="majorBidi" w:hAnsiTheme="majorBidi" w:cstheme="majorBidi"/>
          <w:szCs w:val="24"/>
          <w:lang w:bidi="ar-EG"/>
        </w:rPr>
        <w:t>dır. Tüccarın mu</w:t>
      </w:r>
      <w:r w:rsidR="00BD7030">
        <w:rPr>
          <w:rFonts w:asciiTheme="majorBidi" w:hAnsiTheme="majorBidi" w:cstheme="majorBidi"/>
          <w:szCs w:val="24"/>
        </w:rPr>
        <w:t>‘</w:t>
      </w:r>
      <w:r>
        <w:rPr>
          <w:rFonts w:asciiTheme="majorBidi" w:hAnsiTheme="majorBidi" w:cstheme="majorBidi"/>
          <w:szCs w:val="24"/>
          <w:lang w:bidi="ar-EG"/>
        </w:rPr>
        <w:t>ted</w:t>
      </w:r>
      <w:r w:rsidR="00445F2B">
        <w:rPr>
          <w:rFonts w:asciiTheme="majorBidi" w:hAnsiTheme="majorBidi" w:cstheme="majorBidi"/>
          <w:szCs w:val="24"/>
          <w:lang w:bidi="ar-EG"/>
        </w:rPr>
        <w:t>d</w:t>
      </w:r>
      <w:r>
        <w:rPr>
          <w:rFonts w:asciiTheme="majorBidi" w:hAnsiTheme="majorBidi" w:cstheme="majorBidi"/>
          <w:szCs w:val="24"/>
          <w:lang w:bidi="ar-EG"/>
        </w:rPr>
        <w:t>ün</w:t>
      </w:r>
      <w:r w:rsidR="00445F2B">
        <w:rPr>
          <w:rFonts w:asciiTheme="majorBidi" w:hAnsiTheme="majorBidi" w:cstheme="majorBidi"/>
          <w:szCs w:val="24"/>
          <w:lang w:bidi="ar-EG"/>
        </w:rPr>
        <w:t xml:space="preserve"> </w:t>
      </w:r>
      <w:r>
        <w:rPr>
          <w:rFonts w:asciiTheme="majorBidi" w:hAnsiTheme="majorBidi" w:cstheme="majorBidi"/>
          <w:szCs w:val="24"/>
          <w:lang w:bidi="ar-EG"/>
        </w:rPr>
        <w:t>bih</w:t>
      </w:r>
      <w:r w:rsidR="00BE0B61">
        <w:rPr>
          <w:rFonts w:asciiTheme="majorBidi" w:hAnsiTheme="majorBidi" w:cstheme="majorBidi"/>
          <w:szCs w:val="24"/>
          <w:lang w:bidi="ar-EG"/>
        </w:rPr>
        <w:t xml:space="preserve"> </w:t>
      </w:r>
      <w:r>
        <w:rPr>
          <w:rFonts w:asciiTheme="majorBidi" w:hAnsiTheme="majorBidi" w:cstheme="majorBidi"/>
          <w:szCs w:val="24"/>
          <w:lang w:bidi="ar-EG"/>
        </w:rPr>
        <w:t>olan defterlerindeki</w:t>
      </w:r>
      <w:r w:rsidR="00BE0B61">
        <w:rPr>
          <w:rFonts w:asciiTheme="majorBidi" w:hAnsiTheme="majorBidi" w:cstheme="majorBidi"/>
          <w:szCs w:val="24"/>
          <w:lang w:bidi="ar-EG"/>
        </w:rPr>
        <w:t xml:space="preserve"> kuyûdu dahi </w:t>
      </w:r>
      <w:r w:rsidR="00407439">
        <w:rPr>
          <w:rFonts w:asciiTheme="majorBidi" w:hAnsiTheme="majorBidi" w:cstheme="majorBidi"/>
          <w:szCs w:val="24"/>
          <w:lang w:bidi="ar-EG"/>
        </w:rPr>
        <w:t>ikrâr</w:t>
      </w:r>
      <w:r w:rsidR="00BE0B61">
        <w:rPr>
          <w:rFonts w:asciiTheme="majorBidi" w:hAnsiTheme="majorBidi" w:cstheme="majorBidi"/>
          <w:szCs w:val="24"/>
          <w:lang w:bidi="ar-EG"/>
        </w:rPr>
        <w:t>-ı</w:t>
      </w:r>
      <w:r w:rsidR="00531982">
        <w:rPr>
          <w:rFonts w:asciiTheme="majorBidi" w:hAnsiTheme="majorBidi" w:cstheme="majorBidi"/>
          <w:szCs w:val="24"/>
          <w:lang w:bidi="ar-EG"/>
        </w:rPr>
        <w:t xml:space="preserve"> bi</w:t>
      </w:r>
      <w:r w:rsidR="00BD7030">
        <w:rPr>
          <w:rFonts w:asciiTheme="majorBidi" w:hAnsiTheme="majorBidi" w:cstheme="majorBidi"/>
          <w:szCs w:val="24"/>
          <w:lang w:bidi="ar-EG"/>
        </w:rPr>
        <w:t>’</w:t>
      </w:r>
      <w:r w:rsidR="00531982">
        <w:rPr>
          <w:rFonts w:asciiTheme="majorBidi" w:hAnsiTheme="majorBidi" w:cstheme="majorBidi"/>
          <w:szCs w:val="24"/>
          <w:lang w:bidi="ar-EG"/>
        </w:rPr>
        <w:t>l-kitabe kab</w:t>
      </w:r>
      <w:r w:rsidR="00BD7030">
        <w:rPr>
          <w:rFonts w:asciiTheme="majorBidi" w:hAnsiTheme="majorBidi" w:cstheme="majorBidi"/>
          <w:szCs w:val="24"/>
          <w:lang w:bidi="ar-EG"/>
        </w:rPr>
        <w:t>î</w:t>
      </w:r>
      <w:r w:rsidR="00531982">
        <w:rPr>
          <w:rFonts w:asciiTheme="majorBidi" w:hAnsiTheme="majorBidi" w:cstheme="majorBidi"/>
          <w:szCs w:val="24"/>
          <w:lang w:bidi="ar-EG"/>
        </w:rPr>
        <w:t>lindedir.</w:t>
      </w:r>
    </w:p>
    <w:p w14:paraId="4DDFC7C9" w14:textId="77777777" w:rsidR="009D0780" w:rsidRDefault="009D0780" w:rsidP="009D0780">
      <w:pPr>
        <w:rPr>
          <w:rFonts w:asciiTheme="majorBidi" w:hAnsiTheme="majorBidi" w:cstheme="majorBidi"/>
          <w:szCs w:val="24"/>
          <w:lang w:bidi="ar-EG"/>
        </w:rPr>
      </w:pPr>
    </w:p>
    <w:p w14:paraId="64CCCE56" w14:textId="40D426A3" w:rsidR="00531982" w:rsidRDefault="00A44D07" w:rsidP="009D0780">
      <w:pPr>
        <w:pStyle w:val="Balk3"/>
        <w:spacing w:before="0"/>
        <w:rPr>
          <w:lang w:bidi="ar-EG"/>
        </w:rPr>
      </w:pPr>
      <w:bookmarkStart w:id="53" w:name="_Toc71461896"/>
      <w:r>
        <w:rPr>
          <w:lang w:bidi="ar-EG"/>
        </w:rPr>
        <w:t xml:space="preserve">2.1.15. </w:t>
      </w:r>
      <w:r w:rsidR="00BD7030">
        <w:rPr>
          <w:lang w:bidi="ar-EG"/>
        </w:rPr>
        <w:t>Da‘vâ</w:t>
      </w:r>
      <w:bookmarkEnd w:id="53"/>
    </w:p>
    <w:p w14:paraId="20149EEC" w14:textId="1125C193" w:rsidR="0028319C" w:rsidRDefault="00BD7030"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Da‘vâ</w:t>
      </w:r>
      <w:r w:rsidR="0028319C">
        <w:rPr>
          <w:rFonts w:asciiTheme="majorBidi" w:hAnsiTheme="majorBidi" w:cstheme="majorBidi"/>
          <w:szCs w:val="24"/>
          <w:lang w:bidi="ar-EG"/>
        </w:rPr>
        <w:t xml:space="preserve"> bir kimse diğerinden huzur</w:t>
      </w:r>
      <w:r w:rsidR="001E720B">
        <w:rPr>
          <w:rFonts w:asciiTheme="majorBidi" w:hAnsiTheme="majorBidi" w:cstheme="majorBidi"/>
          <w:szCs w:val="24"/>
          <w:lang w:bidi="ar-EG"/>
        </w:rPr>
        <w:t>-ı</w:t>
      </w:r>
      <w:r w:rsidR="0028319C">
        <w:rPr>
          <w:rFonts w:asciiTheme="majorBidi" w:hAnsiTheme="majorBidi" w:cstheme="majorBidi"/>
          <w:szCs w:val="24"/>
          <w:lang w:bidi="ar-EG"/>
        </w:rPr>
        <w:t xml:space="preserve"> hâkimde hakk</w:t>
      </w:r>
      <w:r>
        <w:rPr>
          <w:rFonts w:asciiTheme="majorBidi" w:hAnsiTheme="majorBidi" w:cstheme="majorBidi"/>
          <w:szCs w:val="24"/>
          <w:lang w:bidi="ar-EG"/>
        </w:rPr>
        <w:t>ını talep etmektir; edene müddeî diğerine müdde</w:t>
      </w:r>
      <w:r w:rsidR="0028319C">
        <w:rPr>
          <w:rFonts w:asciiTheme="majorBidi" w:hAnsiTheme="majorBidi" w:cstheme="majorBidi"/>
          <w:szCs w:val="24"/>
          <w:lang w:bidi="ar-EG"/>
        </w:rPr>
        <w:t xml:space="preserve">â aleyh </w:t>
      </w:r>
      <w:r w:rsidR="00D66A62">
        <w:rPr>
          <w:rFonts w:asciiTheme="majorBidi" w:hAnsiTheme="majorBidi" w:cstheme="majorBidi"/>
          <w:szCs w:val="24"/>
          <w:lang w:bidi="ar-EG"/>
        </w:rPr>
        <w:t>da‘vâ</w:t>
      </w:r>
      <w:r>
        <w:rPr>
          <w:rFonts w:asciiTheme="majorBidi" w:hAnsiTheme="majorBidi" w:cstheme="majorBidi"/>
          <w:szCs w:val="24"/>
          <w:lang w:bidi="ar-EG"/>
        </w:rPr>
        <w:t xml:space="preserve"> edilen şeye müddeâ veya müdde</w:t>
      </w:r>
      <w:r w:rsidR="0028319C">
        <w:rPr>
          <w:rFonts w:asciiTheme="majorBidi" w:hAnsiTheme="majorBidi" w:cstheme="majorBidi"/>
          <w:szCs w:val="24"/>
          <w:lang w:bidi="ar-EG"/>
        </w:rPr>
        <w:t>â bih denilir.</w:t>
      </w:r>
    </w:p>
    <w:p w14:paraId="522189DE" w14:textId="75F3A89A" w:rsidR="0028319C" w:rsidRDefault="00D66A62" w:rsidP="00483341">
      <w:pPr>
        <w:pStyle w:val="ListeParagraf"/>
        <w:ind w:left="0"/>
        <w:contextualSpacing w:val="0"/>
        <w:rPr>
          <w:rFonts w:asciiTheme="majorBidi" w:hAnsiTheme="majorBidi" w:cstheme="majorBidi"/>
          <w:szCs w:val="24"/>
          <w:lang w:bidi="ar-EG"/>
        </w:rPr>
      </w:pPr>
      <w:r>
        <w:rPr>
          <w:rFonts w:asciiTheme="majorBidi" w:hAnsiTheme="majorBidi" w:cstheme="majorBidi"/>
          <w:i/>
          <w:iCs/>
          <w:szCs w:val="24"/>
          <w:lang w:bidi="ar-EG"/>
        </w:rPr>
        <w:t>Da‘vâ</w:t>
      </w:r>
      <w:r w:rsidR="00B342E0" w:rsidRPr="008E5594">
        <w:rPr>
          <w:rFonts w:asciiTheme="majorBidi" w:hAnsiTheme="majorBidi" w:cstheme="majorBidi"/>
          <w:i/>
          <w:iCs/>
          <w:szCs w:val="24"/>
          <w:lang w:bidi="ar-EG"/>
        </w:rPr>
        <w:t xml:space="preserve">’nın </w:t>
      </w:r>
      <w:r w:rsidR="00407439">
        <w:rPr>
          <w:rFonts w:asciiTheme="majorBidi" w:hAnsiTheme="majorBidi" w:cstheme="majorBidi"/>
          <w:i/>
          <w:iCs/>
          <w:szCs w:val="24"/>
          <w:lang w:bidi="ar-EG"/>
        </w:rPr>
        <w:t>Şurût</w:t>
      </w:r>
      <w:r w:rsidR="001E720B">
        <w:rPr>
          <w:rFonts w:asciiTheme="majorBidi" w:hAnsiTheme="majorBidi" w:cstheme="majorBidi"/>
          <w:i/>
          <w:iCs/>
          <w:szCs w:val="24"/>
          <w:lang w:bidi="ar-EG"/>
        </w:rPr>
        <w:t>-ı</w:t>
      </w:r>
      <w:r w:rsidR="0028319C" w:rsidRPr="008E5594">
        <w:rPr>
          <w:rFonts w:asciiTheme="majorBidi" w:hAnsiTheme="majorBidi" w:cstheme="majorBidi"/>
          <w:i/>
          <w:iCs/>
          <w:szCs w:val="24"/>
          <w:lang w:bidi="ar-EG"/>
        </w:rPr>
        <w:t xml:space="preserve"> Sıhhati:</w:t>
      </w:r>
      <w:r w:rsidR="0028319C">
        <w:rPr>
          <w:rFonts w:asciiTheme="majorBidi" w:hAnsiTheme="majorBidi" w:cstheme="majorBidi"/>
          <w:b/>
          <w:bCs/>
          <w:szCs w:val="24"/>
          <w:lang w:bidi="ar-EG"/>
        </w:rPr>
        <w:t xml:space="preserve"> </w:t>
      </w:r>
      <w:r w:rsidR="00BD7030">
        <w:rPr>
          <w:rFonts w:asciiTheme="majorBidi" w:hAnsiTheme="majorBidi" w:cstheme="majorBidi"/>
          <w:szCs w:val="24"/>
          <w:lang w:bidi="ar-EG"/>
        </w:rPr>
        <w:t>Müdde‘î</w:t>
      </w:r>
      <w:r w:rsidR="0028319C">
        <w:rPr>
          <w:rFonts w:asciiTheme="majorBidi" w:hAnsiTheme="majorBidi" w:cstheme="majorBidi"/>
          <w:szCs w:val="24"/>
          <w:lang w:bidi="ar-EG"/>
        </w:rPr>
        <w:t xml:space="preserve"> </w:t>
      </w:r>
      <w:r w:rsidR="00BD7030">
        <w:rPr>
          <w:rFonts w:asciiTheme="majorBidi" w:hAnsiTheme="majorBidi" w:cstheme="majorBidi"/>
          <w:szCs w:val="24"/>
          <w:lang w:bidi="ar-EG"/>
        </w:rPr>
        <w:t>müdde‘â</w:t>
      </w:r>
      <w:r w:rsidR="0028319C">
        <w:rPr>
          <w:rFonts w:asciiTheme="majorBidi" w:hAnsiTheme="majorBidi" w:cstheme="majorBidi"/>
          <w:szCs w:val="24"/>
          <w:lang w:bidi="ar-EG"/>
        </w:rPr>
        <w:t xml:space="preserve"> aleyhin âkıl olmaları.</w:t>
      </w:r>
    </w:p>
    <w:p w14:paraId="6BB2E416" w14:textId="0D61CE31" w:rsidR="0028319C" w:rsidRDefault="00BD7030" w:rsidP="0040743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Müdde‘î aleyhin ma</w:t>
      </w:r>
      <w:r w:rsidR="0028319C">
        <w:rPr>
          <w:rFonts w:asciiTheme="majorBidi" w:hAnsiTheme="majorBidi" w:cstheme="majorBidi"/>
          <w:szCs w:val="24"/>
          <w:lang w:bidi="ar-EG"/>
        </w:rPr>
        <w:t xml:space="preserve">lum ve hîn-i </w:t>
      </w:r>
      <w:r>
        <w:rPr>
          <w:rFonts w:asciiTheme="majorBidi" w:hAnsiTheme="majorBidi" w:cstheme="majorBidi"/>
          <w:szCs w:val="24"/>
          <w:lang w:bidi="ar-EG"/>
        </w:rPr>
        <w:t>da‘vâ</w:t>
      </w:r>
      <w:r w:rsidR="0028319C">
        <w:rPr>
          <w:rFonts w:asciiTheme="majorBidi" w:hAnsiTheme="majorBidi" w:cstheme="majorBidi"/>
          <w:szCs w:val="24"/>
          <w:lang w:bidi="ar-EG"/>
        </w:rPr>
        <w:t>da bi</w:t>
      </w:r>
      <w:r>
        <w:rPr>
          <w:rFonts w:asciiTheme="majorBidi" w:hAnsiTheme="majorBidi" w:cstheme="majorBidi"/>
          <w:szCs w:val="24"/>
          <w:lang w:bidi="ar-EG"/>
        </w:rPr>
        <w:t>’</w:t>
      </w:r>
      <w:r w:rsidR="0028319C">
        <w:rPr>
          <w:rFonts w:asciiTheme="majorBidi" w:hAnsiTheme="majorBidi" w:cstheme="majorBidi"/>
          <w:szCs w:val="24"/>
          <w:lang w:bidi="ar-EG"/>
        </w:rPr>
        <w:t>z-zâti veya bi</w:t>
      </w:r>
      <w:r>
        <w:rPr>
          <w:rFonts w:asciiTheme="majorBidi" w:hAnsiTheme="majorBidi" w:cstheme="majorBidi"/>
          <w:szCs w:val="24"/>
          <w:lang w:bidi="ar-EG"/>
        </w:rPr>
        <w:t>’</w:t>
      </w:r>
      <w:r w:rsidR="0028319C">
        <w:rPr>
          <w:rFonts w:asciiTheme="majorBidi" w:hAnsiTheme="majorBidi" w:cstheme="majorBidi"/>
          <w:szCs w:val="24"/>
          <w:lang w:bidi="ar-EG"/>
        </w:rPr>
        <w:t xml:space="preserve">l-vakâleh bulunmak üzere çağırılmış olması, </w:t>
      </w:r>
      <w:r>
        <w:rPr>
          <w:rFonts w:asciiTheme="majorBidi" w:hAnsiTheme="majorBidi" w:cstheme="majorBidi"/>
          <w:szCs w:val="24"/>
          <w:lang w:bidi="ar-EG"/>
        </w:rPr>
        <w:t>müdde‘â</w:t>
      </w:r>
      <w:r w:rsidR="0028319C">
        <w:rPr>
          <w:rFonts w:asciiTheme="majorBidi" w:hAnsiTheme="majorBidi" w:cstheme="majorBidi"/>
          <w:szCs w:val="24"/>
          <w:lang w:bidi="ar-EG"/>
        </w:rPr>
        <w:t xml:space="preserve"> bihin keza m</w:t>
      </w:r>
      <w:r w:rsidR="00407439">
        <w:rPr>
          <w:rFonts w:asciiTheme="majorBidi" w:hAnsiTheme="majorBidi" w:cstheme="majorBidi"/>
          <w:szCs w:val="24"/>
          <w:lang w:bidi="ar-EG"/>
        </w:rPr>
        <w:t>â</w:t>
      </w:r>
      <w:r w:rsidR="0028319C">
        <w:rPr>
          <w:rFonts w:asciiTheme="majorBidi" w:hAnsiTheme="majorBidi" w:cstheme="majorBidi"/>
          <w:szCs w:val="24"/>
          <w:lang w:bidi="ar-EG"/>
        </w:rPr>
        <w:t>lum bul</w:t>
      </w:r>
      <w:r w:rsidR="00445F2B">
        <w:rPr>
          <w:rFonts w:asciiTheme="majorBidi" w:hAnsiTheme="majorBidi" w:cstheme="majorBidi"/>
          <w:szCs w:val="24"/>
          <w:lang w:bidi="ar-EG"/>
        </w:rPr>
        <w:t xml:space="preserve">unması, </w:t>
      </w:r>
      <w:r>
        <w:rPr>
          <w:rFonts w:asciiTheme="majorBidi" w:hAnsiTheme="majorBidi" w:cstheme="majorBidi"/>
          <w:szCs w:val="24"/>
          <w:lang w:bidi="ar-EG"/>
        </w:rPr>
        <w:t>müdde‘â</w:t>
      </w:r>
      <w:r w:rsidR="00445F2B">
        <w:rPr>
          <w:rFonts w:asciiTheme="majorBidi" w:hAnsiTheme="majorBidi" w:cstheme="majorBidi"/>
          <w:szCs w:val="24"/>
          <w:lang w:bidi="ar-EG"/>
        </w:rPr>
        <w:t xml:space="preserve"> bihin muhtemel</w:t>
      </w:r>
      <w:r w:rsidR="00A42799">
        <w:rPr>
          <w:rFonts w:asciiTheme="majorBidi" w:hAnsiTheme="majorBidi" w:cstheme="majorBidi"/>
          <w:szCs w:val="24"/>
          <w:lang w:bidi="ar-EG"/>
        </w:rPr>
        <w:t>ü</w:t>
      </w:r>
      <w:r w:rsidR="00445F2B">
        <w:rPr>
          <w:rFonts w:asciiTheme="majorBidi" w:hAnsiTheme="majorBidi" w:cstheme="majorBidi"/>
          <w:szCs w:val="24"/>
          <w:lang w:bidi="ar-EG"/>
        </w:rPr>
        <w:t>’</w:t>
      </w:r>
      <w:r w:rsidR="0028319C">
        <w:rPr>
          <w:rFonts w:asciiTheme="majorBidi" w:hAnsiTheme="majorBidi" w:cstheme="majorBidi"/>
          <w:szCs w:val="24"/>
          <w:lang w:bidi="ar-EG"/>
        </w:rPr>
        <w:t>s-süb</w:t>
      </w:r>
      <w:r w:rsidR="00407439">
        <w:rPr>
          <w:rFonts w:asciiTheme="majorBidi" w:hAnsiTheme="majorBidi" w:cstheme="majorBidi"/>
          <w:szCs w:val="24"/>
          <w:lang w:bidi="ar-EG"/>
        </w:rPr>
        <w:t>û</w:t>
      </w:r>
      <w:r w:rsidR="0028319C">
        <w:rPr>
          <w:rFonts w:asciiTheme="majorBidi" w:hAnsiTheme="majorBidi" w:cstheme="majorBidi"/>
          <w:szCs w:val="24"/>
          <w:lang w:bidi="ar-EG"/>
        </w:rPr>
        <w:t>tu olması şarttır.</w:t>
      </w:r>
    </w:p>
    <w:p w14:paraId="48E5030C" w14:textId="28E17689" w:rsidR="0028319C" w:rsidRDefault="0028319C" w:rsidP="0040743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İkrarın hükmü </w:t>
      </w:r>
      <w:r w:rsidR="00FA41F0">
        <w:rPr>
          <w:rFonts w:asciiTheme="majorBidi" w:hAnsiTheme="majorBidi" w:cstheme="majorBidi"/>
          <w:szCs w:val="24"/>
          <w:lang w:bidi="ar-EG"/>
        </w:rPr>
        <w:t>m</w:t>
      </w:r>
      <w:r w:rsidR="00A42799">
        <w:rPr>
          <w:rFonts w:asciiTheme="majorBidi" w:hAnsiTheme="majorBidi" w:cstheme="majorBidi"/>
          <w:szCs w:val="24"/>
          <w:lang w:bidi="ar-EG"/>
        </w:rPr>
        <w:t>ukarrun</w:t>
      </w:r>
      <w:r w:rsidR="001E720B">
        <w:rPr>
          <w:rFonts w:asciiTheme="majorBidi" w:hAnsiTheme="majorBidi" w:cstheme="majorBidi"/>
          <w:szCs w:val="24"/>
          <w:lang w:bidi="ar-EG"/>
        </w:rPr>
        <w:t xml:space="preserve"> </w:t>
      </w:r>
      <w:r w:rsidR="00A42799">
        <w:rPr>
          <w:rFonts w:asciiTheme="majorBidi" w:hAnsiTheme="majorBidi" w:cstheme="majorBidi"/>
          <w:szCs w:val="24"/>
          <w:lang w:bidi="ar-EG"/>
        </w:rPr>
        <w:t>bihin zuh</w:t>
      </w:r>
      <w:r w:rsidR="00407439">
        <w:rPr>
          <w:rFonts w:asciiTheme="majorBidi" w:hAnsiTheme="majorBidi" w:cstheme="majorBidi"/>
          <w:szCs w:val="24"/>
          <w:lang w:bidi="ar-EG"/>
        </w:rPr>
        <w:t>û</w:t>
      </w:r>
      <w:r w:rsidR="00A42799">
        <w:rPr>
          <w:rFonts w:asciiTheme="majorBidi" w:hAnsiTheme="majorBidi" w:cstheme="majorBidi"/>
          <w:szCs w:val="24"/>
          <w:lang w:bidi="ar-EG"/>
        </w:rPr>
        <w:t>ru olup bidayeten h</w:t>
      </w:r>
      <w:r w:rsidR="00407439">
        <w:rPr>
          <w:rFonts w:asciiTheme="majorBidi" w:hAnsiTheme="majorBidi" w:cstheme="majorBidi"/>
          <w:szCs w:val="24"/>
          <w:lang w:bidi="ar-EG"/>
        </w:rPr>
        <w:t>ü</w:t>
      </w:r>
      <w:r w:rsidR="00A42799">
        <w:rPr>
          <w:rFonts w:asciiTheme="majorBidi" w:hAnsiTheme="majorBidi" w:cstheme="majorBidi"/>
          <w:szCs w:val="24"/>
          <w:lang w:bidi="ar-EG"/>
        </w:rPr>
        <w:t>dûsu</w:t>
      </w:r>
      <w:r w:rsidR="00FA41F0">
        <w:rPr>
          <w:rFonts w:asciiTheme="majorBidi" w:hAnsiTheme="majorBidi" w:cstheme="majorBidi"/>
          <w:szCs w:val="24"/>
          <w:lang w:bidi="ar-EG"/>
        </w:rPr>
        <w:t xml:space="preserve"> olmadığından </w:t>
      </w:r>
      <w:r w:rsidR="00407439">
        <w:rPr>
          <w:rFonts w:asciiTheme="majorBidi" w:hAnsiTheme="majorBidi" w:cstheme="majorBidi"/>
          <w:szCs w:val="24"/>
          <w:lang w:bidi="ar-EG"/>
        </w:rPr>
        <w:t>ikrâr</w:t>
      </w:r>
      <w:r w:rsidR="00A42799">
        <w:rPr>
          <w:rFonts w:asciiTheme="majorBidi" w:hAnsiTheme="majorBidi" w:cstheme="majorBidi"/>
          <w:szCs w:val="24"/>
          <w:lang w:bidi="ar-EG"/>
        </w:rPr>
        <w:t xml:space="preserve"> sebeb-i mülk olamaz, binaen</w:t>
      </w:r>
      <w:r w:rsidR="00407439">
        <w:rPr>
          <w:rFonts w:asciiTheme="majorBidi" w:hAnsiTheme="majorBidi" w:cstheme="majorBidi"/>
          <w:szCs w:val="24"/>
          <w:lang w:bidi="ar-EG"/>
        </w:rPr>
        <w:t xml:space="preserve"> </w:t>
      </w:r>
      <w:r w:rsidR="00A42799">
        <w:rPr>
          <w:rFonts w:asciiTheme="majorBidi" w:hAnsiTheme="majorBidi" w:cstheme="majorBidi"/>
          <w:szCs w:val="24"/>
          <w:lang w:bidi="ar-EG"/>
        </w:rPr>
        <w:t xml:space="preserve">aleyh </w:t>
      </w:r>
      <w:r w:rsidR="00BD7030">
        <w:rPr>
          <w:rFonts w:asciiTheme="majorBidi" w:hAnsiTheme="majorBidi" w:cstheme="majorBidi"/>
          <w:szCs w:val="24"/>
          <w:lang w:bidi="ar-EG"/>
        </w:rPr>
        <w:t>müdde‘î</w:t>
      </w:r>
      <w:r w:rsidR="00A42799">
        <w:rPr>
          <w:rFonts w:asciiTheme="majorBidi" w:hAnsiTheme="majorBidi" w:cstheme="majorBidi"/>
          <w:szCs w:val="24"/>
          <w:lang w:bidi="ar-EG"/>
        </w:rPr>
        <w:t xml:space="preserve"> mücerred </w:t>
      </w:r>
      <w:r w:rsidR="00BD7030">
        <w:rPr>
          <w:rFonts w:asciiTheme="majorBidi" w:hAnsiTheme="majorBidi" w:cstheme="majorBidi"/>
          <w:szCs w:val="24"/>
          <w:lang w:bidi="ar-EG"/>
        </w:rPr>
        <w:t xml:space="preserve">müdde‘â </w:t>
      </w:r>
      <w:r w:rsidR="00FA41F0">
        <w:rPr>
          <w:rFonts w:asciiTheme="majorBidi" w:hAnsiTheme="majorBidi" w:cstheme="majorBidi"/>
          <w:szCs w:val="24"/>
          <w:lang w:bidi="ar-EG"/>
        </w:rPr>
        <w:t xml:space="preserve">aleyhin </w:t>
      </w:r>
      <w:r w:rsidR="00407439">
        <w:rPr>
          <w:rFonts w:asciiTheme="majorBidi" w:hAnsiTheme="majorBidi" w:cstheme="majorBidi"/>
          <w:szCs w:val="24"/>
          <w:lang w:bidi="ar-EG"/>
        </w:rPr>
        <w:t>ikrâr</w:t>
      </w:r>
      <w:r w:rsidR="00A42799">
        <w:rPr>
          <w:rFonts w:asciiTheme="majorBidi" w:hAnsiTheme="majorBidi" w:cstheme="majorBidi"/>
          <w:szCs w:val="24"/>
          <w:lang w:bidi="ar-EG"/>
        </w:rPr>
        <w:t>ını sebeb tutarak ondan bir şey</w:t>
      </w:r>
      <w:r w:rsidR="00FA41F0">
        <w:rPr>
          <w:rFonts w:asciiTheme="majorBidi" w:hAnsiTheme="majorBidi" w:cstheme="majorBidi"/>
          <w:szCs w:val="24"/>
          <w:lang w:bidi="ar-EG"/>
        </w:rPr>
        <w:t xml:space="preserve"> </w:t>
      </w:r>
      <w:r w:rsidR="00D66A62">
        <w:rPr>
          <w:rFonts w:asciiTheme="majorBidi" w:hAnsiTheme="majorBidi" w:cstheme="majorBidi"/>
          <w:szCs w:val="24"/>
          <w:lang w:bidi="ar-EG"/>
        </w:rPr>
        <w:t>da‘vâ</w:t>
      </w:r>
      <w:r w:rsidR="00FA41F0">
        <w:rPr>
          <w:rFonts w:asciiTheme="majorBidi" w:hAnsiTheme="majorBidi" w:cstheme="majorBidi"/>
          <w:szCs w:val="24"/>
          <w:lang w:bidi="ar-EG"/>
        </w:rPr>
        <w:t xml:space="preserve"> etse istima</w:t>
      </w:r>
      <w:r w:rsidR="00407439">
        <w:rPr>
          <w:rFonts w:asciiTheme="majorBidi" w:hAnsiTheme="majorBidi" w:cstheme="majorBidi"/>
          <w:szCs w:val="24"/>
        </w:rPr>
        <w:t>‘</w:t>
      </w:r>
      <w:r w:rsidR="00FA41F0">
        <w:rPr>
          <w:rFonts w:asciiTheme="majorBidi" w:hAnsiTheme="majorBidi" w:cstheme="majorBidi"/>
          <w:szCs w:val="24"/>
          <w:lang w:bidi="ar-EG"/>
        </w:rPr>
        <w:t xml:space="preserve"> olunmaz.</w:t>
      </w:r>
    </w:p>
    <w:p w14:paraId="14B2C24C" w14:textId="35E4993F" w:rsidR="00FA41F0" w:rsidRDefault="00FA41F0" w:rsidP="00D66A62">
      <w:pPr>
        <w:pStyle w:val="ListeParagraf"/>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Def</w:t>
      </w:r>
      <w:r w:rsidR="00407439" w:rsidRPr="00407439">
        <w:rPr>
          <w:rFonts w:asciiTheme="majorBidi" w:hAnsiTheme="majorBidi" w:cstheme="majorBidi"/>
          <w:i/>
          <w:iCs/>
          <w:szCs w:val="24"/>
        </w:rPr>
        <w:t>‘</w:t>
      </w:r>
      <w:r w:rsidR="00572FCA" w:rsidRPr="008E5594">
        <w:rPr>
          <w:rFonts w:asciiTheme="majorBidi" w:hAnsiTheme="majorBidi" w:cstheme="majorBidi"/>
          <w:i/>
          <w:iCs/>
          <w:szCs w:val="24"/>
          <w:lang w:bidi="ar-EG"/>
        </w:rPr>
        <w:t>-</w:t>
      </w:r>
      <w:r w:rsidRPr="008E5594">
        <w:rPr>
          <w:rFonts w:asciiTheme="majorBidi" w:hAnsiTheme="majorBidi" w:cstheme="majorBidi"/>
          <w:i/>
          <w:iCs/>
          <w:szCs w:val="24"/>
          <w:lang w:bidi="ar-EG"/>
        </w:rPr>
        <w:t xml:space="preserve">i </w:t>
      </w:r>
      <w:r w:rsidR="00BD7030">
        <w:rPr>
          <w:rFonts w:asciiTheme="majorBidi" w:hAnsiTheme="majorBidi" w:cstheme="majorBidi"/>
          <w:i/>
          <w:iCs/>
          <w:szCs w:val="24"/>
          <w:lang w:bidi="ar-EG"/>
        </w:rPr>
        <w:t>Da‘vâ</w:t>
      </w:r>
      <w:r w:rsidRPr="008E5594">
        <w:rPr>
          <w:rFonts w:asciiTheme="majorBidi" w:hAnsiTheme="majorBidi" w:cstheme="majorBidi"/>
          <w:i/>
          <w:iCs/>
          <w:szCs w:val="24"/>
          <w:lang w:bidi="ar-EG"/>
        </w:rPr>
        <w:t>:</w:t>
      </w:r>
      <w:r>
        <w:rPr>
          <w:rFonts w:asciiTheme="majorBidi" w:hAnsiTheme="majorBidi" w:cstheme="majorBidi"/>
          <w:b/>
          <w:bCs/>
          <w:szCs w:val="24"/>
          <w:lang w:bidi="ar-EG"/>
        </w:rPr>
        <w:t xml:space="preserve"> </w:t>
      </w:r>
      <w:r w:rsidR="00A42799">
        <w:rPr>
          <w:rFonts w:asciiTheme="majorBidi" w:hAnsiTheme="majorBidi" w:cstheme="majorBidi"/>
          <w:szCs w:val="24"/>
          <w:lang w:bidi="ar-EG"/>
        </w:rPr>
        <w:t xml:space="preserve"> </w:t>
      </w:r>
      <w:r w:rsidR="00BD7030">
        <w:rPr>
          <w:rFonts w:asciiTheme="majorBidi" w:hAnsiTheme="majorBidi" w:cstheme="majorBidi"/>
          <w:szCs w:val="24"/>
          <w:lang w:bidi="ar-EG"/>
        </w:rPr>
        <w:t xml:space="preserve">Müdde‘â </w:t>
      </w:r>
      <w:r w:rsidR="00D66A62">
        <w:rPr>
          <w:rFonts w:asciiTheme="majorBidi" w:hAnsiTheme="majorBidi" w:cstheme="majorBidi"/>
          <w:szCs w:val="24"/>
          <w:lang w:bidi="ar-EG"/>
        </w:rPr>
        <w:t>aleyh tarafından müdde‘</w:t>
      </w:r>
      <w:r>
        <w:rPr>
          <w:rFonts w:asciiTheme="majorBidi" w:hAnsiTheme="majorBidi" w:cstheme="majorBidi"/>
          <w:szCs w:val="24"/>
          <w:lang w:bidi="ar-EG"/>
        </w:rPr>
        <w:t xml:space="preserve">înin </w:t>
      </w:r>
      <w:r w:rsidR="00D66A62">
        <w:rPr>
          <w:rFonts w:asciiTheme="majorBidi" w:hAnsiTheme="majorBidi" w:cstheme="majorBidi"/>
          <w:szCs w:val="24"/>
          <w:lang w:bidi="ar-EG"/>
        </w:rPr>
        <w:t>da‘vâ</w:t>
      </w:r>
      <w:r>
        <w:rPr>
          <w:rFonts w:asciiTheme="majorBidi" w:hAnsiTheme="majorBidi" w:cstheme="majorBidi"/>
          <w:szCs w:val="24"/>
          <w:lang w:bidi="ar-EG"/>
        </w:rPr>
        <w:t>sını def</w:t>
      </w:r>
      <w:r w:rsidR="00D66A62">
        <w:rPr>
          <w:rFonts w:asciiTheme="majorBidi" w:hAnsiTheme="majorBidi" w:cstheme="majorBidi"/>
          <w:szCs w:val="24"/>
          <w:lang w:bidi="ar-EG"/>
        </w:rPr>
        <w:t>‘</w:t>
      </w:r>
      <w:r>
        <w:rPr>
          <w:rFonts w:asciiTheme="majorBidi" w:hAnsiTheme="majorBidi" w:cstheme="majorBidi"/>
          <w:szCs w:val="24"/>
          <w:lang w:bidi="ar-EG"/>
        </w:rPr>
        <w:t xml:space="preserve"> edecek bir </w:t>
      </w:r>
      <w:r w:rsidR="00D66A62">
        <w:rPr>
          <w:rFonts w:asciiTheme="majorBidi" w:hAnsiTheme="majorBidi" w:cstheme="majorBidi"/>
          <w:szCs w:val="24"/>
          <w:lang w:bidi="ar-EG"/>
        </w:rPr>
        <w:t>da‘vâ</w:t>
      </w:r>
      <w:r>
        <w:rPr>
          <w:rFonts w:asciiTheme="majorBidi" w:hAnsiTheme="majorBidi" w:cstheme="majorBidi"/>
          <w:szCs w:val="24"/>
          <w:lang w:bidi="ar-EG"/>
        </w:rPr>
        <w:t xml:space="preserve"> dermeyân olunmaktır. Cihet-i karzdan bir </w:t>
      </w:r>
      <w:r w:rsidR="00D66A62">
        <w:rPr>
          <w:rFonts w:asciiTheme="majorBidi" w:hAnsiTheme="majorBidi" w:cstheme="majorBidi"/>
          <w:szCs w:val="24"/>
          <w:lang w:bidi="ar-EG"/>
        </w:rPr>
        <w:t>da‘vâ</w:t>
      </w:r>
      <w:r>
        <w:rPr>
          <w:rFonts w:asciiTheme="majorBidi" w:hAnsiTheme="majorBidi" w:cstheme="majorBidi"/>
          <w:szCs w:val="24"/>
          <w:lang w:bidi="ar-EG"/>
        </w:rPr>
        <w:t xml:space="preserve">ya karşı </w:t>
      </w:r>
      <w:r w:rsidR="00572FCA">
        <w:rPr>
          <w:rFonts w:asciiTheme="majorBidi" w:hAnsiTheme="majorBidi" w:cstheme="majorBidi"/>
          <w:szCs w:val="24"/>
          <w:lang w:bidi="ar-EG"/>
        </w:rPr>
        <w:t>“Ben onu eda etmiştim” yahut “S</w:t>
      </w:r>
      <w:r w:rsidR="00012901">
        <w:rPr>
          <w:rFonts w:asciiTheme="majorBidi" w:hAnsiTheme="majorBidi" w:cstheme="majorBidi"/>
          <w:szCs w:val="24"/>
          <w:lang w:bidi="ar-EG"/>
        </w:rPr>
        <w:t>en beni ondan ibrâ etmiştin” demek gibi.</w:t>
      </w:r>
    </w:p>
    <w:p w14:paraId="28D49668" w14:textId="17F0FBAD" w:rsidR="00012901" w:rsidRDefault="00407439" w:rsidP="00D66A6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Def‘-i</w:t>
      </w:r>
      <w:r w:rsidR="00012901">
        <w:rPr>
          <w:rFonts w:asciiTheme="majorBidi" w:hAnsiTheme="majorBidi" w:cstheme="majorBidi"/>
          <w:szCs w:val="24"/>
          <w:lang w:bidi="ar-EG"/>
        </w:rPr>
        <w:t xml:space="preserve"> </w:t>
      </w:r>
      <w:r w:rsidR="00D66A62">
        <w:rPr>
          <w:rFonts w:asciiTheme="majorBidi" w:hAnsiTheme="majorBidi" w:cstheme="majorBidi"/>
          <w:szCs w:val="24"/>
          <w:lang w:bidi="ar-EG"/>
        </w:rPr>
        <w:t>da‘vâ</w:t>
      </w:r>
      <w:r w:rsidR="00012901">
        <w:rPr>
          <w:rFonts w:asciiTheme="majorBidi" w:hAnsiTheme="majorBidi" w:cstheme="majorBidi"/>
          <w:szCs w:val="24"/>
          <w:lang w:bidi="ar-EG"/>
        </w:rPr>
        <w:t xml:space="preserve"> eden kimse </w:t>
      </w:r>
      <w:r>
        <w:rPr>
          <w:rFonts w:asciiTheme="majorBidi" w:hAnsiTheme="majorBidi" w:cstheme="majorBidi"/>
          <w:szCs w:val="24"/>
          <w:lang w:bidi="ar-EG"/>
        </w:rPr>
        <w:t>def‘i</w:t>
      </w:r>
      <w:r w:rsidR="00012901">
        <w:rPr>
          <w:rFonts w:asciiTheme="majorBidi" w:hAnsiTheme="majorBidi" w:cstheme="majorBidi"/>
          <w:szCs w:val="24"/>
          <w:lang w:bidi="ar-EG"/>
        </w:rPr>
        <w:t xml:space="preserve">ni isbat etmekle </w:t>
      </w:r>
      <w:r w:rsidR="00BD7030">
        <w:rPr>
          <w:rFonts w:asciiTheme="majorBidi" w:hAnsiTheme="majorBidi" w:cstheme="majorBidi"/>
          <w:szCs w:val="24"/>
          <w:lang w:bidi="ar-EG"/>
        </w:rPr>
        <w:t>müdde‘î</w:t>
      </w:r>
      <w:r w:rsidR="00012901">
        <w:rPr>
          <w:rFonts w:asciiTheme="majorBidi" w:hAnsiTheme="majorBidi" w:cstheme="majorBidi"/>
          <w:szCs w:val="24"/>
          <w:lang w:bidi="ar-EG"/>
        </w:rPr>
        <w:t xml:space="preserve">nin </w:t>
      </w:r>
      <w:r w:rsidR="00D66A62">
        <w:rPr>
          <w:rFonts w:asciiTheme="majorBidi" w:hAnsiTheme="majorBidi" w:cstheme="majorBidi"/>
          <w:szCs w:val="24"/>
          <w:lang w:bidi="ar-EG"/>
        </w:rPr>
        <w:t>da‘vâ</w:t>
      </w:r>
      <w:r w:rsidR="00012901">
        <w:rPr>
          <w:rFonts w:asciiTheme="majorBidi" w:hAnsiTheme="majorBidi" w:cstheme="majorBidi"/>
          <w:szCs w:val="24"/>
          <w:lang w:bidi="ar-EG"/>
        </w:rPr>
        <w:t>sı mündefi</w:t>
      </w:r>
      <w:r w:rsidR="00D66A62">
        <w:rPr>
          <w:rFonts w:asciiTheme="majorBidi" w:hAnsiTheme="majorBidi" w:cstheme="majorBidi"/>
          <w:szCs w:val="24"/>
          <w:lang w:bidi="ar-EG"/>
        </w:rPr>
        <w:t>‘</w:t>
      </w:r>
      <w:r w:rsidR="00012901">
        <w:rPr>
          <w:rFonts w:asciiTheme="majorBidi" w:hAnsiTheme="majorBidi" w:cstheme="majorBidi"/>
          <w:szCs w:val="24"/>
          <w:lang w:bidi="ar-EG"/>
        </w:rPr>
        <w:t xml:space="preserve"> olu</w:t>
      </w:r>
      <w:r w:rsidR="00A42799">
        <w:rPr>
          <w:rFonts w:asciiTheme="majorBidi" w:hAnsiTheme="majorBidi" w:cstheme="majorBidi"/>
          <w:szCs w:val="24"/>
          <w:lang w:bidi="ar-EG"/>
        </w:rPr>
        <w:t>r, edemezse talebi üzerine asıl</w:t>
      </w:r>
      <w:r w:rsidR="00012901">
        <w:rPr>
          <w:rFonts w:asciiTheme="majorBidi" w:hAnsiTheme="majorBidi" w:cstheme="majorBidi"/>
          <w:szCs w:val="24"/>
          <w:lang w:bidi="ar-EG"/>
        </w:rPr>
        <w:t xml:space="preserve"> </w:t>
      </w:r>
      <w:r w:rsidR="00BD7030">
        <w:rPr>
          <w:rFonts w:asciiTheme="majorBidi" w:hAnsiTheme="majorBidi" w:cstheme="majorBidi"/>
          <w:szCs w:val="24"/>
          <w:lang w:bidi="ar-EG"/>
        </w:rPr>
        <w:t>müdde‘î</w:t>
      </w:r>
      <w:r w:rsidR="00012901">
        <w:rPr>
          <w:rFonts w:asciiTheme="majorBidi" w:hAnsiTheme="majorBidi" w:cstheme="majorBidi"/>
          <w:szCs w:val="24"/>
          <w:lang w:bidi="ar-EG"/>
        </w:rPr>
        <w:t xml:space="preserve"> tahlîf olunur.</w:t>
      </w:r>
    </w:p>
    <w:p w14:paraId="7E9AE17A" w14:textId="2DC19C32" w:rsidR="00012901" w:rsidRDefault="00BD7030"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Müdde‘î</w:t>
      </w:r>
      <w:r w:rsidR="00012901">
        <w:rPr>
          <w:rFonts w:asciiTheme="majorBidi" w:hAnsiTheme="majorBidi" w:cstheme="majorBidi"/>
          <w:szCs w:val="24"/>
          <w:lang w:bidi="ar-EG"/>
        </w:rPr>
        <w:t xml:space="preserve"> bu halde ya yemin eder, ya etmez. Ederse </w:t>
      </w:r>
      <w:r w:rsidR="00D66A62">
        <w:rPr>
          <w:rFonts w:asciiTheme="majorBidi" w:hAnsiTheme="majorBidi" w:cstheme="majorBidi"/>
          <w:szCs w:val="24"/>
          <w:lang w:bidi="ar-EG"/>
        </w:rPr>
        <w:t>da‘vâ</w:t>
      </w:r>
      <w:r w:rsidR="00A42799">
        <w:rPr>
          <w:rFonts w:asciiTheme="majorBidi" w:hAnsiTheme="majorBidi" w:cstheme="majorBidi"/>
          <w:szCs w:val="24"/>
          <w:lang w:bidi="ar-EG"/>
        </w:rPr>
        <w:t xml:space="preserve">sı ‘avdet eder, etmezse </w:t>
      </w:r>
      <w:r>
        <w:rPr>
          <w:rFonts w:asciiTheme="majorBidi" w:hAnsiTheme="majorBidi" w:cstheme="majorBidi"/>
          <w:szCs w:val="24"/>
          <w:lang w:bidi="ar-EG"/>
        </w:rPr>
        <w:t xml:space="preserve">müdde‘â </w:t>
      </w:r>
      <w:r w:rsidR="00012901">
        <w:rPr>
          <w:rFonts w:asciiTheme="majorBidi" w:hAnsiTheme="majorBidi" w:cstheme="majorBidi"/>
          <w:szCs w:val="24"/>
          <w:lang w:bidi="ar-EG"/>
        </w:rPr>
        <w:t xml:space="preserve">aleyhin </w:t>
      </w:r>
      <w:r w:rsidR="00407439">
        <w:rPr>
          <w:rFonts w:asciiTheme="majorBidi" w:hAnsiTheme="majorBidi" w:cstheme="majorBidi"/>
          <w:szCs w:val="24"/>
          <w:lang w:bidi="ar-EG"/>
        </w:rPr>
        <w:t>def‘i</w:t>
      </w:r>
      <w:r w:rsidR="00012901">
        <w:rPr>
          <w:rFonts w:asciiTheme="majorBidi" w:hAnsiTheme="majorBidi" w:cstheme="majorBidi"/>
          <w:szCs w:val="24"/>
          <w:lang w:bidi="ar-EG"/>
        </w:rPr>
        <w:t xml:space="preserve"> sabit olur.</w:t>
      </w:r>
    </w:p>
    <w:p w14:paraId="16C91363" w14:textId="385444AA" w:rsidR="00012901" w:rsidRDefault="00BD7030" w:rsidP="00D66A6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Müdde‘î</w:t>
      </w:r>
      <w:r w:rsidR="00012901">
        <w:rPr>
          <w:rFonts w:asciiTheme="majorBidi" w:hAnsiTheme="majorBidi" w:cstheme="majorBidi"/>
          <w:szCs w:val="24"/>
          <w:lang w:bidi="ar-EG"/>
        </w:rPr>
        <w:t xml:space="preserve">de </w:t>
      </w:r>
      <w:r w:rsidR="00D66A62">
        <w:rPr>
          <w:rFonts w:asciiTheme="majorBidi" w:hAnsiTheme="majorBidi" w:cstheme="majorBidi"/>
          <w:szCs w:val="24"/>
          <w:lang w:bidi="ar-EG"/>
        </w:rPr>
        <w:t>da‘vâ</w:t>
      </w:r>
      <w:r w:rsidR="00A42799">
        <w:rPr>
          <w:rFonts w:asciiTheme="majorBidi" w:hAnsiTheme="majorBidi" w:cstheme="majorBidi"/>
          <w:szCs w:val="24"/>
          <w:lang w:bidi="ar-EG"/>
        </w:rPr>
        <w:t xml:space="preserve">sını isbat edemeyerek </w:t>
      </w:r>
      <w:r>
        <w:rPr>
          <w:rFonts w:asciiTheme="majorBidi" w:hAnsiTheme="majorBidi" w:cstheme="majorBidi"/>
          <w:szCs w:val="24"/>
          <w:lang w:bidi="ar-EG"/>
        </w:rPr>
        <w:t xml:space="preserve">müdde‘â </w:t>
      </w:r>
      <w:r w:rsidR="00012901">
        <w:rPr>
          <w:rFonts w:asciiTheme="majorBidi" w:hAnsiTheme="majorBidi" w:cstheme="majorBidi"/>
          <w:szCs w:val="24"/>
          <w:lang w:bidi="ar-EG"/>
        </w:rPr>
        <w:t>aleyhin yemin etmesini talebi halinde s</w:t>
      </w:r>
      <w:r w:rsidR="00D66A62">
        <w:rPr>
          <w:rFonts w:asciiTheme="majorBidi" w:hAnsiTheme="majorBidi" w:cstheme="majorBidi"/>
          <w:szCs w:val="24"/>
          <w:lang w:bidi="ar-EG"/>
        </w:rPr>
        <w:t>û</w:t>
      </w:r>
      <w:r w:rsidR="00012901">
        <w:rPr>
          <w:rFonts w:asciiTheme="majorBidi" w:hAnsiTheme="majorBidi" w:cstheme="majorBidi"/>
          <w:szCs w:val="24"/>
          <w:lang w:bidi="ar-EG"/>
        </w:rPr>
        <w:t>ret-i hareket ma</w:t>
      </w:r>
      <w:r w:rsidR="00D66A62">
        <w:rPr>
          <w:rFonts w:asciiTheme="majorBidi" w:hAnsiTheme="majorBidi" w:cstheme="majorBidi"/>
          <w:szCs w:val="24"/>
          <w:lang w:bidi="ar-EG"/>
        </w:rPr>
        <w:t>‘</w:t>
      </w:r>
      <w:r w:rsidR="00012901">
        <w:rPr>
          <w:rFonts w:asciiTheme="majorBidi" w:hAnsiTheme="majorBidi" w:cstheme="majorBidi"/>
          <w:szCs w:val="24"/>
          <w:lang w:bidi="ar-EG"/>
        </w:rPr>
        <w:t>kûsen cereyan eder.</w:t>
      </w:r>
    </w:p>
    <w:p w14:paraId="3AF97F6D" w14:textId="0546437C" w:rsidR="00012901" w:rsidRDefault="00012901" w:rsidP="00D66A62">
      <w:pPr>
        <w:pStyle w:val="ListeParagraf"/>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Tenâkuz:</w:t>
      </w:r>
      <w:r>
        <w:rPr>
          <w:rFonts w:asciiTheme="majorBidi" w:hAnsiTheme="majorBidi" w:cstheme="majorBidi"/>
          <w:b/>
          <w:bCs/>
          <w:szCs w:val="24"/>
          <w:lang w:bidi="ar-EG"/>
        </w:rPr>
        <w:t xml:space="preserve"> </w:t>
      </w:r>
      <w:r>
        <w:rPr>
          <w:rFonts w:asciiTheme="majorBidi" w:hAnsiTheme="majorBidi" w:cstheme="majorBidi"/>
          <w:szCs w:val="24"/>
          <w:lang w:bidi="ar-EG"/>
        </w:rPr>
        <w:t xml:space="preserve">Tenâkuz </w:t>
      </w:r>
      <w:r w:rsidR="00BD7030">
        <w:rPr>
          <w:rFonts w:asciiTheme="majorBidi" w:hAnsiTheme="majorBidi" w:cstheme="majorBidi"/>
          <w:szCs w:val="24"/>
          <w:lang w:bidi="ar-EG"/>
        </w:rPr>
        <w:t>müdde‘î</w:t>
      </w:r>
      <w:r>
        <w:rPr>
          <w:rFonts w:asciiTheme="majorBidi" w:hAnsiTheme="majorBidi" w:cstheme="majorBidi"/>
          <w:szCs w:val="24"/>
          <w:lang w:bidi="ar-EG"/>
        </w:rPr>
        <w:t xml:space="preserve">den kendi </w:t>
      </w:r>
      <w:r w:rsidR="00D66A62">
        <w:rPr>
          <w:rFonts w:asciiTheme="majorBidi" w:hAnsiTheme="majorBidi" w:cstheme="majorBidi"/>
          <w:szCs w:val="24"/>
          <w:lang w:bidi="ar-EG"/>
        </w:rPr>
        <w:t>da‘vâ</w:t>
      </w:r>
      <w:r>
        <w:rPr>
          <w:rFonts w:asciiTheme="majorBidi" w:hAnsiTheme="majorBidi" w:cstheme="majorBidi"/>
          <w:szCs w:val="24"/>
          <w:lang w:bidi="ar-EG"/>
        </w:rPr>
        <w:t xml:space="preserve">sına münâkız yani </w:t>
      </w:r>
      <w:r w:rsidR="00D66A62">
        <w:rPr>
          <w:rFonts w:asciiTheme="majorBidi" w:hAnsiTheme="majorBidi" w:cstheme="majorBidi"/>
          <w:szCs w:val="24"/>
          <w:lang w:bidi="ar-EG"/>
        </w:rPr>
        <w:t>da‘vâ</w:t>
      </w:r>
      <w:r>
        <w:rPr>
          <w:rFonts w:asciiTheme="majorBidi" w:hAnsiTheme="majorBidi" w:cstheme="majorBidi"/>
          <w:szCs w:val="24"/>
          <w:lang w:bidi="ar-EG"/>
        </w:rPr>
        <w:t>sı</w:t>
      </w:r>
      <w:r w:rsidR="00A166F3">
        <w:rPr>
          <w:rFonts w:asciiTheme="majorBidi" w:hAnsiTheme="majorBidi" w:cstheme="majorBidi"/>
          <w:szCs w:val="24"/>
          <w:lang w:bidi="ar-EG"/>
        </w:rPr>
        <w:t>nın butlânını m</w:t>
      </w:r>
      <w:r w:rsidR="00D66A62">
        <w:rPr>
          <w:rFonts w:asciiTheme="majorBidi" w:hAnsiTheme="majorBidi" w:cstheme="majorBidi"/>
          <w:szCs w:val="24"/>
          <w:lang w:bidi="ar-EG"/>
        </w:rPr>
        <w:t>û</w:t>
      </w:r>
      <w:r w:rsidR="00A166F3">
        <w:rPr>
          <w:rFonts w:asciiTheme="majorBidi" w:hAnsiTheme="majorBidi" w:cstheme="majorBidi"/>
          <w:szCs w:val="24"/>
          <w:lang w:bidi="ar-EG"/>
        </w:rPr>
        <w:t>ceb bir söz seb</w:t>
      </w:r>
      <w:r>
        <w:rPr>
          <w:rFonts w:asciiTheme="majorBidi" w:hAnsiTheme="majorBidi" w:cstheme="majorBidi"/>
          <w:szCs w:val="24"/>
          <w:lang w:bidi="ar-EG"/>
        </w:rPr>
        <w:t>kat etmiş olmaktır.</w:t>
      </w:r>
    </w:p>
    <w:p w14:paraId="109A56DC" w14:textId="65114642" w:rsidR="00594E65" w:rsidRDefault="00594E65" w:rsidP="00E0143C">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w:t>
      </w:r>
      <w:r w:rsidR="00012901">
        <w:rPr>
          <w:rFonts w:asciiTheme="majorBidi" w:hAnsiTheme="majorBidi" w:cstheme="majorBidi"/>
          <w:szCs w:val="24"/>
          <w:lang w:bidi="ar-EG"/>
        </w:rPr>
        <w:t>enâkuz</w:t>
      </w:r>
      <w:r>
        <w:rPr>
          <w:rFonts w:asciiTheme="majorBidi" w:hAnsiTheme="majorBidi" w:cstheme="majorBidi"/>
          <w:szCs w:val="24"/>
          <w:lang w:bidi="ar-EG"/>
        </w:rPr>
        <w:t xml:space="preserve"> mülkiyet </w:t>
      </w:r>
      <w:r w:rsidR="00BD7030">
        <w:rPr>
          <w:rFonts w:asciiTheme="majorBidi" w:hAnsiTheme="majorBidi" w:cstheme="majorBidi"/>
          <w:szCs w:val="24"/>
          <w:lang w:bidi="ar-EG"/>
        </w:rPr>
        <w:t>da‘vâ</w:t>
      </w:r>
      <w:r>
        <w:rPr>
          <w:rFonts w:asciiTheme="majorBidi" w:hAnsiTheme="majorBidi" w:cstheme="majorBidi"/>
          <w:szCs w:val="24"/>
          <w:lang w:bidi="ar-EG"/>
        </w:rPr>
        <w:t xml:space="preserve">sına </w:t>
      </w:r>
      <w:r w:rsidR="00CC55CC">
        <w:rPr>
          <w:rFonts w:asciiTheme="majorBidi" w:hAnsiTheme="majorBidi" w:cstheme="majorBidi"/>
          <w:szCs w:val="24"/>
          <w:lang w:bidi="ar-EG"/>
        </w:rPr>
        <w:t>mâni‘</w:t>
      </w:r>
      <w:r>
        <w:rPr>
          <w:rFonts w:asciiTheme="majorBidi" w:hAnsiTheme="majorBidi" w:cstheme="majorBidi"/>
          <w:szCs w:val="24"/>
          <w:lang w:bidi="ar-EG"/>
        </w:rPr>
        <w:t xml:space="preserve"> olur. Mesela bir mal satın almak isteyip de </w:t>
      </w:r>
      <w:r w:rsidR="00D66A62">
        <w:rPr>
          <w:rFonts w:asciiTheme="majorBidi" w:hAnsiTheme="majorBidi" w:cstheme="majorBidi"/>
          <w:szCs w:val="24"/>
          <w:lang w:bidi="ar-EG"/>
        </w:rPr>
        <w:t>ba‘de</w:t>
      </w:r>
      <w:r>
        <w:rPr>
          <w:rFonts w:asciiTheme="majorBidi" w:hAnsiTheme="majorBidi" w:cstheme="majorBidi"/>
          <w:szCs w:val="24"/>
          <w:lang w:bidi="ar-EG"/>
        </w:rPr>
        <w:t xml:space="preserve"> o mal kabl</w:t>
      </w:r>
      <w:r w:rsidR="00217A75">
        <w:rPr>
          <w:rFonts w:asciiTheme="majorBidi" w:hAnsiTheme="majorBidi" w:cstheme="majorBidi"/>
          <w:szCs w:val="24"/>
          <w:lang w:bidi="ar-EG"/>
        </w:rPr>
        <w:t>e’l</w:t>
      </w:r>
      <w:r>
        <w:rPr>
          <w:rFonts w:asciiTheme="majorBidi" w:hAnsiTheme="majorBidi" w:cstheme="majorBidi"/>
          <w:szCs w:val="24"/>
          <w:lang w:bidi="ar-EG"/>
        </w:rPr>
        <w:t xml:space="preserve">-iştirâ kendisinin mülkü olduğunu </w:t>
      </w:r>
      <w:r w:rsidR="00D66A62">
        <w:rPr>
          <w:rFonts w:asciiTheme="majorBidi" w:hAnsiTheme="majorBidi" w:cstheme="majorBidi"/>
          <w:szCs w:val="24"/>
          <w:lang w:bidi="ar-EG"/>
        </w:rPr>
        <w:t>da‘vâ</w:t>
      </w:r>
      <w:r>
        <w:rPr>
          <w:rFonts w:asciiTheme="majorBidi" w:hAnsiTheme="majorBidi" w:cstheme="majorBidi"/>
          <w:szCs w:val="24"/>
          <w:lang w:bidi="ar-EG"/>
        </w:rPr>
        <w:t xml:space="preserve"> etse mesmu</w:t>
      </w:r>
      <w:r w:rsidR="00D66A62">
        <w:rPr>
          <w:rFonts w:asciiTheme="majorBidi" w:hAnsiTheme="majorBidi" w:cstheme="majorBidi"/>
          <w:szCs w:val="24"/>
          <w:lang w:bidi="ar-EG"/>
        </w:rPr>
        <w:t>‘</w:t>
      </w:r>
      <w:r>
        <w:rPr>
          <w:rFonts w:asciiTheme="majorBidi" w:hAnsiTheme="majorBidi" w:cstheme="majorBidi"/>
          <w:szCs w:val="24"/>
          <w:lang w:bidi="ar-EG"/>
        </w:rPr>
        <w:t xml:space="preserve"> olmaz. F</w:t>
      </w:r>
      <w:r w:rsidR="00A166F3">
        <w:rPr>
          <w:rFonts w:asciiTheme="majorBidi" w:hAnsiTheme="majorBidi" w:cstheme="majorBidi"/>
          <w:szCs w:val="24"/>
          <w:lang w:bidi="ar-EG"/>
        </w:rPr>
        <w:t>ilan da hiçbir hakkım yoktur de</w:t>
      </w:r>
      <w:r>
        <w:rPr>
          <w:rFonts w:asciiTheme="majorBidi" w:hAnsiTheme="majorBidi" w:cstheme="majorBidi"/>
          <w:szCs w:val="24"/>
          <w:lang w:bidi="ar-EG"/>
        </w:rPr>
        <w:t xml:space="preserve">dikten sonra o tarihten ola ‘âid bir şeyi </w:t>
      </w:r>
      <w:r w:rsidR="00D66A62">
        <w:rPr>
          <w:rFonts w:asciiTheme="majorBidi" w:hAnsiTheme="majorBidi" w:cstheme="majorBidi"/>
          <w:szCs w:val="24"/>
          <w:lang w:bidi="ar-EG"/>
        </w:rPr>
        <w:t>da‘vâ</w:t>
      </w:r>
      <w:r>
        <w:rPr>
          <w:rFonts w:asciiTheme="majorBidi" w:hAnsiTheme="majorBidi" w:cstheme="majorBidi"/>
          <w:szCs w:val="24"/>
          <w:lang w:bidi="ar-EG"/>
        </w:rPr>
        <w:t xml:space="preserve"> etse mesmu</w:t>
      </w:r>
      <w:r w:rsidR="00E0143C">
        <w:rPr>
          <w:rFonts w:asciiTheme="majorBidi" w:hAnsiTheme="majorBidi" w:cstheme="majorBidi"/>
          <w:szCs w:val="24"/>
          <w:lang w:bidi="ar-EG"/>
        </w:rPr>
        <w:t xml:space="preserve">‘ </w:t>
      </w:r>
      <w:r>
        <w:rPr>
          <w:rFonts w:asciiTheme="majorBidi" w:hAnsiTheme="majorBidi" w:cstheme="majorBidi"/>
          <w:szCs w:val="24"/>
          <w:lang w:bidi="ar-EG"/>
        </w:rPr>
        <w:t>olmaz.</w:t>
      </w:r>
    </w:p>
    <w:p w14:paraId="0C02FCBC" w14:textId="274BC0E7" w:rsidR="00594E65" w:rsidRDefault="00594E65" w:rsidP="00E0143C">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Hakk-ı v</w:t>
      </w:r>
      <w:r w:rsidR="00E0143C">
        <w:rPr>
          <w:rFonts w:asciiTheme="majorBidi" w:hAnsiTheme="majorBidi" w:cstheme="majorBidi"/>
          <w:szCs w:val="24"/>
          <w:lang w:bidi="ar-EG"/>
        </w:rPr>
        <w:t>â</w:t>
      </w:r>
      <w:r>
        <w:rPr>
          <w:rFonts w:asciiTheme="majorBidi" w:hAnsiTheme="majorBidi" w:cstheme="majorBidi"/>
          <w:szCs w:val="24"/>
          <w:lang w:bidi="ar-EG"/>
        </w:rPr>
        <w:t>hid iki kişiden ayrı ayrı isti</w:t>
      </w:r>
      <w:r w:rsidR="00B52419">
        <w:rPr>
          <w:rFonts w:asciiTheme="majorBidi" w:hAnsiTheme="majorBidi" w:cstheme="majorBidi"/>
          <w:szCs w:val="24"/>
          <w:lang w:bidi="ar-EG"/>
        </w:rPr>
        <w:t>y</w:t>
      </w:r>
      <w:r>
        <w:rPr>
          <w:rFonts w:asciiTheme="majorBidi" w:hAnsiTheme="majorBidi" w:cstheme="majorBidi"/>
          <w:szCs w:val="24"/>
          <w:lang w:bidi="ar-EG"/>
        </w:rPr>
        <w:t>fa olunamadığı gibi cihet-i vâhideden dolayı hakk-ı v</w:t>
      </w:r>
      <w:r w:rsidR="00E0143C">
        <w:rPr>
          <w:rFonts w:asciiTheme="majorBidi" w:hAnsiTheme="majorBidi" w:cstheme="majorBidi"/>
          <w:szCs w:val="24"/>
          <w:lang w:bidi="ar-EG"/>
        </w:rPr>
        <w:t>âhid iki kişiden iddi</w:t>
      </w:r>
      <w:r>
        <w:rPr>
          <w:rFonts w:asciiTheme="majorBidi" w:hAnsiTheme="majorBidi" w:cstheme="majorBidi"/>
          <w:szCs w:val="24"/>
          <w:lang w:bidi="ar-EG"/>
        </w:rPr>
        <w:t>a dahi olunamaz.</w:t>
      </w:r>
    </w:p>
    <w:p w14:paraId="69A65E5C" w14:textId="2FD6719B" w:rsidR="00594E65" w:rsidRDefault="00B52419" w:rsidP="00E0143C">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Maha</w:t>
      </w:r>
      <w:r w:rsidR="00594E65">
        <w:rPr>
          <w:rFonts w:asciiTheme="majorBidi" w:hAnsiTheme="majorBidi" w:cstheme="majorBidi"/>
          <w:szCs w:val="24"/>
          <w:lang w:bidi="ar-EG"/>
        </w:rPr>
        <w:t xml:space="preserve">ll-i hafâ olup da </w:t>
      </w:r>
      <w:r w:rsidR="00BD7030">
        <w:rPr>
          <w:rFonts w:asciiTheme="majorBidi" w:hAnsiTheme="majorBidi" w:cstheme="majorBidi"/>
          <w:szCs w:val="24"/>
          <w:lang w:bidi="ar-EG"/>
        </w:rPr>
        <w:t>müdde‘î</w:t>
      </w:r>
      <w:r w:rsidR="00594E65">
        <w:rPr>
          <w:rFonts w:asciiTheme="majorBidi" w:hAnsiTheme="majorBidi" w:cstheme="majorBidi"/>
          <w:szCs w:val="24"/>
          <w:lang w:bidi="ar-EG"/>
        </w:rPr>
        <w:t>nin mazer</w:t>
      </w:r>
      <w:r>
        <w:rPr>
          <w:rFonts w:asciiTheme="majorBidi" w:hAnsiTheme="majorBidi" w:cstheme="majorBidi"/>
          <w:szCs w:val="24"/>
          <w:lang w:bidi="ar-EG"/>
        </w:rPr>
        <w:t>eti zahir olur ise tenâkuz ma</w:t>
      </w:r>
      <w:r w:rsidR="00E0143C">
        <w:rPr>
          <w:rFonts w:asciiTheme="majorBidi" w:hAnsiTheme="majorBidi" w:cstheme="majorBidi"/>
          <w:szCs w:val="24"/>
          <w:lang w:bidi="ar-EG"/>
        </w:rPr>
        <w:t>‘</w:t>
      </w:r>
      <w:r>
        <w:rPr>
          <w:rFonts w:asciiTheme="majorBidi" w:hAnsiTheme="majorBidi" w:cstheme="majorBidi"/>
          <w:szCs w:val="24"/>
          <w:lang w:bidi="ar-EG"/>
        </w:rPr>
        <w:t>füvdü</w:t>
      </w:r>
      <w:r w:rsidR="00594E65">
        <w:rPr>
          <w:rFonts w:asciiTheme="majorBidi" w:hAnsiTheme="majorBidi" w:cstheme="majorBidi"/>
          <w:szCs w:val="24"/>
          <w:lang w:bidi="ar-EG"/>
        </w:rPr>
        <w:t>r.</w:t>
      </w:r>
    </w:p>
    <w:p w14:paraId="2E7ED3C1" w14:textId="089F4121" w:rsidR="008E60D8" w:rsidRDefault="008E60D8" w:rsidP="00E0143C">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Taksim-i terekeye ibtidâr maksûmun müşterek olduğunu </w:t>
      </w:r>
      <w:r w:rsidR="00407439">
        <w:rPr>
          <w:rFonts w:asciiTheme="majorBidi" w:hAnsiTheme="majorBidi" w:cstheme="majorBidi"/>
          <w:szCs w:val="24"/>
          <w:lang w:bidi="ar-EG"/>
        </w:rPr>
        <w:t>ikrâr</w:t>
      </w:r>
      <w:r>
        <w:rPr>
          <w:rFonts w:asciiTheme="majorBidi" w:hAnsiTheme="majorBidi" w:cstheme="majorBidi"/>
          <w:szCs w:val="24"/>
          <w:lang w:bidi="ar-EG"/>
        </w:rPr>
        <w:t>dır; binaen ale</w:t>
      </w:r>
      <w:r w:rsidR="00B52419">
        <w:rPr>
          <w:rFonts w:asciiTheme="majorBidi" w:hAnsiTheme="majorBidi" w:cstheme="majorBidi"/>
          <w:szCs w:val="24"/>
          <w:lang w:bidi="ar-EG"/>
        </w:rPr>
        <w:t xml:space="preserve">yh </w:t>
      </w:r>
      <w:r w:rsidR="00D66A62">
        <w:rPr>
          <w:rFonts w:asciiTheme="majorBidi" w:hAnsiTheme="majorBidi" w:cstheme="majorBidi"/>
          <w:szCs w:val="24"/>
          <w:lang w:bidi="ar-EG"/>
        </w:rPr>
        <w:t>ba‘de</w:t>
      </w:r>
      <w:r w:rsidR="00B52419">
        <w:rPr>
          <w:rFonts w:asciiTheme="majorBidi" w:hAnsiTheme="majorBidi" w:cstheme="majorBidi"/>
          <w:szCs w:val="24"/>
          <w:lang w:bidi="ar-EG"/>
        </w:rPr>
        <w:t xml:space="preserve"> maksûmu</w:t>
      </w:r>
      <w:r>
        <w:rPr>
          <w:rFonts w:asciiTheme="majorBidi" w:hAnsiTheme="majorBidi" w:cstheme="majorBidi"/>
          <w:szCs w:val="24"/>
          <w:lang w:bidi="ar-EG"/>
        </w:rPr>
        <w:t xml:space="preserve"> benimdir diye </w:t>
      </w:r>
      <w:r w:rsidR="00BD7030">
        <w:rPr>
          <w:rFonts w:asciiTheme="majorBidi" w:hAnsiTheme="majorBidi" w:cstheme="majorBidi"/>
          <w:szCs w:val="24"/>
          <w:lang w:bidi="ar-EG"/>
        </w:rPr>
        <w:t>da‘vâ</w:t>
      </w:r>
      <w:r>
        <w:rPr>
          <w:rFonts w:asciiTheme="majorBidi" w:hAnsiTheme="majorBidi" w:cstheme="majorBidi"/>
          <w:szCs w:val="24"/>
          <w:lang w:bidi="ar-EG"/>
        </w:rPr>
        <w:t xml:space="preserve"> e</w:t>
      </w:r>
      <w:r w:rsidR="00572FCA">
        <w:rPr>
          <w:rFonts w:asciiTheme="majorBidi" w:hAnsiTheme="majorBidi" w:cstheme="majorBidi"/>
          <w:szCs w:val="24"/>
          <w:lang w:bidi="ar-EG"/>
        </w:rPr>
        <w:t>tmek ten</w:t>
      </w:r>
      <w:r w:rsidR="00E0143C">
        <w:rPr>
          <w:rFonts w:asciiTheme="majorBidi" w:hAnsiTheme="majorBidi" w:cstheme="majorBidi"/>
          <w:szCs w:val="24"/>
          <w:lang w:bidi="ar-EG"/>
        </w:rPr>
        <w:t>â</w:t>
      </w:r>
      <w:r w:rsidR="00572FCA">
        <w:rPr>
          <w:rFonts w:asciiTheme="majorBidi" w:hAnsiTheme="majorBidi" w:cstheme="majorBidi"/>
          <w:szCs w:val="24"/>
          <w:lang w:bidi="ar-EG"/>
        </w:rPr>
        <w:t>kuzdur. Fakat mesela “B</w:t>
      </w:r>
      <w:r>
        <w:rPr>
          <w:rFonts w:asciiTheme="majorBidi" w:hAnsiTheme="majorBidi" w:cstheme="majorBidi"/>
          <w:szCs w:val="24"/>
          <w:lang w:bidi="ar-EG"/>
        </w:rPr>
        <w:t>en sağir iken müteveffa o malı bana vermiş, vakt-i taksimde bilmiyordum.” Denirse ten</w:t>
      </w:r>
      <w:r w:rsidR="00E0143C">
        <w:rPr>
          <w:rFonts w:asciiTheme="majorBidi" w:hAnsiTheme="majorBidi" w:cstheme="majorBidi"/>
          <w:szCs w:val="24"/>
          <w:lang w:bidi="ar-EG"/>
        </w:rPr>
        <w:t>â</w:t>
      </w:r>
      <w:r>
        <w:rPr>
          <w:rFonts w:asciiTheme="majorBidi" w:hAnsiTheme="majorBidi" w:cstheme="majorBidi"/>
          <w:szCs w:val="24"/>
          <w:lang w:bidi="ar-EG"/>
        </w:rPr>
        <w:t>kuz mürtefi</w:t>
      </w:r>
      <w:r w:rsidR="00E0143C">
        <w:rPr>
          <w:rFonts w:asciiTheme="majorBidi" w:hAnsiTheme="majorBidi" w:cstheme="majorBidi"/>
          <w:szCs w:val="24"/>
          <w:lang w:bidi="ar-EG"/>
        </w:rPr>
        <w:t>‘</w:t>
      </w:r>
      <w:r>
        <w:rPr>
          <w:rFonts w:asciiTheme="majorBidi" w:hAnsiTheme="majorBidi" w:cstheme="majorBidi"/>
          <w:szCs w:val="24"/>
          <w:lang w:bidi="ar-EG"/>
        </w:rPr>
        <w:t xml:space="preserve"> olur. Yani mütenâkız görünen iki kelamın tevfîkî mümkün olup da </w:t>
      </w:r>
      <w:r w:rsidR="00BD7030">
        <w:rPr>
          <w:rFonts w:asciiTheme="majorBidi" w:hAnsiTheme="majorBidi" w:cstheme="majorBidi"/>
          <w:szCs w:val="24"/>
          <w:lang w:bidi="ar-EG"/>
        </w:rPr>
        <w:t>müdde‘î</w:t>
      </w:r>
      <w:r>
        <w:rPr>
          <w:rFonts w:asciiTheme="majorBidi" w:hAnsiTheme="majorBidi" w:cstheme="majorBidi"/>
          <w:szCs w:val="24"/>
          <w:lang w:bidi="ar-EG"/>
        </w:rPr>
        <w:t xml:space="preserve"> dahi tevfîk ederse tenâkuz kalmaz.</w:t>
      </w:r>
    </w:p>
    <w:p w14:paraId="528E4EE8" w14:textId="7FDE3CD5" w:rsidR="00012901" w:rsidRDefault="008E60D8" w:rsidP="00E0143C">
      <w:pPr>
        <w:pStyle w:val="ListeParagraf"/>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Mür</w:t>
      </w:r>
      <w:r w:rsidR="00E0143C">
        <w:rPr>
          <w:rFonts w:asciiTheme="majorBidi" w:hAnsiTheme="majorBidi" w:cstheme="majorBidi"/>
          <w:i/>
          <w:iCs/>
          <w:szCs w:val="24"/>
          <w:lang w:bidi="ar-EG"/>
        </w:rPr>
        <w:t>û</w:t>
      </w:r>
      <w:r w:rsidRPr="008E5594">
        <w:rPr>
          <w:rFonts w:asciiTheme="majorBidi" w:hAnsiTheme="majorBidi" w:cstheme="majorBidi"/>
          <w:i/>
          <w:iCs/>
          <w:szCs w:val="24"/>
          <w:lang w:bidi="ar-EG"/>
        </w:rPr>
        <w:t>r-</w:t>
      </w:r>
      <w:r w:rsidR="001E720B">
        <w:rPr>
          <w:rFonts w:asciiTheme="majorBidi" w:hAnsiTheme="majorBidi" w:cstheme="majorBidi"/>
          <w:i/>
          <w:iCs/>
          <w:szCs w:val="24"/>
          <w:lang w:bidi="ar-EG"/>
        </w:rPr>
        <w:t>ı</w:t>
      </w:r>
      <w:r w:rsidRPr="008E5594">
        <w:rPr>
          <w:rFonts w:asciiTheme="majorBidi" w:hAnsiTheme="majorBidi" w:cstheme="majorBidi"/>
          <w:i/>
          <w:iCs/>
          <w:szCs w:val="24"/>
          <w:lang w:bidi="ar-EG"/>
        </w:rPr>
        <w:t xml:space="preserve"> Zaman:</w:t>
      </w:r>
      <w:r>
        <w:rPr>
          <w:rFonts w:asciiTheme="majorBidi" w:hAnsiTheme="majorBidi" w:cstheme="majorBidi"/>
          <w:b/>
          <w:bCs/>
          <w:szCs w:val="24"/>
          <w:lang w:bidi="ar-EG"/>
        </w:rPr>
        <w:t xml:space="preserve"> </w:t>
      </w:r>
      <w:r w:rsidR="00E0143C">
        <w:rPr>
          <w:rFonts w:asciiTheme="majorBidi" w:hAnsiTheme="majorBidi" w:cstheme="majorBidi"/>
          <w:szCs w:val="24"/>
          <w:lang w:bidi="ar-EG"/>
        </w:rPr>
        <w:t>Deyn ve vedi</w:t>
      </w:r>
      <w:r w:rsidR="00530F84">
        <w:rPr>
          <w:rFonts w:asciiTheme="majorBidi" w:hAnsiTheme="majorBidi" w:cstheme="majorBidi"/>
          <w:szCs w:val="24"/>
          <w:lang w:bidi="ar-EG"/>
        </w:rPr>
        <w:t>a ve mülk</w:t>
      </w:r>
      <w:r w:rsidR="00E3070A">
        <w:rPr>
          <w:rFonts w:asciiTheme="majorBidi" w:hAnsiTheme="majorBidi" w:cstheme="majorBidi"/>
          <w:szCs w:val="24"/>
          <w:lang w:bidi="ar-EG"/>
        </w:rPr>
        <w:t xml:space="preserve"> ‘akâr ve miras ve ‘akârat</w:t>
      </w:r>
      <w:r w:rsidR="00530F84">
        <w:rPr>
          <w:rFonts w:asciiTheme="majorBidi" w:hAnsiTheme="majorBidi" w:cstheme="majorBidi"/>
          <w:szCs w:val="24"/>
          <w:lang w:bidi="ar-EG"/>
        </w:rPr>
        <w:t>-ı</w:t>
      </w:r>
      <w:r w:rsidR="00E0143C">
        <w:rPr>
          <w:rFonts w:asciiTheme="majorBidi" w:hAnsiTheme="majorBidi" w:cstheme="majorBidi"/>
          <w:szCs w:val="24"/>
          <w:lang w:bidi="ar-EG"/>
        </w:rPr>
        <w:t xml:space="preserve"> mevkûfede mukâta</w:t>
      </w:r>
      <w:r w:rsidR="00E3070A">
        <w:rPr>
          <w:rFonts w:asciiTheme="majorBidi" w:hAnsiTheme="majorBidi" w:cstheme="majorBidi"/>
          <w:szCs w:val="24"/>
          <w:lang w:bidi="ar-EG"/>
        </w:rPr>
        <w:t xml:space="preserve">a yahut icareteyn ile tasarruf </w:t>
      </w:r>
      <w:r w:rsidR="00845A45">
        <w:rPr>
          <w:rFonts w:asciiTheme="majorBidi" w:hAnsiTheme="majorBidi" w:cstheme="majorBidi"/>
          <w:szCs w:val="24"/>
          <w:lang w:bidi="ar-EG"/>
        </w:rPr>
        <w:t>ve meşrûta ve tevli</w:t>
      </w:r>
      <w:r w:rsidR="00530F84">
        <w:rPr>
          <w:rFonts w:asciiTheme="majorBidi" w:hAnsiTheme="majorBidi" w:cstheme="majorBidi"/>
          <w:szCs w:val="24"/>
          <w:lang w:bidi="ar-EG"/>
        </w:rPr>
        <w:t xml:space="preserve">yet ve galle </w:t>
      </w:r>
      <w:r w:rsidR="00D66A62">
        <w:rPr>
          <w:rFonts w:asciiTheme="majorBidi" w:hAnsiTheme="majorBidi" w:cstheme="majorBidi"/>
          <w:szCs w:val="24"/>
          <w:lang w:bidi="ar-EG"/>
        </w:rPr>
        <w:t>da‘vâ</w:t>
      </w:r>
      <w:r w:rsidR="00530F84">
        <w:rPr>
          <w:rFonts w:asciiTheme="majorBidi" w:hAnsiTheme="majorBidi" w:cstheme="majorBidi"/>
          <w:szCs w:val="24"/>
          <w:lang w:bidi="ar-EG"/>
        </w:rPr>
        <w:t>ları gibi asl-ı vakfe ve ‘umûma aid</w:t>
      </w:r>
      <w:r w:rsidR="00845A45">
        <w:rPr>
          <w:rFonts w:asciiTheme="majorBidi" w:hAnsiTheme="majorBidi" w:cstheme="majorBidi"/>
          <w:szCs w:val="24"/>
          <w:lang w:bidi="ar-EG"/>
        </w:rPr>
        <w:t xml:space="preserve"> olmayan </w:t>
      </w:r>
      <w:r w:rsidR="00D66A62">
        <w:rPr>
          <w:rFonts w:asciiTheme="majorBidi" w:hAnsiTheme="majorBidi" w:cstheme="majorBidi"/>
          <w:szCs w:val="24"/>
          <w:lang w:bidi="ar-EG"/>
        </w:rPr>
        <w:t>da‘vâ</w:t>
      </w:r>
      <w:r w:rsidR="00845A45">
        <w:rPr>
          <w:rFonts w:asciiTheme="majorBidi" w:hAnsiTheme="majorBidi" w:cstheme="majorBidi"/>
          <w:szCs w:val="24"/>
          <w:lang w:bidi="ar-EG"/>
        </w:rPr>
        <w:t>lar on beş sene terk olunursa artık istima</w:t>
      </w:r>
      <w:r w:rsidR="00E0143C">
        <w:rPr>
          <w:rFonts w:asciiTheme="majorBidi" w:hAnsiTheme="majorBidi" w:cstheme="majorBidi"/>
          <w:szCs w:val="24"/>
          <w:lang w:bidi="ar-EG"/>
        </w:rPr>
        <w:t>‘</w:t>
      </w:r>
      <w:r w:rsidR="00845A45">
        <w:rPr>
          <w:rFonts w:asciiTheme="majorBidi" w:hAnsiTheme="majorBidi" w:cstheme="majorBidi"/>
          <w:szCs w:val="24"/>
          <w:lang w:bidi="ar-EG"/>
        </w:rPr>
        <w:t xml:space="preserve"> olunmaz. Asl-ı vak</w:t>
      </w:r>
      <w:r w:rsidR="00530F84">
        <w:rPr>
          <w:rFonts w:asciiTheme="majorBidi" w:hAnsiTheme="majorBidi" w:cstheme="majorBidi"/>
          <w:szCs w:val="24"/>
          <w:lang w:bidi="ar-EG"/>
        </w:rPr>
        <w:t>ı</w:t>
      </w:r>
      <w:r w:rsidR="00845A45">
        <w:rPr>
          <w:rFonts w:asciiTheme="majorBidi" w:hAnsiTheme="majorBidi" w:cstheme="majorBidi"/>
          <w:szCs w:val="24"/>
          <w:lang w:bidi="ar-EG"/>
        </w:rPr>
        <w:t xml:space="preserve">f hakkında mütevelli mürtezikanın </w:t>
      </w:r>
      <w:r w:rsidR="00D66A62">
        <w:rPr>
          <w:rFonts w:asciiTheme="majorBidi" w:hAnsiTheme="majorBidi" w:cstheme="majorBidi"/>
          <w:szCs w:val="24"/>
          <w:lang w:bidi="ar-EG"/>
        </w:rPr>
        <w:t>da‘vâ</w:t>
      </w:r>
      <w:r w:rsidR="00845A45">
        <w:rPr>
          <w:rFonts w:asciiTheme="majorBidi" w:hAnsiTheme="majorBidi" w:cstheme="majorBidi"/>
          <w:szCs w:val="24"/>
          <w:lang w:bidi="ar-EG"/>
        </w:rPr>
        <w:t>ları otuz altı seneye kadar istima</w:t>
      </w:r>
      <w:r w:rsidR="00E0143C">
        <w:rPr>
          <w:rFonts w:asciiTheme="majorBidi" w:hAnsiTheme="majorBidi" w:cstheme="majorBidi"/>
          <w:szCs w:val="24"/>
          <w:lang w:bidi="ar-EG"/>
        </w:rPr>
        <w:t>‘</w:t>
      </w:r>
      <w:r w:rsidR="00845A45">
        <w:rPr>
          <w:rFonts w:asciiTheme="majorBidi" w:hAnsiTheme="majorBidi" w:cstheme="majorBidi"/>
          <w:szCs w:val="24"/>
          <w:lang w:bidi="ar-EG"/>
        </w:rPr>
        <w:t xml:space="preserve"> olunur.</w:t>
      </w:r>
    </w:p>
    <w:p w14:paraId="3875F22C" w14:textId="5E668377" w:rsidR="00845A45" w:rsidRDefault="00530F84" w:rsidP="00E0143C">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Tarik-i hâs ve mes</w:t>
      </w:r>
      <w:r w:rsidR="00845A45">
        <w:rPr>
          <w:rFonts w:asciiTheme="majorBidi" w:hAnsiTheme="majorBidi" w:cstheme="majorBidi"/>
          <w:szCs w:val="24"/>
          <w:lang w:bidi="ar-EG"/>
        </w:rPr>
        <w:t xml:space="preserve">il ve hakk-ı şirb </w:t>
      </w:r>
      <w:r w:rsidR="00D66A62">
        <w:rPr>
          <w:rFonts w:asciiTheme="majorBidi" w:hAnsiTheme="majorBidi" w:cstheme="majorBidi"/>
          <w:szCs w:val="24"/>
          <w:lang w:bidi="ar-EG"/>
        </w:rPr>
        <w:t>da‘vâ</w:t>
      </w:r>
      <w:r w:rsidR="00845A45">
        <w:rPr>
          <w:rFonts w:asciiTheme="majorBidi" w:hAnsiTheme="majorBidi" w:cstheme="majorBidi"/>
          <w:szCs w:val="24"/>
          <w:lang w:bidi="ar-EG"/>
        </w:rPr>
        <w:t>ları</w:t>
      </w:r>
      <w:r>
        <w:rPr>
          <w:rFonts w:asciiTheme="majorBidi" w:hAnsiTheme="majorBidi" w:cstheme="majorBidi"/>
          <w:szCs w:val="24"/>
          <w:lang w:bidi="ar-EG"/>
        </w:rPr>
        <w:t xml:space="preserve"> – mülk</w:t>
      </w:r>
      <w:r w:rsidR="00197D44">
        <w:rPr>
          <w:rFonts w:asciiTheme="majorBidi" w:hAnsiTheme="majorBidi" w:cstheme="majorBidi"/>
          <w:szCs w:val="24"/>
          <w:lang w:bidi="ar-EG"/>
        </w:rPr>
        <w:t xml:space="preserve"> ‘akarda iseler – on beş sene mür</w:t>
      </w:r>
      <w:r w:rsidR="00E0143C">
        <w:rPr>
          <w:rFonts w:asciiTheme="majorBidi" w:hAnsiTheme="majorBidi" w:cstheme="majorBidi"/>
          <w:szCs w:val="24"/>
          <w:lang w:bidi="ar-EG"/>
        </w:rPr>
        <w:t>û</w:t>
      </w:r>
      <w:r w:rsidR="00197D44">
        <w:rPr>
          <w:rFonts w:asciiTheme="majorBidi" w:hAnsiTheme="majorBidi" w:cstheme="majorBidi"/>
          <w:szCs w:val="24"/>
          <w:lang w:bidi="ar-EG"/>
        </w:rPr>
        <w:t>r ettikten sonra istima</w:t>
      </w:r>
      <w:r w:rsidR="00E0143C">
        <w:rPr>
          <w:rFonts w:asciiTheme="majorBidi" w:hAnsiTheme="majorBidi" w:cstheme="majorBidi"/>
          <w:szCs w:val="24"/>
          <w:lang w:bidi="ar-EG"/>
        </w:rPr>
        <w:t>‘</w:t>
      </w:r>
      <w:r w:rsidR="00197D44">
        <w:rPr>
          <w:rFonts w:asciiTheme="majorBidi" w:hAnsiTheme="majorBidi" w:cstheme="majorBidi"/>
          <w:szCs w:val="24"/>
          <w:lang w:bidi="ar-EG"/>
        </w:rPr>
        <w:t xml:space="preserve"> olunmaz; ‘akârât</w:t>
      </w:r>
      <w:r>
        <w:rPr>
          <w:rFonts w:asciiTheme="majorBidi" w:hAnsiTheme="majorBidi" w:cstheme="majorBidi"/>
          <w:szCs w:val="24"/>
          <w:lang w:bidi="ar-EG"/>
        </w:rPr>
        <w:t>-ı</w:t>
      </w:r>
      <w:r w:rsidR="00197D44">
        <w:rPr>
          <w:rFonts w:asciiTheme="majorBidi" w:hAnsiTheme="majorBidi" w:cstheme="majorBidi"/>
          <w:szCs w:val="24"/>
          <w:lang w:bidi="ar-EG"/>
        </w:rPr>
        <w:t xml:space="preserve"> mevkûfede ise mütevellinin onları otuz altı seneye kadar </w:t>
      </w:r>
      <w:r w:rsidR="00D66A62">
        <w:rPr>
          <w:rFonts w:asciiTheme="majorBidi" w:hAnsiTheme="majorBidi" w:cstheme="majorBidi"/>
          <w:szCs w:val="24"/>
          <w:lang w:bidi="ar-EG"/>
        </w:rPr>
        <w:t>da‘vâ</w:t>
      </w:r>
      <w:r w:rsidR="00197D44">
        <w:rPr>
          <w:rFonts w:asciiTheme="majorBidi" w:hAnsiTheme="majorBidi" w:cstheme="majorBidi"/>
          <w:szCs w:val="24"/>
          <w:lang w:bidi="ar-EG"/>
        </w:rPr>
        <w:t>ya salâhiyeti vardır.</w:t>
      </w:r>
    </w:p>
    <w:p w14:paraId="1FD85E4C" w14:textId="3C5188DC" w:rsidR="00197D44" w:rsidRDefault="00530F84" w:rsidP="00E0143C">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Arâzî-i </w:t>
      </w:r>
      <w:r w:rsidR="00197D44">
        <w:rPr>
          <w:rFonts w:asciiTheme="majorBidi" w:hAnsiTheme="majorBidi" w:cstheme="majorBidi"/>
          <w:szCs w:val="24"/>
          <w:lang w:bidi="ar-EG"/>
        </w:rPr>
        <w:t>m</w:t>
      </w:r>
      <w:r w:rsidR="00E0143C">
        <w:rPr>
          <w:rFonts w:asciiTheme="majorBidi" w:hAnsiTheme="majorBidi" w:cstheme="majorBidi"/>
          <w:szCs w:val="24"/>
          <w:lang w:bidi="ar-EG"/>
        </w:rPr>
        <w:t>î</w:t>
      </w:r>
      <w:r w:rsidR="00197D44">
        <w:rPr>
          <w:rFonts w:asciiTheme="majorBidi" w:hAnsiTheme="majorBidi" w:cstheme="majorBidi"/>
          <w:szCs w:val="24"/>
          <w:lang w:bidi="ar-EG"/>
        </w:rPr>
        <w:t>ri</w:t>
      </w:r>
      <w:r>
        <w:rPr>
          <w:rFonts w:asciiTheme="majorBidi" w:hAnsiTheme="majorBidi" w:cstheme="majorBidi"/>
          <w:szCs w:val="24"/>
          <w:lang w:bidi="ar-EG"/>
        </w:rPr>
        <w:t>y</w:t>
      </w:r>
      <w:r w:rsidR="00197D44">
        <w:rPr>
          <w:rFonts w:asciiTheme="majorBidi" w:hAnsiTheme="majorBidi" w:cstheme="majorBidi"/>
          <w:szCs w:val="24"/>
          <w:lang w:bidi="ar-EG"/>
        </w:rPr>
        <w:t xml:space="preserve">ye </w:t>
      </w:r>
      <w:r w:rsidR="00D66A62">
        <w:rPr>
          <w:rFonts w:asciiTheme="majorBidi" w:hAnsiTheme="majorBidi" w:cstheme="majorBidi"/>
          <w:szCs w:val="24"/>
          <w:lang w:bidi="ar-EG"/>
        </w:rPr>
        <w:t>da‘vâ</w:t>
      </w:r>
      <w:r w:rsidR="00197D44">
        <w:rPr>
          <w:rFonts w:asciiTheme="majorBidi" w:hAnsiTheme="majorBidi" w:cstheme="majorBidi"/>
          <w:szCs w:val="24"/>
          <w:lang w:bidi="ar-EG"/>
        </w:rPr>
        <w:t>ları on sene mür</w:t>
      </w:r>
      <w:r w:rsidR="00E0143C">
        <w:rPr>
          <w:rFonts w:asciiTheme="majorBidi" w:hAnsiTheme="majorBidi" w:cstheme="majorBidi"/>
          <w:szCs w:val="24"/>
          <w:lang w:bidi="ar-EG"/>
        </w:rPr>
        <w:t>û</w:t>
      </w:r>
      <w:r w:rsidR="00197D44">
        <w:rPr>
          <w:rFonts w:asciiTheme="majorBidi" w:hAnsiTheme="majorBidi" w:cstheme="majorBidi"/>
          <w:szCs w:val="24"/>
          <w:lang w:bidi="ar-EG"/>
        </w:rPr>
        <w:t>rundan sonra i</w:t>
      </w:r>
      <w:r>
        <w:rPr>
          <w:rFonts w:asciiTheme="majorBidi" w:hAnsiTheme="majorBidi" w:cstheme="majorBidi"/>
          <w:szCs w:val="24"/>
          <w:lang w:bidi="ar-EG"/>
        </w:rPr>
        <w:t xml:space="preserve">stima’ olunmadığı gibi arâzî-i </w:t>
      </w:r>
      <w:r w:rsidR="00197D44">
        <w:rPr>
          <w:rFonts w:asciiTheme="majorBidi" w:hAnsiTheme="majorBidi" w:cstheme="majorBidi"/>
          <w:szCs w:val="24"/>
          <w:lang w:bidi="ar-EG"/>
        </w:rPr>
        <w:t>m</w:t>
      </w:r>
      <w:r w:rsidR="00E0143C">
        <w:rPr>
          <w:rFonts w:asciiTheme="majorBidi" w:hAnsiTheme="majorBidi" w:cstheme="majorBidi"/>
          <w:szCs w:val="24"/>
          <w:lang w:bidi="ar-EG"/>
        </w:rPr>
        <w:t>î</w:t>
      </w:r>
      <w:r w:rsidR="00197D44">
        <w:rPr>
          <w:rFonts w:asciiTheme="majorBidi" w:hAnsiTheme="majorBidi" w:cstheme="majorBidi"/>
          <w:szCs w:val="24"/>
          <w:lang w:bidi="ar-EG"/>
        </w:rPr>
        <w:t>ri</w:t>
      </w:r>
      <w:r>
        <w:rPr>
          <w:rFonts w:asciiTheme="majorBidi" w:hAnsiTheme="majorBidi" w:cstheme="majorBidi"/>
          <w:szCs w:val="24"/>
          <w:lang w:bidi="ar-EG"/>
        </w:rPr>
        <w:t>yyedeki tarik-i hâs ve mesi</w:t>
      </w:r>
      <w:r w:rsidR="00197D44">
        <w:rPr>
          <w:rFonts w:asciiTheme="majorBidi" w:hAnsiTheme="majorBidi" w:cstheme="majorBidi"/>
          <w:szCs w:val="24"/>
          <w:lang w:bidi="ar-EG"/>
        </w:rPr>
        <w:t xml:space="preserve">l ve hakk-ı şirb </w:t>
      </w:r>
      <w:r w:rsidR="00D66A62">
        <w:rPr>
          <w:rFonts w:asciiTheme="majorBidi" w:hAnsiTheme="majorBidi" w:cstheme="majorBidi"/>
          <w:szCs w:val="24"/>
          <w:lang w:bidi="ar-EG"/>
        </w:rPr>
        <w:t>da‘vâ</w:t>
      </w:r>
      <w:r w:rsidR="00197D44">
        <w:rPr>
          <w:rFonts w:asciiTheme="majorBidi" w:hAnsiTheme="majorBidi" w:cstheme="majorBidi"/>
          <w:szCs w:val="24"/>
          <w:lang w:bidi="ar-EG"/>
        </w:rPr>
        <w:t>ları dahi on sene terk olunduktan sonra istima</w:t>
      </w:r>
      <w:r w:rsidR="00E0143C">
        <w:rPr>
          <w:rFonts w:asciiTheme="majorBidi" w:hAnsiTheme="majorBidi" w:cstheme="majorBidi"/>
          <w:szCs w:val="24"/>
          <w:lang w:bidi="ar-EG"/>
        </w:rPr>
        <w:t>‘</w:t>
      </w:r>
      <w:r w:rsidR="00197D44">
        <w:rPr>
          <w:rFonts w:asciiTheme="majorBidi" w:hAnsiTheme="majorBidi" w:cstheme="majorBidi"/>
          <w:szCs w:val="24"/>
          <w:lang w:bidi="ar-EG"/>
        </w:rPr>
        <w:t xml:space="preserve"> olunmaz.</w:t>
      </w:r>
    </w:p>
    <w:p w14:paraId="7CE33569" w14:textId="766E5086" w:rsidR="00361914" w:rsidRDefault="00D66A62" w:rsidP="00E0143C">
      <w:pPr>
        <w:rPr>
          <w:rFonts w:asciiTheme="majorBidi" w:hAnsiTheme="majorBidi" w:cstheme="majorBidi"/>
          <w:szCs w:val="24"/>
          <w:lang w:bidi="ar-EG"/>
        </w:rPr>
      </w:pPr>
      <w:r>
        <w:rPr>
          <w:rFonts w:asciiTheme="majorBidi" w:hAnsiTheme="majorBidi" w:cstheme="majorBidi"/>
          <w:szCs w:val="24"/>
          <w:lang w:bidi="ar-EG"/>
        </w:rPr>
        <w:t>Da‘vâ</w:t>
      </w:r>
      <w:r w:rsidR="00361914">
        <w:rPr>
          <w:rFonts w:asciiTheme="majorBidi" w:hAnsiTheme="majorBidi" w:cstheme="majorBidi"/>
          <w:szCs w:val="24"/>
          <w:lang w:bidi="ar-EG"/>
        </w:rPr>
        <w:t>n</w:t>
      </w:r>
      <w:r w:rsidR="00530F84">
        <w:rPr>
          <w:rFonts w:asciiTheme="majorBidi" w:hAnsiTheme="majorBidi" w:cstheme="majorBidi"/>
          <w:szCs w:val="24"/>
          <w:lang w:bidi="ar-EG"/>
        </w:rPr>
        <w:t>ın istima</w:t>
      </w:r>
      <w:r w:rsidR="00E0143C">
        <w:rPr>
          <w:rFonts w:asciiTheme="majorBidi" w:hAnsiTheme="majorBidi" w:cstheme="majorBidi"/>
          <w:szCs w:val="24"/>
          <w:lang w:bidi="ar-EG"/>
        </w:rPr>
        <w:t>‘</w:t>
      </w:r>
      <w:r w:rsidR="00530F84">
        <w:rPr>
          <w:rFonts w:asciiTheme="majorBidi" w:hAnsiTheme="majorBidi" w:cstheme="majorBidi"/>
          <w:szCs w:val="24"/>
          <w:lang w:bidi="ar-EG"/>
        </w:rPr>
        <w:t xml:space="preserve">ına </w:t>
      </w:r>
      <w:r w:rsidR="00CC55CC">
        <w:rPr>
          <w:rFonts w:asciiTheme="majorBidi" w:hAnsiTheme="majorBidi" w:cstheme="majorBidi"/>
          <w:szCs w:val="24"/>
          <w:lang w:bidi="ar-EG"/>
        </w:rPr>
        <w:t>mâni‘</w:t>
      </w:r>
      <w:r w:rsidR="00530F84">
        <w:rPr>
          <w:rFonts w:asciiTheme="majorBidi" w:hAnsiTheme="majorBidi" w:cstheme="majorBidi"/>
          <w:szCs w:val="24"/>
          <w:lang w:bidi="ar-EG"/>
        </w:rPr>
        <w:t xml:space="preserve"> olan </w:t>
      </w:r>
      <w:r w:rsidR="00E0143C">
        <w:rPr>
          <w:rFonts w:asciiTheme="majorBidi" w:hAnsiTheme="majorBidi" w:cstheme="majorBidi"/>
          <w:szCs w:val="24"/>
          <w:lang w:bidi="ar-EG"/>
        </w:rPr>
        <w:t>mürûr</w:t>
      </w:r>
      <w:r w:rsidR="001E720B">
        <w:rPr>
          <w:rFonts w:asciiTheme="majorBidi" w:hAnsiTheme="majorBidi" w:cstheme="majorBidi"/>
          <w:szCs w:val="24"/>
          <w:lang w:bidi="ar-EG"/>
        </w:rPr>
        <w:t>-ı</w:t>
      </w:r>
      <w:r w:rsidR="001B790A">
        <w:rPr>
          <w:rFonts w:asciiTheme="majorBidi" w:hAnsiTheme="majorBidi" w:cstheme="majorBidi"/>
          <w:szCs w:val="24"/>
          <w:lang w:bidi="ar-EG"/>
        </w:rPr>
        <w:t xml:space="preserve"> zamandan maksat ancak bil</w:t>
      </w:r>
      <w:r w:rsidR="00E0143C">
        <w:rPr>
          <w:rFonts w:asciiTheme="majorBidi" w:hAnsiTheme="majorBidi" w:cstheme="majorBidi"/>
          <w:szCs w:val="24"/>
          <w:lang w:bidi="ar-EG"/>
        </w:rPr>
        <w:t>â</w:t>
      </w:r>
      <w:r w:rsidR="001B790A">
        <w:rPr>
          <w:rFonts w:asciiTheme="majorBidi" w:hAnsiTheme="majorBidi" w:cstheme="majorBidi"/>
          <w:szCs w:val="24"/>
          <w:lang w:bidi="ar-EG"/>
        </w:rPr>
        <w:t xml:space="preserve"> </w:t>
      </w:r>
      <w:r w:rsidR="00361914">
        <w:rPr>
          <w:rFonts w:asciiTheme="majorBidi" w:hAnsiTheme="majorBidi" w:cstheme="majorBidi"/>
          <w:szCs w:val="24"/>
          <w:lang w:bidi="ar-EG"/>
        </w:rPr>
        <w:t>öz</w:t>
      </w:r>
      <w:r w:rsidR="001B790A">
        <w:rPr>
          <w:rFonts w:asciiTheme="majorBidi" w:hAnsiTheme="majorBidi" w:cstheme="majorBidi"/>
          <w:szCs w:val="24"/>
          <w:lang w:bidi="ar-EG"/>
        </w:rPr>
        <w:t xml:space="preserve">ür vâkı’ olan </w:t>
      </w:r>
      <w:r w:rsidR="00E0143C">
        <w:rPr>
          <w:rFonts w:asciiTheme="majorBidi" w:hAnsiTheme="majorBidi" w:cstheme="majorBidi"/>
          <w:szCs w:val="24"/>
          <w:lang w:bidi="ar-EG"/>
        </w:rPr>
        <w:t>mürûr</w:t>
      </w:r>
      <w:r w:rsidR="001E720B">
        <w:rPr>
          <w:rFonts w:asciiTheme="majorBidi" w:hAnsiTheme="majorBidi" w:cstheme="majorBidi"/>
          <w:szCs w:val="24"/>
          <w:lang w:bidi="ar-EG"/>
        </w:rPr>
        <w:t>-ı</w:t>
      </w:r>
      <w:r w:rsidR="00361914">
        <w:rPr>
          <w:rFonts w:asciiTheme="majorBidi" w:hAnsiTheme="majorBidi" w:cstheme="majorBidi"/>
          <w:szCs w:val="24"/>
          <w:lang w:bidi="ar-EG"/>
        </w:rPr>
        <w:t xml:space="preserve"> zamandır, yoksa </w:t>
      </w:r>
      <w:r w:rsidR="00BD7030">
        <w:rPr>
          <w:rFonts w:asciiTheme="majorBidi" w:hAnsiTheme="majorBidi" w:cstheme="majorBidi"/>
          <w:szCs w:val="24"/>
          <w:lang w:bidi="ar-EG"/>
        </w:rPr>
        <w:t>müdde‘î</w:t>
      </w:r>
      <w:r w:rsidR="00361914">
        <w:rPr>
          <w:rFonts w:asciiTheme="majorBidi" w:hAnsiTheme="majorBidi" w:cstheme="majorBidi"/>
          <w:szCs w:val="24"/>
          <w:lang w:bidi="ar-EG"/>
        </w:rPr>
        <w:t xml:space="preserve">nin vasîsi bulunsun bulunmasın sağir veya mecnun veya </w:t>
      </w:r>
      <w:r w:rsidR="00E0143C">
        <w:rPr>
          <w:rFonts w:asciiTheme="majorBidi" w:hAnsiTheme="majorBidi" w:cstheme="majorBidi"/>
          <w:szCs w:val="24"/>
          <w:lang w:bidi="ar-EG"/>
        </w:rPr>
        <w:t>ma‘tûh</w:t>
      </w:r>
      <w:r w:rsidR="00361914">
        <w:rPr>
          <w:rFonts w:asciiTheme="majorBidi" w:hAnsiTheme="majorBidi" w:cstheme="majorBidi"/>
          <w:szCs w:val="24"/>
          <w:lang w:bidi="ar-EG"/>
        </w:rPr>
        <w:t xml:space="preserve"> olması yahut müd</w:t>
      </w:r>
      <w:r w:rsidR="00E0143C">
        <w:rPr>
          <w:rFonts w:asciiTheme="majorBidi" w:hAnsiTheme="majorBidi" w:cstheme="majorBidi"/>
          <w:szCs w:val="24"/>
          <w:lang w:bidi="ar-EG"/>
        </w:rPr>
        <w:t>det-i sefer olan yani seyr-i mu</w:t>
      </w:r>
      <w:r w:rsidR="00361914">
        <w:rPr>
          <w:rFonts w:asciiTheme="majorBidi" w:hAnsiTheme="majorBidi" w:cstheme="majorBidi"/>
          <w:szCs w:val="24"/>
          <w:lang w:bidi="ar-EG"/>
        </w:rPr>
        <w:t>tedil ile lâ-ekâl üç günlük -18 saa</w:t>
      </w:r>
      <w:r w:rsidR="00530F84">
        <w:rPr>
          <w:rFonts w:asciiTheme="majorBidi" w:hAnsiTheme="majorBidi" w:cstheme="majorBidi"/>
          <w:szCs w:val="24"/>
          <w:lang w:bidi="ar-EG"/>
        </w:rPr>
        <w:t>tlik- âha</w:t>
      </w:r>
      <w:r w:rsidR="00361914">
        <w:rPr>
          <w:rFonts w:asciiTheme="majorBidi" w:hAnsiTheme="majorBidi" w:cstheme="majorBidi"/>
          <w:szCs w:val="24"/>
          <w:lang w:bidi="ar-EG"/>
        </w:rPr>
        <w:t xml:space="preserve">r diyarda </w:t>
      </w:r>
      <w:r w:rsidR="00D204C2">
        <w:rPr>
          <w:rFonts w:asciiTheme="majorBidi" w:hAnsiTheme="majorBidi" w:cstheme="majorBidi"/>
          <w:szCs w:val="24"/>
          <w:lang w:bidi="ar-EG"/>
        </w:rPr>
        <w:t>bulunması</w:t>
      </w:r>
      <w:r w:rsidR="001B790A">
        <w:rPr>
          <w:rFonts w:asciiTheme="majorBidi" w:hAnsiTheme="majorBidi" w:cstheme="majorBidi"/>
          <w:szCs w:val="24"/>
          <w:lang w:bidi="ar-EG"/>
        </w:rPr>
        <w:t xml:space="preserve"> yahut hasmının müteğ</w:t>
      </w:r>
      <w:r w:rsidR="00361914">
        <w:rPr>
          <w:rFonts w:asciiTheme="majorBidi" w:hAnsiTheme="majorBidi" w:cstheme="majorBidi"/>
          <w:szCs w:val="24"/>
          <w:lang w:bidi="ar-EG"/>
        </w:rPr>
        <w:t xml:space="preserve">allibeden bulunması gibi </w:t>
      </w:r>
      <w:r w:rsidR="009E0FFD">
        <w:rPr>
          <w:rFonts w:asciiTheme="majorBidi" w:hAnsiTheme="majorBidi" w:cstheme="majorBidi"/>
          <w:szCs w:val="24"/>
          <w:lang w:bidi="ar-EG"/>
        </w:rPr>
        <w:t>âzâ</w:t>
      </w:r>
      <w:r w:rsidR="00CC55CC">
        <w:rPr>
          <w:rFonts w:asciiTheme="majorBidi" w:hAnsiTheme="majorBidi" w:cstheme="majorBidi"/>
          <w:szCs w:val="24"/>
          <w:lang w:bidi="ar-EG"/>
        </w:rPr>
        <w:t>r-ı şer</w:t>
      </w:r>
      <w:r w:rsidR="00603BB2">
        <w:rPr>
          <w:rFonts w:asciiTheme="majorBidi" w:hAnsiTheme="majorBidi" w:cstheme="majorBidi"/>
          <w:szCs w:val="24"/>
          <w:lang w:bidi="ar-EG"/>
        </w:rPr>
        <w:t xml:space="preserve">iyyeden biriyle </w:t>
      </w:r>
      <w:r w:rsidR="00E0143C">
        <w:rPr>
          <w:rFonts w:asciiTheme="majorBidi" w:hAnsiTheme="majorBidi" w:cstheme="majorBidi"/>
          <w:szCs w:val="24"/>
          <w:lang w:bidi="ar-EG"/>
        </w:rPr>
        <w:t>mürûr</w:t>
      </w:r>
      <w:r w:rsidR="00CC55CC">
        <w:rPr>
          <w:rFonts w:asciiTheme="majorBidi" w:hAnsiTheme="majorBidi" w:cstheme="majorBidi"/>
          <w:szCs w:val="24"/>
          <w:lang w:bidi="ar-EG"/>
        </w:rPr>
        <w:t xml:space="preserve"> eden zamana itibar olunmaz. </w:t>
      </w:r>
      <w:r w:rsidR="00603BB2">
        <w:rPr>
          <w:rFonts w:asciiTheme="majorBidi" w:hAnsiTheme="majorBidi" w:cstheme="majorBidi"/>
          <w:szCs w:val="24"/>
          <w:lang w:bidi="ar-EG"/>
        </w:rPr>
        <w:t xml:space="preserve">Yani </w:t>
      </w:r>
      <w:r w:rsidR="00E0143C">
        <w:rPr>
          <w:rFonts w:asciiTheme="majorBidi" w:hAnsiTheme="majorBidi" w:cstheme="majorBidi"/>
          <w:szCs w:val="24"/>
          <w:lang w:bidi="ar-EG"/>
        </w:rPr>
        <w:t>mürûr</w:t>
      </w:r>
      <w:r w:rsidR="001E720B">
        <w:rPr>
          <w:rFonts w:asciiTheme="majorBidi" w:hAnsiTheme="majorBidi" w:cstheme="majorBidi"/>
          <w:szCs w:val="24"/>
          <w:lang w:bidi="ar-EG"/>
        </w:rPr>
        <w:t>-ı</w:t>
      </w:r>
      <w:r w:rsidR="00603BB2">
        <w:rPr>
          <w:rFonts w:asciiTheme="majorBidi" w:hAnsiTheme="majorBidi" w:cstheme="majorBidi"/>
          <w:szCs w:val="24"/>
          <w:lang w:bidi="ar-EG"/>
        </w:rPr>
        <w:t xml:space="preserve"> zamanın mebde-i </w:t>
      </w:r>
      <w:r w:rsidR="00BD7030">
        <w:rPr>
          <w:rFonts w:asciiTheme="majorBidi" w:hAnsiTheme="majorBidi" w:cstheme="majorBidi"/>
          <w:szCs w:val="24"/>
          <w:lang w:bidi="ar-EG"/>
        </w:rPr>
        <w:t>müdde‘î</w:t>
      </w:r>
      <w:r w:rsidR="00603BB2">
        <w:rPr>
          <w:rFonts w:asciiTheme="majorBidi" w:hAnsiTheme="majorBidi" w:cstheme="majorBidi"/>
          <w:szCs w:val="24"/>
          <w:lang w:bidi="ar-EG"/>
        </w:rPr>
        <w:t xml:space="preserve">ye </w:t>
      </w:r>
      <w:r w:rsidR="00BD7030">
        <w:rPr>
          <w:rFonts w:asciiTheme="majorBidi" w:hAnsiTheme="majorBidi" w:cstheme="majorBidi"/>
          <w:szCs w:val="24"/>
          <w:lang w:bidi="ar-EG"/>
        </w:rPr>
        <w:t>müdde‘â</w:t>
      </w:r>
      <w:r w:rsidR="00CC55CC">
        <w:rPr>
          <w:rFonts w:asciiTheme="majorBidi" w:hAnsiTheme="majorBidi" w:cstheme="majorBidi"/>
          <w:szCs w:val="24"/>
          <w:lang w:bidi="ar-EG"/>
        </w:rPr>
        <w:t xml:space="preserve"> bihi iddi</w:t>
      </w:r>
      <w:r w:rsidR="00603BB2">
        <w:rPr>
          <w:rFonts w:asciiTheme="majorBidi" w:hAnsiTheme="majorBidi" w:cstheme="majorBidi"/>
          <w:szCs w:val="24"/>
          <w:lang w:bidi="ar-EG"/>
        </w:rPr>
        <w:t xml:space="preserve">a salâhiyeti gelmekle beraber </w:t>
      </w:r>
      <w:r>
        <w:rPr>
          <w:rFonts w:asciiTheme="majorBidi" w:hAnsiTheme="majorBidi" w:cstheme="majorBidi"/>
          <w:szCs w:val="24"/>
          <w:lang w:bidi="ar-EG"/>
        </w:rPr>
        <w:t>da‘vâ</w:t>
      </w:r>
      <w:r w:rsidR="00603BB2">
        <w:rPr>
          <w:rFonts w:asciiTheme="majorBidi" w:hAnsiTheme="majorBidi" w:cstheme="majorBidi"/>
          <w:szCs w:val="24"/>
          <w:lang w:bidi="ar-EG"/>
        </w:rPr>
        <w:t xml:space="preserve">ya bir </w:t>
      </w:r>
      <w:r w:rsidR="00CC55CC">
        <w:rPr>
          <w:rFonts w:asciiTheme="majorBidi" w:hAnsiTheme="majorBidi" w:cstheme="majorBidi"/>
          <w:szCs w:val="24"/>
          <w:lang w:bidi="ar-EG"/>
        </w:rPr>
        <w:t>mâni‘ varsa o mâni‘</w:t>
      </w:r>
      <w:r w:rsidR="00603BB2">
        <w:rPr>
          <w:rFonts w:asciiTheme="majorBidi" w:hAnsiTheme="majorBidi" w:cstheme="majorBidi"/>
          <w:szCs w:val="24"/>
          <w:lang w:bidi="ar-EG"/>
        </w:rPr>
        <w:t xml:space="preserve">in zevâl bulunduğu tarihtir. </w:t>
      </w:r>
    </w:p>
    <w:p w14:paraId="44C6BC9F" w14:textId="77777777" w:rsidR="00B0446F" w:rsidRDefault="00B0446F" w:rsidP="00483341">
      <w:pPr>
        <w:rPr>
          <w:rFonts w:asciiTheme="majorBidi" w:hAnsiTheme="majorBidi" w:cstheme="majorBidi"/>
          <w:szCs w:val="24"/>
          <w:lang w:bidi="ar-EG"/>
        </w:rPr>
      </w:pPr>
    </w:p>
    <w:p w14:paraId="3384EE36" w14:textId="77777777" w:rsidR="00603BB2" w:rsidRDefault="00A44D07" w:rsidP="009D0780">
      <w:pPr>
        <w:pStyle w:val="Balk3"/>
        <w:spacing w:before="0"/>
        <w:rPr>
          <w:lang w:bidi="ar-EG"/>
        </w:rPr>
      </w:pPr>
      <w:bookmarkStart w:id="54" w:name="_Toc71461897"/>
      <w:r>
        <w:rPr>
          <w:lang w:bidi="ar-EG"/>
        </w:rPr>
        <w:t xml:space="preserve">2.1.16. </w:t>
      </w:r>
      <w:r w:rsidR="00603BB2" w:rsidRPr="00603BB2">
        <w:rPr>
          <w:lang w:bidi="ar-EG"/>
        </w:rPr>
        <w:t xml:space="preserve">Beyyinat </w:t>
      </w:r>
      <w:r w:rsidR="00603BB2">
        <w:rPr>
          <w:lang w:bidi="ar-EG"/>
        </w:rPr>
        <w:t>ve Tahlîf</w:t>
      </w:r>
      <w:bookmarkEnd w:id="54"/>
    </w:p>
    <w:p w14:paraId="0DB36B35" w14:textId="3E857477" w:rsidR="00603BB2" w:rsidRDefault="001B790A" w:rsidP="009D0780">
      <w:pPr>
        <w:rPr>
          <w:rFonts w:asciiTheme="majorBidi" w:hAnsiTheme="majorBidi" w:cstheme="majorBidi"/>
          <w:szCs w:val="24"/>
          <w:lang w:bidi="ar-EG"/>
        </w:rPr>
      </w:pPr>
      <w:r w:rsidRPr="008E5594">
        <w:rPr>
          <w:rFonts w:asciiTheme="majorBidi" w:hAnsiTheme="majorBidi" w:cstheme="majorBidi"/>
          <w:i/>
          <w:iCs/>
          <w:szCs w:val="24"/>
          <w:lang w:bidi="ar-EG"/>
        </w:rPr>
        <w:t>Şe</w:t>
      </w:r>
      <w:r w:rsidR="000930BC" w:rsidRPr="008E5594">
        <w:rPr>
          <w:rFonts w:asciiTheme="majorBidi" w:hAnsiTheme="majorBidi" w:cstheme="majorBidi"/>
          <w:i/>
          <w:iCs/>
          <w:szCs w:val="24"/>
          <w:lang w:bidi="ar-EG"/>
        </w:rPr>
        <w:t>hâ</w:t>
      </w:r>
      <w:r w:rsidR="00603BB2" w:rsidRPr="008E5594">
        <w:rPr>
          <w:rFonts w:asciiTheme="majorBidi" w:hAnsiTheme="majorBidi" w:cstheme="majorBidi"/>
          <w:i/>
          <w:iCs/>
          <w:szCs w:val="24"/>
          <w:lang w:bidi="ar-EG"/>
        </w:rPr>
        <w:t>det:</w:t>
      </w:r>
      <w:r w:rsidR="00603BB2">
        <w:rPr>
          <w:rFonts w:asciiTheme="majorBidi" w:hAnsiTheme="majorBidi" w:cstheme="majorBidi"/>
          <w:b/>
          <w:bCs/>
          <w:szCs w:val="24"/>
          <w:lang w:bidi="ar-EG"/>
        </w:rPr>
        <w:t xml:space="preserve"> </w:t>
      </w:r>
      <w:r w:rsidR="00603BB2">
        <w:rPr>
          <w:rFonts w:asciiTheme="majorBidi" w:hAnsiTheme="majorBidi" w:cstheme="majorBidi"/>
          <w:szCs w:val="24"/>
          <w:lang w:bidi="ar-EG"/>
        </w:rPr>
        <w:t xml:space="preserve">Beyyine, </w:t>
      </w:r>
      <w:r>
        <w:rPr>
          <w:rFonts w:asciiTheme="majorBidi" w:hAnsiTheme="majorBidi" w:cstheme="majorBidi"/>
          <w:szCs w:val="24"/>
          <w:lang w:bidi="ar-EG"/>
        </w:rPr>
        <w:t>hüccet-i kaviyye demektir. Şe</w:t>
      </w:r>
      <w:r w:rsidR="000930BC">
        <w:rPr>
          <w:rFonts w:asciiTheme="majorBidi" w:hAnsiTheme="majorBidi" w:cstheme="majorBidi"/>
          <w:szCs w:val="24"/>
          <w:lang w:bidi="ar-EG"/>
        </w:rPr>
        <w:t>hâdet hucec-i hatıyye, karine-i kâtı</w:t>
      </w:r>
      <w:r w:rsidR="00F503C9">
        <w:rPr>
          <w:rFonts w:asciiTheme="majorBidi" w:hAnsiTheme="majorBidi" w:cstheme="majorBidi"/>
          <w:szCs w:val="24"/>
          <w:lang w:bidi="ar-EG"/>
        </w:rPr>
        <w:t>‘</w:t>
      </w:r>
      <w:r w:rsidR="000930BC">
        <w:rPr>
          <w:rFonts w:asciiTheme="majorBidi" w:hAnsiTheme="majorBidi" w:cstheme="majorBidi"/>
          <w:szCs w:val="24"/>
          <w:lang w:bidi="ar-EG"/>
        </w:rPr>
        <w:t>a, bunların her biri birer beyyinedir.</w:t>
      </w:r>
    </w:p>
    <w:p w14:paraId="29D85306" w14:textId="7B16CF23" w:rsidR="000930BC" w:rsidRDefault="001B790A" w:rsidP="009D0780">
      <w:pPr>
        <w:rPr>
          <w:rFonts w:asciiTheme="majorBidi" w:hAnsiTheme="majorBidi" w:cstheme="majorBidi"/>
          <w:szCs w:val="24"/>
          <w:lang w:bidi="ar-EG"/>
        </w:rPr>
      </w:pPr>
      <w:r>
        <w:rPr>
          <w:rFonts w:asciiTheme="majorBidi" w:hAnsiTheme="majorBidi" w:cstheme="majorBidi"/>
          <w:szCs w:val="24"/>
          <w:lang w:bidi="ar-EG"/>
        </w:rPr>
        <w:t>Şehâdet, bir kimsenin âha</w:t>
      </w:r>
      <w:r w:rsidR="000930BC">
        <w:rPr>
          <w:rFonts w:asciiTheme="majorBidi" w:hAnsiTheme="majorBidi" w:cstheme="majorBidi"/>
          <w:szCs w:val="24"/>
          <w:lang w:bidi="ar-EG"/>
        </w:rPr>
        <w:t>r birinde</w:t>
      </w:r>
      <w:r>
        <w:rPr>
          <w:rFonts w:asciiTheme="majorBidi" w:hAnsiTheme="majorBidi" w:cstheme="majorBidi"/>
          <w:szCs w:val="24"/>
          <w:lang w:bidi="ar-EG"/>
        </w:rPr>
        <w:t xml:space="preserve"> olan hakkını isbât için huz</w:t>
      </w:r>
      <w:r w:rsidR="00F503C9">
        <w:rPr>
          <w:rFonts w:asciiTheme="majorBidi" w:hAnsiTheme="majorBidi" w:cstheme="majorBidi"/>
          <w:szCs w:val="24"/>
          <w:lang w:bidi="ar-EG"/>
        </w:rPr>
        <w:t>û</w:t>
      </w:r>
      <w:r>
        <w:rPr>
          <w:rFonts w:asciiTheme="majorBidi" w:hAnsiTheme="majorBidi" w:cstheme="majorBidi"/>
          <w:szCs w:val="24"/>
          <w:lang w:bidi="ar-EG"/>
        </w:rPr>
        <w:t>r</w:t>
      </w:r>
      <w:r w:rsidR="001E720B">
        <w:rPr>
          <w:rFonts w:asciiTheme="majorBidi" w:hAnsiTheme="majorBidi" w:cstheme="majorBidi"/>
          <w:szCs w:val="24"/>
          <w:lang w:bidi="ar-EG"/>
        </w:rPr>
        <w:t>-ı</w:t>
      </w:r>
      <w:r w:rsidR="000930BC">
        <w:rPr>
          <w:rFonts w:asciiTheme="majorBidi" w:hAnsiTheme="majorBidi" w:cstheme="majorBidi"/>
          <w:szCs w:val="24"/>
          <w:lang w:bidi="ar-EG"/>
        </w:rPr>
        <w:t xml:space="preserve"> hâkimde v</w:t>
      </w:r>
      <w:r>
        <w:rPr>
          <w:rFonts w:asciiTheme="majorBidi" w:hAnsiTheme="majorBidi" w:cstheme="majorBidi"/>
          <w:szCs w:val="24"/>
          <w:lang w:bidi="ar-EG"/>
        </w:rPr>
        <w:t>e hasmeyni</w:t>
      </w:r>
      <w:r w:rsidR="000930BC">
        <w:rPr>
          <w:rFonts w:asciiTheme="majorBidi" w:hAnsiTheme="majorBidi" w:cstheme="majorBidi"/>
          <w:szCs w:val="24"/>
          <w:lang w:bidi="ar-EG"/>
        </w:rPr>
        <w:t xml:space="preserve">n </w:t>
      </w:r>
      <w:r>
        <w:rPr>
          <w:rFonts w:asciiTheme="majorBidi" w:hAnsiTheme="majorBidi" w:cstheme="majorBidi"/>
          <w:szCs w:val="24"/>
          <w:lang w:bidi="ar-EG"/>
        </w:rPr>
        <w:t>muvacehelerinde “şe</w:t>
      </w:r>
      <w:r w:rsidR="00006A5E">
        <w:rPr>
          <w:rFonts w:asciiTheme="majorBidi" w:hAnsiTheme="majorBidi" w:cstheme="majorBidi"/>
          <w:szCs w:val="24"/>
          <w:lang w:bidi="ar-EG"/>
        </w:rPr>
        <w:t>hadet ederim” sözüyle haber vermesidir. Böyle bilirim, böyle haber veririm demek kâfi değildir. Haber verene şâhid, o kimseye meşh</w:t>
      </w:r>
      <w:r w:rsidR="00F503C9">
        <w:rPr>
          <w:rFonts w:asciiTheme="majorBidi" w:hAnsiTheme="majorBidi" w:cstheme="majorBidi"/>
          <w:szCs w:val="24"/>
          <w:lang w:bidi="ar-EG"/>
        </w:rPr>
        <w:t>û</w:t>
      </w:r>
      <w:r w:rsidR="00006A5E">
        <w:rPr>
          <w:rFonts w:asciiTheme="majorBidi" w:hAnsiTheme="majorBidi" w:cstheme="majorBidi"/>
          <w:szCs w:val="24"/>
          <w:lang w:bidi="ar-EG"/>
        </w:rPr>
        <w:t>dun</w:t>
      </w:r>
      <w:r w:rsidR="00F503C9">
        <w:rPr>
          <w:rFonts w:asciiTheme="majorBidi" w:hAnsiTheme="majorBidi" w:cstheme="majorBidi"/>
          <w:szCs w:val="24"/>
          <w:lang w:bidi="ar-EG"/>
        </w:rPr>
        <w:t xml:space="preserve"> </w:t>
      </w:r>
      <w:r w:rsidR="00F73AD0">
        <w:rPr>
          <w:rFonts w:asciiTheme="majorBidi" w:hAnsiTheme="majorBidi" w:cstheme="majorBidi"/>
          <w:szCs w:val="24"/>
          <w:lang w:bidi="ar-EG"/>
        </w:rPr>
        <w:t>leh, âharına</w:t>
      </w:r>
      <w:r w:rsidR="00006A5E">
        <w:rPr>
          <w:rFonts w:asciiTheme="majorBidi" w:hAnsiTheme="majorBidi" w:cstheme="majorBidi"/>
          <w:szCs w:val="24"/>
          <w:lang w:bidi="ar-EG"/>
        </w:rPr>
        <w:t xml:space="preserve"> meşh</w:t>
      </w:r>
      <w:r w:rsidR="00F503C9">
        <w:rPr>
          <w:rFonts w:asciiTheme="majorBidi" w:hAnsiTheme="majorBidi" w:cstheme="majorBidi"/>
          <w:szCs w:val="24"/>
          <w:lang w:bidi="ar-EG"/>
        </w:rPr>
        <w:t>û</w:t>
      </w:r>
      <w:r w:rsidR="00006A5E">
        <w:rPr>
          <w:rFonts w:asciiTheme="majorBidi" w:hAnsiTheme="majorBidi" w:cstheme="majorBidi"/>
          <w:szCs w:val="24"/>
          <w:lang w:bidi="ar-EG"/>
        </w:rPr>
        <w:t>dun</w:t>
      </w:r>
      <w:r w:rsidR="00F503C9">
        <w:rPr>
          <w:rFonts w:asciiTheme="majorBidi" w:hAnsiTheme="majorBidi" w:cstheme="majorBidi"/>
          <w:szCs w:val="24"/>
          <w:lang w:bidi="ar-EG"/>
        </w:rPr>
        <w:t xml:space="preserve"> </w:t>
      </w:r>
      <w:r w:rsidR="00006A5E">
        <w:rPr>
          <w:rFonts w:asciiTheme="majorBidi" w:hAnsiTheme="majorBidi" w:cstheme="majorBidi"/>
          <w:szCs w:val="24"/>
          <w:lang w:bidi="ar-EG"/>
        </w:rPr>
        <w:t>aleyh, o h</w:t>
      </w:r>
      <w:r>
        <w:rPr>
          <w:rFonts w:asciiTheme="majorBidi" w:hAnsiTheme="majorBidi" w:cstheme="majorBidi"/>
          <w:szCs w:val="24"/>
          <w:lang w:bidi="ar-EG"/>
        </w:rPr>
        <w:t>akka da meşh</w:t>
      </w:r>
      <w:r w:rsidR="00F503C9">
        <w:rPr>
          <w:rFonts w:asciiTheme="majorBidi" w:hAnsiTheme="majorBidi" w:cstheme="majorBidi"/>
          <w:szCs w:val="24"/>
          <w:lang w:bidi="ar-EG"/>
        </w:rPr>
        <w:t>û</w:t>
      </w:r>
      <w:r>
        <w:rPr>
          <w:rFonts w:asciiTheme="majorBidi" w:hAnsiTheme="majorBidi" w:cstheme="majorBidi"/>
          <w:szCs w:val="24"/>
          <w:lang w:bidi="ar-EG"/>
        </w:rPr>
        <w:t>dun</w:t>
      </w:r>
      <w:r w:rsidR="00F503C9">
        <w:rPr>
          <w:rFonts w:asciiTheme="majorBidi" w:hAnsiTheme="majorBidi" w:cstheme="majorBidi"/>
          <w:szCs w:val="24"/>
          <w:lang w:bidi="ar-EG"/>
        </w:rPr>
        <w:t xml:space="preserve"> </w:t>
      </w:r>
      <w:r>
        <w:rPr>
          <w:rFonts w:asciiTheme="majorBidi" w:hAnsiTheme="majorBidi" w:cstheme="majorBidi"/>
          <w:szCs w:val="24"/>
          <w:lang w:bidi="ar-EG"/>
        </w:rPr>
        <w:t>bih denilir. Şe</w:t>
      </w:r>
      <w:r w:rsidR="00006A5E">
        <w:rPr>
          <w:rFonts w:asciiTheme="majorBidi" w:hAnsiTheme="majorBidi" w:cstheme="majorBidi"/>
          <w:szCs w:val="24"/>
          <w:lang w:bidi="ar-EG"/>
        </w:rPr>
        <w:t>hâdetin nisâbı iki erkek ve</w:t>
      </w:r>
      <w:r>
        <w:rPr>
          <w:rFonts w:asciiTheme="majorBidi" w:hAnsiTheme="majorBidi" w:cstheme="majorBidi"/>
          <w:szCs w:val="24"/>
          <w:lang w:bidi="ar-EG"/>
        </w:rPr>
        <w:t>ya bir erkekle iki kadındır. Şe</w:t>
      </w:r>
      <w:r w:rsidR="00F503C9">
        <w:rPr>
          <w:rFonts w:asciiTheme="majorBidi" w:hAnsiTheme="majorBidi" w:cstheme="majorBidi"/>
          <w:szCs w:val="24"/>
          <w:lang w:bidi="ar-EG"/>
        </w:rPr>
        <w:t>hâdet mû</w:t>
      </w:r>
      <w:r w:rsidR="00006A5E">
        <w:rPr>
          <w:rFonts w:asciiTheme="majorBidi" w:hAnsiTheme="majorBidi" w:cstheme="majorBidi"/>
          <w:szCs w:val="24"/>
          <w:lang w:bidi="ar-EG"/>
        </w:rPr>
        <w:t>teber olmak için huz</w:t>
      </w:r>
      <w:r w:rsidR="00F503C9">
        <w:rPr>
          <w:rFonts w:asciiTheme="majorBidi" w:hAnsiTheme="majorBidi" w:cstheme="majorBidi"/>
          <w:szCs w:val="24"/>
          <w:lang w:bidi="ar-EG"/>
        </w:rPr>
        <w:t>û</w:t>
      </w:r>
      <w:r w:rsidR="00006A5E">
        <w:rPr>
          <w:rFonts w:asciiTheme="majorBidi" w:hAnsiTheme="majorBidi" w:cstheme="majorBidi"/>
          <w:szCs w:val="24"/>
          <w:lang w:bidi="ar-EG"/>
        </w:rPr>
        <w:t>r-ı hâkimde vâki</w:t>
      </w:r>
      <w:r w:rsidR="00F503C9">
        <w:rPr>
          <w:rFonts w:asciiTheme="majorBidi" w:hAnsiTheme="majorBidi" w:cstheme="majorBidi"/>
          <w:szCs w:val="24"/>
          <w:lang w:bidi="ar-EG"/>
        </w:rPr>
        <w:t>‘</w:t>
      </w:r>
      <w:r w:rsidR="00006A5E">
        <w:rPr>
          <w:rFonts w:asciiTheme="majorBidi" w:hAnsiTheme="majorBidi" w:cstheme="majorBidi"/>
          <w:szCs w:val="24"/>
          <w:lang w:bidi="ar-EG"/>
        </w:rPr>
        <w:t xml:space="preserve"> </w:t>
      </w:r>
      <w:r w:rsidR="00F73AD0">
        <w:rPr>
          <w:rFonts w:asciiTheme="majorBidi" w:hAnsiTheme="majorBidi" w:cstheme="majorBidi"/>
          <w:szCs w:val="24"/>
          <w:lang w:bidi="ar-EG"/>
        </w:rPr>
        <w:lastRenderedPageBreak/>
        <w:t>olmalıdır. Bir de şâhid meşhûdun</w:t>
      </w:r>
      <w:r w:rsidR="001E720B">
        <w:rPr>
          <w:rFonts w:asciiTheme="majorBidi" w:hAnsiTheme="majorBidi" w:cstheme="majorBidi"/>
          <w:szCs w:val="24"/>
          <w:lang w:bidi="ar-EG"/>
        </w:rPr>
        <w:t xml:space="preserve"> </w:t>
      </w:r>
      <w:r w:rsidR="00F73AD0">
        <w:rPr>
          <w:rFonts w:asciiTheme="majorBidi" w:hAnsiTheme="majorBidi" w:cstheme="majorBidi"/>
          <w:szCs w:val="24"/>
          <w:lang w:bidi="ar-EG"/>
        </w:rPr>
        <w:t>bihi bizzât</w:t>
      </w:r>
      <w:r w:rsidR="00F503C9">
        <w:rPr>
          <w:rFonts w:asciiTheme="majorBidi" w:hAnsiTheme="majorBidi" w:cstheme="majorBidi"/>
          <w:szCs w:val="24"/>
          <w:lang w:bidi="ar-EG"/>
        </w:rPr>
        <w:t xml:space="preserve"> mu</w:t>
      </w:r>
      <w:r w:rsidR="00F73AD0">
        <w:rPr>
          <w:rFonts w:asciiTheme="majorBidi" w:hAnsiTheme="majorBidi" w:cstheme="majorBidi"/>
          <w:szCs w:val="24"/>
          <w:lang w:bidi="ar-EG"/>
        </w:rPr>
        <w:t>ayene etmiş olup da o veçhi</w:t>
      </w:r>
      <w:r w:rsidR="0087746B">
        <w:rPr>
          <w:rFonts w:asciiTheme="majorBidi" w:hAnsiTheme="majorBidi" w:cstheme="majorBidi"/>
          <w:szCs w:val="24"/>
          <w:lang w:bidi="ar-EG"/>
        </w:rPr>
        <w:t>le ş</w:t>
      </w:r>
      <w:r w:rsidR="00F503C9">
        <w:rPr>
          <w:rFonts w:asciiTheme="majorBidi" w:hAnsiTheme="majorBidi" w:cstheme="majorBidi"/>
          <w:szCs w:val="24"/>
          <w:lang w:bidi="ar-EG"/>
        </w:rPr>
        <w:t>e</w:t>
      </w:r>
      <w:r w:rsidR="0087746B">
        <w:rPr>
          <w:rFonts w:asciiTheme="majorBidi" w:hAnsiTheme="majorBidi" w:cstheme="majorBidi"/>
          <w:szCs w:val="24"/>
          <w:lang w:bidi="ar-EG"/>
        </w:rPr>
        <w:t>hâdet etmesi lâzımdır; “</w:t>
      </w:r>
      <w:r w:rsidR="00F503C9">
        <w:rPr>
          <w:rFonts w:asciiTheme="majorBidi" w:hAnsiTheme="majorBidi" w:cstheme="majorBidi"/>
          <w:szCs w:val="24"/>
          <w:lang w:bidi="ar-EG"/>
        </w:rPr>
        <w:t>S</w:t>
      </w:r>
      <w:r>
        <w:rPr>
          <w:rFonts w:asciiTheme="majorBidi" w:hAnsiTheme="majorBidi" w:cstheme="majorBidi"/>
          <w:szCs w:val="24"/>
          <w:lang w:bidi="ar-EG"/>
        </w:rPr>
        <w:t>ikadan böyle işittim” sözüyle şe</w:t>
      </w:r>
      <w:r w:rsidR="0087746B">
        <w:rPr>
          <w:rFonts w:asciiTheme="majorBidi" w:hAnsiTheme="majorBidi" w:cstheme="majorBidi"/>
          <w:szCs w:val="24"/>
          <w:lang w:bidi="ar-EG"/>
        </w:rPr>
        <w:t>hâdet-i vakf, velâyet, mevt, neseb hususlarında cârîdir.</w:t>
      </w:r>
    </w:p>
    <w:p w14:paraId="6AF5E8AA" w14:textId="19BE76FA" w:rsidR="0087746B" w:rsidRDefault="00F73AD0" w:rsidP="009D0780">
      <w:pPr>
        <w:rPr>
          <w:rFonts w:asciiTheme="majorBidi" w:hAnsiTheme="majorBidi" w:cstheme="majorBidi"/>
          <w:szCs w:val="24"/>
          <w:lang w:bidi="ar-EG"/>
        </w:rPr>
      </w:pPr>
      <w:r>
        <w:rPr>
          <w:rFonts w:asciiTheme="majorBidi" w:hAnsiTheme="majorBidi" w:cstheme="majorBidi"/>
          <w:szCs w:val="24"/>
          <w:lang w:bidi="ar-EG"/>
        </w:rPr>
        <w:t>Meşhûdun</w:t>
      </w:r>
      <w:r w:rsidR="001E720B">
        <w:rPr>
          <w:rFonts w:asciiTheme="majorBidi" w:hAnsiTheme="majorBidi" w:cstheme="majorBidi"/>
          <w:szCs w:val="24"/>
          <w:lang w:bidi="ar-EG"/>
        </w:rPr>
        <w:t xml:space="preserve"> </w:t>
      </w:r>
      <w:r>
        <w:rPr>
          <w:rFonts w:asciiTheme="majorBidi" w:hAnsiTheme="majorBidi" w:cstheme="majorBidi"/>
          <w:szCs w:val="24"/>
          <w:lang w:bidi="ar-EG"/>
        </w:rPr>
        <w:t>bihi irâ</w:t>
      </w:r>
      <w:r w:rsidR="00056A7D">
        <w:rPr>
          <w:rFonts w:asciiTheme="majorBidi" w:hAnsiTheme="majorBidi" w:cstheme="majorBidi"/>
          <w:szCs w:val="24"/>
          <w:lang w:bidi="ar-EG"/>
        </w:rPr>
        <w:t>e -</w:t>
      </w:r>
      <w:r w:rsidR="0087746B">
        <w:rPr>
          <w:rFonts w:asciiTheme="majorBidi" w:hAnsiTheme="majorBidi" w:cstheme="majorBidi"/>
          <w:szCs w:val="24"/>
          <w:lang w:bidi="ar-EG"/>
        </w:rPr>
        <w:t xml:space="preserve"> hâzır ise</w:t>
      </w:r>
      <w:r w:rsidR="00056A7D">
        <w:rPr>
          <w:rFonts w:asciiTheme="majorBidi" w:hAnsiTheme="majorBidi" w:cstheme="majorBidi"/>
          <w:szCs w:val="24"/>
          <w:lang w:bidi="ar-EG"/>
        </w:rPr>
        <w:t xml:space="preserve"> </w:t>
      </w:r>
      <w:r w:rsidR="0087746B">
        <w:rPr>
          <w:rFonts w:asciiTheme="majorBidi" w:hAnsiTheme="majorBidi" w:cstheme="majorBidi"/>
          <w:szCs w:val="24"/>
          <w:lang w:bidi="ar-EG"/>
        </w:rPr>
        <w:t>- akâr ve gâib ise hud</w:t>
      </w:r>
      <w:r w:rsidR="00F503C9">
        <w:rPr>
          <w:rFonts w:asciiTheme="majorBidi" w:hAnsiTheme="majorBidi" w:cstheme="majorBidi"/>
          <w:szCs w:val="24"/>
          <w:lang w:bidi="ar-EG"/>
        </w:rPr>
        <w:t>û</w:t>
      </w:r>
      <w:r w:rsidR="0087746B">
        <w:rPr>
          <w:rFonts w:asciiTheme="majorBidi" w:hAnsiTheme="majorBidi" w:cstheme="majorBidi"/>
          <w:szCs w:val="24"/>
          <w:lang w:bidi="ar-EG"/>
        </w:rPr>
        <w:t xml:space="preserve">dunu beyan veya gidilip irae ve gâibe veya müteveffaya </w:t>
      </w:r>
      <w:r w:rsidR="00C11A04">
        <w:rPr>
          <w:rFonts w:asciiTheme="majorBidi" w:hAnsiTheme="majorBidi" w:cstheme="majorBidi"/>
          <w:szCs w:val="24"/>
          <w:lang w:bidi="ar-EG"/>
        </w:rPr>
        <w:t xml:space="preserve">dâir olan yalnız isim ve </w:t>
      </w:r>
      <w:r w:rsidR="009A1DBB">
        <w:rPr>
          <w:rFonts w:asciiTheme="majorBidi" w:hAnsiTheme="majorBidi" w:cstheme="majorBidi"/>
          <w:szCs w:val="24"/>
          <w:lang w:bidi="ar-EG"/>
        </w:rPr>
        <w:t>şöhreti zikr etmek kâfidir.</w:t>
      </w:r>
    </w:p>
    <w:p w14:paraId="76EBB9A4" w14:textId="4E490F12" w:rsidR="009A1DBB" w:rsidRDefault="00407439" w:rsidP="009D0780">
      <w:pPr>
        <w:rPr>
          <w:rFonts w:asciiTheme="majorBidi" w:hAnsiTheme="majorBidi" w:cstheme="majorBidi"/>
          <w:szCs w:val="24"/>
          <w:lang w:bidi="ar-EG"/>
        </w:rPr>
      </w:pPr>
      <w:r>
        <w:rPr>
          <w:rFonts w:asciiTheme="majorBidi" w:hAnsiTheme="majorBidi" w:cstheme="majorBidi"/>
          <w:i/>
          <w:iCs/>
          <w:szCs w:val="24"/>
          <w:lang w:bidi="ar-EG"/>
        </w:rPr>
        <w:t>Şurût</w:t>
      </w:r>
      <w:r w:rsidR="001E720B">
        <w:rPr>
          <w:rFonts w:asciiTheme="majorBidi" w:hAnsiTheme="majorBidi" w:cstheme="majorBidi"/>
          <w:i/>
          <w:iCs/>
          <w:szCs w:val="24"/>
          <w:lang w:bidi="ar-EG"/>
        </w:rPr>
        <w:t>-ı</w:t>
      </w:r>
      <w:r w:rsidR="001B790A" w:rsidRPr="008E5594">
        <w:rPr>
          <w:rFonts w:asciiTheme="majorBidi" w:hAnsiTheme="majorBidi" w:cstheme="majorBidi"/>
          <w:i/>
          <w:iCs/>
          <w:szCs w:val="24"/>
          <w:lang w:bidi="ar-EG"/>
        </w:rPr>
        <w:t xml:space="preserve"> Şe</w:t>
      </w:r>
      <w:r w:rsidR="009A1DBB" w:rsidRPr="008E5594">
        <w:rPr>
          <w:rFonts w:asciiTheme="majorBidi" w:hAnsiTheme="majorBidi" w:cstheme="majorBidi"/>
          <w:i/>
          <w:iCs/>
          <w:szCs w:val="24"/>
          <w:lang w:bidi="ar-EG"/>
        </w:rPr>
        <w:t>hâdet:</w:t>
      </w:r>
      <w:r w:rsidR="009A1DBB">
        <w:rPr>
          <w:rFonts w:asciiTheme="majorBidi" w:hAnsiTheme="majorBidi" w:cstheme="majorBidi"/>
          <w:b/>
          <w:bCs/>
          <w:szCs w:val="24"/>
          <w:lang w:bidi="ar-EG"/>
        </w:rPr>
        <w:t xml:space="preserve"> </w:t>
      </w:r>
      <w:r w:rsidR="000378AA">
        <w:rPr>
          <w:rFonts w:asciiTheme="majorBidi" w:hAnsiTheme="majorBidi" w:cstheme="majorBidi"/>
          <w:szCs w:val="24"/>
          <w:lang w:bidi="ar-EG"/>
        </w:rPr>
        <w:t xml:space="preserve">“1” </w:t>
      </w:r>
      <w:r w:rsidR="003B6A6C">
        <w:rPr>
          <w:rFonts w:asciiTheme="majorBidi" w:hAnsiTheme="majorBidi" w:cstheme="majorBidi"/>
          <w:szCs w:val="24"/>
          <w:lang w:bidi="ar-EG"/>
        </w:rPr>
        <w:t>Hukûk</w:t>
      </w:r>
      <w:r w:rsidR="001F6506">
        <w:rPr>
          <w:rFonts w:asciiTheme="majorBidi" w:hAnsiTheme="majorBidi" w:cstheme="majorBidi"/>
          <w:szCs w:val="24"/>
          <w:lang w:bidi="ar-EG"/>
        </w:rPr>
        <w:t>-ı</w:t>
      </w:r>
      <w:r w:rsidR="000378AA">
        <w:rPr>
          <w:rFonts w:asciiTheme="majorBidi" w:hAnsiTheme="majorBidi" w:cstheme="majorBidi"/>
          <w:szCs w:val="24"/>
          <w:lang w:bidi="ar-EG"/>
        </w:rPr>
        <w:t xml:space="preserve"> nâs</w:t>
      </w:r>
      <w:r w:rsidR="001B790A">
        <w:rPr>
          <w:rFonts w:asciiTheme="majorBidi" w:hAnsiTheme="majorBidi" w:cstheme="majorBidi"/>
          <w:szCs w:val="24"/>
          <w:lang w:bidi="ar-EG"/>
        </w:rPr>
        <w:t>a şe</w:t>
      </w:r>
      <w:r w:rsidR="000378AA">
        <w:rPr>
          <w:rFonts w:asciiTheme="majorBidi" w:hAnsiTheme="majorBidi" w:cstheme="majorBidi"/>
          <w:szCs w:val="24"/>
          <w:lang w:bidi="ar-EG"/>
        </w:rPr>
        <w:t>hadet</w:t>
      </w:r>
      <w:r w:rsidR="00F503C9">
        <w:rPr>
          <w:rFonts w:asciiTheme="majorBidi" w:hAnsiTheme="majorBidi" w:cstheme="majorBidi"/>
          <w:szCs w:val="24"/>
          <w:lang w:bidi="ar-EG"/>
        </w:rPr>
        <w:t>t</w:t>
      </w:r>
      <w:r w:rsidR="000378AA">
        <w:rPr>
          <w:rFonts w:asciiTheme="majorBidi" w:hAnsiTheme="majorBidi" w:cstheme="majorBidi"/>
          <w:szCs w:val="24"/>
          <w:lang w:bidi="ar-EG"/>
        </w:rPr>
        <w:t xml:space="preserve">e sebk-ı </w:t>
      </w:r>
      <w:r w:rsidR="00D66A62">
        <w:rPr>
          <w:rFonts w:asciiTheme="majorBidi" w:hAnsiTheme="majorBidi" w:cstheme="majorBidi"/>
          <w:szCs w:val="24"/>
          <w:lang w:bidi="ar-EG"/>
        </w:rPr>
        <w:t>da‘vâ</w:t>
      </w:r>
      <w:r w:rsidR="000378AA">
        <w:rPr>
          <w:rFonts w:asciiTheme="majorBidi" w:hAnsiTheme="majorBidi" w:cstheme="majorBidi"/>
          <w:szCs w:val="24"/>
          <w:lang w:bidi="ar-EG"/>
        </w:rPr>
        <w:t xml:space="preserve"> şartdır. “2” M</w:t>
      </w:r>
      <w:r w:rsidR="009A1DBB">
        <w:rPr>
          <w:rFonts w:asciiTheme="majorBidi" w:hAnsiTheme="majorBidi" w:cstheme="majorBidi"/>
          <w:szCs w:val="24"/>
          <w:lang w:bidi="ar-EG"/>
        </w:rPr>
        <w:t>ah</w:t>
      </w:r>
      <w:r w:rsidR="000378AA">
        <w:rPr>
          <w:rFonts w:asciiTheme="majorBidi" w:hAnsiTheme="majorBidi" w:cstheme="majorBidi"/>
          <w:szCs w:val="24"/>
          <w:lang w:bidi="ar-EG"/>
        </w:rPr>
        <w:t>sû</w:t>
      </w:r>
      <w:r w:rsidR="009A1DBB">
        <w:rPr>
          <w:rFonts w:asciiTheme="majorBidi" w:hAnsiTheme="majorBidi" w:cstheme="majorBidi"/>
          <w:szCs w:val="24"/>
          <w:lang w:bidi="ar-EG"/>
        </w:rPr>
        <w:t xml:space="preserve">sun “3” </w:t>
      </w:r>
      <w:r w:rsidR="001940F1">
        <w:rPr>
          <w:rFonts w:asciiTheme="majorBidi" w:hAnsiTheme="majorBidi" w:cstheme="majorBidi"/>
          <w:szCs w:val="24"/>
          <w:lang w:bidi="ar-EG"/>
        </w:rPr>
        <w:t>veya mütev</w:t>
      </w:r>
      <w:r w:rsidR="00F503C9">
        <w:rPr>
          <w:rFonts w:asciiTheme="majorBidi" w:hAnsiTheme="majorBidi" w:cstheme="majorBidi"/>
          <w:szCs w:val="24"/>
          <w:lang w:bidi="ar-EG"/>
        </w:rPr>
        <w:t>â</w:t>
      </w:r>
      <w:r w:rsidR="001940F1">
        <w:rPr>
          <w:rFonts w:asciiTheme="majorBidi" w:hAnsiTheme="majorBidi" w:cstheme="majorBidi"/>
          <w:szCs w:val="24"/>
          <w:lang w:bidi="ar-EG"/>
        </w:rPr>
        <w:t>tirin hilâfına ikâme olunan beyyine makbul olmaz.</w:t>
      </w:r>
    </w:p>
    <w:p w14:paraId="4C3DBA65" w14:textId="51781610" w:rsidR="008B59D8" w:rsidRDefault="000378AA" w:rsidP="009D0780">
      <w:pPr>
        <w:rPr>
          <w:rFonts w:asciiTheme="majorBidi" w:hAnsiTheme="majorBidi" w:cstheme="majorBidi"/>
          <w:szCs w:val="24"/>
          <w:lang w:bidi="ar-EG"/>
        </w:rPr>
      </w:pPr>
      <w:r>
        <w:rPr>
          <w:rFonts w:asciiTheme="majorBidi" w:hAnsiTheme="majorBidi" w:cstheme="majorBidi"/>
          <w:szCs w:val="24"/>
          <w:lang w:bidi="ar-EG"/>
        </w:rPr>
        <w:t>“4” Nefy</w:t>
      </w:r>
      <w:r w:rsidR="005608E2">
        <w:rPr>
          <w:rFonts w:asciiTheme="majorBidi" w:hAnsiTheme="majorBidi" w:cstheme="majorBidi"/>
          <w:szCs w:val="24"/>
          <w:lang w:bidi="ar-EG"/>
        </w:rPr>
        <w:t>-</w:t>
      </w:r>
      <w:r>
        <w:rPr>
          <w:rFonts w:asciiTheme="majorBidi" w:hAnsiTheme="majorBidi" w:cstheme="majorBidi"/>
          <w:szCs w:val="24"/>
          <w:lang w:bidi="ar-EG"/>
        </w:rPr>
        <w:t>i sı</w:t>
      </w:r>
      <w:r w:rsidR="001940F1">
        <w:rPr>
          <w:rFonts w:asciiTheme="majorBidi" w:hAnsiTheme="majorBidi" w:cstheme="majorBidi"/>
          <w:szCs w:val="24"/>
          <w:lang w:bidi="ar-EG"/>
        </w:rPr>
        <w:t xml:space="preserve">rfa ancak </w:t>
      </w:r>
      <w:r w:rsidR="008B59D8">
        <w:rPr>
          <w:rFonts w:asciiTheme="majorBidi" w:hAnsiTheme="majorBidi" w:cstheme="majorBidi"/>
          <w:szCs w:val="24"/>
          <w:lang w:bidi="ar-EG"/>
        </w:rPr>
        <w:t>tev</w:t>
      </w:r>
      <w:r w:rsidR="00F503C9">
        <w:rPr>
          <w:rFonts w:asciiTheme="majorBidi" w:hAnsiTheme="majorBidi" w:cstheme="majorBidi"/>
          <w:szCs w:val="24"/>
          <w:lang w:bidi="ar-EG"/>
        </w:rPr>
        <w:t>â</w:t>
      </w:r>
      <w:r w:rsidR="008B59D8">
        <w:rPr>
          <w:rFonts w:asciiTheme="majorBidi" w:hAnsiTheme="majorBidi" w:cstheme="majorBidi"/>
          <w:szCs w:val="24"/>
          <w:lang w:bidi="ar-EG"/>
        </w:rPr>
        <w:t>tür beyyinesi olur; tev</w:t>
      </w:r>
      <w:r w:rsidR="00F503C9">
        <w:rPr>
          <w:rFonts w:asciiTheme="majorBidi" w:hAnsiTheme="majorBidi" w:cstheme="majorBidi"/>
          <w:szCs w:val="24"/>
          <w:lang w:bidi="ar-EG"/>
        </w:rPr>
        <w:t>â</w:t>
      </w:r>
      <w:r w:rsidR="008B59D8">
        <w:rPr>
          <w:rFonts w:asciiTheme="majorBidi" w:hAnsiTheme="majorBidi" w:cstheme="majorBidi"/>
          <w:szCs w:val="24"/>
          <w:lang w:bidi="ar-EG"/>
        </w:rPr>
        <w:t>tür kizb üzere ittifakları aklen caiz olm</w:t>
      </w:r>
      <w:r w:rsidR="00F503C9">
        <w:rPr>
          <w:rFonts w:asciiTheme="majorBidi" w:hAnsiTheme="majorBidi" w:cstheme="majorBidi"/>
          <w:szCs w:val="24"/>
          <w:lang w:bidi="ar-EG"/>
        </w:rPr>
        <w:t>ayan cema</w:t>
      </w:r>
      <w:r w:rsidR="001B790A">
        <w:rPr>
          <w:rFonts w:asciiTheme="majorBidi" w:hAnsiTheme="majorBidi" w:cstheme="majorBidi"/>
          <w:szCs w:val="24"/>
          <w:lang w:bidi="ar-EG"/>
        </w:rPr>
        <w:t>atin haberidir. “5” Şe</w:t>
      </w:r>
      <w:r w:rsidR="00BF2BEB">
        <w:rPr>
          <w:rFonts w:asciiTheme="majorBidi" w:hAnsiTheme="majorBidi" w:cstheme="majorBidi"/>
          <w:szCs w:val="24"/>
          <w:lang w:bidi="ar-EG"/>
        </w:rPr>
        <w:t>hâdett</w:t>
      </w:r>
      <w:r w:rsidR="008B59D8">
        <w:rPr>
          <w:rFonts w:asciiTheme="majorBidi" w:hAnsiTheme="majorBidi" w:cstheme="majorBidi"/>
          <w:szCs w:val="24"/>
          <w:lang w:bidi="ar-EG"/>
        </w:rPr>
        <w:t xml:space="preserve">e </w:t>
      </w:r>
      <w:r w:rsidR="00407439">
        <w:rPr>
          <w:rFonts w:asciiTheme="majorBidi" w:hAnsiTheme="majorBidi" w:cstheme="majorBidi"/>
          <w:szCs w:val="24"/>
          <w:lang w:bidi="ar-EG"/>
        </w:rPr>
        <w:t>def‘-i</w:t>
      </w:r>
      <w:r w:rsidR="00F503C9">
        <w:rPr>
          <w:rFonts w:asciiTheme="majorBidi" w:hAnsiTheme="majorBidi" w:cstheme="majorBidi"/>
          <w:szCs w:val="24"/>
          <w:lang w:bidi="ar-EG"/>
        </w:rPr>
        <w:t xml:space="preserve"> mazarrat ve celb-i menfaat dâ‘</w:t>
      </w:r>
      <w:r w:rsidR="008B59D8">
        <w:rPr>
          <w:rFonts w:asciiTheme="majorBidi" w:hAnsiTheme="majorBidi" w:cstheme="majorBidi"/>
          <w:szCs w:val="24"/>
          <w:lang w:bidi="ar-EG"/>
        </w:rPr>
        <w:t>iyesi olmamak şar</w:t>
      </w:r>
      <w:r>
        <w:rPr>
          <w:rFonts w:asciiTheme="majorBidi" w:hAnsiTheme="majorBidi" w:cstheme="majorBidi"/>
          <w:szCs w:val="24"/>
          <w:lang w:bidi="ar-EG"/>
        </w:rPr>
        <w:t>td</w:t>
      </w:r>
      <w:r w:rsidR="008B59D8">
        <w:rPr>
          <w:rFonts w:asciiTheme="majorBidi" w:hAnsiTheme="majorBidi" w:cstheme="majorBidi"/>
          <w:szCs w:val="24"/>
          <w:lang w:bidi="ar-EG"/>
        </w:rPr>
        <w:t xml:space="preserve">ır. </w:t>
      </w:r>
    </w:p>
    <w:p w14:paraId="77248B3B" w14:textId="4829A361" w:rsidR="00AB33EF" w:rsidRDefault="000378AA" w:rsidP="009D0780">
      <w:pPr>
        <w:rPr>
          <w:rFonts w:asciiTheme="majorBidi" w:hAnsiTheme="majorBidi" w:cstheme="majorBidi"/>
          <w:szCs w:val="24"/>
          <w:lang w:bidi="ar-EG"/>
        </w:rPr>
      </w:pPr>
      <w:r>
        <w:rPr>
          <w:rFonts w:asciiTheme="majorBidi" w:hAnsiTheme="majorBidi" w:cstheme="majorBidi"/>
          <w:szCs w:val="24"/>
          <w:lang w:bidi="ar-EG"/>
        </w:rPr>
        <w:t>Binaen</w:t>
      </w:r>
      <w:r w:rsidR="00F503C9">
        <w:rPr>
          <w:rFonts w:asciiTheme="majorBidi" w:hAnsiTheme="majorBidi" w:cstheme="majorBidi"/>
          <w:szCs w:val="24"/>
          <w:lang w:bidi="ar-EG"/>
        </w:rPr>
        <w:t xml:space="preserve"> </w:t>
      </w:r>
      <w:r>
        <w:rPr>
          <w:rFonts w:asciiTheme="majorBidi" w:hAnsiTheme="majorBidi" w:cstheme="majorBidi"/>
          <w:szCs w:val="24"/>
          <w:lang w:bidi="ar-EG"/>
        </w:rPr>
        <w:t>aleyh aslın fer</w:t>
      </w:r>
      <w:r w:rsidR="00F503C9">
        <w:rPr>
          <w:rFonts w:asciiTheme="majorBidi" w:hAnsiTheme="majorBidi" w:cstheme="majorBidi"/>
          <w:szCs w:val="24"/>
          <w:lang w:bidi="ar-EG"/>
        </w:rPr>
        <w:t>‘</w:t>
      </w:r>
      <w:r>
        <w:rPr>
          <w:rFonts w:asciiTheme="majorBidi" w:hAnsiTheme="majorBidi" w:cstheme="majorBidi"/>
          <w:szCs w:val="24"/>
          <w:lang w:bidi="ar-EG"/>
        </w:rPr>
        <w:t>a ve fer</w:t>
      </w:r>
      <w:r w:rsidR="00F503C9">
        <w:rPr>
          <w:rFonts w:asciiTheme="majorBidi" w:hAnsiTheme="majorBidi" w:cstheme="majorBidi"/>
          <w:szCs w:val="24"/>
          <w:lang w:bidi="ar-EG"/>
        </w:rPr>
        <w:t>‘</w:t>
      </w:r>
      <w:r>
        <w:rPr>
          <w:rFonts w:asciiTheme="majorBidi" w:hAnsiTheme="majorBidi" w:cstheme="majorBidi"/>
          <w:szCs w:val="24"/>
          <w:lang w:bidi="ar-EG"/>
        </w:rPr>
        <w:t>in asla</w:t>
      </w:r>
      <w:r w:rsidR="008B59D8">
        <w:rPr>
          <w:rFonts w:asciiTheme="majorBidi" w:hAnsiTheme="majorBidi" w:cstheme="majorBidi"/>
          <w:szCs w:val="24"/>
          <w:lang w:bidi="ar-EG"/>
        </w:rPr>
        <w:t xml:space="preserve"> lehine </w:t>
      </w:r>
      <w:r w:rsidR="001B790A">
        <w:rPr>
          <w:rFonts w:asciiTheme="majorBidi" w:hAnsiTheme="majorBidi" w:cstheme="majorBidi"/>
          <w:szCs w:val="24"/>
          <w:lang w:bidi="ar-EG"/>
        </w:rPr>
        <w:t>vahid zevceynin diğeri lehine şe</w:t>
      </w:r>
      <w:r w:rsidR="00AB33EF">
        <w:rPr>
          <w:rFonts w:asciiTheme="majorBidi" w:hAnsiTheme="majorBidi" w:cstheme="majorBidi"/>
          <w:szCs w:val="24"/>
          <w:lang w:bidi="ar-EG"/>
        </w:rPr>
        <w:t>hâdeti makbul olmaz.</w:t>
      </w:r>
    </w:p>
    <w:p w14:paraId="4FFE4EC5" w14:textId="7C222C58" w:rsidR="00AB33EF" w:rsidRDefault="00AB33EF" w:rsidP="009D0780">
      <w:pPr>
        <w:rPr>
          <w:rFonts w:asciiTheme="majorBidi" w:hAnsiTheme="majorBidi" w:cstheme="majorBidi"/>
          <w:szCs w:val="24"/>
          <w:lang w:bidi="ar-EG"/>
        </w:rPr>
      </w:pPr>
      <w:r>
        <w:rPr>
          <w:rFonts w:asciiTheme="majorBidi" w:hAnsiTheme="majorBidi" w:cstheme="majorBidi"/>
          <w:szCs w:val="24"/>
          <w:lang w:bidi="ar-EG"/>
        </w:rPr>
        <w:t>Kez</w:t>
      </w:r>
      <w:r w:rsidR="00F503C9">
        <w:rPr>
          <w:rFonts w:asciiTheme="majorBidi" w:hAnsiTheme="majorBidi" w:cstheme="majorBidi"/>
          <w:szCs w:val="24"/>
          <w:lang w:bidi="ar-EG"/>
        </w:rPr>
        <w:t>â</w:t>
      </w:r>
      <w:r>
        <w:rPr>
          <w:rFonts w:asciiTheme="majorBidi" w:hAnsiTheme="majorBidi" w:cstheme="majorBidi"/>
          <w:szCs w:val="24"/>
          <w:lang w:bidi="ar-EG"/>
        </w:rPr>
        <w:t>lik bir kimsenin inf</w:t>
      </w:r>
      <w:r w:rsidR="00F503C9">
        <w:rPr>
          <w:rFonts w:asciiTheme="majorBidi" w:hAnsiTheme="majorBidi" w:cstheme="majorBidi"/>
          <w:szCs w:val="24"/>
          <w:lang w:bidi="ar-EG"/>
        </w:rPr>
        <w:t>â</w:t>
      </w:r>
      <w:r>
        <w:rPr>
          <w:rFonts w:asciiTheme="majorBidi" w:hAnsiTheme="majorBidi" w:cstheme="majorBidi"/>
          <w:szCs w:val="24"/>
          <w:lang w:bidi="ar-EG"/>
        </w:rPr>
        <w:t>kıyla taayyüş eden adamının v</w:t>
      </w:r>
      <w:r w:rsidR="001B790A">
        <w:rPr>
          <w:rFonts w:asciiTheme="majorBidi" w:hAnsiTheme="majorBidi" w:cstheme="majorBidi"/>
          <w:szCs w:val="24"/>
          <w:lang w:bidi="ar-EG"/>
        </w:rPr>
        <w:t>e ecir-i hâs</w:t>
      </w:r>
      <w:r w:rsidR="000378AA">
        <w:rPr>
          <w:rFonts w:asciiTheme="majorBidi" w:hAnsiTheme="majorBidi" w:cstheme="majorBidi"/>
          <w:szCs w:val="24"/>
          <w:lang w:bidi="ar-EG"/>
        </w:rPr>
        <w:t>s</w:t>
      </w:r>
      <w:r w:rsidR="001B790A">
        <w:rPr>
          <w:rFonts w:asciiTheme="majorBidi" w:hAnsiTheme="majorBidi" w:cstheme="majorBidi"/>
          <w:szCs w:val="24"/>
          <w:lang w:bidi="ar-EG"/>
        </w:rPr>
        <w:t>ının kendi lehine şe</w:t>
      </w:r>
      <w:r>
        <w:rPr>
          <w:rFonts w:asciiTheme="majorBidi" w:hAnsiTheme="majorBidi" w:cstheme="majorBidi"/>
          <w:szCs w:val="24"/>
          <w:lang w:bidi="ar-EG"/>
        </w:rPr>
        <w:t>hâdeti makbul olmaz.</w:t>
      </w:r>
    </w:p>
    <w:p w14:paraId="6A20AA9D" w14:textId="77777777" w:rsidR="001940F1" w:rsidRDefault="001B790A" w:rsidP="009D0780">
      <w:pPr>
        <w:rPr>
          <w:rFonts w:asciiTheme="majorBidi" w:hAnsiTheme="majorBidi" w:cstheme="majorBidi"/>
          <w:szCs w:val="24"/>
          <w:lang w:bidi="ar-EG"/>
        </w:rPr>
      </w:pPr>
      <w:r>
        <w:rPr>
          <w:rFonts w:asciiTheme="majorBidi" w:hAnsiTheme="majorBidi" w:cstheme="majorBidi"/>
          <w:szCs w:val="24"/>
          <w:lang w:bidi="ar-EG"/>
        </w:rPr>
        <w:t>Dostun dosta lehte şe</w:t>
      </w:r>
      <w:r w:rsidR="00AB33EF">
        <w:rPr>
          <w:rFonts w:asciiTheme="majorBidi" w:hAnsiTheme="majorBidi" w:cstheme="majorBidi"/>
          <w:szCs w:val="24"/>
          <w:lang w:bidi="ar-EG"/>
        </w:rPr>
        <w:t>hadeti beynlerindeki</w:t>
      </w:r>
      <w:r w:rsidR="000378AA">
        <w:rPr>
          <w:rFonts w:asciiTheme="majorBidi" w:hAnsiTheme="majorBidi" w:cstheme="majorBidi"/>
          <w:szCs w:val="24"/>
          <w:lang w:bidi="ar-EG"/>
        </w:rPr>
        <w:t xml:space="preserve"> dostluk yek</w:t>
      </w:r>
      <w:r w:rsidR="00AB33EF">
        <w:rPr>
          <w:rFonts w:asciiTheme="majorBidi" w:hAnsiTheme="majorBidi" w:cstheme="majorBidi"/>
          <w:szCs w:val="24"/>
          <w:lang w:bidi="ar-EG"/>
        </w:rPr>
        <w:t xml:space="preserve">diğerin malında tasarruf etme mertebesine </w:t>
      </w:r>
      <w:r w:rsidR="000378AA">
        <w:rPr>
          <w:rFonts w:asciiTheme="majorBidi" w:hAnsiTheme="majorBidi" w:cstheme="majorBidi"/>
          <w:szCs w:val="24"/>
          <w:lang w:bidi="ar-EG"/>
        </w:rPr>
        <w:t>varırsa</w:t>
      </w:r>
      <w:r w:rsidR="00A65DC8">
        <w:rPr>
          <w:rFonts w:asciiTheme="majorBidi" w:hAnsiTheme="majorBidi" w:cstheme="majorBidi"/>
          <w:szCs w:val="24"/>
          <w:lang w:bidi="ar-EG"/>
        </w:rPr>
        <w:t xml:space="preserve"> makbul olmaz. </w:t>
      </w:r>
    </w:p>
    <w:p w14:paraId="023E3B15" w14:textId="62FF94DA" w:rsidR="00A65DC8" w:rsidRDefault="00A65DC8" w:rsidP="009D0780">
      <w:pPr>
        <w:rPr>
          <w:rFonts w:asciiTheme="majorBidi" w:hAnsiTheme="majorBidi" w:cstheme="majorBidi"/>
          <w:szCs w:val="24"/>
          <w:lang w:bidi="ar-EG"/>
        </w:rPr>
      </w:pPr>
      <w:r>
        <w:rPr>
          <w:rFonts w:asciiTheme="majorBidi" w:hAnsiTheme="majorBidi" w:cstheme="majorBidi"/>
          <w:szCs w:val="24"/>
          <w:lang w:bidi="ar-EG"/>
        </w:rPr>
        <w:t>“6” Şâhid ile meşhudun</w:t>
      </w:r>
      <w:r w:rsidR="00F503C9">
        <w:rPr>
          <w:rFonts w:asciiTheme="majorBidi" w:hAnsiTheme="majorBidi" w:cstheme="majorBidi"/>
          <w:szCs w:val="24"/>
          <w:lang w:bidi="ar-EG"/>
        </w:rPr>
        <w:t xml:space="preserve"> </w:t>
      </w:r>
      <w:r w:rsidR="000378AA">
        <w:rPr>
          <w:rFonts w:asciiTheme="majorBidi" w:hAnsiTheme="majorBidi" w:cstheme="majorBidi"/>
          <w:szCs w:val="24"/>
          <w:lang w:bidi="ar-EG"/>
        </w:rPr>
        <w:t>aleyh beyn</w:t>
      </w:r>
      <w:r>
        <w:rPr>
          <w:rFonts w:asciiTheme="majorBidi" w:hAnsiTheme="majorBidi" w:cstheme="majorBidi"/>
          <w:szCs w:val="24"/>
          <w:lang w:bidi="ar-EG"/>
        </w:rPr>
        <w:t>inde ‘adâvet-i dünyevi</w:t>
      </w:r>
      <w:r w:rsidR="000378AA">
        <w:rPr>
          <w:rFonts w:asciiTheme="majorBidi" w:hAnsiTheme="majorBidi" w:cstheme="majorBidi"/>
          <w:szCs w:val="24"/>
          <w:lang w:bidi="ar-EG"/>
        </w:rPr>
        <w:t>y</w:t>
      </w:r>
      <w:r>
        <w:rPr>
          <w:rFonts w:asciiTheme="majorBidi" w:hAnsiTheme="majorBidi" w:cstheme="majorBidi"/>
          <w:szCs w:val="24"/>
          <w:lang w:bidi="ar-EG"/>
        </w:rPr>
        <w:t>ye olmamak şarttır.</w:t>
      </w:r>
    </w:p>
    <w:p w14:paraId="339253D1" w14:textId="06989CF5" w:rsidR="003A058D" w:rsidRDefault="00A65DC8" w:rsidP="009D0780">
      <w:pPr>
        <w:rPr>
          <w:rFonts w:asciiTheme="majorBidi" w:hAnsiTheme="majorBidi" w:cstheme="majorBidi"/>
          <w:szCs w:val="24"/>
          <w:lang w:bidi="ar-EG"/>
        </w:rPr>
      </w:pPr>
      <w:r>
        <w:rPr>
          <w:rFonts w:asciiTheme="majorBidi" w:hAnsiTheme="majorBidi" w:cstheme="majorBidi"/>
          <w:szCs w:val="24"/>
          <w:lang w:bidi="ar-EG"/>
        </w:rPr>
        <w:t xml:space="preserve">“7” Bir kimse hem </w:t>
      </w:r>
      <w:r w:rsidR="00BD7030">
        <w:rPr>
          <w:rFonts w:asciiTheme="majorBidi" w:hAnsiTheme="majorBidi" w:cstheme="majorBidi"/>
          <w:szCs w:val="24"/>
          <w:lang w:bidi="ar-EG"/>
        </w:rPr>
        <w:t>müdde‘î</w:t>
      </w:r>
      <w:r>
        <w:rPr>
          <w:rFonts w:asciiTheme="majorBidi" w:hAnsiTheme="majorBidi" w:cstheme="majorBidi"/>
          <w:szCs w:val="24"/>
          <w:lang w:bidi="ar-EG"/>
        </w:rPr>
        <w:t xml:space="preserve"> he</w:t>
      </w:r>
      <w:r w:rsidR="00A03A8C">
        <w:rPr>
          <w:rFonts w:asciiTheme="majorBidi" w:hAnsiTheme="majorBidi" w:cstheme="majorBidi"/>
          <w:szCs w:val="24"/>
          <w:lang w:bidi="ar-EG"/>
        </w:rPr>
        <w:t>m</w:t>
      </w:r>
      <w:r>
        <w:rPr>
          <w:rFonts w:asciiTheme="majorBidi" w:hAnsiTheme="majorBidi" w:cstheme="majorBidi"/>
          <w:szCs w:val="24"/>
          <w:lang w:bidi="ar-EG"/>
        </w:rPr>
        <w:t xml:space="preserve"> şâhid olamaz. </w:t>
      </w:r>
    </w:p>
    <w:p w14:paraId="0054E971" w14:textId="324D90F2" w:rsidR="00A65DC8" w:rsidRDefault="00572FCA" w:rsidP="009D0780">
      <w:pPr>
        <w:rPr>
          <w:rFonts w:asciiTheme="majorBidi" w:hAnsiTheme="majorBidi" w:cstheme="majorBidi"/>
          <w:szCs w:val="24"/>
          <w:lang w:bidi="ar-EG"/>
        </w:rPr>
      </w:pPr>
      <w:r>
        <w:rPr>
          <w:rFonts w:asciiTheme="majorBidi" w:hAnsiTheme="majorBidi" w:cstheme="majorBidi"/>
          <w:szCs w:val="24"/>
          <w:lang w:bidi="ar-EG"/>
        </w:rPr>
        <w:t>“8” Ş</w:t>
      </w:r>
      <w:r w:rsidR="00CA77CE">
        <w:rPr>
          <w:rFonts w:asciiTheme="majorBidi" w:hAnsiTheme="majorBidi" w:cstheme="majorBidi"/>
          <w:szCs w:val="24"/>
          <w:lang w:bidi="ar-EG"/>
        </w:rPr>
        <w:t>âhidin âdil olması şarttır.</w:t>
      </w:r>
      <w:r w:rsidR="00A65DC8">
        <w:rPr>
          <w:rStyle w:val="DipnotBavurusu"/>
          <w:rFonts w:asciiTheme="majorBidi" w:hAnsiTheme="majorBidi" w:cstheme="majorBidi"/>
          <w:szCs w:val="24"/>
          <w:lang w:bidi="ar-EG"/>
        </w:rPr>
        <w:footnoteReference w:id="137"/>
      </w:r>
    </w:p>
    <w:p w14:paraId="548C3279" w14:textId="38FE8D7A" w:rsidR="002D17C4" w:rsidRDefault="001B790A" w:rsidP="009D0780">
      <w:pPr>
        <w:rPr>
          <w:rFonts w:asciiTheme="majorBidi" w:hAnsiTheme="majorBidi" w:cstheme="majorBidi"/>
          <w:szCs w:val="24"/>
          <w:lang w:bidi="ar-EG"/>
        </w:rPr>
      </w:pPr>
      <w:r w:rsidRPr="008E5594">
        <w:rPr>
          <w:rFonts w:asciiTheme="majorBidi" w:hAnsiTheme="majorBidi" w:cstheme="majorBidi"/>
          <w:i/>
          <w:iCs/>
          <w:szCs w:val="24"/>
          <w:lang w:bidi="ar-EG"/>
        </w:rPr>
        <w:t>Şe</w:t>
      </w:r>
      <w:r w:rsidR="00A65DC8" w:rsidRPr="008E5594">
        <w:rPr>
          <w:rFonts w:asciiTheme="majorBidi" w:hAnsiTheme="majorBidi" w:cstheme="majorBidi"/>
          <w:i/>
          <w:iCs/>
          <w:szCs w:val="24"/>
          <w:lang w:bidi="ar-EG"/>
        </w:rPr>
        <w:t xml:space="preserve">hâdetin </w:t>
      </w:r>
      <w:r w:rsidR="00BD7030">
        <w:rPr>
          <w:rFonts w:asciiTheme="majorBidi" w:hAnsiTheme="majorBidi" w:cstheme="majorBidi"/>
          <w:i/>
          <w:iCs/>
          <w:szCs w:val="24"/>
          <w:lang w:bidi="ar-EG"/>
        </w:rPr>
        <w:t>Da‘vâ</w:t>
      </w:r>
      <w:r w:rsidR="00A65DC8" w:rsidRPr="008E5594">
        <w:rPr>
          <w:rFonts w:asciiTheme="majorBidi" w:hAnsiTheme="majorBidi" w:cstheme="majorBidi"/>
          <w:i/>
          <w:iCs/>
          <w:szCs w:val="24"/>
          <w:lang w:bidi="ar-EG"/>
        </w:rPr>
        <w:t>ya Muvâfakatı</w:t>
      </w:r>
      <w:r w:rsidR="00A65DC8" w:rsidRPr="00A65DC8">
        <w:rPr>
          <w:rFonts w:asciiTheme="majorBidi" w:hAnsiTheme="majorBidi" w:cstheme="majorBidi"/>
          <w:b/>
          <w:bCs/>
          <w:szCs w:val="24"/>
          <w:lang w:bidi="ar-EG"/>
        </w:rPr>
        <w:t>:</w:t>
      </w:r>
      <w:r w:rsidR="00A65DC8">
        <w:rPr>
          <w:rFonts w:asciiTheme="majorBidi" w:hAnsiTheme="majorBidi" w:cstheme="majorBidi"/>
          <w:b/>
          <w:bCs/>
          <w:szCs w:val="24"/>
          <w:lang w:bidi="ar-EG"/>
        </w:rPr>
        <w:t xml:space="preserve"> </w:t>
      </w:r>
      <w:r w:rsidR="00A03A8C">
        <w:rPr>
          <w:rFonts w:asciiTheme="majorBidi" w:hAnsiTheme="majorBidi" w:cstheme="majorBidi"/>
          <w:szCs w:val="24"/>
          <w:lang w:bidi="ar-EG"/>
        </w:rPr>
        <w:t>Şehâdet</w:t>
      </w:r>
      <w:r w:rsidR="00303801">
        <w:rPr>
          <w:rFonts w:asciiTheme="majorBidi" w:hAnsiTheme="majorBidi" w:cstheme="majorBidi"/>
          <w:szCs w:val="24"/>
          <w:lang w:bidi="ar-EG"/>
        </w:rPr>
        <w:t xml:space="preserve"> dâvaya ma</w:t>
      </w:r>
      <w:r w:rsidR="00F503C9">
        <w:rPr>
          <w:rFonts w:asciiTheme="majorBidi" w:hAnsiTheme="majorBidi" w:cstheme="majorBidi"/>
          <w:szCs w:val="24"/>
          <w:lang w:bidi="ar-EG"/>
        </w:rPr>
        <w:t>‘</w:t>
      </w:r>
      <w:r w:rsidR="00303801">
        <w:rPr>
          <w:rFonts w:asciiTheme="majorBidi" w:hAnsiTheme="majorBidi" w:cstheme="majorBidi"/>
          <w:szCs w:val="24"/>
          <w:lang w:bidi="ar-EG"/>
        </w:rPr>
        <w:t>nen cihetiyle muv</w:t>
      </w:r>
      <w:r w:rsidR="00F503C9">
        <w:rPr>
          <w:rFonts w:asciiTheme="majorBidi" w:hAnsiTheme="majorBidi" w:cstheme="majorBidi"/>
          <w:szCs w:val="24"/>
          <w:lang w:bidi="ar-EG"/>
        </w:rPr>
        <w:t>â</w:t>
      </w:r>
      <w:r w:rsidR="00303801">
        <w:rPr>
          <w:rFonts w:asciiTheme="majorBidi" w:hAnsiTheme="majorBidi" w:cstheme="majorBidi"/>
          <w:szCs w:val="24"/>
          <w:lang w:bidi="ar-EG"/>
        </w:rPr>
        <w:t>fık ise kabul olunur. Meşhudun</w:t>
      </w:r>
      <w:r w:rsidR="00F503C9">
        <w:rPr>
          <w:rFonts w:asciiTheme="majorBidi" w:hAnsiTheme="majorBidi" w:cstheme="majorBidi"/>
          <w:szCs w:val="24"/>
          <w:lang w:bidi="ar-EG"/>
        </w:rPr>
        <w:t xml:space="preserve"> </w:t>
      </w:r>
      <w:r w:rsidR="00A03A8C">
        <w:rPr>
          <w:rFonts w:asciiTheme="majorBidi" w:hAnsiTheme="majorBidi" w:cstheme="majorBidi"/>
          <w:szCs w:val="24"/>
          <w:lang w:bidi="ar-EG"/>
        </w:rPr>
        <w:t xml:space="preserve">bihin </w:t>
      </w:r>
      <w:r w:rsidR="00BD7030">
        <w:rPr>
          <w:rFonts w:asciiTheme="majorBidi" w:hAnsiTheme="majorBidi" w:cstheme="majorBidi"/>
          <w:szCs w:val="24"/>
          <w:lang w:bidi="ar-EG"/>
        </w:rPr>
        <w:t xml:space="preserve">müdde‘â </w:t>
      </w:r>
      <w:r w:rsidR="00303801">
        <w:rPr>
          <w:rFonts w:asciiTheme="majorBidi" w:hAnsiTheme="majorBidi" w:cstheme="majorBidi"/>
          <w:szCs w:val="24"/>
          <w:lang w:bidi="ar-EG"/>
        </w:rPr>
        <w:t>bihten eka</w:t>
      </w:r>
      <w:r w:rsidR="00F503C9">
        <w:rPr>
          <w:rFonts w:asciiTheme="majorBidi" w:hAnsiTheme="majorBidi" w:cstheme="majorBidi"/>
          <w:szCs w:val="24"/>
          <w:lang w:bidi="ar-EG"/>
        </w:rPr>
        <w:t>l</w:t>
      </w:r>
      <w:r w:rsidR="00303801">
        <w:rPr>
          <w:rFonts w:asciiTheme="majorBidi" w:hAnsiTheme="majorBidi" w:cstheme="majorBidi"/>
          <w:szCs w:val="24"/>
          <w:lang w:bidi="ar-EG"/>
        </w:rPr>
        <w:t>l olması muv</w:t>
      </w:r>
      <w:r w:rsidR="00F503C9">
        <w:rPr>
          <w:rFonts w:asciiTheme="majorBidi" w:hAnsiTheme="majorBidi" w:cstheme="majorBidi"/>
          <w:szCs w:val="24"/>
          <w:lang w:bidi="ar-EG"/>
        </w:rPr>
        <w:t>â</w:t>
      </w:r>
      <w:r w:rsidR="00303801">
        <w:rPr>
          <w:rFonts w:asciiTheme="majorBidi" w:hAnsiTheme="majorBidi" w:cstheme="majorBidi"/>
          <w:szCs w:val="24"/>
          <w:lang w:bidi="ar-EG"/>
        </w:rPr>
        <w:t>fakatı muhal değildir, fakat aksi merd</w:t>
      </w:r>
      <w:r w:rsidR="00F503C9">
        <w:rPr>
          <w:rFonts w:asciiTheme="majorBidi" w:hAnsiTheme="majorBidi" w:cstheme="majorBidi"/>
          <w:szCs w:val="24"/>
          <w:lang w:bidi="ar-EG"/>
        </w:rPr>
        <w:t>û</w:t>
      </w:r>
      <w:r w:rsidR="00303801">
        <w:rPr>
          <w:rFonts w:asciiTheme="majorBidi" w:hAnsiTheme="majorBidi" w:cstheme="majorBidi"/>
          <w:szCs w:val="24"/>
          <w:lang w:bidi="ar-EG"/>
        </w:rPr>
        <w:t xml:space="preserve">ddur. </w:t>
      </w:r>
      <w:r w:rsidR="002D17C4">
        <w:rPr>
          <w:rFonts w:asciiTheme="majorBidi" w:hAnsiTheme="majorBidi" w:cstheme="majorBidi"/>
          <w:szCs w:val="24"/>
          <w:lang w:bidi="ar-EG"/>
        </w:rPr>
        <w:t>Meğer</w:t>
      </w:r>
      <w:r w:rsidR="00A03A8C">
        <w:rPr>
          <w:rFonts w:asciiTheme="majorBidi" w:hAnsiTheme="majorBidi" w:cstheme="majorBidi"/>
          <w:szCs w:val="24"/>
          <w:lang w:bidi="ar-EG"/>
        </w:rPr>
        <w:t xml:space="preserve">ki şehâdet ile </w:t>
      </w:r>
      <w:r w:rsidR="00D66A62">
        <w:rPr>
          <w:rFonts w:asciiTheme="majorBidi" w:hAnsiTheme="majorBidi" w:cstheme="majorBidi"/>
          <w:szCs w:val="24"/>
          <w:lang w:bidi="ar-EG"/>
        </w:rPr>
        <w:t>da‘vâ</w:t>
      </w:r>
      <w:r w:rsidR="00A03A8C">
        <w:rPr>
          <w:rFonts w:asciiTheme="majorBidi" w:hAnsiTheme="majorBidi" w:cstheme="majorBidi"/>
          <w:szCs w:val="24"/>
          <w:lang w:bidi="ar-EG"/>
        </w:rPr>
        <w:t xml:space="preserve"> beyn</w:t>
      </w:r>
      <w:r w:rsidR="002D17C4">
        <w:rPr>
          <w:rFonts w:asciiTheme="majorBidi" w:hAnsiTheme="majorBidi" w:cstheme="majorBidi"/>
          <w:szCs w:val="24"/>
          <w:lang w:bidi="ar-EG"/>
        </w:rPr>
        <w:t>indeki ihtilaf kâbil</w:t>
      </w:r>
      <w:r w:rsidR="00A03A8C">
        <w:rPr>
          <w:rFonts w:asciiTheme="majorBidi" w:hAnsiTheme="majorBidi" w:cstheme="majorBidi"/>
          <w:szCs w:val="24"/>
          <w:lang w:bidi="ar-EG"/>
        </w:rPr>
        <w:t>-i</w:t>
      </w:r>
      <w:r w:rsidR="002D17C4">
        <w:rPr>
          <w:rFonts w:asciiTheme="majorBidi" w:hAnsiTheme="majorBidi" w:cstheme="majorBidi"/>
          <w:szCs w:val="24"/>
          <w:lang w:bidi="ar-EG"/>
        </w:rPr>
        <w:t xml:space="preserve"> tevfîk olup da </w:t>
      </w:r>
      <w:r w:rsidR="00BD7030">
        <w:rPr>
          <w:rFonts w:asciiTheme="majorBidi" w:hAnsiTheme="majorBidi" w:cstheme="majorBidi"/>
          <w:szCs w:val="24"/>
          <w:lang w:bidi="ar-EG"/>
        </w:rPr>
        <w:t>müdde‘î</w:t>
      </w:r>
      <w:r w:rsidR="002D17C4">
        <w:rPr>
          <w:rFonts w:asciiTheme="majorBidi" w:hAnsiTheme="majorBidi" w:cstheme="majorBidi"/>
          <w:szCs w:val="24"/>
          <w:lang w:bidi="ar-EG"/>
        </w:rPr>
        <w:t xml:space="preserve"> tevfîk ede. </w:t>
      </w:r>
    </w:p>
    <w:p w14:paraId="21791C0F" w14:textId="0B18D6F4" w:rsidR="00A65DC8" w:rsidRDefault="00BD7030" w:rsidP="009D0780">
      <w:pPr>
        <w:rPr>
          <w:rFonts w:asciiTheme="majorBidi" w:hAnsiTheme="majorBidi" w:cstheme="majorBidi"/>
          <w:szCs w:val="24"/>
          <w:lang w:bidi="ar-EG"/>
        </w:rPr>
      </w:pPr>
      <w:r>
        <w:rPr>
          <w:rFonts w:asciiTheme="majorBidi" w:hAnsiTheme="majorBidi" w:cstheme="majorBidi"/>
          <w:szCs w:val="24"/>
          <w:lang w:bidi="ar-EG"/>
        </w:rPr>
        <w:t>Müdde‘î</w:t>
      </w:r>
      <w:r w:rsidR="00CA77CE">
        <w:rPr>
          <w:rFonts w:asciiTheme="majorBidi" w:hAnsiTheme="majorBidi" w:cstheme="majorBidi"/>
          <w:szCs w:val="24"/>
          <w:lang w:bidi="ar-EG"/>
        </w:rPr>
        <w:t xml:space="preserve"> mülk-i mutlak</w:t>
      </w:r>
      <w:r w:rsidR="002D17C4">
        <w:rPr>
          <w:rStyle w:val="DipnotBavurusu"/>
          <w:rFonts w:asciiTheme="majorBidi" w:hAnsiTheme="majorBidi" w:cstheme="majorBidi"/>
          <w:szCs w:val="24"/>
          <w:lang w:bidi="ar-EG"/>
        </w:rPr>
        <w:footnoteReference w:id="138"/>
      </w:r>
      <w:r w:rsidR="00303801">
        <w:rPr>
          <w:rFonts w:asciiTheme="majorBidi" w:hAnsiTheme="majorBidi" w:cstheme="majorBidi"/>
          <w:szCs w:val="24"/>
          <w:lang w:bidi="ar-EG"/>
        </w:rPr>
        <w:t xml:space="preserve"> </w:t>
      </w:r>
      <w:r w:rsidR="00A03A8C">
        <w:rPr>
          <w:rFonts w:asciiTheme="majorBidi" w:hAnsiTheme="majorBidi" w:cstheme="majorBidi"/>
          <w:szCs w:val="24"/>
          <w:lang w:bidi="ar-EG"/>
        </w:rPr>
        <w:t>dâvası edip de şâhidler mülk-</w:t>
      </w:r>
      <w:r w:rsidR="00445F2B">
        <w:rPr>
          <w:rFonts w:asciiTheme="majorBidi" w:hAnsiTheme="majorBidi" w:cstheme="majorBidi"/>
          <w:szCs w:val="24"/>
          <w:lang w:bidi="ar-EG"/>
        </w:rPr>
        <w:t>i</w:t>
      </w:r>
      <w:r w:rsidR="00A03A8C">
        <w:rPr>
          <w:rFonts w:asciiTheme="majorBidi" w:hAnsiTheme="majorBidi" w:cstheme="majorBidi"/>
          <w:szCs w:val="24"/>
          <w:lang w:bidi="ar-EG"/>
        </w:rPr>
        <w:t xml:space="preserve"> mukayyede şe</w:t>
      </w:r>
      <w:r w:rsidR="002D17C4">
        <w:rPr>
          <w:rFonts w:asciiTheme="majorBidi" w:hAnsiTheme="majorBidi" w:cstheme="majorBidi"/>
          <w:szCs w:val="24"/>
          <w:lang w:bidi="ar-EG"/>
        </w:rPr>
        <w:t>hâdet etseler kabul olunur, aksi caiz değildir.</w:t>
      </w:r>
    </w:p>
    <w:p w14:paraId="3E3633FB" w14:textId="3094D832" w:rsidR="00A56760" w:rsidRDefault="00106EBD" w:rsidP="009D0780">
      <w:pPr>
        <w:rPr>
          <w:rFonts w:asciiTheme="majorBidi" w:hAnsiTheme="majorBidi" w:cstheme="majorBidi"/>
          <w:szCs w:val="24"/>
          <w:lang w:bidi="ar-EG"/>
        </w:rPr>
      </w:pPr>
      <w:r w:rsidRPr="008E5594">
        <w:rPr>
          <w:rFonts w:asciiTheme="majorBidi" w:hAnsiTheme="majorBidi" w:cstheme="majorBidi"/>
          <w:i/>
          <w:iCs/>
          <w:szCs w:val="24"/>
          <w:lang w:bidi="ar-EG"/>
        </w:rPr>
        <w:t>Şâhidlerin İhtilâ</w:t>
      </w:r>
      <w:r w:rsidR="002D17C4" w:rsidRPr="008E5594">
        <w:rPr>
          <w:rFonts w:asciiTheme="majorBidi" w:hAnsiTheme="majorBidi" w:cstheme="majorBidi"/>
          <w:i/>
          <w:iCs/>
          <w:szCs w:val="24"/>
          <w:lang w:bidi="ar-EG"/>
        </w:rPr>
        <w:t>fları:</w:t>
      </w:r>
      <w:r w:rsidR="002D17C4">
        <w:rPr>
          <w:rFonts w:asciiTheme="majorBidi" w:hAnsiTheme="majorBidi" w:cstheme="majorBidi"/>
          <w:b/>
          <w:bCs/>
          <w:szCs w:val="24"/>
          <w:lang w:bidi="ar-EG"/>
        </w:rPr>
        <w:t xml:space="preserve"> </w:t>
      </w:r>
      <w:r w:rsidR="00A56760">
        <w:rPr>
          <w:rFonts w:asciiTheme="majorBidi" w:hAnsiTheme="majorBidi" w:cstheme="majorBidi"/>
          <w:szCs w:val="24"/>
          <w:lang w:bidi="ar-EG"/>
        </w:rPr>
        <w:t>Şâhidler meşhûdun</w:t>
      </w:r>
      <w:r w:rsidR="001E720B">
        <w:rPr>
          <w:rFonts w:asciiTheme="majorBidi" w:hAnsiTheme="majorBidi" w:cstheme="majorBidi"/>
          <w:szCs w:val="24"/>
          <w:lang w:bidi="ar-EG"/>
        </w:rPr>
        <w:t xml:space="preserve"> </w:t>
      </w:r>
      <w:r w:rsidR="00A03A8C">
        <w:rPr>
          <w:rFonts w:asciiTheme="majorBidi" w:hAnsiTheme="majorBidi" w:cstheme="majorBidi"/>
          <w:szCs w:val="24"/>
          <w:lang w:bidi="ar-EG"/>
        </w:rPr>
        <w:t>bihd</w:t>
      </w:r>
      <w:r w:rsidR="00A56760">
        <w:rPr>
          <w:rFonts w:asciiTheme="majorBidi" w:hAnsiTheme="majorBidi" w:cstheme="majorBidi"/>
          <w:szCs w:val="24"/>
          <w:lang w:bidi="ar-EG"/>
        </w:rPr>
        <w:t>e ihtilâf etseler şehâdetleri makbul olmaz.</w:t>
      </w:r>
    </w:p>
    <w:p w14:paraId="4074F76E" w14:textId="77777777" w:rsidR="00A56760" w:rsidRDefault="00A56760" w:rsidP="009D0780">
      <w:pPr>
        <w:rPr>
          <w:rFonts w:asciiTheme="majorBidi" w:hAnsiTheme="majorBidi" w:cstheme="majorBidi"/>
          <w:szCs w:val="24"/>
          <w:lang w:bidi="ar-EG"/>
        </w:rPr>
      </w:pPr>
      <w:r>
        <w:rPr>
          <w:rFonts w:asciiTheme="majorBidi" w:hAnsiTheme="majorBidi" w:cstheme="majorBidi"/>
          <w:szCs w:val="24"/>
          <w:lang w:bidi="ar-EG"/>
        </w:rPr>
        <w:t>Meselâ biri bin kuruş altın, diğeri bin kuruş gümü</w:t>
      </w:r>
      <w:r w:rsidR="00A03A8C">
        <w:rPr>
          <w:rFonts w:asciiTheme="majorBidi" w:hAnsiTheme="majorBidi" w:cstheme="majorBidi"/>
          <w:szCs w:val="24"/>
          <w:lang w:bidi="ar-EG"/>
        </w:rPr>
        <w:t>şe şe</w:t>
      </w:r>
      <w:r>
        <w:rPr>
          <w:rFonts w:asciiTheme="majorBidi" w:hAnsiTheme="majorBidi" w:cstheme="majorBidi"/>
          <w:szCs w:val="24"/>
          <w:lang w:bidi="ar-EG"/>
        </w:rPr>
        <w:t>hâdet etse kabul olunmaz.</w:t>
      </w:r>
    </w:p>
    <w:p w14:paraId="6245093B" w14:textId="4FA35364" w:rsidR="004E1B21" w:rsidRDefault="00A56760" w:rsidP="009D0780">
      <w:pPr>
        <w:rPr>
          <w:rFonts w:asciiTheme="majorBidi" w:hAnsiTheme="majorBidi" w:cstheme="majorBidi"/>
          <w:szCs w:val="24"/>
          <w:lang w:bidi="ar-EG"/>
        </w:rPr>
      </w:pPr>
      <w:r>
        <w:rPr>
          <w:rFonts w:asciiTheme="majorBidi" w:hAnsiTheme="majorBidi" w:cstheme="majorBidi"/>
          <w:szCs w:val="24"/>
          <w:lang w:bidi="ar-EG"/>
        </w:rPr>
        <w:t xml:space="preserve">Şâhidlerin </w:t>
      </w:r>
      <w:r w:rsidR="004E1B21">
        <w:rPr>
          <w:rFonts w:asciiTheme="majorBidi" w:hAnsiTheme="majorBidi" w:cstheme="majorBidi"/>
          <w:szCs w:val="24"/>
          <w:lang w:bidi="ar-EG"/>
        </w:rPr>
        <w:t>meşhûdün</w:t>
      </w:r>
      <w:r w:rsidR="00445F2B">
        <w:rPr>
          <w:rFonts w:asciiTheme="majorBidi" w:hAnsiTheme="majorBidi" w:cstheme="majorBidi"/>
          <w:szCs w:val="24"/>
          <w:lang w:bidi="ar-EG"/>
        </w:rPr>
        <w:t xml:space="preserve"> </w:t>
      </w:r>
      <w:r w:rsidR="004E1B21">
        <w:rPr>
          <w:rFonts w:asciiTheme="majorBidi" w:hAnsiTheme="majorBidi" w:cstheme="majorBidi"/>
          <w:szCs w:val="24"/>
          <w:lang w:bidi="ar-EG"/>
        </w:rPr>
        <w:t>bihe müteallik olan bir şeye de ihtilafları meşhud</w:t>
      </w:r>
      <w:r w:rsidR="00BF2BEB">
        <w:rPr>
          <w:rFonts w:asciiTheme="majorBidi" w:hAnsiTheme="majorBidi" w:cstheme="majorBidi"/>
          <w:szCs w:val="24"/>
          <w:lang w:bidi="ar-EG"/>
        </w:rPr>
        <w:t>u</w:t>
      </w:r>
      <w:r w:rsidR="004E1B21">
        <w:rPr>
          <w:rFonts w:asciiTheme="majorBidi" w:hAnsiTheme="majorBidi" w:cstheme="majorBidi"/>
          <w:szCs w:val="24"/>
          <w:lang w:bidi="ar-EG"/>
        </w:rPr>
        <w:t>n</w:t>
      </w:r>
      <w:r w:rsidR="00F503C9">
        <w:rPr>
          <w:rFonts w:asciiTheme="majorBidi" w:hAnsiTheme="majorBidi" w:cstheme="majorBidi"/>
          <w:szCs w:val="24"/>
          <w:lang w:bidi="ar-EG"/>
        </w:rPr>
        <w:t xml:space="preserve"> </w:t>
      </w:r>
      <w:r w:rsidR="00A03A8C">
        <w:rPr>
          <w:rFonts w:asciiTheme="majorBidi" w:hAnsiTheme="majorBidi" w:cstheme="majorBidi"/>
          <w:szCs w:val="24"/>
          <w:lang w:bidi="ar-EG"/>
        </w:rPr>
        <w:t>bihde ihtilâfı mûci</w:t>
      </w:r>
      <w:r w:rsidR="004E1B21">
        <w:rPr>
          <w:rFonts w:asciiTheme="majorBidi" w:hAnsiTheme="majorBidi" w:cstheme="majorBidi"/>
          <w:szCs w:val="24"/>
          <w:lang w:bidi="ar-EG"/>
        </w:rPr>
        <w:t>b olur ise</w:t>
      </w:r>
      <w:r w:rsidR="00A03A8C">
        <w:rPr>
          <w:rFonts w:asciiTheme="majorBidi" w:hAnsiTheme="majorBidi" w:cstheme="majorBidi"/>
          <w:szCs w:val="24"/>
          <w:lang w:bidi="ar-EG"/>
        </w:rPr>
        <w:t xml:space="preserve"> şehâdetleri kabul olunmaz, mûci</w:t>
      </w:r>
      <w:r w:rsidR="004E1B21">
        <w:rPr>
          <w:rFonts w:asciiTheme="majorBidi" w:hAnsiTheme="majorBidi" w:cstheme="majorBidi"/>
          <w:szCs w:val="24"/>
          <w:lang w:bidi="ar-EG"/>
        </w:rPr>
        <w:t>b olmazsa kabul olunur.</w:t>
      </w:r>
    </w:p>
    <w:p w14:paraId="0D800736" w14:textId="4667D662" w:rsidR="002D17C4" w:rsidRDefault="004E1B21" w:rsidP="009D0780">
      <w:pPr>
        <w:rPr>
          <w:rFonts w:asciiTheme="majorBidi" w:hAnsiTheme="majorBidi" w:cstheme="majorBidi"/>
          <w:szCs w:val="24"/>
          <w:lang w:bidi="ar-EG"/>
        </w:rPr>
      </w:pPr>
      <w:r>
        <w:rPr>
          <w:rFonts w:asciiTheme="majorBidi" w:hAnsiTheme="majorBidi" w:cstheme="majorBidi"/>
          <w:szCs w:val="24"/>
          <w:lang w:bidi="ar-EG"/>
        </w:rPr>
        <w:lastRenderedPageBreak/>
        <w:t>Meselâ gasb. Îfâ</w:t>
      </w:r>
      <w:r w:rsidR="00A03A8C">
        <w:rPr>
          <w:rFonts w:asciiTheme="majorBidi" w:hAnsiTheme="majorBidi" w:cstheme="majorBidi"/>
          <w:szCs w:val="24"/>
          <w:lang w:bidi="ar-EG"/>
        </w:rPr>
        <w:t>-</w:t>
      </w:r>
      <w:r>
        <w:rPr>
          <w:rFonts w:asciiTheme="majorBidi" w:hAnsiTheme="majorBidi" w:cstheme="majorBidi"/>
          <w:szCs w:val="24"/>
          <w:lang w:bidi="ar-EG"/>
        </w:rPr>
        <w:t>yı deyn</w:t>
      </w:r>
      <w:r w:rsidR="00A56760">
        <w:rPr>
          <w:rFonts w:asciiTheme="majorBidi" w:hAnsiTheme="majorBidi" w:cstheme="majorBidi"/>
          <w:szCs w:val="24"/>
          <w:lang w:bidi="ar-EG"/>
        </w:rPr>
        <w:t xml:space="preserve"> </w:t>
      </w:r>
      <w:r>
        <w:rPr>
          <w:rFonts w:asciiTheme="majorBidi" w:hAnsiTheme="majorBidi" w:cstheme="majorBidi"/>
          <w:szCs w:val="24"/>
          <w:lang w:bidi="ar-EG"/>
        </w:rPr>
        <w:t>bir fiildir. Şahidlerden biri bu fiile bir zaman ve mekân</w:t>
      </w:r>
      <w:r w:rsidR="00A40322">
        <w:rPr>
          <w:rFonts w:asciiTheme="majorBidi" w:hAnsiTheme="majorBidi" w:cstheme="majorBidi"/>
          <w:szCs w:val="24"/>
          <w:lang w:bidi="ar-EG"/>
        </w:rPr>
        <w:t>-ı muayyen</w:t>
      </w:r>
      <w:r>
        <w:rPr>
          <w:rFonts w:asciiTheme="majorBidi" w:hAnsiTheme="majorBidi" w:cstheme="majorBidi"/>
          <w:szCs w:val="24"/>
          <w:lang w:bidi="ar-EG"/>
        </w:rPr>
        <w:t>de diğeri bir zaman ve mekân</w:t>
      </w:r>
      <w:r w:rsidR="00A40322">
        <w:rPr>
          <w:rFonts w:asciiTheme="majorBidi" w:hAnsiTheme="majorBidi" w:cstheme="majorBidi"/>
          <w:szCs w:val="24"/>
          <w:lang w:bidi="ar-EG"/>
        </w:rPr>
        <w:t>-ı âharda şe</w:t>
      </w:r>
      <w:r>
        <w:rPr>
          <w:rFonts w:asciiTheme="majorBidi" w:hAnsiTheme="majorBidi" w:cstheme="majorBidi"/>
          <w:szCs w:val="24"/>
          <w:lang w:bidi="ar-EG"/>
        </w:rPr>
        <w:t>hâdet</w:t>
      </w:r>
      <w:r w:rsidR="007D0C79">
        <w:rPr>
          <w:rFonts w:asciiTheme="majorBidi" w:hAnsiTheme="majorBidi" w:cstheme="majorBidi"/>
          <w:szCs w:val="24"/>
          <w:lang w:bidi="ar-EG"/>
        </w:rPr>
        <w:t xml:space="preserve"> etseler merd</w:t>
      </w:r>
      <w:r w:rsidR="00F503C9">
        <w:rPr>
          <w:rFonts w:asciiTheme="majorBidi" w:hAnsiTheme="majorBidi" w:cstheme="majorBidi"/>
          <w:szCs w:val="24"/>
          <w:lang w:bidi="ar-EG"/>
        </w:rPr>
        <w:t>û</w:t>
      </w:r>
      <w:r w:rsidR="007D0C79">
        <w:rPr>
          <w:rFonts w:asciiTheme="majorBidi" w:hAnsiTheme="majorBidi" w:cstheme="majorBidi"/>
          <w:szCs w:val="24"/>
          <w:lang w:bidi="ar-EG"/>
        </w:rPr>
        <w:t>d olur.</w:t>
      </w:r>
    </w:p>
    <w:p w14:paraId="03A14FE1" w14:textId="7DBC491E" w:rsidR="007D0C79" w:rsidRDefault="007D0C79" w:rsidP="009D0780">
      <w:pPr>
        <w:rPr>
          <w:rFonts w:asciiTheme="majorBidi" w:hAnsiTheme="majorBidi" w:cstheme="majorBidi"/>
          <w:szCs w:val="24"/>
          <w:lang w:bidi="ar-EG"/>
        </w:rPr>
      </w:pPr>
      <w:r>
        <w:rPr>
          <w:rFonts w:asciiTheme="majorBidi" w:hAnsiTheme="majorBidi" w:cstheme="majorBidi"/>
          <w:szCs w:val="24"/>
          <w:lang w:bidi="ar-EG"/>
        </w:rPr>
        <w:t xml:space="preserve">Fakat </w:t>
      </w:r>
      <w:r w:rsidR="00980C67">
        <w:rPr>
          <w:rFonts w:asciiTheme="majorBidi" w:hAnsiTheme="majorBidi" w:cstheme="majorBidi"/>
          <w:szCs w:val="24"/>
          <w:lang w:bidi="ar-EG"/>
        </w:rPr>
        <w:t>bey‘</w:t>
      </w:r>
      <w:r>
        <w:rPr>
          <w:rFonts w:asciiTheme="majorBidi" w:hAnsiTheme="majorBidi" w:cstheme="majorBidi"/>
          <w:szCs w:val="24"/>
          <w:lang w:bidi="ar-EG"/>
        </w:rPr>
        <w:t>, şirâ, icâre, kefâlet, havâle, hibe, rehin, deyn, karz, ibrâ, vasiy</w:t>
      </w:r>
      <w:r w:rsidR="00A40322">
        <w:rPr>
          <w:rFonts w:asciiTheme="majorBidi" w:hAnsiTheme="majorBidi" w:cstheme="majorBidi"/>
          <w:szCs w:val="24"/>
          <w:lang w:bidi="ar-EG"/>
        </w:rPr>
        <w:t>yet</w:t>
      </w:r>
      <w:r>
        <w:rPr>
          <w:rFonts w:asciiTheme="majorBidi" w:hAnsiTheme="majorBidi" w:cstheme="majorBidi"/>
          <w:szCs w:val="24"/>
          <w:lang w:bidi="ar-EG"/>
        </w:rPr>
        <w:t xml:space="preserve"> kavlîdir. Bu bâb da şuhûdun zaman ve mekânda ihtilâflarının ehemmiyeti yoktur; ihtilâf; suvera, şeklidir. Meşhûdun</w:t>
      </w:r>
      <w:r w:rsidR="001E720B">
        <w:rPr>
          <w:rFonts w:asciiTheme="majorBidi" w:hAnsiTheme="majorBidi" w:cstheme="majorBidi"/>
          <w:szCs w:val="24"/>
          <w:lang w:bidi="ar-EG"/>
        </w:rPr>
        <w:t xml:space="preserve"> </w:t>
      </w:r>
      <w:r>
        <w:rPr>
          <w:rFonts w:asciiTheme="majorBidi" w:hAnsiTheme="majorBidi" w:cstheme="majorBidi"/>
          <w:szCs w:val="24"/>
          <w:lang w:bidi="ar-EG"/>
        </w:rPr>
        <w:t>bih de ihtilâfı değil, kavlin te’kidini gösterir.</w:t>
      </w:r>
    </w:p>
    <w:p w14:paraId="5E821320" w14:textId="6BACBCB0" w:rsidR="00FD451C" w:rsidRDefault="007D0C79" w:rsidP="009D0780">
      <w:pPr>
        <w:rPr>
          <w:rFonts w:asciiTheme="majorBidi" w:hAnsiTheme="majorBidi" w:cstheme="majorBidi"/>
          <w:szCs w:val="24"/>
          <w:lang w:bidi="ar-EG"/>
        </w:rPr>
      </w:pPr>
      <w:r w:rsidRPr="008E5594">
        <w:rPr>
          <w:rFonts w:asciiTheme="majorBidi" w:hAnsiTheme="majorBidi" w:cstheme="majorBidi"/>
          <w:i/>
          <w:iCs/>
          <w:szCs w:val="24"/>
          <w:lang w:bidi="ar-EG"/>
        </w:rPr>
        <w:t>Tezkiye-i Şuhûd:</w:t>
      </w:r>
      <w:r>
        <w:rPr>
          <w:rFonts w:asciiTheme="majorBidi" w:hAnsiTheme="majorBidi" w:cstheme="majorBidi"/>
          <w:b/>
          <w:bCs/>
          <w:szCs w:val="24"/>
          <w:lang w:bidi="ar-EG"/>
        </w:rPr>
        <w:t xml:space="preserve"> </w:t>
      </w:r>
      <w:r w:rsidR="00D66A62">
        <w:rPr>
          <w:rFonts w:asciiTheme="majorBidi" w:hAnsiTheme="majorBidi" w:cstheme="majorBidi"/>
          <w:szCs w:val="24"/>
          <w:lang w:bidi="ar-EG"/>
        </w:rPr>
        <w:t>Ba‘de</w:t>
      </w:r>
      <w:r w:rsidR="00DC28D3">
        <w:rPr>
          <w:rFonts w:asciiTheme="majorBidi" w:hAnsiTheme="majorBidi" w:cstheme="majorBidi"/>
          <w:szCs w:val="24"/>
          <w:lang w:bidi="ar-EG"/>
        </w:rPr>
        <w:t>’</w:t>
      </w:r>
      <w:r w:rsidR="00A21021">
        <w:rPr>
          <w:rFonts w:asciiTheme="majorBidi" w:hAnsiTheme="majorBidi" w:cstheme="majorBidi"/>
          <w:szCs w:val="24"/>
          <w:lang w:bidi="ar-EG"/>
        </w:rPr>
        <w:t>ş-şehade hâkim</w:t>
      </w:r>
      <w:r w:rsidR="00DC28D3">
        <w:rPr>
          <w:rFonts w:asciiTheme="majorBidi" w:hAnsiTheme="majorBidi" w:cstheme="majorBidi"/>
          <w:szCs w:val="24"/>
          <w:lang w:bidi="ar-EG"/>
        </w:rPr>
        <w:t xml:space="preserve"> </w:t>
      </w:r>
      <w:r w:rsidR="00445F2B">
        <w:rPr>
          <w:rFonts w:asciiTheme="majorBidi" w:hAnsiTheme="majorBidi" w:cstheme="majorBidi"/>
          <w:szCs w:val="24"/>
          <w:lang w:bidi="ar-EG"/>
        </w:rPr>
        <w:t>meşhûd</w:t>
      </w:r>
      <w:r w:rsidR="00F503C9">
        <w:rPr>
          <w:rFonts w:asciiTheme="majorBidi" w:hAnsiTheme="majorBidi" w:cstheme="majorBidi"/>
          <w:szCs w:val="24"/>
          <w:lang w:bidi="ar-EG"/>
        </w:rPr>
        <w:t>u</w:t>
      </w:r>
      <w:r w:rsidR="000666FF">
        <w:rPr>
          <w:rFonts w:asciiTheme="majorBidi" w:hAnsiTheme="majorBidi" w:cstheme="majorBidi"/>
          <w:szCs w:val="24"/>
          <w:lang w:bidi="ar-EG"/>
        </w:rPr>
        <w:t>n</w:t>
      </w:r>
      <w:r w:rsidR="00445F2B">
        <w:rPr>
          <w:rFonts w:asciiTheme="majorBidi" w:hAnsiTheme="majorBidi" w:cstheme="majorBidi"/>
          <w:szCs w:val="24"/>
          <w:lang w:bidi="ar-EG"/>
        </w:rPr>
        <w:t xml:space="preserve"> </w:t>
      </w:r>
      <w:r w:rsidR="000666FF">
        <w:rPr>
          <w:rFonts w:asciiTheme="majorBidi" w:hAnsiTheme="majorBidi" w:cstheme="majorBidi"/>
          <w:szCs w:val="24"/>
          <w:lang w:bidi="ar-EG"/>
        </w:rPr>
        <w:t>aleyhd</w:t>
      </w:r>
      <w:r w:rsidR="00A21021">
        <w:rPr>
          <w:rFonts w:asciiTheme="majorBidi" w:hAnsiTheme="majorBidi" w:cstheme="majorBidi"/>
          <w:szCs w:val="24"/>
          <w:lang w:bidi="ar-EG"/>
        </w:rPr>
        <w:t xml:space="preserve">en şuhûdun şehadette sadakatlerini sorar. “Bu </w:t>
      </w:r>
      <w:r w:rsidR="008C3DB9" w:rsidRPr="000666FF">
        <w:rPr>
          <w:rFonts w:asciiTheme="majorBidi" w:hAnsiTheme="majorBidi" w:cstheme="majorBidi"/>
          <w:szCs w:val="24"/>
          <w:lang w:bidi="ar-EG"/>
        </w:rPr>
        <w:t>şehadette</w:t>
      </w:r>
      <w:r w:rsidR="000666FF">
        <w:rPr>
          <w:rFonts w:asciiTheme="majorBidi" w:hAnsiTheme="majorBidi" w:cstheme="majorBidi"/>
          <w:szCs w:val="24"/>
          <w:lang w:bidi="ar-EG"/>
        </w:rPr>
        <w:t>”</w:t>
      </w:r>
      <w:r w:rsidR="008C3DB9">
        <w:rPr>
          <w:rFonts w:asciiTheme="majorBidi" w:hAnsiTheme="majorBidi" w:cstheme="majorBidi"/>
          <w:szCs w:val="24"/>
          <w:lang w:bidi="ar-EG"/>
        </w:rPr>
        <w:t xml:space="preserve"> </w:t>
      </w:r>
      <w:r w:rsidR="0048404A">
        <w:rPr>
          <w:rFonts w:asciiTheme="majorBidi" w:hAnsiTheme="majorBidi" w:cstheme="majorBidi"/>
          <w:szCs w:val="24"/>
          <w:lang w:bidi="ar-EG"/>
        </w:rPr>
        <w:t xml:space="preserve">sâdık veya âdildirler, cevabını alırsa </w:t>
      </w:r>
      <w:r w:rsidR="00407439">
        <w:rPr>
          <w:rFonts w:asciiTheme="majorBidi" w:hAnsiTheme="majorBidi" w:cstheme="majorBidi"/>
          <w:szCs w:val="24"/>
          <w:lang w:bidi="ar-EG"/>
        </w:rPr>
        <w:t>ikrâr</w:t>
      </w:r>
      <w:r w:rsidR="0048404A">
        <w:rPr>
          <w:rFonts w:asciiTheme="majorBidi" w:hAnsiTheme="majorBidi" w:cstheme="majorBidi"/>
          <w:szCs w:val="24"/>
          <w:lang w:bidi="ar-EG"/>
        </w:rPr>
        <w:t xml:space="preserve"> edilmiş </w:t>
      </w:r>
      <w:r w:rsidR="00C42E81">
        <w:rPr>
          <w:rFonts w:asciiTheme="majorBidi" w:hAnsiTheme="majorBidi" w:cstheme="majorBidi"/>
          <w:szCs w:val="24"/>
          <w:lang w:bidi="ar-EG"/>
        </w:rPr>
        <w:t>olur</w:t>
      </w:r>
      <w:r w:rsidR="0048404A">
        <w:rPr>
          <w:rFonts w:asciiTheme="majorBidi" w:hAnsiTheme="majorBidi" w:cstheme="majorBidi"/>
          <w:szCs w:val="24"/>
          <w:lang w:bidi="ar-EG"/>
        </w:rPr>
        <w:t xml:space="preserve"> ve </w:t>
      </w:r>
      <w:r w:rsidR="00407439">
        <w:rPr>
          <w:rFonts w:asciiTheme="majorBidi" w:hAnsiTheme="majorBidi" w:cstheme="majorBidi"/>
          <w:szCs w:val="24"/>
          <w:lang w:bidi="ar-EG"/>
        </w:rPr>
        <w:t>ikrâr</w:t>
      </w:r>
      <w:r w:rsidR="0048404A">
        <w:rPr>
          <w:rFonts w:asciiTheme="majorBidi" w:hAnsiTheme="majorBidi" w:cstheme="majorBidi"/>
          <w:szCs w:val="24"/>
          <w:lang w:bidi="ar-EG"/>
        </w:rPr>
        <w:t>a binaen hüküm olunur. “Ş</w:t>
      </w:r>
      <w:r w:rsidR="0014270C">
        <w:rPr>
          <w:rFonts w:asciiTheme="majorBidi" w:hAnsiTheme="majorBidi" w:cstheme="majorBidi"/>
          <w:szCs w:val="24"/>
          <w:lang w:bidi="ar-EG"/>
        </w:rPr>
        <w:t>â</w:t>
      </w:r>
      <w:r w:rsidR="0048404A">
        <w:rPr>
          <w:rFonts w:asciiTheme="majorBidi" w:hAnsiTheme="majorBidi" w:cstheme="majorBidi"/>
          <w:szCs w:val="24"/>
          <w:lang w:bidi="ar-EG"/>
        </w:rPr>
        <w:t>hid-i zûrdurlar”, “</w:t>
      </w:r>
      <w:r w:rsidR="0014270C">
        <w:rPr>
          <w:rFonts w:asciiTheme="majorBidi" w:hAnsiTheme="majorBidi" w:cstheme="majorBidi"/>
          <w:szCs w:val="24"/>
          <w:lang w:bidi="ar-EG"/>
        </w:rPr>
        <w:t>H</w:t>
      </w:r>
      <w:r w:rsidR="0048404A">
        <w:rPr>
          <w:rFonts w:asciiTheme="majorBidi" w:hAnsiTheme="majorBidi" w:cstheme="majorBidi"/>
          <w:szCs w:val="24"/>
          <w:lang w:bidi="ar-EG"/>
        </w:rPr>
        <w:t>ata ediyorlar”, “</w:t>
      </w:r>
      <w:r w:rsidR="0014270C">
        <w:rPr>
          <w:rFonts w:asciiTheme="majorBidi" w:hAnsiTheme="majorBidi" w:cstheme="majorBidi"/>
          <w:szCs w:val="24"/>
          <w:lang w:bidi="ar-EG"/>
        </w:rPr>
        <w:t>U</w:t>
      </w:r>
      <w:r w:rsidR="0048404A">
        <w:rPr>
          <w:rFonts w:asciiTheme="majorBidi" w:hAnsiTheme="majorBidi" w:cstheme="majorBidi"/>
          <w:szCs w:val="24"/>
          <w:lang w:bidi="ar-EG"/>
        </w:rPr>
        <w:t>nutmuşlar” denilir ise hâkim hüküm edem</w:t>
      </w:r>
      <w:r w:rsidR="00FD451C">
        <w:rPr>
          <w:rFonts w:asciiTheme="majorBidi" w:hAnsiTheme="majorBidi" w:cstheme="majorBidi"/>
          <w:szCs w:val="24"/>
          <w:lang w:bidi="ar-EG"/>
        </w:rPr>
        <w:t>e</w:t>
      </w:r>
      <w:r w:rsidR="000666FF">
        <w:rPr>
          <w:rFonts w:asciiTheme="majorBidi" w:hAnsiTheme="majorBidi" w:cstheme="majorBidi"/>
          <w:szCs w:val="24"/>
          <w:lang w:bidi="ar-EG"/>
        </w:rPr>
        <w:t>z, şâhidleri sırre</w:t>
      </w:r>
      <w:r w:rsidR="0048404A">
        <w:rPr>
          <w:rFonts w:asciiTheme="majorBidi" w:hAnsiTheme="majorBidi" w:cstheme="majorBidi"/>
          <w:szCs w:val="24"/>
          <w:lang w:bidi="ar-EG"/>
        </w:rPr>
        <w:t>n ve ‘</w:t>
      </w:r>
      <w:r w:rsidR="00FD451C">
        <w:rPr>
          <w:rFonts w:asciiTheme="majorBidi" w:hAnsiTheme="majorBidi" w:cstheme="majorBidi"/>
          <w:szCs w:val="24"/>
          <w:lang w:bidi="ar-EG"/>
        </w:rPr>
        <w:t>a</w:t>
      </w:r>
      <w:r w:rsidR="0048404A">
        <w:rPr>
          <w:rFonts w:asciiTheme="majorBidi" w:hAnsiTheme="majorBidi" w:cstheme="majorBidi"/>
          <w:szCs w:val="24"/>
          <w:lang w:bidi="ar-EG"/>
        </w:rPr>
        <w:t>lenen</w:t>
      </w:r>
      <w:r w:rsidR="00FD451C">
        <w:rPr>
          <w:rFonts w:asciiTheme="majorBidi" w:hAnsiTheme="majorBidi" w:cstheme="majorBidi"/>
          <w:szCs w:val="24"/>
          <w:lang w:bidi="ar-EG"/>
        </w:rPr>
        <w:t xml:space="preserve"> tezkiye ile ‘âdil olup olmadıklarını tahkik eder.</w:t>
      </w:r>
    </w:p>
    <w:p w14:paraId="3F2488CB" w14:textId="147A2229" w:rsidR="007D0C79" w:rsidRPr="007D0C79" w:rsidRDefault="00FD451C" w:rsidP="009D0780">
      <w:pPr>
        <w:rPr>
          <w:rFonts w:asciiTheme="majorBidi" w:hAnsiTheme="majorBidi" w:cstheme="majorBidi"/>
          <w:szCs w:val="24"/>
          <w:lang w:bidi="ar-EG"/>
        </w:rPr>
      </w:pPr>
      <w:r>
        <w:rPr>
          <w:rFonts w:asciiTheme="majorBidi" w:hAnsiTheme="majorBidi" w:cstheme="majorBidi"/>
          <w:szCs w:val="24"/>
          <w:lang w:bidi="ar-EG"/>
        </w:rPr>
        <w:t>Sırran ve ‘alenen tezkiye herkesin mensub olduğu yerden; taburundan, ka</w:t>
      </w:r>
      <w:r w:rsidR="000666FF">
        <w:rPr>
          <w:rFonts w:asciiTheme="majorBidi" w:hAnsiTheme="majorBidi" w:cstheme="majorBidi"/>
          <w:szCs w:val="24"/>
          <w:lang w:bidi="ar-EG"/>
        </w:rPr>
        <w:t>leminden, mahal</w:t>
      </w:r>
      <w:r w:rsidR="0014270C">
        <w:rPr>
          <w:rFonts w:asciiTheme="majorBidi" w:hAnsiTheme="majorBidi" w:cstheme="majorBidi"/>
          <w:szCs w:val="24"/>
          <w:lang w:bidi="ar-EG"/>
        </w:rPr>
        <w:t>l</w:t>
      </w:r>
      <w:r w:rsidR="000666FF">
        <w:rPr>
          <w:rFonts w:asciiTheme="majorBidi" w:hAnsiTheme="majorBidi" w:cstheme="majorBidi"/>
          <w:szCs w:val="24"/>
          <w:lang w:bidi="ar-EG"/>
        </w:rPr>
        <w:t>esinden ilâ âhar</w:t>
      </w:r>
      <w:r>
        <w:rPr>
          <w:rFonts w:asciiTheme="majorBidi" w:hAnsiTheme="majorBidi" w:cstheme="majorBidi"/>
          <w:szCs w:val="24"/>
          <w:lang w:bidi="ar-EG"/>
        </w:rPr>
        <w:t xml:space="preserve"> yapılır.</w:t>
      </w:r>
    </w:p>
    <w:p w14:paraId="77A0A93C" w14:textId="35FB2628" w:rsidR="00603BB2" w:rsidRDefault="006572BB" w:rsidP="009D0780">
      <w:pPr>
        <w:pStyle w:val="ListeParagraf"/>
        <w:ind w:left="0"/>
        <w:contextualSpacing w:val="0"/>
        <w:rPr>
          <w:rFonts w:asciiTheme="majorBidi" w:hAnsiTheme="majorBidi" w:cstheme="majorBidi"/>
          <w:szCs w:val="24"/>
          <w:lang w:bidi="ar-EG"/>
        </w:rPr>
      </w:pPr>
      <w:r w:rsidRPr="006572BB">
        <w:rPr>
          <w:rFonts w:asciiTheme="majorBidi" w:hAnsiTheme="majorBidi" w:cstheme="majorBidi"/>
          <w:szCs w:val="24"/>
          <w:lang w:bidi="ar-EG"/>
        </w:rPr>
        <w:t>Sırran tezkiye şu suretle cereyan eder: B</w:t>
      </w:r>
      <w:r>
        <w:rPr>
          <w:rFonts w:asciiTheme="majorBidi" w:hAnsiTheme="majorBidi" w:cstheme="majorBidi"/>
          <w:szCs w:val="24"/>
          <w:lang w:bidi="ar-EG"/>
        </w:rPr>
        <w:t xml:space="preserve">ir varaka üzerine hâkim </w:t>
      </w:r>
      <w:r w:rsidR="00BD7030">
        <w:rPr>
          <w:rFonts w:asciiTheme="majorBidi" w:hAnsiTheme="majorBidi" w:cstheme="majorBidi"/>
          <w:szCs w:val="24"/>
          <w:lang w:bidi="ar-EG"/>
        </w:rPr>
        <w:t>müdde‘î</w:t>
      </w:r>
      <w:r>
        <w:rPr>
          <w:rFonts w:asciiTheme="majorBidi" w:hAnsiTheme="majorBidi" w:cstheme="majorBidi"/>
          <w:szCs w:val="24"/>
          <w:lang w:bidi="ar-EG"/>
        </w:rPr>
        <w:t xml:space="preserve"> ve </w:t>
      </w:r>
      <w:r w:rsidR="00BD7030">
        <w:rPr>
          <w:rFonts w:asciiTheme="majorBidi" w:hAnsiTheme="majorBidi" w:cstheme="majorBidi"/>
          <w:szCs w:val="24"/>
          <w:lang w:bidi="ar-EG"/>
        </w:rPr>
        <w:t>müdde‘â</w:t>
      </w:r>
      <w:r w:rsidR="0001724E">
        <w:rPr>
          <w:rFonts w:asciiTheme="majorBidi" w:hAnsiTheme="majorBidi" w:cstheme="majorBidi"/>
          <w:szCs w:val="24"/>
          <w:lang w:bidi="ar-EG"/>
        </w:rPr>
        <w:t xml:space="preserve"> aleyhin ve </w:t>
      </w:r>
      <w:r w:rsidR="00BD7030">
        <w:rPr>
          <w:rFonts w:asciiTheme="majorBidi" w:hAnsiTheme="majorBidi" w:cstheme="majorBidi"/>
          <w:szCs w:val="24"/>
          <w:lang w:bidi="ar-EG"/>
        </w:rPr>
        <w:t>müdde‘â</w:t>
      </w:r>
      <w:r w:rsidR="0001724E">
        <w:rPr>
          <w:rFonts w:asciiTheme="majorBidi" w:hAnsiTheme="majorBidi" w:cstheme="majorBidi"/>
          <w:szCs w:val="24"/>
          <w:lang w:bidi="ar-EG"/>
        </w:rPr>
        <w:t xml:space="preserve"> </w:t>
      </w:r>
      <w:r>
        <w:rPr>
          <w:rFonts w:asciiTheme="majorBidi" w:hAnsiTheme="majorBidi" w:cstheme="majorBidi"/>
          <w:szCs w:val="24"/>
          <w:lang w:bidi="ar-EG"/>
        </w:rPr>
        <w:t xml:space="preserve">bih </w:t>
      </w:r>
      <w:r w:rsidR="0001724E">
        <w:rPr>
          <w:rFonts w:asciiTheme="majorBidi" w:hAnsiTheme="majorBidi" w:cstheme="majorBidi"/>
          <w:szCs w:val="24"/>
          <w:lang w:bidi="ar-EG"/>
        </w:rPr>
        <w:t xml:space="preserve">ile şuhûdun evsâfı </w:t>
      </w:r>
      <w:r w:rsidR="009360A5">
        <w:rPr>
          <w:rFonts w:asciiTheme="majorBidi" w:hAnsiTheme="majorBidi" w:cstheme="majorBidi"/>
          <w:szCs w:val="24"/>
          <w:lang w:bidi="ar-EG"/>
        </w:rPr>
        <w:t>umûmiye</w:t>
      </w:r>
      <w:r w:rsidR="0001724E">
        <w:rPr>
          <w:rFonts w:asciiTheme="majorBidi" w:hAnsiTheme="majorBidi" w:cstheme="majorBidi"/>
          <w:szCs w:val="24"/>
          <w:lang w:bidi="ar-EG"/>
        </w:rPr>
        <w:t>sini y</w:t>
      </w:r>
      <w:r>
        <w:rPr>
          <w:rFonts w:asciiTheme="majorBidi" w:hAnsiTheme="majorBidi" w:cstheme="majorBidi"/>
          <w:szCs w:val="24"/>
          <w:lang w:bidi="ar-EG"/>
        </w:rPr>
        <w:t xml:space="preserve">azıp tarif eder. Bu varakaya </w:t>
      </w:r>
      <w:r w:rsidR="00823AE9">
        <w:rPr>
          <w:rFonts w:asciiTheme="majorBidi" w:hAnsiTheme="majorBidi" w:cstheme="majorBidi"/>
          <w:szCs w:val="24"/>
          <w:lang w:bidi="ar-EG"/>
        </w:rPr>
        <w:t>“mestû</w:t>
      </w:r>
      <w:r w:rsidR="0001724E">
        <w:rPr>
          <w:rFonts w:asciiTheme="majorBidi" w:hAnsiTheme="majorBidi" w:cstheme="majorBidi"/>
          <w:szCs w:val="24"/>
          <w:lang w:bidi="ar-EG"/>
        </w:rPr>
        <w:t>re</w:t>
      </w:r>
      <w:r>
        <w:rPr>
          <w:rFonts w:asciiTheme="majorBidi" w:hAnsiTheme="majorBidi" w:cstheme="majorBidi"/>
          <w:szCs w:val="24"/>
          <w:lang w:bidi="ar-EG"/>
        </w:rPr>
        <w:t>” denilir</w:t>
      </w:r>
      <w:r w:rsidR="00823AE9">
        <w:rPr>
          <w:rFonts w:asciiTheme="majorBidi" w:hAnsiTheme="majorBidi" w:cstheme="majorBidi"/>
          <w:szCs w:val="24"/>
          <w:lang w:bidi="ar-EG"/>
        </w:rPr>
        <w:t>: Kime gönderileceğini alâkadârâ</w:t>
      </w:r>
      <w:r>
        <w:rPr>
          <w:rFonts w:asciiTheme="majorBidi" w:hAnsiTheme="majorBidi" w:cstheme="majorBidi"/>
          <w:szCs w:val="24"/>
          <w:lang w:bidi="ar-EG"/>
        </w:rPr>
        <w:t>ne bildirmemek bir vazifedir.</w:t>
      </w:r>
      <w:r w:rsidR="00823AE9">
        <w:rPr>
          <w:rFonts w:asciiTheme="majorBidi" w:hAnsiTheme="majorBidi" w:cstheme="majorBidi"/>
          <w:szCs w:val="24"/>
          <w:lang w:bidi="ar-EG"/>
        </w:rPr>
        <w:t xml:space="preserve"> Alan zevâtta sorulan kimselerin i</w:t>
      </w:r>
      <w:r w:rsidR="001E720B">
        <w:rPr>
          <w:rFonts w:asciiTheme="majorBidi" w:hAnsiTheme="majorBidi" w:cstheme="majorBidi"/>
          <w:szCs w:val="24"/>
          <w:lang w:bidi="ar-EG"/>
        </w:rPr>
        <w:t>simleri altına “</w:t>
      </w:r>
      <w:r w:rsidR="00014D37">
        <w:rPr>
          <w:rFonts w:asciiTheme="majorBidi" w:hAnsiTheme="majorBidi" w:cstheme="majorBidi"/>
          <w:szCs w:val="24"/>
          <w:lang w:bidi="ar-EG"/>
        </w:rPr>
        <w:t>A</w:t>
      </w:r>
      <w:r w:rsidR="001E720B">
        <w:rPr>
          <w:rFonts w:asciiTheme="majorBidi" w:hAnsiTheme="majorBidi" w:cstheme="majorBidi"/>
          <w:szCs w:val="24"/>
          <w:lang w:bidi="ar-EG"/>
        </w:rPr>
        <w:t>dl ve makbul</w:t>
      </w:r>
      <w:r w:rsidR="0001724E">
        <w:rPr>
          <w:rFonts w:asciiTheme="majorBidi" w:hAnsiTheme="majorBidi" w:cstheme="majorBidi"/>
          <w:szCs w:val="24"/>
          <w:lang w:bidi="ar-EG"/>
        </w:rPr>
        <w:t>u</w:t>
      </w:r>
      <w:r w:rsidR="001E720B">
        <w:rPr>
          <w:rFonts w:asciiTheme="majorBidi" w:hAnsiTheme="majorBidi" w:cstheme="majorBidi"/>
          <w:szCs w:val="24"/>
          <w:lang w:bidi="ar-EG"/>
        </w:rPr>
        <w:t>’</w:t>
      </w:r>
      <w:r w:rsidR="0001724E">
        <w:rPr>
          <w:rFonts w:asciiTheme="majorBidi" w:hAnsiTheme="majorBidi" w:cstheme="majorBidi"/>
          <w:szCs w:val="24"/>
          <w:lang w:bidi="ar-EG"/>
        </w:rPr>
        <w:t>ş-şe</w:t>
      </w:r>
      <w:r w:rsidR="00823AE9">
        <w:rPr>
          <w:rFonts w:asciiTheme="majorBidi" w:hAnsiTheme="majorBidi" w:cstheme="majorBidi"/>
          <w:szCs w:val="24"/>
          <w:lang w:bidi="ar-EG"/>
        </w:rPr>
        <w:t>hâde” yahut “</w:t>
      </w:r>
      <w:r w:rsidR="00014D37">
        <w:rPr>
          <w:rFonts w:asciiTheme="majorBidi" w:hAnsiTheme="majorBidi" w:cstheme="majorBidi"/>
          <w:szCs w:val="24"/>
          <w:lang w:bidi="ar-EG"/>
        </w:rPr>
        <w:t>Â</w:t>
      </w:r>
      <w:r w:rsidR="00823AE9">
        <w:rPr>
          <w:rFonts w:asciiTheme="majorBidi" w:hAnsiTheme="majorBidi" w:cstheme="majorBidi"/>
          <w:szCs w:val="24"/>
          <w:lang w:bidi="ar-EG"/>
        </w:rPr>
        <w:t>dil değiller”dir, imza eder. Ne dediği</w:t>
      </w:r>
      <w:r w:rsidR="0001724E">
        <w:rPr>
          <w:rFonts w:asciiTheme="majorBidi" w:hAnsiTheme="majorBidi" w:cstheme="majorBidi"/>
          <w:szCs w:val="24"/>
          <w:lang w:bidi="ar-EG"/>
        </w:rPr>
        <w:t>ni kimseye söylemeyerek mesturan</w:t>
      </w:r>
      <w:r w:rsidR="00823AE9">
        <w:rPr>
          <w:rFonts w:asciiTheme="majorBidi" w:hAnsiTheme="majorBidi" w:cstheme="majorBidi"/>
          <w:szCs w:val="24"/>
          <w:lang w:bidi="ar-EG"/>
        </w:rPr>
        <w:t xml:space="preserve"> hâkime iade eder.</w:t>
      </w:r>
    </w:p>
    <w:p w14:paraId="69896CAA" w14:textId="08A899F2" w:rsidR="001E5746" w:rsidRDefault="00823AE9"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“Hallerini bilmez” “Mechûl</w:t>
      </w:r>
      <w:r w:rsidR="00BF2BEB">
        <w:rPr>
          <w:rFonts w:asciiTheme="majorBidi" w:hAnsiTheme="majorBidi" w:cstheme="majorBidi"/>
          <w:szCs w:val="24"/>
          <w:lang w:bidi="ar-EG"/>
        </w:rPr>
        <w:t>ü’</w:t>
      </w:r>
      <w:r w:rsidR="001E720B">
        <w:rPr>
          <w:rFonts w:asciiTheme="majorBidi" w:hAnsiTheme="majorBidi" w:cstheme="majorBidi"/>
          <w:szCs w:val="24"/>
          <w:lang w:bidi="ar-EG"/>
        </w:rPr>
        <w:t>l-</w:t>
      </w:r>
      <w:r>
        <w:rPr>
          <w:rFonts w:asciiTheme="majorBidi" w:hAnsiTheme="majorBidi" w:cstheme="majorBidi"/>
          <w:szCs w:val="24"/>
          <w:lang w:bidi="ar-EG"/>
        </w:rPr>
        <w:t xml:space="preserve">ahvaldir” , “Allah bilir” gibi bir söz </w:t>
      </w:r>
      <w:r w:rsidR="0001724E">
        <w:rPr>
          <w:rFonts w:asciiTheme="majorBidi" w:hAnsiTheme="majorBidi" w:cstheme="majorBidi"/>
          <w:szCs w:val="24"/>
          <w:lang w:bidi="ar-EG"/>
        </w:rPr>
        <w:t>yazılarak</w:t>
      </w:r>
      <w:r>
        <w:rPr>
          <w:rFonts w:asciiTheme="majorBidi" w:hAnsiTheme="majorBidi" w:cstheme="majorBidi"/>
          <w:szCs w:val="24"/>
          <w:lang w:bidi="ar-EG"/>
        </w:rPr>
        <w:t xml:space="preserve"> yahut hiçbir şey yazılmayarak mest</w:t>
      </w:r>
      <w:r w:rsidR="00014D37">
        <w:rPr>
          <w:rFonts w:asciiTheme="majorBidi" w:hAnsiTheme="majorBidi" w:cstheme="majorBidi"/>
          <w:szCs w:val="24"/>
          <w:lang w:bidi="ar-EG"/>
        </w:rPr>
        <w:t>û</w:t>
      </w:r>
      <w:r>
        <w:rPr>
          <w:rFonts w:asciiTheme="majorBidi" w:hAnsiTheme="majorBidi" w:cstheme="majorBidi"/>
          <w:szCs w:val="24"/>
          <w:lang w:bidi="ar-EG"/>
        </w:rPr>
        <w:t>renin i</w:t>
      </w:r>
      <w:r w:rsidR="0001724E">
        <w:rPr>
          <w:rFonts w:asciiTheme="majorBidi" w:hAnsiTheme="majorBidi" w:cstheme="majorBidi"/>
          <w:szCs w:val="24"/>
          <w:lang w:bidi="ar-EG"/>
        </w:rPr>
        <w:t>ade edilmesi şahidlerin reddine m</w:t>
      </w:r>
      <w:r w:rsidR="00014D37">
        <w:rPr>
          <w:rFonts w:asciiTheme="majorBidi" w:hAnsiTheme="majorBidi" w:cstheme="majorBidi"/>
          <w:szCs w:val="24"/>
          <w:lang w:bidi="ar-EG"/>
        </w:rPr>
        <w:t>û</w:t>
      </w:r>
      <w:r w:rsidR="0001724E">
        <w:rPr>
          <w:rFonts w:asciiTheme="majorBidi" w:hAnsiTheme="majorBidi" w:cstheme="majorBidi"/>
          <w:szCs w:val="24"/>
          <w:lang w:bidi="ar-EG"/>
        </w:rPr>
        <w:t>ci</w:t>
      </w:r>
      <w:r>
        <w:rPr>
          <w:rFonts w:asciiTheme="majorBidi" w:hAnsiTheme="majorBidi" w:cstheme="majorBidi"/>
          <w:szCs w:val="24"/>
          <w:lang w:bidi="ar-EG"/>
        </w:rPr>
        <w:t xml:space="preserve">bdir. Bunun </w:t>
      </w:r>
      <w:r w:rsidR="001E5746">
        <w:rPr>
          <w:rFonts w:asciiTheme="majorBidi" w:hAnsiTheme="majorBidi" w:cstheme="majorBidi"/>
          <w:szCs w:val="24"/>
          <w:lang w:bidi="ar-EG"/>
        </w:rPr>
        <w:t>üzerine hâkim “Başka şâhidin var mı?” demekle iktifa eder.</w:t>
      </w:r>
    </w:p>
    <w:p w14:paraId="581A97FD" w14:textId="77777777" w:rsidR="00983B97" w:rsidRDefault="0001724E"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Şe</w:t>
      </w:r>
      <w:r w:rsidR="001E5746">
        <w:rPr>
          <w:rFonts w:asciiTheme="majorBidi" w:hAnsiTheme="majorBidi" w:cstheme="majorBidi"/>
          <w:szCs w:val="24"/>
          <w:lang w:bidi="ar-EG"/>
        </w:rPr>
        <w:t xml:space="preserve">hâdet makbul ise </w:t>
      </w:r>
      <w:r w:rsidR="00983B97">
        <w:rPr>
          <w:rFonts w:asciiTheme="majorBidi" w:hAnsiTheme="majorBidi" w:cstheme="majorBidi"/>
          <w:szCs w:val="24"/>
          <w:lang w:bidi="ar-EG"/>
        </w:rPr>
        <w:t>‘alenen tezkiyeye ibtidâr olunur.</w:t>
      </w:r>
    </w:p>
    <w:p w14:paraId="0F45A3C6" w14:textId="55029881" w:rsidR="00823AE9" w:rsidRDefault="00983B97"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‘Alenen tezkiye için</w:t>
      </w:r>
      <w:r w:rsidR="0001724E">
        <w:rPr>
          <w:rFonts w:asciiTheme="majorBidi" w:hAnsiTheme="majorBidi" w:cstheme="majorBidi"/>
          <w:szCs w:val="24"/>
          <w:lang w:bidi="ar-EG"/>
        </w:rPr>
        <w:t xml:space="preserve"> müzekkîler huz</w:t>
      </w:r>
      <w:r w:rsidR="00014D37">
        <w:rPr>
          <w:rFonts w:asciiTheme="majorBidi" w:hAnsiTheme="majorBidi" w:cstheme="majorBidi"/>
          <w:szCs w:val="24"/>
          <w:lang w:bidi="ar-EG"/>
        </w:rPr>
        <w:t>û</w:t>
      </w:r>
      <w:r w:rsidR="0001724E">
        <w:rPr>
          <w:rFonts w:asciiTheme="majorBidi" w:hAnsiTheme="majorBidi" w:cstheme="majorBidi"/>
          <w:szCs w:val="24"/>
          <w:lang w:bidi="ar-EG"/>
        </w:rPr>
        <w:t>r</w:t>
      </w:r>
      <w:r w:rsidR="001E720B">
        <w:rPr>
          <w:rFonts w:asciiTheme="majorBidi" w:hAnsiTheme="majorBidi" w:cstheme="majorBidi"/>
          <w:szCs w:val="24"/>
          <w:lang w:bidi="ar-EG"/>
        </w:rPr>
        <w:t>-ı</w:t>
      </w:r>
      <w:r w:rsidR="00625525">
        <w:rPr>
          <w:rFonts w:asciiTheme="majorBidi" w:hAnsiTheme="majorBidi" w:cstheme="majorBidi"/>
          <w:szCs w:val="24"/>
          <w:lang w:bidi="ar-EG"/>
        </w:rPr>
        <w:t xml:space="preserve"> hâkime celb edilerek müterâfiân hazır oldukları halde şahidler tezkiye olunur. Yahut müter</w:t>
      </w:r>
      <w:r w:rsidR="00014D37">
        <w:rPr>
          <w:rFonts w:asciiTheme="majorBidi" w:hAnsiTheme="majorBidi" w:cstheme="majorBidi"/>
          <w:szCs w:val="24"/>
          <w:lang w:bidi="ar-EG"/>
        </w:rPr>
        <w:t>âf</w:t>
      </w:r>
      <w:r w:rsidR="00625525">
        <w:rPr>
          <w:rFonts w:asciiTheme="majorBidi" w:hAnsiTheme="majorBidi" w:cstheme="majorBidi"/>
          <w:szCs w:val="24"/>
          <w:lang w:bidi="ar-EG"/>
        </w:rPr>
        <w:t>iân beraber oldukları h</w:t>
      </w:r>
      <w:r w:rsidR="00CA77CE">
        <w:rPr>
          <w:rFonts w:asciiTheme="majorBidi" w:hAnsiTheme="majorBidi" w:cstheme="majorBidi"/>
          <w:szCs w:val="24"/>
          <w:lang w:bidi="ar-EG"/>
        </w:rPr>
        <w:t>alde şahidler tezkiye naibine</w:t>
      </w:r>
      <w:r w:rsidR="00625525">
        <w:rPr>
          <w:rStyle w:val="DipnotBavurusu"/>
          <w:rFonts w:asciiTheme="majorBidi" w:hAnsiTheme="majorBidi" w:cstheme="majorBidi"/>
          <w:szCs w:val="24"/>
          <w:lang w:bidi="ar-EG"/>
        </w:rPr>
        <w:footnoteReference w:id="139"/>
      </w:r>
      <w:r w:rsidR="00625525">
        <w:rPr>
          <w:rFonts w:asciiTheme="majorBidi" w:hAnsiTheme="majorBidi" w:cstheme="majorBidi"/>
          <w:szCs w:val="24"/>
          <w:lang w:bidi="ar-EG"/>
        </w:rPr>
        <w:t xml:space="preserve"> terfîkan müzekkilerin yanına gönderilerek mahallelerinde âlenen </w:t>
      </w:r>
      <w:r w:rsidR="004734F9">
        <w:rPr>
          <w:rFonts w:asciiTheme="majorBidi" w:hAnsiTheme="majorBidi" w:cstheme="majorBidi"/>
          <w:szCs w:val="24"/>
          <w:lang w:bidi="ar-EG"/>
        </w:rPr>
        <w:t xml:space="preserve">tezkiye edilir. </w:t>
      </w:r>
    </w:p>
    <w:p w14:paraId="7DA894C1" w14:textId="78A16FE9" w:rsidR="004734F9" w:rsidRDefault="00C42E81"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Sırra</w:t>
      </w:r>
      <w:r w:rsidR="003A1F59">
        <w:rPr>
          <w:rFonts w:asciiTheme="majorBidi" w:hAnsiTheme="majorBidi" w:cstheme="majorBidi"/>
          <w:szCs w:val="24"/>
          <w:lang w:bidi="ar-EG"/>
        </w:rPr>
        <w:t>n tezkiyede bir müzekki kâfi ise de lâ</w:t>
      </w:r>
      <w:r w:rsidR="00014D37">
        <w:rPr>
          <w:rFonts w:asciiTheme="majorBidi" w:hAnsiTheme="majorBidi" w:cstheme="majorBidi"/>
          <w:szCs w:val="24"/>
          <w:lang w:bidi="ar-EG"/>
        </w:rPr>
        <w:t xml:space="preserve"> </w:t>
      </w:r>
      <w:r w:rsidR="004734F9">
        <w:rPr>
          <w:rFonts w:asciiTheme="majorBidi" w:hAnsiTheme="majorBidi" w:cstheme="majorBidi"/>
          <w:szCs w:val="24"/>
          <w:lang w:bidi="ar-EG"/>
        </w:rPr>
        <w:t>ekal</w:t>
      </w:r>
      <w:r w:rsidR="00014D37">
        <w:rPr>
          <w:rFonts w:asciiTheme="majorBidi" w:hAnsiTheme="majorBidi" w:cstheme="majorBidi"/>
          <w:szCs w:val="24"/>
          <w:lang w:bidi="ar-EG"/>
        </w:rPr>
        <w:t>l</w:t>
      </w:r>
      <w:r w:rsidR="004734F9">
        <w:rPr>
          <w:rFonts w:asciiTheme="majorBidi" w:hAnsiTheme="majorBidi" w:cstheme="majorBidi"/>
          <w:szCs w:val="24"/>
          <w:lang w:bidi="ar-EG"/>
        </w:rPr>
        <w:t xml:space="preserve"> iki </w:t>
      </w:r>
      <w:r w:rsidR="003A1F59">
        <w:rPr>
          <w:rFonts w:asciiTheme="majorBidi" w:hAnsiTheme="majorBidi" w:cstheme="majorBidi"/>
          <w:szCs w:val="24"/>
          <w:lang w:bidi="ar-EG"/>
        </w:rPr>
        <w:t>olmalıdır. Tezkiye-i âleniyye şe</w:t>
      </w:r>
      <w:r w:rsidR="004734F9">
        <w:rPr>
          <w:rFonts w:asciiTheme="majorBidi" w:hAnsiTheme="majorBidi" w:cstheme="majorBidi"/>
          <w:szCs w:val="24"/>
          <w:lang w:bidi="ar-EG"/>
        </w:rPr>
        <w:t xml:space="preserve">hâdet demektir. Aynı nisabdadır. </w:t>
      </w:r>
    </w:p>
    <w:p w14:paraId="475FA84C" w14:textId="505ACD0C" w:rsidR="004734F9" w:rsidRDefault="004734F9"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Şahidleri müz</w:t>
      </w:r>
      <w:r w:rsidR="003A1F59">
        <w:rPr>
          <w:rFonts w:asciiTheme="majorBidi" w:hAnsiTheme="majorBidi" w:cstheme="majorBidi"/>
          <w:szCs w:val="24"/>
          <w:lang w:bidi="ar-EG"/>
        </w:rPr>
        <w:t>ekkilerden bazısı cerh bazısı ta</w:t>
      </w:r>
      <w:r>
        <w:rPr>
          <w:rFonts w:asciiTheme="majorBidi" w:hAnsiTheme="majorBidi" w:cstheme="majorBidi"/>
          <w:szCs w:val="24"/>
          <w:lang w:bidi="ar-EG"/>
        </w:rPr>
        <w:t xml:space="preserve">dîl etse cerh tarafı </w:t>
      </w:r>
      <w:r w:rsidR="00014D37">
        <w:rPr>
          <w:rFonts w:asciiTheme="majorBidi" w:hAnsiTheme="majorBidi" w:cstheme="majorBidi"/>
          <w:szCs w:val="24"/>
          <w:lang w:bidi="ar-EG"/>
        </w:rPr>
        <w:t>mürecceh</w:t>
      </w:r>
      <w:r>
        <w:rPr>
          <w:rFonts w:asciiTheme="majorBidi" w:hAnsiTheme="majorBidi" w:cstheme="majorBidi"/>
          <w:szCs w:val="24"/>
          <w:lang w:bidi="ar-EG"/>
        </w:rPr>
        <w:t xml:space="preserve"> olur. </w:t>
      </w:r>
    </w:p>
    <w:p w14:paraId="3BC852F0" w14:textId="4A7CA60B" w:rsidR="004734F9" w:rsidRDefault="004734F9"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Meşhûd</w:t>
      </w:r>
      <w:r w:rsidR="00BF2BEB">
        <w:rPr>
          <w:rFonts w:asciiTheme="majorBidi" w:hAnsiTheme="majorBidi" w:cstheme="majorBidi"/>
          <w:szCs w:val="24"/>
          <w:lang w:bidi="ar-EG"/>
        </w:rPr>
        <w:t>u</w:t>
      </w:r>
      <w:r w:rsidR="001E720B">
        <w:rPr>
          <w:rFonts w:asciiTheme="majorBidi" w:hAnsiTheme="majorBidi" w:cstheme="majorBidi"/>
          <w:szCs w:val="24"/>
          <w:lang w:bidi="ar-EG"/>
        </w:rPr>
        <w:t xml:space="preserve">n </w:t>
      </w:r>
      <w:r>
        <w:rPr>
          <w:rFonts w:asciiTheme="majorBidi" w:hAnsiTheme="majorBidi" w:cstheme="majorBidi"/>
          <w:szCs w:val="24"/>
          <w:lang w:bidi="ar-EG"/>
        </w:rPr>
        <w:t xml:space="preserve">aleyh </w:t>
      </w:r>
      <w:r w:rsidR="003A1F59">
        <w:rPr>
          <w:rFonts w:asciiTheme="majorBidi" w:hAnsiTheme="majorBidi" w:cstheme="majorBidi"/>
          <w:szCs w:val="24"/>
          <w:lang w:bidi="ar-EG"/>
        </w:rPr>
        <w:t>kabl</w:t>
      </w:r>
      <w:r w:rsidR="00217A75">
        <w:rPr>
          <w:rFonts w:asciiTheme="majorBidi" w:hAnsiTheme="majorBidi" w:cstheme="majorBidi"/>
          <w:szCs w:val="24"/>
          <w:lang w:bidi="ar-EG"/>
        </w:rPr>
        <w:t>e’l</w:t>
      </w:r>
      <w:r w:rsidR="00A05698">
        <w:rPr>
          <w:rFonts w:asciiTheme="majorBidi" w:hAnsiTheme="majorBidi" w:cstheme="majorBidi"/>
          <w:szCs w:val="24"/>
          <w:lang w:bidi="ar-EG"/>
        </w:rPr>
        <w:t>-hük</w:t>
      </w:r>
      <w:r w:rsidR="003A1F59">
        <w:rPr>
          <w:rFonts w:asciiTheme="majorBidi" w:hAnsiTheme="majorBidi" w:cstheme="majorBidi"/>
          <w:szCs w:val="24"/>
          <w:lang w:bidi="ar-EG"/>
        </w:rPr>
        <w:t>ü</w:t>
      </w:r>
      <w:r w:rsidR="00A05698">
        <w:rPr>
          <w:rFonts w:asciiTheme="majorBidi" w:hAnsiTheme="majorBidi" w:cstheme="majorBidi"/>
          <w:szCs w:val="24"/>
          <w:lang w:bidi="ar-EG"/>
        </w:rPr>
        <w:t>m bâ</w:t>
      </w:r>
      <w:r w:rsidR="00217A75">
        <w:rPr>
          <w:rFonts w:asciiTheme="majorBidi" w:hAnsiTheme="majorBidi" w:cstheme="majorBidi"/>
          <w:szCs w:val="24"/>
          <w:lang w:bidi="ar-EG"/>
        </w:rPr>
        <w:t>’de’</w:t>
      </w:r>
      <w:r w:rsidR="00014D37">
        <w:rPr>
          <w:rFonts w:asciiTheme="majorBidi" w:hAnsiTheme="majorBidi" w:cstheme="majorBidi"/>
          <w:szCs w:val="24"/>
          <w:lang w:bidi="ar-EG"/>
        </w:rPr>
        <w:t>t</w:t>
      </w:r>
      <w:r w:rsidR="003A1F59">
        <w:rPr>
          <w:rFonts w:asciiTheme="majorBidi" w:hAnsiTheme="majorBidi" w:cstheme="majorBidi"/>
          <w:szCs w:val="24"/>
          <w:lang w:bidi="ar-EG"/>
        </w:rPr>
        <w:t>-</w:t>
      </w:r>
      <w:r w:rsidR="00014D37">
        <w:rPr>
          <w:rFonts w:asciiTheme="majorBidi" w:hAnsiTheme="majorBidi" w:cstheme="majorBidi"/>
          <w:szCs w:val="24"/>
          <w:lang w:bidi="ar-EG"/>
        </w:rPr>
        <w:t>tezkiye dahi şahidlere ta‘</w:t>
      </w:r>
      <w:r w:rsidR="00A05698">
        <w:rPr>
          <w:rFonts w:asciiTheme="majorBidi" w:hAnsiTheme="majorBidi" w:cstheme="majorBidi"/>
          <w:szCs w:val="24"/>
          <w:lang w:bidi="ar-EG"/>
        </w:rPr>
        <w:t>n edebilir; ancak b</w:t>
      </w:r>
      <w:r w:rsidR="001B790A">
        <w:rPr>
          <w:rFonts w:asciiTheme="majorBidi" w:hAnsiTheme="majorBidi" w:cstheme="majorBidi"/>
          <w:szCs w:val="24"/>
          <w:lang w:bidi="ar-EG"/>
        </w:rPr>
        <w:t>i</w:t>
      </w:r>
      <w:r w:rsidR="00014D37">
        <w:rPr>
          <w:rFonts w:asciiTheme="majorBidi" w:hAnsiTheme="majorBidi" w:cstheme="majorBidi"/>
          <w:szCs w:val="24"/>
          <w:lang w:bidi="ar-EG"/>
        </w:rPr>
        <w:t>’</w:t>
      </w:r>
      <w:r w:rsidR="001B790A">
        <w:rPr>
          <w:rFonts w:asciiTheme="majorBidi" w:hAnsiTheme="majorBidi" w:cstheme="majorBidi"/>
          <w:szCs w:val="24"/>
          <w:lang w:bidi="ar-EG"/>
        </w:rPr>
        <w:t>l-beyyine ta</w:t>
      </w:r>
      <w:r w:rsidR="00014D37">
        <w:rPr>
          <w:rFonts w:asciiTheme="majorBidi" w:hAnsiTheme="majorBidi" w:cstheme="majorBidi"/>
          <w:szCs w:val="24"/>
          <w:lang w:bidi="ar-EG"/>
        </w:rPr>
        <w:t>‘</w:t>
      </w:r>
      <w:r w:rsidR="001B790A">
        <w:rPr>
          <w:rFonts w:asciiTheme="majorBidi" w:hAnsiTheme="majorBidi" w:cstheme="majorBidi"/>
          <w:szCs w:val="24"/>
          <w:lang w:bidi="ar-EG"/>
        </w:rPr>
        <w:t>nı isbat ederse şe</w:t>
      </w:r>
      <w:r w:rsidR="00A05698">
        <w:rPr>
          <w:rFonts w:asciiTheme="majorBidi" w:hAnsiTheme="majorBidi" w:cstheme="majorBidi"/>
          <w:szCs w:val="24"/>
          <w:lang w:bidi="ar-EG"/>
        </w:rPr>
        <w:t>hadet merdud olur.</w:t>
      </w:r>
    </w:p>
    <w:p w14:paraId="0F22872D" w14:textId="5A8A2D2B" w:rsidR="00A05698" w:rsidRDefault="001B790A" w:rsidP="009D0780">
      <w:pPr>
        <w:pStyle w:val="ListeParagraf"/>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lastRenderedPageBreak/>
        <w:t>Şe</w:t>
      </w:r>
      <w:r w:rsidR="00A05698" w:rsidRPr="008E5594">
        <w:rPr>
          <w:rFonts w:asciiTheme="majorBidi" w:hAnsiTheme="majorBidi" w:cstheme="majorBidi"/>
          <w:i/>
          <w:iCs/>
          <w:szCs w:val="24"/>
          <w:lang w:bidi="ar-EG"/>
        </w:rPr>
        <w:t>hadetten R</w:t>
      </w:r>
      <w:r w:rsidR="00014D37">
        <w:rPr>
          <w:rFonts w:asciiTheme="majorBidi" w:hAnsiTheme="majorBidi" w:cstheme="majorBidi"/>
          <w:i/>
          <w:iCs/>
          <w:szCs w:val="24"/>
          <w:lang w:bidi="ar-EG"/>
        </w:rPr>
        <w:t>ü</w:t>
      </w:r>
      <w:r w:rsidR="00A05698" w:rsidRPr="008E5594">
        <w:rPr>
          <w:rFonts w:asciiTheme="majorBidi" w:hAnsiTheme="majorBidi" w:cstheme="majorBidi"/>
          <w:i/>
          <w:iCs/>
          <w:szCs w:val="24"/>
          <w:lang w:bidi="ar-EG"/>
        </w:rPr>
        <w:t>cu’:</w:t>
      </w:r>
      <w:r w:rsidR="00A05698">
        <w:rPr>
          <w:rFonts w:asciiTheme="majorBidi" w:hAnsiTheme="majorBidi" w:cstheme="majorBidi"/>
          <w:b/>
          <w:bCs/>
          <w:szCs w:val="24"/>
          <w:lang w:bidi="ar-EG"/>
        </w:rPr>
        <w:t xml:space="preserve"> </w:t>
      </w:r>
      <w:r w:rsidR="003A1F59">
        <w:rPr>
          <w:rFonts w:asciiTheme="majorBidi" w:hAnsiTheme="majorBidi" w:cstheme="majorBidi"/>
          <w:szCs w:val="24"/>
          <w:lang w:bidi="ar-EG"/>
        </w:rPr>
        <w:t>Şahidler kabl</w:t>
      </w:r>
      <w:r w:rsidR="00217A75">
        <w:rPr>
          <w:rFonts w:asciiTheme="majorBidi" w:hAnsiTheme="majorBidi" w:cstheme="majorBidi"/>
          <w:szCs w:val="24"/>
          <w:lang w:bidi="ar-EG"/>
        </w:rPr>
        <w:t>e’l</w:t>
      </w:r>
      <w:r>
        <w:rPr>
          <w:rFonts w:asciiTheme="majorBidi" w:hAnsiTheme="majorBidi" w:cstheme="majorBidi"/>
          <w:szCs w:val="24"/>
          <w:lang w:bidi="ar-EG"/>
        </w:rPr>
        <w:t>-hüküm şe</w:t>
      </w:r>
      <w:r w:rsidR="003A1F59">
        <w:rPr>
          <w:rFonts w:asciiTheme="majorBidi" w:hAnsiTheme="majorBidi" w:cstheme="majorBidi"/>
          <w:szCs w:val="24"/>
          <w:lang w:bidi="ar-EG"/>
        </w:rPr>
        <w:t>hadetlerinden huz</w:t>
      </w:r>
      <w:r w:rsidR="00014D37">
        <w:rPr>
          <w:rFonts w:asciiTheme="majorBidi" w:hAnsiTheme="majorBidi" w:cstheme="majorBidi"/>
          <w:szCs w:val="24"/>
          <w:lang w:bidi="ar-EG"/>
        </w:rPr>
        <w:t>û</w:t>
      </w:r>
      <w:r w:rsidR="003A1F59">
        <w:rPr>
          <w:rFonts w:asciiTheme="majorBidi" w:hAnsiTheme="majorBidi" w:cstheme="majorBidi"/>
          <w:szCs w:val="24"/>
          <w:lang w:bidi="ar-EG"/>
        </w:rPr>
        <w:t>r</w:t>
      </w:r>
      <w:r w:rsidR="001E720B">
        <w:rPr>
          <w:rFonts w:asciiTheme="majorBidi" w:hAnsiTheme="majorBidi" w:cstheme="majorBidi"/>
          <w:szCs w:val="24"/>
          <w:lang w:bidi="ar-EG"/>
        </w:rPr>
        <w:t>-ı</w:t>
      </w:r>
      <w:r w:rsidR="00A05698">
        <w:rPr>
          <w:rFonts w:asciiTheme="majorBidi" w:hAnsiTheme="majorBidi" w:cstheme="majorBidi"/>
          <w:szCs w:val="24"/>
          <w:lang w:bidi="ar-EG"/>
        </w:rPr>
        <w:t xml:space="preserve"> hâkimde r</w:t>
      </w:r>
      <w:r w:rsidR="00014D37">
        <w:rPr>
          <w:rFonts w:asciiTheme="majorBidi" w:hAnsiTheme="majorBidi" w:cstheme="majorBidi"/>
          <w:szCs w:val="24"/>
          <w:lang w:bidi="ar-EG"/>
        </w:rPr>
        <w:t>ü</w:t>
      </w:r>
      <w:r w:rsidR="00A05698">
        <w:rPr>
          <w:rFonts w:asciiTheme="majorBidi" w:hAnsiTheme="majorBidi" w:cstheme="majorBidi"/>
          <w:szCs w:val="24"/>
          <w:lang w:bidi="ar-EG"/>
        </w:rPr>
        <w:t>cu</w:t>
      </w:r>
      <w:r w:rsidR="00014D37">
        <w:rPr>
          <w:rFonts w:asciiTheme="majorBidi" w:hAnsiTheme="majorBidi" w:cstheme="majorBidi"/>
          <w:szCs w:val="24"/>
          <w:lang w:bidi="ar-EG"/>
        </w:rPr>
        <w:t xml:space="preserve">‘ </w:t>
      </w:r>
      <w:r w:rsidR="00A05698">
        <w:rPr>
          <w:rFonts w:asciiTheme="majorBidi" w:hAnsiTheme="majorBidi" w:cstheme="majorBidi"/>
          <w:szCs w:val="24"/>
          <w:lang w:bidi="ar-EG"/>
        </w:rPr>
        <w:t>edebilirler, bu halde ta</w:t>
      </w:r>
      <w:r w:rsidR="00014D37">
        <w:rPr>
          <w:rFonts w:asciiTheme="majorBidi" w:hAnsiTheme="majorBidi" w:cstheme="majorBidi"/>
          <w:szCs w:val="24"/>
          <w:lang w:bidi="ar-EG"/>
        </w:rPr>
        <w:t>‘</w:t>
      </w:r>
      <w:r w:rsidR="00A05698">
        <w:rPr>
          <w:rFonts w:asciiTheme="majorBidi" w:hAnsiTheme="majorBidi" w:cstheme="majorBidi"/>
          <w:szCs w:val="24"/>
          <w:lang w:bidi="ar-EG"/>
        </w:rPr>
        <w:t>zir olunurlar.</w:t>
      </w:r>
    </w:p>
    <w:p w14:paraId="3AA86F7D" w14:textId="06E4B86A" w:rsidR="00A05698" w:rsidRDefault="00014D37"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Ba‘</w:t>
      </w:r>
      <w:r w:rsidR="003A1F59">
        <w:rPr>
          <w:rFonts w:asciiTheme="majorBidi" w:hAnsiTheme="majorBidi" w:cstheme="majorBidi"/>
          <w:szCs w:val="24"/>
          <w:lang w:bidi="ar-EG"/>
        </w:rPr>
        <w:t>d</w:t>
      </w:r>
      <w:r w:rsidR="00851624">
        <w:rPr>
          <w:rFonts w:asciiTheme="majorBidi" w:hAnsiTheme="majorBidi" w:cstheme="majorBidi"/>
          <w:szCs w:val="24"/>
          <w:lang w:bidi="ar-EG"/>
        </w:rPr>
        <w:t>e’l</w:t>
      </w:r>
      <w:r w:rsidR="003A1F59">
        <w:rPr>
          <w:rFonts w:asciiTheme="majorBidi" w:hAnsiTheme="majorBidi" w:cstheme="majorBidi"/>
          <w:szCs w:val="24"/>
          <w:lang w:bidi="ar-EG"/>
        </w:rPr>
        <w:t>-hüküm huz</w:t>
      </w:r>
      <w:r>
        <w:rPr>
          <w:rFonts w:asciiTheme="majorBidi" w:hAnsiTheme="majorBidi" w:cstheme="majorBidi"/>
          <w:szCs w:val="24"/>
          <w:lang w:bidi="ar-EG"/>
        </w:rPr>
        <w:t>û</w:t>
      </w:r>
      <w:r w:rsidR="003A1F59">
        <w:rPr>
          <w:rFonts w:asciiTheme="majorBidi" w:hAnsiTheme="majorBidi" w:cstheme="majorBidi"/>
          <w:szCs w:val="24"/>
          <w:lang w:bidi="ar-EG"/>
        </w:rPr>
        <w:t>r</w:t>
      </w:r>
      <w:r w:rsidR="001E720B">
        <w:rPr>
          <w:rFonts w:asciiTheme="majorBidi" w:hAnsiTheme="majorBidi" w:cstheme="majorBidi"/>
          <w:szCs w:val="24"/>
          <w:lang w:bidi="ar-EG"/>
        </w:rPr>
        <w:t>-ı</w:t>
      </w:r>
      <w:r w:rsidR="00A05698">
        <w:rPr>
          <w:rFonts w:asciiTheme="majorBidi" w:hAnsiTheme="majorBidi" w:cstheme="majorBidi"/>
          <w:szCs w:val="24"/>
          <w:lang w:bidi="ar-EG"/>
        </w:rPr>
        <w:t xml:space="preserve"> hâkimde rucu’ etseler hüküm nakz olunmayıp mahkûmun</w:t>
      </w:r>
      <w:r w:rsidR="001E720B">
        <w:rPr>
          <w:rFonts w:asciiTheme="majorBidi" w:hAnsiTheme="majorBidi" w:cstheme="majorBidi"/>
          <w:szCs w:val="24"/>
          <w:lang w:bidi="ar-EG"/>
        </w:rPr>
        <w:t xml:space="preserve"> </w:t>
      </w:r>
      <w:r w:rsidR="00A05698">
        <w:rPr>
          <w:rFonts w:asciiTheme="majorBidi" w:hAnsiTheme="majorBidi" w:cstheme="majorBidi"/>
          <w:szCs w:val="24"/>
          <w:lang w:bidi="ar-EG"/>
        </w:rPr>
        <w:t xml:space="preserve">bih şâhidlere tazmin ettirilir. </w:t>
      </w:r>
    </w:p>
    <w:p w14:paraId="6AC9D358" w14:textId="54BAAC54" w:rsidR="00A05698" w:rsidRDefault="00A05698" w:rsidP="009D0780">
      <w:pPr>
        <w:pStyle w:val="ListeParagraf"/>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Tevâtür:</w:t>
      </w:r>
      <w:r>
        <w:rPr>
          <w:rFonts w:asciiTheme="majorBidi" w:hAnsiTheme="majorBidi" w:cstheme="majorBidi"/>
          <w:b/>
          <w:bCs/>
          <w:szCs w:val="24"/>
          <w:lang w:bidi="ar-EG"/>
        </w:rPr>
        <w:t xml:space="preserve"> </w:t>
      </w:r>
      <w:r>
        <w:rPr>
          <w:rFonts w:asciiTheme="majorBidi" w:hAnsiTheme="majorBidi" w:cstheme="majorBidi"/>
          <w:szCs w:val="24"/>
          <w:lang w:bidi="ar-EG"/>
        </w:rPr>
        <w:t xml:space="preserve"> Kizb üzere ittifakları caiz olmayan cemaatin haberidir, bu sebeble ilm-i yak</w:t>
      </w:r>
      <w:r w:rsidR="00014D37">
        <w:rPr>
          <w:rFonts w:asciiTheme="majorBidi" w:hAnsiTheme="majorBidi" w:cstheme="majorBidi"/>
          <w:szCs w:val="24"/>
          <w:lang w:bidi="ar-EG"/>
        </w:rPr>
        <w:t>î</w:t>
      </w:r>
      <w:r>
        <w:rPr>
          <w:rFonts w:asciiTheme="majorBidi" w:hAnsiTheme="majorBidi" w:cstheme="majorBidi"/>
          <w:szCs w:val="24"/>
          <w:lang w:bidi="ar-EG"/>
        </w:rPr>
        <w:t xml:space="preserve">n </w:t>
      </w:r>
      <w:r w:rsidR="00F870F6">
        <w:rPr>
          <w:rFonts w:asciiTheme="majorBidi" w:hAnsiTheme="majorBidi" w:cstheme="majorBidi"/>
          <w:szCs w:val="24"/>
          <w:lang w:bidi="ar-EG"/>
        </w:rPr>
        <w:t>ifade eder. Hil</w:t>
      </w:r>
      <w:r w:rsidR="00014D37">
        <w:rPr>
          <w:rFonts w:asciiTheme="majorBidi" w:hAnsiTheme="majorBidi" w:cstheme="majorBidi"/>
          <w:szCs w:val="24"/>
          <w:lang w:bidi="ar-EG"/>
        </w:rPr>
        <w:t>â</w:t>
      </w:r>
      <w:r w:rsidR="00F870F6">
        <w:rPr>
          <w:rFonts w:asciiTheme="majorBidi" w:hAnsiTheme="majorBidi" w:cstheme="majorBidi"/>
          <w:szCs w:val="24"/>
          <w:lang w:bidi="ar-EG"/>
        </w:rPr>
        <w:t>fına s</w:t>
      </w:r>
      <w:r w:rsidR="00014D37">
        <w:rPr>
          <w:rFonts w:asciiTheme="majorBidi" w:hAnsiTheme="majorBidi" w:cstheme="majorBidi"/>
          <w:szCs w:val="24"/>
          <w:lang w:bidi="ar-EG"/>
        </w:rPr>
        <w:t>â</w:t>
      </w:r>
      <w:r w:rsidR="00F870F6">
        <w:rPr>
          <w:rFonts w:asciiTheme="majorBidi" w:hAnsiTheme="majorBidi" w:cstheme="majorBidi"/>
          <w:szCs w:val="24"/>
          <w:lang w:bidi="ar-EG"/>
        </w:rPr>
        <w:t>ir</w:t>
      </w:r>
      <w:r w:rsidR="00BA572C">
        <w:rPr>
          <w:rFonts w:asciiTheme="majorBidi" w:hAnsiTheme="majorBidi" w:cstheme="majorBidi"/>
          <w:szCs w:val="24"/>
          <w:lang w:bidi="ar-EG"/>
        </w:rPr>
        <w:t xml:space="preserve"> beyyine ikame olunamaz, fakat tev</w:t>
      </w:r>
      <w:r w:rsidR="00014D37">
        <w:rPr>
          <w:rFonts w:asciiTheme="majorBidi" w:hAnsiTheme="majorBidi" w:cstheme="majorBidi"/>
          <w:szCs w:val="24"/>
          <w:lang w:bidi="ar-EG"/>
        </w:rPr>
        <w:t>â</w:t>
      </w:r>
      <w:r w:rsidR="00BA572C">
        <w:rPr>
          <w:rFonts w:asciiTheme="majorBidi" w:hAnsiTheme="majorBidi" w:cstheme="majorBidi"/>
          <w:szCs w:val="24"/>
          <w:lang w:bidi="ar-EG"/>
        </w:rPr>
        <w:t>türe tev</w:t>
      </w:r>
      <w:r w:rsidR="00014D37">
        <w:rPr>
          <w:rFonts w:asciiTheme="majorBidi" w:hAnsiTheme="majorBidi" w:cstheme="majorBidi"/>
          <w:szCs w:val="24"/>
          <w:lang w:bidi="ar-EG"/>
        </w:rPr>
        <w:t>âtür ile müdafa</w:t>
      </w:r>
      <w:r w:rsidR="00BA572C">
        <w:rPr>
          <w:rFonts w:asciiTheme="majorBidi" w:hAnsiTheme="majorBidi" w:cstheme="majorBidi"/>
          <w:szCs w:val="24"/>
          <w:lang w:bidi="ar-EG"/>
        </w:rPr>
        <w:t>a olunabilir. Artık tevatürd</w:t>
      </w:r>
      <w:r w:rsidR="001B790A">
        <w:rPr>
          <w:rFonts w:asciiTheme="majorBidi" w:hAnsiTheme="majorBidi" w:cstheme="majorBidi"/>
          <w:szCs w:val="24"/>
          <w:lang w:bidi="ar-EG"/>
        </w:rPr>
        <w:t>e lafz-ı şe</w:t>
      </w:r>
      <w:r w:rsidR="00BA572C">
        <w:rPr>
          <w:rFonts w:asciiTheme="majorBidi" w:hAnsiTheme="majorBidi" w:cstheme="majorBidi"/>
          <w:szCs w:val="24"/>
          <w:lang w:bidi="ar-EG"/>
        </w:rPr>
        <w:t>hadet şart olmadığı gibi adalet dahi aranmaz. Şu haysiyet ile t</w:t>
      </w:r>
      <w:r w:rsidR="00F870F6">
        <w:rPr>
          <w:rFonts w:asciiTheme="majorBidi" w:hAnsiTheme="majorBidi" w:cstheme="majorBidi"/>
          <w:szCs w:val="24"/>
          <w:lang w:bidi="ar-EG"/>
        </w:rPr>
        <w:t>ev</w:t>
      </w:r>
      <w:r w:rsidR="00014D37">
        <w:rPr>
          <w:rFonts w:asciiTheme="majorBidi" w:hAnsiTheme="majorBidi" w:cstheme="majorBidi"/>
          <w:szCs w:val="24"/>
          <w:lang w:bidi="ar-EG"/>
        </w:rPr>
        <w:t>â</w:t>
      </w:r>
      <w:r w:rsidR="00F870F6">
        <w:rPr>
          <w:rFonts w:asciiTheme="majorBidi" w:hAnsiTheme="majorBidi" w:cstheme="majorBidi"/>
          <w:szCs w:val="24"/>
          <w:lang w:bidi="ar-EG"/>
        </w:rPr>
        <w:t>türde muhbirler için bir aded-i</w:t>
      </w:r>
      <w:r w:rsidR="00BA572C">
        <w:rPr>
          <w:rFonts w:asciiTheme="majorBidi" w:hAnsiTheme="majorBidi" w:cstheme="majorBidi"/>
          <w:szCs w:val="24"/>
          <w:lang w:bidi="ar-EG"/>
        </w:rPr>
        <w:t xml:space="preserve"> muayyen yoktur,  elverir ki akıl onların kizb üzere ittifaklarını tecviz etmeyecek mertebe bir cem</w:t>
      </w:r>
      <w:r w:rsidR="00F870F6">
        <w:rPr>
          <w:rFonts w:asciiTheme="majorBidi" w:hAnsiTheme="majorBidi" w:cstheme="majorBidi"/>
          <w:szCs w:val="24"/>
          <w:lang w:bidi="ar-EG"/>
        </w:rPr>
        <w:t>m</w:t>
      </w:r>
      <w:r w:rsidR="00014D37">
        <w:rPr>
          <w:rFonts w:asciiTheme="majorBidi" w:hAnsiTheme="majorBidi" w:cstheme="majorBidi"/>
          <w:szCs w:val="24"/>
          <w:lang w:bidi="ar-EG"/>
        </w:rPr>
        <w:t>-i ğ</w:t>
      </w:r>
      <w:r w:rsidR="00BA572C">
        <w:rPr>
          <w:rFonts w:asciiTheme="majorBidi" w:hAnsiTheme="majorBidi" w:cstheme="majorBidi"/>
          <w:szCs w:val="24"/>
          <w:lang w:bidi="ar-EG"/>
        </w:rPr>
        <w:t xml:space="preserve">afîr olsun. </w:t>
      </w:r>
    </w:p>
    <w:p w14:paraId="5BBDB501" w14:textId="2141B180" w:rsidR="00BA572C" w:rsidRDefault="00BA572C" w:rsidP="009D0780">
      <w:pPr>
        <w:pStyle w:val="ListeParagraf"/>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 xml:space="preserve">Hucec-i </w:t>
      </w:r>
      <w:r w:rsidR="00D61DC7" w:rsidRPr="008E5594">
        <w:rPr>
          <w:rFonts w:asciiTheme="majorBidi" w:hAnsiTheme="majorBidi" w:cstheme="majorBidi"/>
          <w:i/>
          <w:iCs/>
          <w:szCs w:val="24"/>
          <w:lang w:bidi="ar-EG"/>
        </w:rPr>
        <w:t>Hattı</w:t>
      </w:r>
      <w:r w:rsidR="00B42C4A" w:rsidRPr="008E5594">
        <w:rPr>
          <w:rFonts w:asciiTheme="majorBidi" w:hAnsiTheme="majorBidi" w:cstheme="majorBidi"/>
          <w:i/>
          <w:iCs/>
          <w:szCs w:val="24"/>
          <w:lang w:bidi="ar-EG"/>
        </w:rPr>
        <w:t>ye:</w:t>
      </w:r>
      <w:r w:rsidR="00B42C4A">
        <w:rPr>
          <w:rFonts w:asciiTheme="majorBidi" w:hAnsiTheme="majorBidi" w:cstheme="majorBidi"/>
          <w:b/>
          <w:bCs/>
          <w:szCs w:val="24"/>
          <w:lang w:bidi="ar-EG"/>
        </w:rPr>
        <w:t xml:space="preserve"> </w:t>
      </w:r>
      <w:r w:rsidR="00352FEE">
        <w:rPr>
          <w:rFonts w:asciiTheme="majorBidi" w:hAnsiTheme="majorBidi" w:cstheme="majorBidi"/>
          <w:szCs w:val="24"/>
          <w:lang w:bidi="ar-EG"/>
        </w:rPr>
        <w:t xml:space="preserve">Yalnız hât ve hatm ile amel olunmaz. Fakat şüphe-i tezvir </w:t>
      </w:r>
      <w:r w:rsidR="00214BC1">
        <w:rPr>
          <w:rFonts w:asciiTheme="majorBidi" w:hAnsiTheme="majorBidi" w:cstheme="majorBidi"/>
          <w:szCs w:val="24"/>
          <w:lang w:bidi="ar-EG"/>
        </w:rPr>
        <w:t>ve tasni</w:t>
      </w:r>
      <w:r w:rsidR="00014D37">
        <w:rPr>
          <w:rFonts w:asciiTheme="majorBidi" w:hAnsiTheme="majorBidi" w:cstheme="majorBidi"/>
          <w:szCs w:val="24"/>
          <w:lang w:bidi="ar-EG"/>
        </w:rPr>
        <w:t>‘</w:t>
      </w:r>
      <w:r w:rsidR="00214BC1">
        <w:rPr>
          <w:rFonts w:asciiTheme="majorBidi" w:hAnsiTheme="majorBidi" w:cstheme="majorBidi"/>
          <w:szCs w:val="24"/>
          <w:lang w:bidi="ar-EG"/>
        </w:rPr>
        <w:t>den sâlim ise ma</w:t>
      </w:r>
      <w:r w:rsidR="00014D37">
        <w:rPr>
          <w:rFonts w:asciiTheme="majorBidi" w:hAnsiTheme="majorBidi" w:cstheme="majorBidi"/>
          <w:szCs w:val="24"/>
          <w:lang w:bidi="ar-EG"/>
        </w:rPr>
        <w:t>‘</w:t>
      </w:r>
      <w:r w:rsidR="00214BC1">
        <w:rPr>
          <w:rFonts w:asciiTheme="majorBidi" w:hAnsiTheme="majorBidi" w:cstheme="majorBidi"/>
          <w:szCs w:val="24"/>
          <w:lang w:bidi="ar-EG"/>
        </w:rPr>
        <w:t>mûl</w:t>
      </w:r>
      <w:r w:rsidR="00D61DC7">
        <w:rPr>
          <w:rFonts w:asciiTheme="majorBidi" w:hAnsiTheme="majorBidi" w:cstheme="majorBidi"/>
          <w:szCs w:val="24"/>
          <w:lang w:bidi="ar-EG"/>
        </w:rPr>
        <w:t>ü</w:t>
      </w:r>
      <w:r w:rsidR="00214BC1">
        <w:rPr>
          <w:rFonts w:asciiTheme="majorBidi" w:hAnsiTheme="majorBidi" w:cstheme="majorBidi"/>
          <w:szCs w:val="24"/>
          <w:lang w:bidi="ar-EG"/>
        </w:rPr>
        <w:t xml:space="preserve">n-bih yani </w:t>
      </w:r>
      <w:r w:rsidR="00D61DC7">
        <w:rPr>
          <w:rFonts w:asciiTheme="majorBidi" w:hAnsiTheme="majorBidi" w:cstheme="majorBidi"/>
          <w:szCs w:val="24"/>
          <w:lang w:bidi="ar-EG"/>
        </w:rPr>
        <w:t>medâr-ı hüküm olur. Berâ</w:t>
      </w:r>
      <w:r w:rsidR="00C80812">
        <w:rPr>
          <w:rFonts w:asciiTheme="majorBidi" w:hAnsiTheme="majorBidi" w:cstheme="majorBidi"/>
          <w:szCs w:val="24"/>
          <w:lang w:bidi="ar-EG"/>
        </w:rPr>
        <w:t>t</w:t>
      </w:r>
      <w:r w:rsidR="00D61DC7">
        <w:rPr>
          <w:rFonts w:asciiTheme="majorBidi" w:hAnsiTheme="majorBidi" w:cstheme="majorBidi"/>
          <w:szCs w:val="24"/>
          <w:lang w:bidi="ar-EG"/>
        </w:rPr>
        <w:t>-ı sultanî</w:t>
      </w:r>
      <w:r w:rsidR="00C80812">
        <w:rPr>
          <w:rFonts w:asciiTheme="majorBidi" w:hAnsiTheme="majorBidi" w:cstheme="majorBidi"/>
          <w:szCs w:val="24"/>
          <w:lang w:bidi="ar-EG"/>
        </w:rPr>
        <w:t xml:space="preserve"> </w:t>
      </w:r>
      <w:r w:rsidR="00D61DC7">
        <w:rPr>
          <w:rFonts w:asciiTheme="majorBidi" w:hAnsiTheme="majorBidi" w:cstheme="majorBidi"/>
          <w:szCs w:val="24"/>
          <w:lang w:bidi="ar-EG"/>
        </w:rPr>
        <w:t>ve kuyûd</w:t>
      </w:r>
      <w:r w:rsidR="001E720B">
        <w:rPr>
          <w:rFonts w:asciiTheme="majorBidi" w:hAnsiTheme="majorBidi" w:cstheme="majorBidi"/>
          <w:szCs w:val="24"/>
          <w:lang w:bidi="ar-EG"/>
        </w:rPr>
        <w:t>-ı</w:t>
      </w:r>
      <w:r w:rsidR="00FA288B">
        <w:rPr>
          <w:rFonts w:asciiTheme="majorBidi" w:hAnsiTheme="majorBidi" w:cstheme="majorBidi"/>
          <w:szCs w:val="24"/>
          <w:lang w:bidi="ar-EG"/>
        </w:rPr>
        <w:t xml:space="preserve"> defter</w:t>
      </w:r>
      <w:r w:rsidR="00D61DC7">
        <w:rPr>
          <w:rFonts w:asciiTheme="majorBidi" w:hAnsiTheme="majorBidi" w:cstheme="majorBidi"/>
          <w:szCs w:val="24"/>
          <w:lang w:bidi="ar-EG"/>
        </w:rPr>
        <w:t>-i hâkânî</w:t>
      </w:r>
      <w:r w:rsidR="00FA288B">
        <w:rPr>
          <w:rFonts w:asciiTheme="majorBidi" w:hAnsiTheme="majorBidi" w:cstheme="majorBidi"/>
          <w:szCs w:val="24"/>
          <w:lang w:bidi="ar-EG"/>
        </w:rPr>
        <w:t xml:space="preserve"> ma</w:t>
      </w:r>
      <w:r w:rsidR="00014D37">
        <w:rPr>
          <w:rFonts w:asciiTheme="majorBidi" w:hAnsiTheme="majorBidi" w:cstheme="majorBidi"/>
          <w:szCs w:val="24"/>
          <w:lang w:bidi="ar-EG"/>
        </w:rPr>
        <w:t>‘</w:t>
      </w:r>
      <w:r w:rsidR="00FA288B">
        <w:rPr>
          <w:rFonts w:asciiTheme="majorBidi" w:hAnsiTheme="majorBidi" w:cstheme="majorBidi"/>
          <w:szCs w:val="24"/>
          <w:lang w:bidi="ar-EG"/>
        </w:rPr>
        <w:t>mul</w:t>
      </w:r>
      <w:r w:rsidR="00D61DC7">
        <w:rPr>
          <w:rFonts w:asciiTheme="majorBidi" w:hAnsiTheme="majorBidi" w:cstheme="majorBidi"/>
          <w:szCs w:val="24"/>
          <w:lang w:bidi="ar-EG"/>
        </w:rPr>
        <w:t>ü</w:t>
      </w:r>
      <w:r w:rsidR="00FA288B">
        <w:rPr>
          <w:rFonts w:asciiTheme="majorBidi" w:hAnsiTheme="majorBidi" w:cstheme="majorBidi"/>
          <w:szCs w:val="24"/>
          <w:lang w:bidi="ar-EG"/>
        </w:rPr>
        <w:t>n</w:t>
      </w:r>
      <w:r w:rsidR="00014D37">
        <w:rPr>
          <w:rFonts w:asciiTheme="majorBidi" w:hAnsiTheme="majorBidi" w:cstheme="majorBidi"/>
          <w:szCs w:val="24"/>
          <w:lang w:bidi="ar-EG"/>
        </w:rPr>
        <w:t xml:space="preserve"> </w:t>
      </w:r>
      <w:r w:rsidR="00FA288B">
        <w:rPr>
          <w:rFonts w:asciiTheme="majorBidi" w:hAnsiTheme="majorBidi" w:cstheme="majorBidi"/>
          <w:szCs w:val="24"/>
          <w:lang w:bidi="ar-EG"/>
        </w:rPr>
        <w:t xml:space="preserve">bihtir; </w:t>
      </w:r>
      <w:r w:rsidR="00D61DC7" w:rsidRPr="00D61DC7">
        <w:rPr>
          <w:rFonts w:asciiTheme="majorBidi" w:hAnsiTheme="majorBidi" w:cstheme="majorBidi"/>
          <w:szCs w:val="24"/>
          <w:lang w:bidi="ar-EG"/>
        </w:rPr>
        <w:t>fakat kuyûd</w:t>
      </w:r>
      <w:r w:rsidR="001E720B">
        <w:rPr>
          <w:rFonts w:asciiTheme="majorBidi" w:hAnsiTheme="majorBidi" w:cstheme="majorBidi"/>
          <w:szCs w:val="24"/>
          <w:lang w:bidi="ar-EG"/>
        </w:rPr>
        <w:t>-ı</w:t>
      </w:r>
      <w:r w:rsidR="00FA288B" w:rsidRPr="00D61DC7">
        <w:rPr>
          <w:rFonts w:asciiTheme="majorBidi" w:hAnsiTheme="majorBidi" w:cstheme="majorBidi"/>
          <w:szCs w:val="24"/>
          <w:lang w:bidi="ar-EG"/>
        </w:rPr>
        <w:t xml:space="preserve"> defter</w:t>
      </w:r>
      <w:r w:rsidR="00D61DC7" w:rsidRPr="00D61DC7">
        <w:rPr>
          <w:rFonts w:asciiTheme="majorBidi" w:hAnsiTheme="majorBidi" w:cstheme="majorBidi"/>
          <w:szCs w:val="24"/>
          <w:lang w:bidi="ar-EG"/>
        </w:rPr>
        <w:t>-i hâkânî demek eldeki sened-i hâkân-î</w:t>
      </w:r>
      <w:r w:rsidR="00FA288B" w:rsidRPr="00D61DC7">
        <w:rPr>
          <w:rFonts w:asciiTheme="majorBidi" w:hAnsiTheme="majorBidi" w:cstheme="majorBidi"/>
          <w:szCs w:val="24"/>
          <w:lang w:bidi="ar-EG"/>
        </w:rPr>
        <w:t xml:space="preserve"> meşr</w:t>
      </w:r>
      <w:r w:rsidR="00014D37">
        <w:rPr>
          <w:rFonts w:asciiTheme="majorBidi" w:hAnsiTheme="majorBidi" w:cstheme="majorBidi"/>
          <w:szCs w:val="24"/>
          <w:lang w:bidi="ar-EG"/>
        </w:rPr>
        <w:t>û</w:t>
      </w:r>
      <w:r w:rsidR="00FA288B" w:rsidRPr="00D61DC7">
        <w:rPr>
          <w:rFonts w:asciiTheme="majorBidi" w:hAnsiTheme="majorBidi" w:cstheme="majorBidi"/>
          <w:szCs w:val="24"/>
          <w:lang w:bidi="ar-EG"/>
        </w:rPr>
        <w:t>h</w:t>
      </w:r>
      <w:r w:rsidR="00014D37">
        <w:rPr>
          <w:rFonts w:asciiTheme="majorBidi" w:hAnsiTheme="majorBidi" w:cstheme="majorBidi"/>
          <w:szCs w:val="24"/>
          <w:lang w:bidi="ar-EG"/>
        </w:rPr>
        <w:t>â</w:t>
      </w:r>
      <w:r w:rsidR="00FA288B" w:rsidRPr="00D61DC7">
        <w:rPr>
          <w:rFonts w:asciiTheme="majorBidi" w:hAnsiTheme="majorBidi" w:cstheme="majorBidi"/>
          <w:szCs w:val="24"/>
          <w:lang w:bidi="ar-EG"/>
        </w:rPr>
        <w:t>ti</w:t>
      </w:r>
      <w:r w:rsidR="00FA288B">
        <w:rPr>
          <w:rFonts w:asciiTheme="majorBidi" w:hAnsiTheme="majorBidi" w:cstheme="majorBidi"/>
          <w:szCs w:val="24"/>
          <w:lang w:bidi="ar-EG"/>
        </w:rPr>
        <w:t xml:space="preserve"> </w:t>
      </w:r>
      <w:r w:rsidR="0057513D">
        <w:rPr>
          <w:rFonts w:asciiTheme="majorBidi" w:hAnsiTheme="majorBidi" w:cstheme="majorBidi"/>
          <w:szCs w:val="24"/>
          <w:lang w:bidi="ar-EG"/>
        </w:rPr>
        <w:t>demek değildir.</w:t>
      </w:r>
    </w:p>
    <w:p w14:paraId="17D5BFB5" w14:textId="25F200F4" w:rsidR="0057513D" w:rsidRDefault="00D61DC7"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Vakfiyye</w:t>
      </w:r>
      <w:r w:rsidR="0057513D">
        <w:rPr>
          <w:rFonts w:asciiTheme="majorBidi" w:hAnsiTheme="majorBidi" w:cstheme="majorBidi"/>
          <w:szCs w:val="24"/>
          <w:lang w:bidi="ar-EG"/>
        </w:rPr>
        <w:t xml:space="preserve"> mevs</w:t>
      </w:r>
      <w:r w:rsidR="00014D37">
        <w:rPr>
          <w:rFonts w:asciiTheme="majorBidi" w:hAnsiTheme="majorBidi" w:cstheme="majorBidi"/>
          <w:szCs w:val="24"/>
          <w:lang w:bidi="ar-EG"/>
        </w:rPr>
        <w:t>û</w:t>
      </w:r>
      <w:r w:rsidR="00BF2BEB">
        <w:rPr>
          <w:rFonts w:asciiTheme="majorBidi" w:hAnsiTheme="majorBidi" w:cstheme="majorBidi"/>
          <w:szCs w:val="24"/>
          <w:lang w:bidi="ar-EG"/>
        </w:rPr>
        <w:t>k ve mu</w:t>
      </w:r>
      <w:r w:rsidR="00963E5A">
        <w:rPr>
          <w:rFonts w:asciiTheme="majorBidi" w:hAnsiTheme="majorBidi" w:cstheme="majorBidi"/>
          <w:szCs w:val="24"/>
          <w:lang w:bidi="ar-EG"/>
        </w:rPr>
        <w:t>‘</w:t>
      </w:r>
      <w:r w:rsidR="00BF2BEB">
        <w:rPr>
          <w:rFonts w:asciiTheme="majorBidi" w:hAnsiTheme="majorBidi" w:cstheme="majorBidi"/>
          <w:szCs w:val="24"/>
          <w:lang w:bidi="ar-EG"/>
        </w:rPr>
        <w:t>temed</w:t>
      </w:r>
      <w:r>
        <w:rPr>
          <w:rFonts w:asciiTheme="majorBidi" w:hAnsiTheme="majorBidi" w:cstheme="majorBidi"/>
          <w:szCs w:val="24"/>
          <w:lang w:bidi="ar-EG"/>
        </w:rPr>
        <w:t>ün</w:t>
      </w:r>
      <w:r w:rsidR="00963E5A">
        <w:rPr>
          <w:rFonts w:asciiTheme="majorBidi" w:hAnsiTheme="majorBidi" w:cstheme="majorBidi"/>
          <w:szCs w:val="24"/>
          <w:lang w:bidi="ar-EG"/>
        </w:rPr>
        <w:t xml:space="preserve"> </w:t>
      </w:r>
      <w:r w:rsidR="0057513D">
        <w:rPr>
          <w:rFonts w:asciiTheme="majorBidi" w:hAnsiTheme="majorBidi" w:cstheme="majorBidi"/>
          <w:szCs w:val="24"/>
          <w:lang w:bidi="ar-EG"/>
        </w:rPr>
        <w:t xml:space="preserve">bihi olan yani hile ve fesattan salim </w:t>
      </w:r>
      <w:r w:rsidR="00C91A57">
        <w:rPr>
          <w:rFonts w:asciiTheme="majorBidi" w:hAnsiTheme="majorBidi" w:cstheme="majorBidi"/>
          <w:szCs w:val="24"/>
          <w:lang w:bidi="ar-EG"/>
        </w:rPr>
        <w:t>olacak surette tutulan sici</w:t>
      </w:r>
      <w:r w:rsidR="00F8522B">
        <w:rPr>
          <w:rFonts w:asciiTheme="majorBidi" w:hAnsiTheme="majorBidi" w:cstheme="majorBidi"/>
          <w:szCs w:val="24"/>
          <w:lang w:bidi="ar-EG"/>
        </w:rPr>
        <w:t>l</w:t>
      </w:r>
      <w:r w:rsidR="00C91A57">
        <w:rPr>
          <w:rFonts w:asciiTheme="majorBidi" w:hAnsiTheme="majorBidi" w:cstheme="majorBidi"/>
          <w:szCs w:val="24"/>
          <w:lang w:bidi="ar-EG"/>
        </w:rPr>
        <w:t xml:space="preserve"> mahkemede mukayyed ise ma</w:t>
      </w:r>
      <w:r w:rsidR="00963E5A">
        <w:rPr>
          <w:rFonts w:asciiTheme="majorBidi" w:hAnsiTheme="majorBidi" w:cstheme="majorBidi"/>
          <w:szCs w:val="24"/>
          <w:lang w:bidi="ar-EG"/>
        </w:rPr>
        <w:t>‘</w:t>
      </w:r>
      <w:r w:rsidR="00C91A57">
        <w:rPr>
          <w:rFonts w:asciiTheme="majorBidi" w:hAnsiTheme="majorBidi" w:cstheme="majorBidi"/>
          <w:szCs w:val="24"/>
          <w:lang w:bidi="ar-EG"/>
        </w:rPr>
        <w:t>mûl</w:t>
      </w:r>
      <w:r w:rsidR="00BF2BEB">
        <w:rPr>
          <w:rFonts w:asciiTheme="majorBidi" w:hAnsiTheme="majorBidi" w:cstheme="majorBidi"/>
          <w:szCs w:val="24"/>
          <w:lang w:bidi="ar-EG"/>
        </w:rPr>
        <w:t>ü</w:t>
      </w:r>
      <w:r w:rsidR="00F8522B">
        <w:rPr>
          <w:rFonts w:asciiTheme="majorBidi" w:hAnsiTheme="majorBidi" w:cstheme="majorBidi"/>
          <w:szCs w:val="24"/>
          <w:lang w:bidi="ar-EG"/>
        </w:rPr>
        <w:t xml:space="preserve">n </w:t>
      </w:r>
      <w:r w:rsidR="00C91A57">
        <w:rPr>
          <w:rFonts w:asciiTheme="majorBidi" w:hAnsiTheme="majorBidi" w:cstheme="majorBidi"/>
          <w:szCs w:val="24"/>
          <w:lang w:bidi="ar-EG"/>
        </w:rPr>
        <w:t>bih olur.</w:t>
      </w:r>
    </w:p>
    <w:p w14:paraId="7E283C25" w14:textId="0FCCA87C" w:rsidR="00C91A57" w:rsidRDefault="00C91A57" w:rsidP="009D0780">
      <w:pPr>
        <w:pStyle w:val="ListeParagraf"/>
        <w:ind w:left="0"/>
        <w:contextualSpacing w:val="0"/>
        <w:rPr>
          <w:rFonts w:asciiTheme="majorBidi" w:hAnsiTheme="majorBidi" w:cstheme="majorBidi"/>
          <w:szCs w:val="24"/>
          <w:lang w:bidi="ar-EG"/>
        </w:rPr>
      </w:pPr>
      <w:r w:rsidRPr="008E5594">
        <w:rPr>
          <w:rFonts w:asciiTheme="majorBidi" w:hAnsiTheme="majorBidi" w:cstheme="majorBidi"/>
          <w:i/>
          <w:iCs/>
          <w:szCs w:val="24"/>
          <w:lang w:bidi="ar-EG"/>
        </w:rPr>
        <w:t>Karine-i Kâtı</w:t>
      </w:r>
      <w:r w:rsidR="00963E5A" w:rsidRPr="00963E5A">
        <w:rPr>
          <w:rFonts w:asciiTheme="majorBidi" w:hAnsiTheme="majorBidi" w:cstheme="majorBidi"/>
          <w:i/>
          <w:iCs/>
          <w:szCs w:val="24"/>
          <w:lang w:bidi="ar-EG"/>
        </w:rPr>
        <w:t>‘</w:t>
      </w:r>
      <w:r w:rsidRPr="008E5594">
        <w:rPr>
          <w:rFonts w:asciiTheme="majorBidi" w:hAnsiTheme="majorBidi" w:cstheme="majorBidi"/>
          <w:i/>
          <w:iCs/>
          <w:szCs w:val="24"/>
          <w:lang w:bidi="ar-EG"/>
        </w:rPr>
        <w:t>a:</w:t>
      </w:r>
      <w:r>
        <w:rPr>
          <w:rFonts w:asciiTheme="majorBidi" w:hAnsiTheme="majorBidi" w:cstheme="majorBidi"/>
          <w:b/>
          <w:bCs/>
          <w:szCs w:val="24"/>
          <w:lang w:bidi="ar-EG"/>
        </w:rPr>
        <w:t xml:space="preserve"> </w:t>
      </w:r>
      <w:r>
        <w:rPr>
          <w:rFonts w:asciiTheme="majorBidi" w:hAnsiTheme="majorBidi" w:cstheme="majorBidi"/>
          <w:szCs w:val="24"/>
          <w:lang w:bidi="ar-EG"/>
        </w:rPr>
        <w:t>Hadd-ı yakîne</w:t>
      </w:r>
      <w:r>
        <w:rPr>
          <w:rFonts w:asciiTheme="majorBidi" w:hAnsiTheme="majorBidi" w:cstheme="majorBidi"/>
          <w:b/>
          <w:bCs/>
          <w:szCs w:val="24"/>
          <w:lang w:bidi="ar-EG"/>
        </w:rPr>
        <w:t xml:space="preserve"> </w:t>
      </w:r>
      <w:r w:rsidRPr="00C91A57">
        <w:rPr>
          <w:rFonts w:asciiTheme="majorBidi" w:hAnsiTheme="majorBidi" w:cstheme="majorBidi"/>
          <w:szCs w:val="24"/>
          <w:lang w:bidi="ar-EG"/>
        </w:rPr>
        <w:t>bâliğ olan emâredir.</w:t>
      </w:r>
    </w:p>
    <w:p w14:paraId="68985CE3" w14:textId="69B776E4" w:rsidR="00C91A57" w:rsidRDefault="00C91A57"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Bir kimse elinde kana bulaşmış bıçak olduğu halde havf ve telaş ile bir hâlî hâneden çıkıp da der</w:t>
      </w:r>
      <w:r w:rsidR="00963E5A">
        <w:rPr>
          <w:rFonts w:asciiTheme="majorBidi" w:hAnsiTheme="majorBidi" w:cstheme="majorBidi"/>
          <w:szCs w:val="24"/>
          <w:lang w:bidi="ar-EG"/>
        </w:rPr>
        <w:t>‘</w:t>
      </w:r>
      <w:r>
        <w:rPr>
          <w:rFonts w:asciiTheme="majorBidi" w:hAnsiTheme="majorBidi" w:cstheme="majorBidi"/>
          <w:szCs w:val="24"/>
          <w:lang w:bidi="ar-EG"/>
        </w:rPr>
        <w:t>âkâb o haneye girilince henüz boğazlanmış bir şahıs görülse o kimsenin kâtil olduğuna hüküm olunur.</w:t>
      </w:r>
    </w:p>
    <w:p w14:paraId="38305DA3" w14:textId="3C983F5C" w:rsidR="008E5594" w:rsidRDefault="00D61DC7"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Hîne teveccühünde kabul ve i</w:t>
      </w:r>
      <w:r w:rsidR="003017CD">
        <w:rPr>
          <w:rFonts w:asciiTheme="majorBidi" w:hAnsiTheme="majorBidi" w:cstheme="majorBidi"/>
          <w:szCs w:val="24"/>
          <w:lang w:bidi="ar-EG"/>
        </w:rPr>
        <w:t>cra</w:t>
      </w:r>
      <w:r>
        <w:rPr>
          <w:rFonts w:asciiTheme="majorBidi" w:hAnsiTheme="majorBidi" w:cstheme="majorBidi"/>
          <w:szCs w:val="24"/>
          <w:lang w:bidi="ar-EG"/>
        </w:rPr>
        <w:t>-</w:t>
      </w:r>
      <w:r w:rsidR="003017CD">
        <w:rPr>
          <w:rFonts w:asciiTheme="majorBidi" w:hAnsiTheme="majorBidi" w:cstheme="majorBidi"/>
          <w:szCs w:val="24"/>
          <w:lang w:bidi="ar-EG"/>
        </w:rPr>
        <w:t xml:space="preserve">yı yemin veya yeminden </w:t>
      </w:r>
      <w:r>
        <w:rPr>
          <w:rFonts w:asciiTheme="majorBidi" w:hAnsiTheme="majorBidi" w:cstheme="majorBidi"/>
          <w:szCs w:val="24"/>
          <w:lang w:bidi="ar-EG"/>
        </w:rPr>
        <w:t>nükûl</w:t>
      </w:r>
      <w:r w:rsidR="003017CD">
        <w:rPr>
          <w:rFonts w:asciiTheme="majorBidi" w:hAnsiTheme="majorBidi" w:cstheme="majorBidi"/>
          <w:szCs w:val="24"/>
          <w:lang w:bidi="ar-EG"/>
        </w:rPr>
        <w:t xml:space="preserve"> dahi esbab-ı hükümdendir.</w:t>
      </w:r>
    </w:p>
    <w:p w14:paraId="37C3722E" w14:textId="77777777" w:rsidR="00B0446F" w:rsidRDefault="00B0446F" w:rsidP="009D0780">
      <w:pPr>
        <w:pStyle w:val="ListeParagraf"/>
        <w:ind w:left="0"/>
        <w:contextualSpacing w:val="0"/>
        <w:rPr>
          <w:rFonts w:asciiTheme="majorBidi" w:hAnsiTheme="majorBidi" w:cstheme="majorBidi"/>
          <w:szCs w:val="24"/>
          <w:lang w:bidi="ar-EG"/>
        </w:rPr>
      </w:pPr>
    </w:p>
    <w:p w14:paraId="328502A5" w14:textId="77777777" w:rsidR="003017CD" w:rsidRDefault="00A44D07" w:rsidP="009D0780">
      <w:pPr>
        <w:pStyle w:val="Balk3"/>
        <w:spacing w:before="0"/>
        <w:rPr>
          <w:lang w:bidi="ar-EG"/>
        </w:rPr>
      </w:pPr>
      <w:bookmarkStart w:id="55" w:name="_Toc71461898"/>
      <w:r>
        <w:rPr>
          <w:lang w:bidi="ar-EG"/>
        </w:rPr>
        <w:t>2.1.17. Kazâ</w:t>
      </w:r>
      <w:bookmarkEnd w:id="55"/>
    </w:p>
    <w:p w14:paraId="33C331E8" w14:textId="375FC011" w:rsidR="003017CD" w:rsidRDefault="00D71C83"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Hüküm ve hâki</w:t>
      </w:r>
      <w:r w:rsidR="008B402A">
        <w:rPr>
          <w:rFonts w:asciiTheme="majorBidi" w:hAnsiTheme="majorBidi" w:cstheme="majorBidi"/>
          <w:szCs w:val="24"/>
          <w:lang w:bidi="ar-EG"/>
        </w:rPr>
        <w:t>mlik manalarınadır. Hâkim</w:t>
      </w:r>
      <w:r w:rsidR="002C787A">
        <w:rPr>
          <w:rFonts w:asciiTheme="majorBidi" w:hAnsiTheme="majorBidi" w:cstheme="majorBidi"/>
          <w:szCs w:val="24"/>
          <w:lang w:bidi="ar-EG"/>
        </w:rPr>
        <w:t>,</w:t>
      </w:r>
      <w:r w:rsidR="00851624">
        <w:rPr>
          <w:rFonts w:asciiTheme="majorBidi" w:hAnsiTheme="majorBidi" w:cstheme="majorBidi"/>
          <w:szCs w:val="24"/>
          <w:lang w:bidi="ar-EG"/>
        </w:rPr>
        <w:t xml:space="preserve"> beyne’</w:t>
      </w:r>
      <w:r w:rsidR="002C787A">
        <w:rPr>
          <w:rFonts w:asciiTheme="majorBidi" w:hAnsiTheme="majorBidi" w:cstheme="majorBidi"/>
          <w:szCs w:val="24"/>
          <w:lang w:bidi="ar-EG"/>
        </w:rPr>
        <w:t>n-nâ</w:t>
      </w:r>
      <w:r>
        <w:rPr>
          <w:rFonts w:asciiTheme="majorBidi" w:hAnsiTheme="majorBidi" w:cstheme="majorBidi"/>
          <w:szCs w:val="24"/>
          <w:lang w:bidi="ar-EG"/>
        </w:rPr>
        <w:t>s vuku</w:t>
      </w:r>
      <w:r w:rsidR="00963E5A">
        <w:rPr>
          <w:rFonts w:asciiTheme="majorBidi" w:hAnsiTheme="majorBidi" w:cstheme="majorBidi"/>
          <w:szCs w:val="24"/>
          <w:lang w:bidi="ar-EG"/>
        </w:rPr>
        <w:t>‘</w:t>
      </w:r>
      <w:r>
        <w:rPr>
          <w:rFonts w:asciiTheme="majorBidi" w:hAnsiTheme="majorBidi" w:cstheme="majorBidi"/>
          <w:szCs w:val="24"/>
          <w:lang w:bidi="ar-EG"/>
        </w:rPr>
        <w:t xml:space="preserve"> bulan </w:t>
      </w:r>
      <w:r w:rsidR="00D66A62">
        <w:rPr>
          <w:rFonts w:asciiTheme="majorBidi" w:hAnsiTheme="majorBidi" w:cstheme="majorBidi"/>
          <w:szCs w:val="24"/>
          <w:lang w:bidi="ar-EG"/>
        </w:rPr>
        <w:t>da‘vâ</w:t>
      </w:r>
      <w:r>
        <w:rPr>
          <w:rFonts w:asciiTheme="majorBidi" w:hAnsiTheme="majorBidi" w:cstheme="majorBidi"/>
          <w:szCs w:val="24"/>
          <w:lang w:bidi="ar-EG"/>
        </w:rPr>
        <w:t xml:space="preserve"> ve muhâsamayı ahkâm-ı mevzû</w:t>
      </w:r>
      <w:r w:rsidR="00963E5A">
        <w:rPr>
          <w:rFonts w:asciiTheme="majorBidi" w:hAnsiTheme="majorBidi" w:cstheme="majorBidi"/>
          <w:szCs w:val="24"/>
          <w:lang w:bidi="ar-EG"/>
        </w:rPr>
        <w:t>‘</w:t>
      </w:r>
      <w:r>
        <w:rPr>
          <w:rFonts w:asciiTheme="majorBidi" w:hAnsiTheme="majorBidi" w:cstheme="majorBidi"/>
          <w:szCs w:val="24"/>
          <w:lang w:bidi="ar-EG"/>
        </w:rPr>
        <w:t>asına tevfikan fa</w:t>
      </w:r>
      <w:r w:rsidR="003E7E67">
        <w:rPr>
          <w:rFonts w:asciiTheme="majorBidi" w:hAnsiTheme="majorBidi" w:cstheme="majorBidi"/>
          <w:szCs w:val="24"/>
          <w:lang w:bidi="ar-EG"/>
        </w:rPr>
        <w:t>sl etmek üzere taraf-ı sult</w:t>
      </w:r>
      <w:r w:rsidR="00963E5A">
        <w:rPr>
          <w:rFonts w:asciiTheme="majorBidi" w:hAnsiTheme="majorBidi" w:cstheme="majorBidi"/>
          <w:szCs w:val="24"/>
          <w:lang w:bidi="ar-EG"/>
        </w:rPr>
        <w:t>â</w:t>
      </w:r>
      <w:r w:rsidR="003E7E67">
        <w:rPr>
          <w:rFonts w:asciiTheme="majorBidi" w:hAnsiTheme="majorBidi" w:cstheme="majorBidi"/>
          <w:szCs w:val="24"/>
          <w:lang w:bidi="ar-EG"/>
        </w:rPr>
        <w:t>nî</w:t>
      </w:r>
      <w:r>
        <w:rPr>
          <w:rFonts w:asciiTheme="majorBidi" w:hAnsiTheme="majorBidi" w:cstheme="majorBidi"/>
          <w:szCs w:val="24"/>
          <w:lang w:bidi="ar-EG"/>
        </w:rPr>
        <w:t>den nasb ve tayîn buyurulan zâttır.</w:t>
      </w:r>
    </w:p>
    <w:p w14:paraId="625E736F" w14:textId="74CDE1BA" w:rsidR="00D71C83" w:rsidRDefault="00D71C83"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Hüküm, hâkimin muhasamayı kat</w:t>
      </w:r>
      <w:r w:rsidR="00963E5A">
        <w:rPr>
          <w:rFonts w:asciiTheme="majorBidi" w:hAnsiTheme="majorBidi" w:cstheme="majorBidi"/>
          <w:szCs w:val="24"/>
          <w:lang w:bidi="ar-EG"/>
        </w:rPr>
        <w:t>‘</w:t>
      </w:r>
      <w:r>
        <w:rPr>
          <w:rFonts w:asciiTheme="majorBidi" w:hAnsiTheme="majorBidi" w:cstheme="majorBidi"/>
          <w:szCs w:val="24"/>
          <w:lang w:bidi="ar-EG"/>
        </w:rPr>
        <w:t xml:space="preserve"> ve hasm eylemesidir.</w:t>
      </w:r>
    </w:p>
    <w:p w14:paraId="5C7F6794" w14:textId="170CA998" w:rsidR="0029181B" w:rsidRDefault="00D71C83"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Mahkûmun</w:t>
      </w:r>
      <w:r w:rsidR="001E720B">
        <w:rPr>
          <w:rFonts w:asciiTheme="majorBidi" w:hAnsiTheme="majorBidi" w:cstheme="majorBidi"/>
          <w:szCs w:val="24"/>
          <w:lang w:bidi="ar-EG"/>
        </w:rPr>
        <w:t xml:space="preserve"> </w:t>
      </w:r>
      <w:r>
        <w:rPr>
          <w:rFonts w:asciiTheme="majorBidi" w:hAnsiTheme="majorBidi" w:cstheme="majorBidi"/>
          <w:szCs w:val="24"/>
          <w:lang w:bidi="ar-EG"/>
        </w:rPr>
        <w:t>bih, hüküm olunan şey; mahkûmun</w:t>
      </w:r>
      <w:r w:rsidR="001E720B">
        <w:rPr>
          <w:rFonts w:asciiTheme="majorBidi" w:hAnsiTheme="majorBidi" w:cstheme="majorBidi"/>
          <w:szCs w:val="24"/>
          <w:lang w:bidi="ar-EG"/>
        </w:rPr>
        <w:t xml:space="preserve"> </w:t>
      </w:r>
      <w:r>
        <w:rPr>
          <w:rFonts w:asciiTheme="majorBidi" w:hAnsiTheme="majorBidi" w:cstheme="majorBidi"/>
          <w:szCs w:val="24"/>
          <w:lang w:bidi="ar-EG"/>
        </w:rPr>
        <w:t xml:space="preserve">aleyh, </w:t>
      </w:r>
      <w:r w:rsidR="002C787A">
        <w:rPr>
          <w:rFonts w:asciiTheme="majorBidi" w:hAnsiTheme="majorBidi" w:cstheme="majorBidi"/>
          <w:szCs w:val="24"/>
          <w:lang w:bidi="ar-EG"/>
        </w:rPr>
        <w:t>aleyhine hüküm oluna</w:t>
      </w:r>
      <w:r w:rsidR="0029181B">
        <w:rPr>
          <w:rFonts w:asciiTheme="majorBidi" w:hAnsiTheme="majorBidi" w:cstheme="majorBidi"/>
          <w:szCs w:val="24"/>
          <w:lang w:bidi="ar-EG"/>
        </w:rPr>
        <w:t>n kimse; mahkûmun</w:t>
      </w:r>
      <w:r w:rsidR="001E720B">
        <w:rPr>
          <w:rFonts w:asciiTheme="majorBidi" w:hAnsiTheme="majorBidi" w:cstheme="majorBidi"/>
          <w:szCs w:val="24"/>
          <w:lang w:bidi="ar-EG"/>
        </w:rPr>
        <w:t xml:space="preserve"> </w:t>
      </w:r>
      <w:r w:rsidR="0029181B">
        <w:rPr>
          <w:rFonts w:asciiTheme="majorBidi" w:hAnsiTheme="majorBidi" w:cstheme="majorBidi"/>
          <w:szCs w:val="24"/>
          <w:lang w:bidi="ar-EG"/>
        </w:rPr>
        <w:t>leh, lehine hüküm olunan kimsedir.</w:t>
      </w:r>
    </w:p>
    <w:p w14:paraId="1EB57514" w14:textId="10F12A37" w:rsidR="0029181B" w:rsidRDefault="002C787A"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Vekil-i musahhar, davet-i mahke</w:t>
      </w:r>
      <w:r w:rsidR="0029181B">
        <w:rPr>
          <w:rFonts w:asciiTheme="majorBidi" w:hAnsiTheme="majorBidi" w:cstheme="majorBidi"/>
          <w:szCs w:val="24"/>
          <w:lang w:bidi="ar-EG"/>
        </w:rPr>
        <w:t>meye icabet etmemiş olan müdde</w:t>
      </w:r>
      <w:r w:rsidR="00963E5A">
        <w:rPr>
          <w:rFonts w:asciiTheme="majorBidi" w:hAnsiTheme="majorBidi" w:cstheme="majorBidi"/>
          <w:szCs w:val="24"/>
          <w:lang w:bidi="ar-EG"/>
        </w:rPr>
        <w:t>‘</w:t>
      </w:r>
      <w:r w:rsidR="0029181B">
        <w:rPr>
          <w:rFonts w:asciiTheme="majorBidi" w:hAnsiTheme="majorBidi" w:cstheme="majorBidi"/>
          <w:szCs w:val="24"/>
          <w:lang w:bidi="ar-EG"/>
        </w:rPr>
        <w:t>âun</w:t>
      </w:r>
      <w:r w:rsidR="001E720B">
        <w:rPr>
          <w:rFonts w:asciiTheme="majorBidi" w:hAnsiTheme="majorBidi" w:cstheme="majorBidi"/>
          <w:szCs w:val="24"/>
          <w:lang w:bidi="ar-EG"/>
        </w:rPr>
        <w:t xml:space="preserve"> </w:t>
      </w:r>
      <w:r w:rsidR="0029181B">
        <w:rPr>
          <w:rFonts w:asciiTheme="majorBidi" w:hAnsiTheme="majorBidi" w:cstheme="majorBidi"/>
          <w:szCs w:val="24"/>
          <w:lang w:bidi="ar-EG"/>
        </w:rPr>
        <w:t>aleyhe hâkim tarafından nasb olunan vekildir.</w:t>
      </w:r>
    </w:p>
    <w:p w14:paraId="325951B7" w14:textId="08FF7649" w:rsidR="0029181B" w:rsidRDefault="0029181B" w:rsidP="009D0780">
      <w:pPr>
        <w:pStyle w:val="ListeParagraf"/>
        <w:ind w:left="0"/>
        <w:contextualSpacing w:val="0"/>
        <w:rPr>
          <w:rFonts w:asciiTheme="majorBidi" w:hAnsiTheme="majorBidi" w:cstheme="majorBidi"/>
          <w:szCs w:val="24"/>
          <w:lang w:bidi="ar-EG"/>
        </w:rPr>
      </w:pPr>
      <w:r w:rsidRPr="00554076">
        <w:rPr>
          <w:rFonts w:asciiTheme="majorBidi" w:hAnsiTheme="majorBidi" w:cstheme="majorBidi"/>
          <w:i/>
          <w:iCs/>
          <w:szCs w:val="24"/>
          <w:lang w:bidi="ar-EG"/>
        </w:rPr>
        <w:lastRenderedPageBreak/>
        <w:t>Hâkim:</w:t>
      </w:r>
      <w:r>
        <w:rPr>
          <w:rFonts w:asciiTheme="majorBidi" w:hAnsiTheme="majorBidi" w:cstheme="majorBidi"/>
          <w:b/>
          <w:bCs/>
          <w:szCs w:val="24"/>
          <w:lang w:bidi="ar-EG"/>
        </w:rPr>
        <w:t xml:space="preserve"> </w:t>
      </w:r>
      <w:r>
        <w:rPr>
          <w:rFonts w:asciiTheme="majorBidi" w:hAnsiTheme="majorBidi" w:cstheme="majorBidi"/>
          <w:szCs w:val="24"/>
          <w:lang w:bidi="ar-EG"/>
        </w:rPr>
        <w:t>H</w:t>
      </w:r>
      <w:r w:rsidR="002C787A">
        <w:rPr>
          <w:rFonts w:asciiTheme="majorBidi" w:hAnsiTheme="majorBidi" w:cstheme="majorBidi"/>
          <w:szCs w:val="24"/>
          <w:lang w:bidi="ar-EG"/>
        </w:rPr>
        <w:t>âkim taraf-ı sult</w:t>
      </w:r>
      <w:r w:rsidR="00963E5A">
        <w:rPr>
          <w:rFonts w:asciiTheme="majorBidi" w:hAnsiTheme="majorBidi" w:cstheme="majorBidi"/>
          <w:szCs w:val="24"/>
          <w:lang w:bidi="ar-EG"/>
        </w:rPr>
        <w:t>â</w:t>
      </w:r>
      <w:r w:rsidR="002C787A">
        <w:rPr>
          <w:rFonts w:asciiTheme="majorBidi" w:hAnsiTheme="majorBidi" w:cstheme="majorBidi"/>
          <w:szCs w:val="24"/>
          <w:lang w:bidi="ar-EG"/>
        </w:rPr>
        <w:t>niyeden icra-y</w:t>
      </w:r>
      <w:r>
        <w:rPr>
          <w:rFonts w:asciiTheme="majorBidi" w:hAnsiTheme="majorBidi" w:cstheme="majorBidi"/>
          <w:szCs w:val="24"/>
          <w:lang w:bidi="ar-EG"/>
        </w:rPr>
        <w:t xml:space="preserve">ı muhakemeye ve hükme vekildir. Kaza, zaman ve </w:t>
      </w:r>
      <w:r w:rsidR="00B7526F">
        <w:rPr>
          <w:rFonts w:asciiTheme="majorBidi" w:hAnsiTheme="majorBidi" w:cstheme="majorBidi"/>
          <w:szCs w:val="24"/>
          <w:lang w:bidi="ar-EG"/>
        </w:rPr>
        <w:t>mekân</w:t>
      </w:r>
      <w:r>
        <w:rPr>
          <w:rFonts w:asciiTheme="majorBidi" w:hAnsiTheme="majorBidi" w:cstheme="majorBidi"/>
          <w:szCs w:val="24"/>
          <w:lang w:bidi="ar-EG"/>
        </w:rPr>
        <w:t xml:space="preserve"> ile ve bazı husûsâtın</w:t>
      </w:r>
      <w:r w:rsidR="002C787A">
        <w:rPr>
          <w:rFonts w:asciiTheme="majorBidi" w:hAnsiTheme="majorBidi" w:cstheme="majorBidi"/>
          <w:szCs w:val="24"/>
          <w:lang w:bidi="ar-EG"/>
        </w:rPr>
        <w:t xml:space="preserve"> istisnasıyla takayyüd ve tahassüs</w:t>
      </w:r>
      <w:r>
        <w:rPr>
          <w:rFonts w:asciiTheme="majorBidi" w:hAnsiTheme="majorBidi" w:cstheme="majorBidi"/>
          <w:szCs w:val="24"/>
          <w:lang w:bidi="ar-EG"/>
        </w:rPr>
        <w:t xml:space="preserve"> eder.</w:t>
      </w:r>
    </w:p>
    <w:p w14:paraId="27A09DF7" w14:textId="45BB09E4" w:rsidR="00B7526F" w:rsidRDefault="0029181B"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Yani hâkim, kâzî ancak hükme me’mûr i</w:t>
      </w:r>
      <w:r w:rsidR="00B7526F">
        <w:rPr>
          <w:rFonts w:asciiTheme="majorBidi" w:hAnsiTheme="majorBidi" w:cstheme="majorBidi"/>
          <w:szCs w:val="24"/>
          <w:lang w:bidi="ar-EG"/>
        </w:rPr>
        <w:t>k</w:t>
      </w:r>
      <w:r>
        <w:rPr>
          <w:rFonts w:asciiTheme="majorBidi" w:hAnsiTheme="majorBidi" w:cstheme="majorBidi"/>
          <w:szCs w:val="24"/>
          <w:lang w:bidi="ar-EG"/>
        </w:rPr>
        <w:t>en ve ancak me’mûr olduğu m</w:t>
      </w:r>
      <w:r w:rsidR="00963E5A">
        <w:rPr>
          <w:rFonts w:asciiTheme="majorBidi" w:hAnsiTheme="majorBidi" w:cstheme="majorBidi"/>
          <w:szCs w:val="24"/>
          <w:lang w:bidi="ar-EG"/>
        </w:rPr>
        <w:t>emlekette ve ancak mahkeme-i mu‘</w:t>
      </w:r>
      <w:r>
        <w:rPr>
          <w:rFonts w:asciiTheme="majorBidi" w:hAnsiTheme="majorBidi" w:cstheme="majorBidi"/>
          <w:szCs w:val="24"/>
          <w:lang w:bidi="ar-EG"/>
        </w:rPr>
        <w:t>ayyinesinde hüküm eder. B</w:t>
      </w:r>
      <w:r w:rsidR="00B7526F">
        <w:rPr>
          <w:rFonts w:asciiTheme="majorBidi" w:hAnsiTheme="majorBidi" w:cstheme="majorBidi"/>
          <w:szCs w:val="24"/>
          <w:lang w:bidi="ar-EG"/>
        </w:rPr>
        <w:t>a</w:t>
      </w:r>
      <w:r>
        <w:rPr>
          <w:rFonts w:asciiTheme="majorBidi" w:hAnsiTheme="majorBidi" w:cstheme="majorBidi"/>
          <w:szCs w:val="24"/>
          <w:lang w:bidi="ar-EG"/>
        </w:rPr>
        <w:t>zı husûsât</w:t>
      </w:r>
      <w:r w:rsidR="00B7526F">
        <w:rPr>
          <w:rFonts w:asciiTheme="majorBidi" w:hAnsiTheme="majorBidi" w:cstheme="majorBidi"/>
          <w:szCs w:val="24"/>
          <w:lang w:bidi="ar-EG"/>
        </w:rPr>
        <w:t>-ı</w:t>
      </w:r>
      <w:r>
        <w:rPr>
          <w:rFonts w:asciiTheme="majorBidi" w:hAnsiTheme="majorBidi" w:cstheme="majorBidi"/>
          <w:szCs w:val="24"/>
          <w:lang w:bidi="ar-EG"/>
        </w:rPr>
        <w:t xml:space="preserve"> istimaiyle mukayyed ise ancak me’zûn olduğu hus</w:t>
      </w:r>
      <w:r w:rsidR="00963E5A">
        <w:rPr>
          <w:rFonts w:asciiTheme="majorBidi" w:hAnsiTheme="majorBidi" w:cstheme="majorBidi"/>
          <w:szCs w:val="24"/>
          <w:lang w:bidi="ar-EG"/>
        </w:rPr>
        <w:t>û</w:t>
      </w:r>
      <w:r>
        <w:rPr>
          <w:rFonts w:asciiTheme="majorBidi" w:hAnsiTheme="majorBidi" w:cstheme="majorBidi"/>
          <w:szCs w:val="24"/>
          <w:lang w:bidi="ar-EG"/>
        </w:rPr>
        <w:t>s</w:t>
      </w:r>
      <w:r w:rsidR="00963E5A">
        <w:rPr>
          <w:rFonts w:asciiTheme="majorBidi" w:hAnsiTheme="majorBidi" w:cstheme="majorBidi"/>
          <w:szCs w:val="24"/>
          <w:lang w:bidi="ar-EG"/>
        </w:rPr>
        <w:t>â</w:t>
      </w:r>
      <w:r>
        <w:rPr>
          <w:rFonts w:asciiTheme="majorBidi" w:hAnsiTheme="majorBidi" w:cstheme="majorBidi"/>
          <w:szCs w:val="24"/>
          <w:lang w:bidi="ar-EG"/>
        </w:rPr>
        <w:t>t</w:t>
      </w:r>
      <w:r w:rsidR="00B7526F">
        <w:rPr>
          <w:rFonts w:asciiTheme="majorBidi" w:hAnsiTheme="majorBidi" w:cstheme="majorBidi"/>
          <w:szCs w:val="24"/>
          <w:lang w:bidi="ar-EG"/>
        </w:rPr>
        <w:t>-</w:t>
      </w:r>
      <w:r>
        <w:rPr>
          <w:rFonts w:asciiTheme="majorBidi" w:hAnsiTheme="majorBidi" w:cstheme="majorBidi"/>
          <w:szCs w:val="24"/>
          <w:lang w:bidi="ar-EG"/>
        </w:rPr>
        <w:t>ı istima</w:t>
      </w:r>
      <w:r w:rsidR="00963E5A">
        <w:rPr>
          <w:rFonts w:asciiTheme="majorBidi" w:hAnsiTheme="majorBidi" w:cstheme="majorBidi"/>
          <w:szCs w:val="24"/>
          <w:lang w:bidi="ar-EG"/>
        </w:rPr>
        <w:t>‘</w:t>
      </w:r>
      <w:r>
        <w:rPr>
          <w:rFonts w:asciiTheme="majorBidi" w:hAnsiTheme="majorBidi" w:cstheme="majorBidi"/>
          <w:szCs w:val="24"/>
          <w:lang w:bidi="ar-EG"/>
        </w:rPr>
        <w:t xml:space="preserve"> ve hangi müçtehidin ra’yiyle amel olunmak üzere bi’n-netice emr-i sult</w:t>
      </w:r>
      <w:r w:rsidR="00441793">
        <w:rPr>
          <w:rFonts w:asciiTheme="majorBidi" w:hAnsiTheme="majorBidi" w:cstheme="majorBidi"/>
          <w:szCs w:val="24"/>
          <w:lang w:bidi="ar-EG"/>
        </w:rPr>
        <w:t>â</w:t>
      </w:r>
      <w:r>
        <w:rPr>
          <w:rFonts w:asciiTheme="majorBidi" w:hAnsiTheme="majorBidi" w:cstheme="majorBidi"/>
          <w:szCs w:val="24"/>
          <w:lang w:bidi="ar-EG"/>
        </w:rPr>
        <w:t>nı sâdır olm</w:t>
      </w:r>
      <w:r w:rsidR="00963E5A">
        <w:rPr>
          <w:rFonts w:asciiTheme="majorBidi" w:hAnsiTheme="majorBidi" w:cstheme="majorBidi"/>
          <w:szCs w:val="24"/>
          <w:lang w:bidi="ar-EG"/>
        </w:rPr>
        <w:t>uş ise ancak onunla hüküm eder.</w:t>
      </w:r>
    </w:p>
    <w:p w14:paraId="57D8E751" w14:textId="556D8BF8" w:rsidR="00D71C83" w:rsidRDefault="00B7526F"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Bâhusûs </w:t>
      </w:r>
      <w:r w:rsidR="00BA1212">
        <w:rPr>
          <w:rFonts w:asciiTheme="majorBidi" w:hAnsiTheme="majorBidi" w:cstheme="majorBidi"/>
          <w:szCs w:val="24"/>
          <w:lang w:bidi="ar-EG"/>
        </w:rPr>
        <w:t>r</w:t>
      </w:r>
      <w:r w:rsidR="00963E5A">
        <w:rPr>
          <w:rFonts w:asciiTheme="majorBidi" w:hAnsiTheme="majorBidi" w:cstheme="majorBidi"/>
          <w:szCs w:val="24"/>
          <w:lang w:bidi="ar-EG"/>
        </w:rPr>
        <w:t>u</w:t>
      </w:r>
      <w:r w:rsidR="00BA1212">
        <w:rPr>
          <w:rFonts w:asciiTheme="majorBidi" w:hAnsiTheme="majorBidi" w:cstheme="majorBidi"/>
          <w:szCs w:val="24"/>
          <w:lang w:bidi="ar-EG"/>
        </w:rPr>
        <w:t>’yet</w:t>
      </w:r>
      <w:r w:rsidR="00AF18CD">
        <w:rPr>
          <w:rFonts w:asciiTheme="majorBidi" w:hAnsiTheme="majorBidi" w:cstheme="majorBidi"/>
          <w:szCs w:val="24"/>
          <w:lang w:bidi="ar-EG"/>
        </w:rPr>
        <w:t>-i</w:t>
      </w:r>
      <w:r w:rsidR="00BA1212">
        <w:rPr>
          <w:rFonts w:asciiTheme="majorBidi" w:hAnsiTheme="majorBidi" w:cstheme="majorBidi"/>
          <w:szCs w:val="24"/>
          <w:lang w:bidi="ar-EG"/>
        </w:rPr>
        <w:t xml:space="preserve"> </w:t>
      </w:r>
      <w:r w:rsidR="00D66A62">
        <w:rPr>
          <w:rFonts w:asciiTheme="majorBidi" w:hAnsiTheme="majorBidi" w:cstheme="majorBidi"/>
          <w:szCs w:val="24"/>
          <w:lang w:bidi="ar-EG"/>
        </w:rPr>
        <w:t>da‘vâ</w:t>
      </w:r>
      <w:r w:rsidR="00BA1212">
        <w:rPr>
          <w:rFonts w:asciiTheme="majorBidi" w:hAnsiTheme="majorBidi" w:cstheme="majorBidi"/>
          <w:szCs w:val="24"/>
          <w:lang w:bidi="ar-EG"/>
        </w:rPr>
        <w:t>da sıraya riayet eder fakat vür</w:t>
      </w:r>
      <w:r w:rsidR="00963E5A">
        <w:rPr>
          <w:rFonts w:asciiTheme="majorBidi" w:hAnsiTheme="majorBidi" w:cstheme="majorBidi"/>
          <w:szCs w:val="24"/>
          <w:lang w:bidi="ar-EG"/>
        </w:rPr>
        <w:t>û</w:t>
      </w:r>
      <w:r w:rsidR="00BA1212">
        <w:rPr>
          <w:rFonts w:asciiTheme="majorBidi" w:hAnsiTheme="majorBidi" w:cstheme="majorBidi"/>
          <w:szCs w:val="24"/>
          <w:lang w:bidi="ar-EG"/>
        </w:rPr>
        <w:t xml:space="preserve">du muahhar olan bir </w:t>
      </w:r>
      <w:r w:rsidR="00D66A62">
        <w:rPr>
          <w:rFonts w:asciiTheme="majorBidi" w:hAnsiTheme="majorBidi" w:cstheme="majorBidi"/>
          <w:szCs w:val="24"/>
          <w:lang w:bidi="ar-EG"/>
        </w:rPr>
        <w:t>da‘vâ</w:t>
      </w:r>
      <w:r w:rsidR="00BA1212">
        <w:rPr>
          <w:rFonts w:asciiTheme="majorBidi" w:hAnsiTheme="majorBidi" w:cstheme="majorBidi"/>
          <w:szCs w:val="24"/>
          <w:lang w:bidi="ar-EG"/>
        </w:rPr>
        <w:t>nın ta</w:t>
      </w:r>
      <w:r w:rsidR="00963E5A">
        <w:rPr>
          <w:rFonts w:asciiTheme="majorBidi" w:hAnsiTheme="majorBidi" w:cstheme="majorBidi"/>
          <w:szCs w:val="24"/>
          <w:lang w:bidi="ar-EG"/>
        </w:rPr>
        <w:t>‘</w:t>
      </w:r>
      <w:r w:rsidR="00BA1212">
        <w:rPr>
          <w:rFonts w:asciiTheme="majorBidi" w:hAnsiTheme="majorBidi" w:cstheme="majorBidi"/>
          <w:szCs w:val="24"/>
          <w:lang w:bidi="ar-EG"/>
        </w:rPr>
        <w:t>cîli icab-ı hâl ve maslahattan görüldüğü halde onun r</w:t>
      </w:r>
      <w:r w:rsidR="00963E5A">
        <w:rPr>
          <w:rFonts w:asciiTheme="majorBidi" w:hAnsiTheme="majorBidi" w:cstheme="majorBidi"/>
          <w:szCs w:val="24"/>
          <w:lang w:bidi="ar-EG"/>
        </w:rPr>
        <w:t>u</w:t>
      </w:r>
      <w:r w:rsidR="00BA1212">
        <w:rPr>
          <w:rFonts w:asciiTheme="majorBidi" w:hAnsiTheme="majorBidi" w:cstheme="majorBidi"/>
          <w:szCs w:val="24"/>
          <w:lang w:bidi="ar-EG"/>
        </w:rPr>
        <w:t xml:space="preserve">’yetini takdim eder tedkikat icaresi, işi sürüncemede </w:t>
      </w:r>
      <w:r w:rsidR="00104E35">
        <w:rPr>
          <w:rFonts w:asciiTheme="majorBidi" w:hAnsiTheme="majorBidi" w:cstheme="majorBidi"/>
          <w:szCs w:val="24"/>
          <w:lang w:bidi="ar-EG"/>
        </w:rPr>
        <w:t>bırakmasına vesile olamaz.</w:t>
      </w:r>
    </w:p>
    <w:p w14:paraId="372EFF6B" w14:textId="00ECED0F" w:rsidR="00104E35" w:rsidRDefault="00B8084C" w:rsidP="009D0780">
      <w:pPr>
        <w:pStyle w:val="ListeParagraf"/>
        <w:ind w:left="0"/>
        <w:contextualSpacing w:val="0"/>
        <w:rPr>
          <w:rFonts w:asciiTheme="majorBidi" w:hAnsiTheme="majorBidi" w:cstheme="majorBidi"/>
          <w:szCs w:val="24"/>
          <w:lang w:bidi="ar-EG"/>
        </w:rPr>
      </w:pPr>
      <w:r w:rsidRPr="00554076">
        <w:rPr>
          <w:rFonts w:asciiTheme="majorBidi" w:hAnsiTheme="majorBidi" w:cstheme="majorBidi"/>
          <w:i/>
          <w:iCs/>
          <w:szCs w:val="24"/>
          <w:lang w:bidi="ar-EG"/>
        </w:rPr>
        <w:t>Muhâke</w:t>
      </w:r>
      <w:r w:rsidR="00104E35" w:rsidRPr="00554076">
        <w:rPr>
          <w:rFonts w:asciiTheme="majorBidi" w:hAnsiTheme="majorBidi" w:cstheme="majorBidi"/>
          <w:i/>
          <w:iCs/>
          <w:szCs w:val="24"/>
          <w:lang w:bidi="ar-EG"/>
        </w:rPr>
        <w:t>me:</w:t>
      </w:r>
      <w:r w:rsidR="00104E35">
        <w:rPr>
          <w:rFonts w:asciiTheme="majorBidi" w:hAnsiTheme="majorBidi" w:cstheme="majorBidi"/>
          <w:b/>
          <w:bCs/>
          <w:szCs w:val="24"/>
          <w:lang w:bidi="ar-EG"/>
        </w:rPr>
        <w:t xml:space="preserve"> </w:t>
      </w:r>
      <w:r>
        <w:rPr>
          <w:rFonts w:asciiTheme="majorBidi" w:hAnsiTheme="majorBidi" w:cstheme="majorBidi"/>
          <w:szCs w:val="24"/>
          <w:lang w:bidi="ar-EG"/>
        </w:rPr>
        <w:t>Muhâke</w:t>
      </w:r>
      <w:r w:rsidR="00104E35">
        <w:rPr>
          <w:rFonts w:asciiTheme="majorBidi" w:hAnsiTheme="majorBidi" w:cstheme="majorBidi"/>
          <w:szCs w:val="24"/>
          <w:lang w:bidi="ar-EG"/>
        </w:rPr>
        <w:t>me ‘ale’l-‘</w:t>
      </w:r>
      <w:r w:rsidR="00963E5A">
        <w:rPr>
          <w:rFonts w:asciiTheme="majorBidi" w:hAnsiTheme="majorBidi" w:cstheme="majorBidi"/>
          <w:szCs w:val="24"/>
          <w:lang w:bidi="ar-EG"/>
        </w:rPr>
        <w:t>â</w:t>
      </w:r>
      <w:r w:rsidR="00104E35">
        <w:rPr>
          <w:rFonts w:asciiTheme="majorBidi" w:hAnsiTheme="majorBidi" w:cstheme="majorBidi"/>
          <w:szCs w:val="24"/>
          <w:lang w:bidi="ar-EG"/>
        </w:rPr>
        <w:t>de suret-i ‘aleniye de icra edilir. İsteyen gider, dinler. Hâkim ne vecihle hüküm edeceğini hükümden ol ifşa etmemek elzemdir.</w:t>
      </w:r>
    </w:p>
    <w:p w14:paraId="2109826A" w14:textId="0D1AE259" w:rsidR="00104E35" w:rsidRDefault="00104E35"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Tarafeyn huz</w:t>
      </w:r>
      <w:r w:rsidR="00963E5A">
        <w:rPr>
          <w:rFonts w:asciiTheme="majorBidi" w:hAnsiTheme="majorBidi" w:cstheme="majorBidi"/>
          <w:szCs w:val="24"/>
          <w:lang w:bidi="ar-EG"/>
        </w:rPr>
        <w:t>û</w:t>
      </w:r>
      <w:r>
        <w:rPr>
          <w:rFonts w:asciiTheme="majorBidi" w:hAnsiTheme="majorBidi" w:cstheme="majorBidi"/>
          <w:szCs w:val="24"/>
          <w:lang w:bidi="ar-EG"/>
        </w:rPr>
        <w:t>r-</w:t>
      </w:r>
      <w:r w:rsidR="00963E5A">
        <w:rPr>
          <w:rFonts w:asciiTheme="majorBidi" w:hAnsiTheme="majorBidi" w:cstheme="majorBidi"/>
          <w:szCs w:val="24"/>
          <w:lang w:bidi="ar-EG"/>
        </w:rPr>
        <w:t>ı</w:t>
      </w:r>
      <w:r>
        <w:rPr>
          <w:rFonts w:asciiTheme="majorBidi" w:hAnsiTheme="majorBidi" w:cstheme="majorBidi"/>
          <w:szCs w:val="24"/>
          <w:lang w:bidi="ar-EG"/>
        </w:rPr>
        <w:t xml:space="preserve"> hâkime girince hâkim evvelâ kâtibe </w:t>
      </w:r>
      <w:r w:rsidR="00D66A62">
        <w:rPr>
          <w:rFonts w:asciiTheme="majorBidi" w:hAnsiTheme="majorBidi" w:cstheme="majorBidi"/>
          <w:szCs w:val="24"/>
          <w:lang w:bidi="ar-EG"/>
        </w:rPr>
        <w:t>da‘vâ</w:t>
      </w:r>
      <w:r w:rsidR="003C4CDB">
        <w:rPr>
          <w:rFonts w:asciiTheme="majorBidi" w:hAnsiTheme="majorBidi" w:cstheme="majorBidi"/>
          <w:szCs w:val="24"/>
          <w:lang w:bidi="ar-EG"/>
        </w:rPr>
        <w:t xml:space="preserve"> arzıhâlini okutur. Sonra </w:t>
      </w:r>
      <w:r w:rsidR="00BD7030">
        <w:rPr>
          <w:rFonts w:asciiTheme="majorBidi" w:hAnsiTheme="majorBidi" w:cstheme="majorBidi"/>
          <w:szCs w:val="24"/>
          <w:lang w:bidi="ar-EG"/>
        </w:rPr>
        <w:t>müdde‘î</w:t>
      </w:r>
      <w:r w:rsidR="003C4CDB">
        <w:rPr>
          <w:rFonts w:asciiTheme="majorBidi" w:hAnsiTheme="majorBidi" w:cstheme="majorBidi"/>
          <w:szCs w:val="24"/>
          <w:lang w:bidi="ar-EG"/>
        </w:rPr>
        <w:t>ye “</w:t>
      </w:r>
      <w:r w:rsidR="00D66A62">
        <w:rPr>
          <w:rFonts w:asciiTheme="majorBidi" w:hAnsiTheme="majorBidi" w:cstheme="majorBidi"/>
          <w:szCs w:val="24"/>
          <w:lang w:bidi="ar-EG"/>
        </w:rPr>
        <w:t>Da‘vâ</w:t>
      </w:r>
      <w:r w:rsidR="003C4CDB">
        <w:rPr>
          <w:rFonts w:asciiTheme="majorBidi" w:hAnsiTheme="majorBidi" w:cstheme="majorBidi"/>
          <w:szCs w:val="24"/>
          <w:lang w:bidi="ar-EG"/>
        </w:rPr>
        <w:t xml:space="preserve">nızı tasvîr ediniz” der; daha sonra </w:t>
      </w:r>
      <w:r w:rsidR="00BD7030">
        <w:rPr>
          <w:rFonts w:asciiTheme="majorBidi" w:hAnsiTheme="majorBidi" w:cstheme="majorBidi"/>
          <w:szCs w:val="24"/>
          <w:lang w:bidi="ar-EG"/>
        </w:rPr>
        <w:t>müdde‘î</w:t>
      </w:r>
      <w:r w:rsidR="003C4CDB">
        <w:rPr>
          <w:rFonts w:asciiTheme="majorBidi" w:hAnsiTheme="majorBidi" w:cstheme="majorBidi"/>
          <w:szCs w:val="24"/>
          <w:lang w:bidi="ar-EG"/>
        </w:rPr>
        <w:t xml:space="preserve"> aleyhten cevap ister. </w:t>
      </w:r>
      <w:r w:rsidR="00BD7030">
        <w:rPr>
          <w:rFonts w:asciiTheme="majorBidi" w:hAnsiTheme="majorBidi" w:cstheme="majorBidi"/>
          <w:szCs w:val="24"/>
          <w:lang w:bidi="ar-EG"/>
        </w:rPr>
        <w:t>Müdde‘î</w:t>
      </w:r>
      <w:r w:rsidR="003C4CDB">
        <w:rPr>
          <w:rFonts w:asciiTheme="majorBidi" w:hAnsiTheme="majorBidi" w:cstheme="majorBidi"/>
          <w:szCs w:val="24"/>
          <w:lang w:bidi="ar-EG"/>
        </w:rPr>
        <w:t xml:space="preserve"> aleyh ya </w:t>
      </w:r>
      <w:r w:rsidR="00B8084C">
        <w:rPr>
          <w:rFonts w:asciiTheme="majorBidi" w:hAnsiTheme="majorBidi" w:cstheme="majorBidi"/>
          <w:szCs w:val="24"/>
          <w:lang w:bidi="ar-EG"/>
        </w:rPr>
        <w:t>tamamen</w:t>
      </w:r>
      <w:r w:rsidR="003C4CDB">
        <w:rPr>
          <w:rFonts w:asciiTheme="majorBidi" w:hAnsiTheme="majorBidi" w:cstheme="majorBidi"/>
          <w:szCs w:val="24"/>
          <w:lang w:bidi="ar-EG"/>
        </w:rPr>
        <w:t xml:space="preserve"> veya kısmen </w:t>
      </w:r>
      <w:r w:rsidR="00407439">
        <w:rPr>
          <w:rFonts w:asciiTheme="majorBidi" w:hAnsiTheme="majorBidi" w:cstheme="majorBidi"/>
          <w:szCs w:val="24"/>
          <w:lang w:bidi="ar-EG"/>
        </w:rPr>
        <w:t>ikrâr</w:t>
      </w:r>
      <w:r w:rsidR="003C4CDB">
        <w:rPr>
          <w:rFonts w:asciiTheme="majorBidi" w:hAnsiTheme="majorBidi" w:cstheme="majorBidi"/>
          <w:szCs w:val="24"/>
          <w:lang w:bidi="ar-EG"/>
        </w:rPr>
        <w:t xml:space="preserve"> veya büsbütün inkâr eder. </w:t>
      </w:r>
    </w:p>
    <w:p w14:paraId="04DCEE7C" w14:textId="28C128C6" w:rsidR="003C4CDB" w:rsidRDefault="003C4CDB"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İkrârı miktârı </w:t>
      </w:r>
      <w:r w:rsidR="00407439">
        <w:rPr>
          <w:rFonts w:asciiTheme="majorBidi" w:hAnsiTheme="majorBidi" w:cstheme="majorBidi"/>
          <w:szCs w:val="24"/>
          <w:lang w:bidi="ar-EG"/>
        </w:rPr>
        <w:t>ikrâr</w:t>
      </w:r>
      <w:r>
        <w:rPr>
          <w:rFonts w:asciiTheme="majorBidi" w:hAnsiTheme="majorBidi" w:cstheme="majorBidi"/>
          <w:szCs w:val="24"/>
          <w:lang w:bidi="ar-EG"/>
        </w:rPr>
        <w:t xml:space="preserve">ıyla ilzâm olunur. İnkâr ederse </w:t>
      </w:r>
      <w:r w:rsidR="005F7158">
        <w:rPr>
          <w:rFonts w:asciiTheme="majorBidi" w:hAnsiTheme="majorBidi" w:cstheme="majorBidi"/>
          <w:szCs w:val="24"/>
          <w:lang w:bidi="ar-EG"/>
        </w:rPr>
        <w:t xml:space="preserve">hâkim </w:t>
      </w:r>
      <w:r w:rsidR="00BD7030">
        <w:rPr>
          <w:rFonts w:asciiTheme="majorBidi" w:hAnsiTheme="majorBidi" w:cstheme="majorBidi"/>
          <w:szCs w:val="24"/>
          <w:lang w:bidi="ar-EG"/>
        </w:rPr>
        <w:t>müdde‘î</w:t>
      </w:r>
      <w:r w:rsidR="005F7158">
        <w:rPr>
          <w:rFonts w:asciiTheme="majorBidi" w:hAnsiTheme="majorBidi" w:cstheme="majorBidi"/>
          <w:szCs w:val="24"/>
          <w:lang w:bidi="ar-EG"/>
        </w:rPr>
        <w:t xml:space="preserve">den beyyine ister. </w:t>
      </w:r>
      <w:r w:rsidR="00BD7030">
        <w:rPr>
          <w:rFonts w:asciiTheme="majorBidi" w:hAnsiTheme="majorBidi" w:cstheme="majorBidi"/>
          <w:szCs w:val="24"/>
          <w:lang w:bidi="ar-EG"/>
        </w:rPr>
        <w:t>Müdde‘î</w:t>
      </w:r>
      <w:r w:rsidR="005F7158">
        <w:rPr>
          <w:rFonts w:asciiTheme="majorBidi" w:hAnsiTheme="majorBidi" w:cstheme="majorBidi"/>
          <w:szCs w:val="24"/>
          <w:lang w:bidi="ar-EG"/>
        </w:rPr>
        <w:t xml:space="preserve"> bi</w:t>
      </w:r>
      <w:r w:rsidR="00441793">
        <w:rPr>
          <w:rFonts w:asciiTheme="majorBidi" w:hAnsiTheme="majorBidi" w:cstheme="majorBidi"/>
          <w:szCs w:val="24"/>
          <w:lang w:bidi="ar-EG"/>
        </w:rPr>
        <w:t>’</w:t>
      </w:r>
      <w:r w:rsidR="005F7158">
        <w:rPr>
          <w:rFonts w:asciiTheme="majorBidi" w:hAnsiTheme="majorBidi" w:cstheme="majorBidi"/>
          <w:szCs w:val="24"/>
          <w:lang w:bidi="ar-EG"/>
        </w:rPr>
        <w:t xml:space="preserve">l-beyyine isbât-ı </w:t>
      </w:r>
      <w:r w:rsidR="00BD7030">
        <w:rPr>
          <w:rFonts w:asciiTheme="majorBidi" w:hAnsiTheme="majorBidi" w:cstheme="majorBidi"/>
          <w:szCs w:val="24"/>
          <w:lang w:bidi="ar-EG"/>
        </w:rPr>
        <w:t>müdde‘â</w:t>
      </w:r>
      <w:r w:rsidR="005F7158">
        <w:rPr>
          <w:rFonts w:asciiTheme="majorBidi" w:hAnsiTheme="majorBidi" w:cstheme="majorBidi"/>
          <w:szCs w:val="24"/>
          <w:lang w:bidi="ar-EG"/>
        </w:rPr>
        <w:t xml:space="preserve"> ederse hâkim mâdde-i kânûniyesine veya hüküm şer</w:t>
      </w:r>
      <w:r w:rsidR="00441793">
        <w:rPr>
          <w:rFonts w:asciiTheme="majorBidi" w:hAnsiTheme="majorBidi" w:cstheme="majorBidi"/>
          <w:szCs w:val="24"/>
          <w:lang w:bidi="ar-EG"/>
        </w:rPr>
        <w:t>‘</w:t>
      </w:r>
      <w:r w:rsidR="00CA77CE">
        <w:rPr>
          <w:rFonts w:asciiTheme="majorBidi" w:hAnsiTheme="majorBidi" w:cstheme="majorBidi"/>
          <w:szCs w:val="24"/>
          <w:lang w:bidi="ar-EG"/>
        </w:rPr>
        <w:t>iyesine</w:t>
      </w:r>
      <w:r w:rsidR="005F7158">
        <w:rPr>
          <w:rStyle w:val="DipnotBavurusu"/>
          <w:rFonts w:asciiTheme="majorBidi" w:hAnsiTheme="majorBidi" w:cstheme="majorBidi"/>
          <w:szCs w:val="24"/>
          <w:lang w:bidi="ar-EG"/>
        </w:rPr>
        <w:footnoteReference w:id="140"/>
      </w:r>
      <w:r w:rsidR="002851D0">
        <w:rPr>
          <w:rFonts w:asciiTheme="majorBidi" w:hAnsiTheme="majorBidi" w:cstheme="majorBidi"/>
          <w:szCs w:val="24"/>
          <w:lang w:bidi="ar-EG"/>
        </w:rPr>
        <w:t xml:space="preserve"> tatbîken o </w:t>
      </w:r>
      <w:r w:rsidR="00D66A62">
        <w:rPr>
          <w:rFonts w:asciiTheme="majorBidi" w:hAnsiTheme="majorBidi" w:cstheme="majorBidi"/>
          <w:szCs w:val="24"/>
          <w:lang w:bidi="ar-EG"/>
        </w:rPr>
        <w:t>da‘vâ</w:t>
      </w:r>
      <w:r w:rsidR="002851D0">
        <w:rPr>
          <w:rFonts w:asciiTheme="majorBidi" w:hAnsiTheme="majorBidi" w:cstheme="majorBidi"/>
          <w:szCs w:val="24"/>
          <w:lang w:bidi="ar-EG"/>
        </w:rPr>
        <w:t xml:space="preserve">yı hüküm eder. </w:t>
      </w:r>
    </w:p>
    <w:p w14:paraId="2AB5B396" w14:textId="5164B401" w:rsidR="002851D0" w:rsidRDefault="002851D0"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İsbat edemezse hâkim vasıtasıyla </w:t>
      </w:r>
      <w:r w:rsidR="00BD7030">
        <w:rPr>
          <w:rFonts w:asciiTheme="majorBidi" w:hAnsiTheme="majorBidi" w:cstheme="majorBidi"/>
          <w:szCs w:val="24"/>
          <w:lang w:bidi="ar-EG"/>
        </w:rPr>
        <w:t>müdde‘î</w:t>
      </w:r>
      <w:r>
        <w:rPr>
          <w:rFonts w:asciiTheme="majorBidi" w:hAnsiTheme="majorBidi" w:cstheme="majorBidi"/>
          <w:szCs w:val="24"/>
          <w:lang w:bidi="ar-EG"/>
        </w:rPr>
        <w:t xml:space="preserve"> aleyhe </w:t>
      </w:r>
      <w:r w:rsidR="00D66A62">
        <w:rPr>
          <w:rFonts w:asciiTheme="majorBidi" w:hAnsiTheme="majorBidi" w:cstheme="majorBidi"/>
          <w:szCs w:val="24"/>
          <w:lang w:bidi="ar-EG"/>
        </w:rPr>
        <w:t>da‘vâ</w:t>
      </w:r>
      <w:r>
        <w:rPr>
          <w:rFonts w:asciiTheme="majorBidi" w:hAnsiTheme="majorBidi" w:cstheme="majorBidi"/>
          <w:szCs w:val="24"/>
          <w:lang w:bidi="ar-EG"/>
        </w:rPr>
        <w:t>sının aksine yemin teklif ettirir.</w:t>
      </w:r>
    </w:p>
    <w:p w14:paraId="17B73F3C" w14:textId="30D5D373" w:rsidR="002851D0" w:rsidRDefault="002851D0"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Yemin düşüp de </w:t>
      </w:r>
      <w:r w:rsidR="00BD7030">
        <w:rPr>
          <w:rFonts w:asciiTheme="majorBidi" w:hAnsiTheme="majorBidi" w:cstheme="majorBidi"/>
          <w:szCs w:val="24"/>
          <w:lang w:bidi="ar-EG"/>
        </w:rPr>
        <w:t>müdde‘î</w:t>
      </w:r>
      <w:r>
        <w:rPr>
          <w:rFonts w:asciiTheme="majorBidi" w:hAnsiTheme="majorBidi" w:cstheme="majorBidi"/>
          <w:szCs w:val="24"/>
          <w:lang w:bidi="ar-EG"/>
        </w:rPr>
        <w:t xml:space="preserve"> aleyh kabul ederse yahut </w:t>
      </w:r>
      <w:r w:rsidR="00BD7030">
        <w:rPr>
          <w:rFonts w:asciiTheme="majorBidi" w:hAnsiTheme="majorBidi" w:cstheme="majorBidi"/>
          <w:szCs w:val="24"/>
          <w:lang w:bidi="ar-EG"/>
        </w:rPr>
        <w:t>müdde‘î</w:t>
      </w:r>
      <w:r>
        <w:rPr>
          <w:rFonts w:asciiTheme="majorBidi" w:hAnsiTheme="majorBidi" w:cstheme="majorBidi"/>
          <w:szCs w:val="24"/>
          <w:lang w:bidi="ar-EG"/>
        </w:rPr>
        <w:t xml:space="preserve"> yemin verdirmez ise hâkim </w:t>
      </w:r>
      <w:r w:rsidR="00BD7030">
        <w:rPr>
          <w:rFonts w:asciiTheme="majorBidi" w:hAnsiTheme="majorBidi" w:cstheme="majorBidi"/>
          <w:szCs w:val="24"/>
          <w:lang w:bidi="ar-EG"/>
        </w:rPr>
        <w:t>müdde‘î</w:t>
      </w:r>
      <w:r>
        <w:rPr>
          <w:rFonts w:asciiTheme="majorBidi" w:hAnsiTheme="majorBidi" w:cstheme="majorBidi"/>
          <w:szCs w:val="24"/>
          <w:lang w:bidi="ar-EG"/>
        </w:rPr>
        <w:t xml:space="preserve">yi o </w:t>
      </w:r>
      <w:r w:rsidR="00BD7030">
        <w:rPr>
          <w:rFonts w:asciiTheme="majorBidi" w:hAnsiTheme="majorBidi" w:cstheme="majorBidi"/>
          <w:szCs w:val="24"/>
          <w:lang w:bidi="ar-EG"/>
        </w:rPr>
        <w:t>müdde‘î</w:t>
      </w:r>
      <w:r>
        <w:rPr>
          <w:rFonts w:asciiTheme="majorBidi" w:hAnsiTheme="majorBidi" w:cstheme="majorBidi"/>
          <w:szCs w:val="24"/>
          <w:lang w:bidi="ar-EG"/>
        </w:rPr>
        <w:t xml:space="preserve"> aleyhe o işte mu</w:t>
      </w:r>
      <w:r w:rsidR="00441793">
        <w:rPr>
          <w:rFonts w:asciiTheme="majorBidi" w:hAnsiTheme="majorBidi" w:cstheme="majorBidi"/>
          <w:szCs w:val="24"/>
          <w:lang w:bidi="ar-EG"/>
        </w:rPr>
        <w:t>‘</w:t>
      </w:r>
      <w:r>
        <w:rPr>
          <w:rFonts w:asciiTheme="majorBidi" w:hAnsiTheme="majorBidi" w:cstheme="majorBidi"/>
          <w:szCs w:val="24"/>
          <w:lang w:bidi="ar-EG"/>
        </w:rPr>
        <w:t>ârazadan men’ eder.</w:t>
      </w:r>
    </w:p>
    <w:p w14:paraId="6C01AE0C" w14:textId="09871C6B" w:rsidR="002851D0" w:rsidRDefault="00BD7030"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Müdde‘î</w:t>
      </w:r>
      <w:r w:rsidR="002851D0">
        <w:rPr>
          <w:rFonts w:asciiTheme="majorBidi" w:hAnsiTheme="majorBidi" w:cstheme="majorBidi"/>
          <w:szCs w:val="24"/>
          <w:lang w:bidi="ar-EG"/>
        </w:rPr>
        <w:t xml:space="preserve"> aleyh yeminden </w:t>
      </w:r>
      <w:r w:rsidR="00883B96">
        <w:rPr>
          <w:rFonts w:asciiTheme="majorBidi" w:hAnsiTheme="majorBidi" w:cstheme="majorBidi"/>
          <w:szCs w:val="24"/>
          <w:lang w:bidi="ar-EG"/>
        </w:rPr>
        <w:t>nükûl</w:t>
      </w:r>
      <w:r w:rsidR="002851D0">
        <w:rPr>
          <w:rFonts w:asciiTheme="majorBidi" w:hAnsiTheme="majorBidi" w:cstheme="majorBidi"/>
          <w:szCs w:val="24"/>
          <w:lang w:bidi="ar-EG"/>
        </w:rPr>
        <w:t xml:space="preserve"> ederse hâkim bu nükûlü sübut</w:t>
      </w:r>
      <w:r w:rsidR="001E720B">
        <w:rPr>
          <w:rFonts w:asciiTheme="majorBidi" w:hAnsiTheme="majorBidi" w:cstheme="majorBidi"/>
          <w:szCs w:val="24"/>
          <w:lang w:bidi="ar-EG"/>
        </w:rPr>
        <w:t>-ı</w:t>
      </w:r>
      <w:r w:rsidR="002851D0">
        <w:rPr>
          <w:rFonts w:asciiTheme="majorBidi" w:hAnsiTheme="majorBidi" w:cstheme="majorBidi"/>
          <w:szCs w:val="24"/>
          <w:lang w:bidi="ar-EG"/>
        </w:rPr>
        <w:t xml:space="preserve"> müdde</w:t>
      </w:r>
      <w:r w:rsidR="00441793">
        <w:rPr>
          <w:rFonts w:asciiTheme="majorBidi" w:hAnsiTheme="majorBidi" w:cstheme="majorBidi"/>
          <w:szCs w:val="24"/>
          <w:lang w:bidi="ar-EG"/>
        </w:rPr>
        <w:t>‘</w:t>
      </w:r>
      <w:r w:rsidR="002851D0">
        <w:rPr>
          <w:rFonts w:asciiTheme="majorBidi" w:hAnsiTheme="majorBidi" w:cstheme="majorBidi"/>
          <w:szCs w:val="24"/>
          <w:lang w:bidi="ar-EG"/>
        </w:rPr>
        <w:t>âya delil ‘add ederek nük</w:t>
      </w:r>
      <w:r w:rsidR="00441793">
        <w:rPr>
          <w:rFonts w:asciiTheme="majorBidi" w:hAnsiTheme="majorBidi" w:cstheme="majorBidi"/>
          <w:szCs w:val="24"/>
          <w:lang w:bidi="ar-EG"/>
        </w:rPr>
        <w:t>û</w:t>
      </w:r>
      <w:r w:rsidR="002851D0">
        <w:rPr>
          <w:rFonts w:asciiTheme="majorBidi" w:hAnsiTheme="majorBidi" w:cstheme="majorBidi"/>
          <w:szCs w:val="24"/>
          <w:lang w:bidi="ar-EG"/>
        </w:rPr>
        <w:t>liyle hüküm eder</w:t>
      </w:r>
      <w:r w:rsidR="00441793">
        <w:rPr>
          <w:rFonts w:asciiTheme="majorBidi" w:hAnsiTheme="majorBidi" w:cstheme="majorBidi"/>
          <w:szCs w:val="24"/>
          <w:lang w:bidi="ar-EG"/>
        </w:rPr>
        <w:t>, ba‘</w:t>
      </w:r>
      <w:r w:rsidR="002851D0">
        <w:rPr>
          <w:rFonts w:asciiTheme="majorBidi" w:hAnsiTheme="majorBidi" w:cstheme="majorBidi"/>
          <w:szCs w:val="24"/>
          <w:lang w:bidi="ar-EG"/>
        </w:rPr>
        <w:t>de</w:t>
      </w:r>
      <w:r w:rsidR="00441793">
        <w:rPr>
          <w:rFonts w:asciiTheme="majorBidi" w:hAnsiTheme="majorBidi" w:cstheme="majorBidi"/>
          <w:szCs w:val="24"/>
          <w:lang w:bidi="ar-EG"/>
        </w:rPr>
        <w:t>’</w:t>
      </w:r>
      <w:r w:rsidR="002851D0">
        <w:rPr>
          <w:rFonts w:asciiTheme="majorBidi" w:hAnsiTheme="majorBidi" w:cstheme="majorBidi"/>
          <w:szCs w:val="24"/>
          <w:lang w:bidi="ar-EG"/>
        </w:rPr>
        <w:t>l-hüküm yemin etmek istese ve etse de hükmü yoktur.</w:t>
      </w:r>
    </w:p>
    <w:p w14:paraId="177EE69E" w14:textId="1F05DCA1" w:rsidR="002851D0" w:rsidRDefault="00BD7030"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Müdde‘î</w:t>
      </w:r>
      <w:r w:rsidR="00B55A06">
        <w:rPr>
          <w:rFonts w:asciiTheme="majorBidi" w:hAnsiTheme="majorBidi" w:cstheme="majorBidi"/>
          <w:szCs w:val="24"/>
          <w:lang w:bidi="ar-EG"/>
        </w:rPr>
        <w:t xml:space="preserve"> aleyh</w:t>
      </w:r>
      <w:r w:rsidR="00497068">
        <w:rPr>
          <w:rFonts w:asciiTheme="majorBidi" w:hAnsiTheme="majorBidi" w:cstheme="majorBidi"/>
          <w:szCs w:val="24"/>
          <w:lang w:bidi="ar-EG"/>
        </w:rPr>
        <w:t xml:space="preserve"> </w:t>
      </w:r>
      <w:r w:rsidR="00883B96">
        <w:rPr>
          <w:rFonts w:asciiTheme="majorBidi" w:hAnsiTheme="majorBidi" w:cstheme="majorBidi"/>
          <w:szCs w:val="24"/>
          <w:lang w:bidi="ar-EG"/>
        </w:rPr>
        <w:t>sükût ederse veya “İkrar da etmem inkâr da etmem”</w:t>
      </w:r>
      <w:r w:rsidR="002851D0">
        <w:rPr>
          <w:rFonts w:asciiTheme="majorBidi" w:hAnsiTheme="majorBidi" w:cstheme="majorBidi"/>
          <w:szCs w:val="24"/>
          <w:lang w:bidi="ar-EG"/>
        </w:rPr>
        <w:t xml:space="preserve"> </w:t>
      </w:r>
      <w:r w:rsidR="00883B96">
        <w:rPr>
          <w:rFonts w:asciiTheme="majorBidi" w:hAnsiTheme="majorBidi" w:cstheme="majorBidi"/>
          <w:szCs w:val="24"/>
          <w:lang w:bidi="ar-EG"/>
        </w:rPr>
        <w:t xml:space="preserve">derse inkâr ‘add olunur. </w:t>
      </w:r>
      <w:r>
        <w:rPr>
          <w:rFonts w:asciiTheme="majorBidi" w:hAnsiTheme="majorBidi" w:cstheme="majorBidi"/>
          <w:szCs w:val="24"/>
          <w:lang w:bidi="ar-EG"/>
        </w:rPr>
        <w:t>Müdde‘î</w:t>
      </w:r>
      <w:r w:rsidR="00883B96">
        <w:rPr>
          <w:rFonts w:asciiTheme="majorBidi" w:hAnsiTheme="majorBidi" w:cstheme="majorBidi"/>
          <w:szCs w:val="24"/>
          <w:lang w:bidi="ar-EG"/>
        </w:rPr>
        <w:t xml:space="preserve"> beyyine getirir…</w:t>
      </w:r>
    </w:p>
    <w:p w14:paraId="7A61F05F" w14:textId="6E72D87A" w:rsidR="00883B96" w:rsidRDefault="00BD7030"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Müdde‘î</w:t>
      </w:r>
      <w:r w:rsidR="00883B96">
        <w:rPr>
          <w:rFonts w:asciiTheme="majorBidi" w:hAnsiTheme="majorBidi" w:cstheme="majorBidi"/>
          <w:szCs w:val="24"/>
          <w:lang w:bidi="ar-EG"/>
        </w:rPr>
        <w:t xml:space="preserve"> veya </w:t>
      </w:r>
      <w:r>
        <w:rPr>
          <w:rFonts w:asciiTheme="majorBidi" w:hAnsiTheme="majorBidi" w:cstheme="majorBidi"/>
          <w:szCs w:val="24"/>
          <w:lang w:bidi="ar-EG"/>
        </w:rPr>
        <w:t>müdde‘î</w:t>
      </w:r>
      <w:r w:rsidR="00883B96">
        <w:rPr>
          <w:rFonts w:asciiTheme="majorBidi" w:hAnsiTheme="majorBidi" w:cstheme="majorBidi"/>
          <w:szCs w:val="24"/>
          <w:lang w:bidi="ar-EG"/>
        </w:rPr>
        <w:t xml:space="preserve"> aleyhden </w:t>
      </w:r>
      <w:r w:rsidR="00DE765D">
        <w:rPr>
          <w:rFonts w:asciiTheme="majorBidi" w:hAnsiTheme="majorBidi" w:cstheme="majorBidi"/>
          <w:szCs w:val="24"/>
          <w:lang w:bidi="ar-EG"/>
        </w:rPr>
        <w:t xml:space="preserve">sıra hangisinde ise o söyler iken diğeri dinler. Bitirmedikçe, bitirdikten sonra da hâkim tarafından müsaade edilmedikçe diğer taraf söze tasaddî </w:t>
      </w:r>
      <w:r w:rsidR="00B8084C">
        <w:rPr>
          <w:rFonts w:asciiTheme="majorBidi" w:hAnsiTheme="majorBidi" w:cstheme="majorBidi"/>
          <w:szCs w:val="24"/>
          <w:lang w:bidi="ar-EG"/>
        </w:rPr>
        <w:t>etmez. Lisan</w:t>
      </w:r>
      <w:r w:rsidR="00DE765D">
        <w:rPr>
          <w:rFonts w:asciiTheme="majorBidi" w:hAnsiTheme="majorBidi" w:cstheme="majorBidi"/>
          <w:szCs w:val="24"/>
          <w:lang w:bidi="ar-EG"/>
        </w:rPr>
        <w:t>-ı resmîyi bilmeyen taraf için mahkeme tercüman buldurur. Kâbil oldukça sulh cihetine gidilir.</w:t>
      </w:r>
    </w:p>
    <w:p w14:paraId="1A4F5677" w14:textId="77777777" w:rsidR="00C13F2E" w:rsidRDefault="00DE765D"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Hâkim muhakemeyi itmam ettikten sonra muktezâsını </w:t>
      </w:r>
      <w:r w:rsidR="00C13F2E">
        <w:rPr>
          <w:rFonts w:asciiTheme="majorBidi" w:hAnsiTheme="majorBidi" w:cstheme="majorBidi"/>
          <w:szCs w:val="24"/>
          <w:lang w:bidi="ar-EG"/>
        </w:rPr>
        <w:t>hükmü ve tarafeyne tefhim eder. Hükmün sebeb ve şartları bulunduktan sonra hâkimin hükmü te’hîr etmesi caiz değildir.</w:t>
      </w:r>
    </w:p>
    <w:p w14:paraId="70B4C0B6" w14:textId="4946119A" w:rsidR="005970A9" w:rsidRDefault="00C13F2E" w:rsidP="009D0780">
      <w:pPr>
        <w:pStyle w:val="ListeParagraf"/>
        <w:ind w:left="0"/>
        <w:contextualSpacing w:val="0"/>
        <w:rPr>
          <w:rFonts w:asciiTheme="majorBidi" w:hAnsiTheme="majorBidi" w:cstheme="majorBidi"/>
          <w:szCs w:val="24"/>
          <w:lang w:bidi="ar-EG"/>
        </w:rPr>
      </w:pPr>
      <w:r w:rsidRPr="00554076">
        <w:rPr>
          <w:rFonts w:asciiTheme="majorBidi" w:hAnsiTheme="majorBidi" w:cstheme="majorBidi"/>
          <w:i/>
          <w:iCs/>
          <w:szCs w:val="24"/>
          <w:lang w:bidi="ar-EG"/>
        </w:rPr>
        <w:t>Hüküm:</w:t>
      </w:r>
      <w:r>
        <w:rPr>
          <w:rFonts w:asciiTheme="majorBidi" w:hAnsiTheme="majorBidi" w:cstheme="majorBidi"/>
          <w:b/>
          <w:bCs/>
          <w:szCs w:val="24"/>
          <w:lang w:bidi="ar-EG"/>
        </w:rPr>
        <w:t xml:space="preserve"> </w:t>
      </w:r>
      <w:r>
        <w:rPr>
          <w:rFonts w:asciiTheme="majorBidi" w:hAnsiTheme="majorBidi" w:cstheme="majorBidi"/>
          <w:szCs w:val="24"/>
          <w:lang w:bidi="ar-EG"/>
        </w:rPr>
        <w:t xml:space="preserve">Hâkim </w:t>
      </w:r>
      <w:r w:rsidR="00D66A62">
        <w:rPr>
          <w:rFonts w:asciiTheme="majorBidi" w:hAnsiTheme="majorBidi" w:cstheme="majorBidi"/>
          <w:szCs w:val="24"/>
          <w:lang w:bidi="ar-EG"/>
        </w:rPr>
        <w:t>da‘vâ</w:t>
      </w:r>
      <w:r>
        <w:rPr>
          <w:rFonts w:asciiTheme="majorBidi" w:hAnsiTheme="majorBidi" w:cstheme="majorBidi"/>
          <w:szCs w:val="24"/>
          <w:lang w:bidi="ar-EG"/>
        </w:rPr>
        <w:t xml:space="preserve"> olunmayan şeyi hüküm edemez, </w:t>
      </w:r>
      <w:r w:rsidR="00D66A62">
        <w:rPr>
          <w:rFonts w:asciiTheme="majorBidi" w:hAnsiTheme="majorBidi" w:cstheme="majorBidi"/>
          <w:szCs w:val="24"/>
          <w:lang w:bidi="ar-EG"/>
        </w:rPr>
        <w:t>da‘vâ</w:t>
      </w:r>
      <w:r>
        <w:rPr>
          <w:rFonts w:asciiTheme="majorBidi" w:hAnsiTheme="majorBidi" w:cstheme="majorBidi"/>
          <w:szCs w:val="24"/>
          <w:lang w:bidi="ar-EG"/>
        </w:rPr>
        <w:t xml:space="preserve"> olunandan fazlasını hüküm edemez.</w:t>
      </w:r>
      <w:r w:rsidR="00B8084C">
        <w:rPr>
          <w:rFonts w:asciiTheme="majorBidi" w:hAnsiTheme="majorBidi" w:cstheme="majorBidi"/>
          <w:szCs w:val="24"/>
          <w:lang w:bidi="ar-EG"/>
        </w:rPr>
        <w:t xml:space="preserve"> Ta</w:t>
      </w:r>
      <w:r w:rsidR="00441793">
        <w:rPr>
          <w:rFonts w:asciiTheme="majorBidi" w:hAnsiTheme="majorBidi" w:cstheme="majorBidi"/>
          <w:szCs w:val="24"/>
          <w:lang w:bidi="ar-EG"/>
        </w:rPr>
        <w:t>‘</w:t>
      </w:r>
      <w:r w:rsidR="00B8084C">
        <w:rPr>
          <w:rFonts w:asciiTheme="majorBidi" w:hAnsiTheme="majorBidi" w:cstheme="majorBidi"/>
          <w:szCs w:val="24"/>
          <w:lang w:bidi="ar-EG"/>
        </w:rPr>
        <w:t>bîr mahsusuyla hükümde sebk</w:t>
      </w:r>
      <w:r w:rsidR="00923692">
        <w:rPr>
          <w:rFonts w:asciiTheme="majorBidi" w:hAnsiTheme="majorBidi" w:cstheme="majorBidi"/>
          <w:szCs w:val="24"/>
          <w:lang w:bidi="ar-EG"/>
        </w:rPr>
        <w:t>-i</w:t>
      </w:r>
      <w:r>
        <w:rPr>
          <w:rFonts w:asciiTheme="majorBidi" w:hAnsiTheme="majorBidi" w:cstheme="majorBidi"/>
          <w:szCs w:val="24"/>
          <w:lang w:bidi="ar-EG"/>
        </w:rPr>
        <w:t xml:space="preserve"> </w:t>
      </w:r>
      <w:r w:rsidR="00D66A62">
        <w:rPr>
          <w:rFonts w:asciiTheme="majorBidi" w:hAnsiTheme="majorBidi" w:cstheme="majorBidi"/>
          <w:szCs w:val="24"/>
          <w:lang w:bidi="ar-EG"/>
        </w:rPr>
        <w:t>da‘vâ</w:t>
      </w:r>
      <w:r>
        <w:rPr>
          <w:rFonts w:asciiTheme="majorBidi" w:hAnsiTheme="majorBidi" w:cstheme="majorBidi"/>
          <w:szCs w:val="24"/>
          <w:lang w:bidi="ar-EG"/>
        </w:rPr>
        <w:t xml:space="preserve"> şarttır. Ve hüküm tarafeyn veya vekilleri huzurunda </w:t>
      </w:r>
      <w:r w:rsidR="005970A9">
        <w:rPr>
          <w:rFonts w:asciiTheme="majorBidi" w:hAnsiTheme="majorBidi" w:cstheme="majorBidi"/>
          <w:szCs w:val="24"/>
          <w:lang w:bidi="ar-EG"/>
        </w:rPr>
        <w:t>tebliğ olunur.</w:t>
      </w:r>
    </w:p>
    <w:p w14:paraId="6151E9C5" w14:textId="009F4301" w:rsidR="00554076" w:rsidRDefault="005970A9" w:rsidP="009D0780">
      <w:pPr>
        <w:pStyle w:val="ListeParagraf"/>
        <w:ind w:left="0"/>
        <w:contextualSpacing w:val="0"/>
        <w:rPr>
          <w:rFonts w:asciiTheme="majorBidi" w:hAnsiTheme="majorBidi" w:cstheme="majorBidi"/>
          <w:szCs w:val="24"/>
          <w:lang w:bidi="ar-EG"/>
        </w:rPr>
      </w:pPr>
      <w:r w:rsidRPr="00554076">
        <w:rPr>
          <w:rFonts w:asciiTheme="majorBidi" w:hAnsiTheme="majorBidi" w:cstheme="majorBidi"/>
          <w:i/>
          <w:iCs/>
          <w:szCs w:val="24"/>
          <w:lang w:bidi="ar-EG"/>
        </w:rPr>
        <w:t>Hükm-i Gıyabî:</w:t>
      </w:r>
      <w:r>
        <w:rPr>
          <w:rFonts w:asciiTheme="majorBidi" w:hAnsiTheme="majorBidi" w:cstheme="majorBidi"/>
          <w:b/>
          <w:bCs/>
          <w:szCs w:val="24"/>
          <w:lang w:bidi="ar-EG"/>
        </w:rPr>
        <w:t xml:space="preserve"> </w:t>
      </w:r>
      <w:r w:rsidR="00923692">
        <w:rPr>
          <w:rFonts w:asciiTheme="majorBidi" w:hAnsiTheme="majorBidi" w:cstheme="majorBidi"/>
          <w:szCs w:val="24"/>
          <w:lang w:bidi="ar-EG"/>
        </w:rPr>
        <w:t>Muhâkeme tamamen hasmın ve</w:t>
      </w:r>
      <w:r>
        <w:rPr>
          <w:rFonts w:asciiTheme="majorBidi" w:hAnsiTheme="majorBidi" w:cstheme="majorBidi"/>
          <w:szCs w:val="24"/>
          <w:lang w:bidi="ar-EG"/>
        </w:rPr>
        <w:t>ya vekilinin muv</w:t>
      </w:r>
      <w:r w:rsidR="00441793">
        <w:rPr>
          <w:rFonts w:asciiTheme="majorBidi" w:hAnsiTheme="majorBidi" w:cstheme="majorBidi"/>
          <w:szCs w:val="24"/>
          <w:lang w:bidi="ar-EG"/>
        </w:rPr>
        <w:t>â</w:t>
      </w:r>
      <w:r>
        <w:rPr>
          <w:rFonts w:asciiTheme="majorBidi" w:hAnsiTheme="majorBidi" w:cstheme="majorBidi"/>
          <w:szCs w:val="24"/>
          <w:lang w:bidi="ar-EG"/>
        </w:rPr>
        <w:t xml:space="preserve">cehesinde cereyan etmiş ise ve câhî; hasm veya vekili hiç icabet etmez veya bir müddet icabet etmiş iken </w:t>
      </w:r>
      <w:r w:rsidR="00D66A62">
        <w:rPr>
          <w:rFonts w:asciiTheme="majorBidi" w:hAnsiTheme="majorBidi" w:cstheme="majorBidi"/>
          <w:szCs w:val="24"/>
          <w:lang w:bidi="ar-EG"/>
        </w:rPr>
        <w:t>da‘vâ</w:t>
      </w:r>
      <w:r w:rsidR="00441793">
        <w:rPr>
          <w:rFonts w:asciiTheme="majorBidi" w:hAnsiTheme="majorBidi" w:cstheme="majorBidi"/>
          <w:szCs w:val="24"/>
          <w:lang w:bidi="ar-EG"/>
        </w:rPr>
        <w:t xml:space="preserve"> kat</w:t>
      </w:r>
      <w:r>
        <w:rPr>
          <w:rFonts w:asciiTheme="majorBidi" w:hAnsiTheme="majorBidi" w:cstheme="majorBidi"/>
          <w:szCs w:val="24"/>
          <w:lang w:bidi="ar-EG"/>
        </w:rPr>
        <w:t>iyen hüküm için müzakereye kalma</w:t>
      </w:r>
      <w:r w:rsidR="00441793">
        <w:rPr>
          <w:rFonts w:asciiTheme="majorBidi" w:hAnsiTheme="majorBidi" w:cstheme="majorBidi"/>
          <w:szCs w:val="24"/>
          <w:lang w:bidi="ar-EG"/>
        </w:rPr>
        <w:t>dan kabule mukâ</w:t>
      </w:r>
      <w:r>
        <w:rPr>
          <w:rFonts w:asciiTheme="majorBidi" w:hAnsiTheme="majorBidi" w:cstheme="majorBidi"/>
          <w:szCs w:val="24"/>
          <w:lang w:bidi="ar-EG"/>
        </w:rPr>
        <w:t xml:space="preserve">rin olmayan bir ‘özr ile yahut bilâ beyan-ı ‘özr gaybubet ederse hâkim </w:t>
      </w:r>
      <w:r w:rsidR="00BD7030">
        <w:rPr>
          <w:rFonts w:asciiTheme="majorBidi" w:hAnsiTheme="majorBidi" w:cstheme="majorBidi"/>
          <w:szCs w:val="24"/>
          <w:lang w:bidi="ar-EG"/>
        </w:rPr>
        <w:t>müdde‘î</w:t>
      </w:r>
      <w:r>
        <w:rPr>
          <w:rFonts w:asciiTheme="majorBidi" w:hAnsiTheme="majorBidi" w:cstheme="majorBidi"/>
          <w:szCs w:val="24"/>
          <w:lang w:bidi="ar-EG"/>
        </w:rPr>
        <w:t>nin talebi üzerine yerine bir vekil tayin eder, vekil-i musahhar denilen bu vekil ile tarafeyn teşkil</w:t>
      </w:r>
      <w:r w:rsidR="00441793">
        <w:rPr>
          <w:rFonts w:asciiTheme="majorBidi" w:hAnsiTheme="majorBidi" w:cstheme="majorBidi"/>
          <w:szCs w:val="24"/>
          <w:lang w:bidi="ar-EG"/>
        </w:rPr>
        <w:t xml:space="preserve"> edilmiş olarak muhâkeme bir mu‘</w:t>
      </w:r>
      <w:r>
        <w:rPr>
          <w:rFonts w:asciiTheme="majorBidi" w:hAnsiTheme="majorBidi" w:cstheme="majorBidi"/>
          <w:szCs w:val="24"/>
          <w:lang w:bidi="ar-EG"/>
        </w:rPr>
        <w:t>tâd cereyan eder; bi</w:t>
      </w:r>
      <w:r w:rsidR="00441793">
        <w:rPr>
          <w:rFonts w:asciiTheme="majorBidi" w:hAnsiTheme="majorBidi" w:cstheme="majorBidi"/>
          <w:szCs w:val="24"/>
          <w:lang w:bidi="ar-EG"/>
        </w:rPr>
        <w:t>’</w:t>
      </w:r>
      <w:r>
        <w:rPr>
          <w:rFonts w:asciiTheme="majorBidi" w:hAnsiTheme="majorBidi" w:cstheme="majorBidi"/>
          <w:szCs w:val="24"/>
          <w:lang w:bidi="ar-EG"/>
        </w:rPr>
        <w:t xml:space="preserve">n-netice sadır olan hükm-i gıyabi </w:t>
      </w:r>
      <w:r w:rsidR="00BD7030">
        <w:rPr>
          <w:rFonts w:asciiTheme="majorBidi" w:hAnsiTheme="majorBidi" w:cstheme="majorBidi"/>
          <w:szCs w:val="24"/>
          <w:lang w:bidi="ar-EG"/>
        </w:rPr>
        <w:t>müdde‘î</w:t>
      </w:r>
      <w:r>
        <w:rPr>
          <w:rFonts w:asciiTheme="majorBidi" w:hAnsiTheme="majorBidi" w:cstheme="majorBidi"/>
          <w:szCs w:val="24"/>
          <w:lang w:bidi="ar-EG"/>
        </w:rPr>
        <w:t xml:space="preserve"> aleyhe tebliğ edilir.</w:t>
      </w:r>
    </w:p>
    <w:p w14:paraId="1C238355" w14:textId="77777777" w:rsidR="00B0446F" w:rsidRDefault="00B0446F" w:rsidP="00A44D07">
      <w:pPr>
        <w:pStyle w:val="ListeParagraf"/>
        <w:ind w:left="0" w:firstLine="720"/>
        <w:contextualSpacing w:val="0"/>
        <w:rPr>
          <w:rFonts w:asciiTheme="majorBidi" w:hAnsiTheme="majorBidi" w:cstheme="majorBidi"/>
          <w:szCs w:val="24"/>
          <w:lang w:bidi="ar-EG"/>
        </w:rPr>
      </w:pPr>
    </w:p>
    <w:p w14:paraId="1E821AE3" w14:textId="77777777" w:rsidR="00E81305" w:rsidRDefault="00A44D07" w:rsidP="00234AC9">
      <w:pPr>
        <w:pStyle w:val="Balk3"/>
        <w:spacing w:before="0"/>
        <w:rPr>
          <w:lang w:bidi="ar-EG"/>
        </w:rPr>
      </w:pPr>
      <w:bookmarkStart w:id="56" w:name="_Toc71461899"/>
      <w:r>
        <w:rPr>
          <w:lang w:bidi="ar-EG"/>
        </w:rPr>
        <w:t xml:space="preserve">2.1.18. </w:t>
      </w:r>
      <w:r w:rsidR="00E81305">
        <w:rPr>
          <w:lang w:bidi="ar-EG"/>
        </w:rPr>
        <w:t>V</w:t>
      </w:r>
      <w:r>
        <w:rPr>
          <w:lang w:bidi="ar-EG"/>
        </w:rPr>
        <w:t>asiyet</w:t>
      </w:r>
      <w:bookmarkEnd w:id="56"/>
    </w:p>
    <w:p w14:paraId="004E34A9" w14:textId="77777777" w:rsidR="00E81305" w:rsidRDefault="008C3BFB" w:rsidP="009D0780">
      <w:pPr>
        <w:rPr>
          <w:rFonts w:asciiTheme="majorBidi" w:hAnsiTheme="majorBidi" w:cstheme="majorBidi"/>
          <w:szCs w:val="24"/>
          <w:lang w:bidi="ar-EG"/>
        </w:rPr>
      </w:pPr>
      <w:r>
        <w:rPr>
          <w:rFonts w:asciiTheme="majorBidi" w:hAnsiTheme="majorBidi" w:cstheme="majorBidi"/>
          <w:szCs w:val="24"/>
          <w:lang w:bidi="ar-EG"/>
        </w:rPr>
        <w:t>Vasiyet iki manaya gelir:</w:t>
      </w:r>
    </w:p>
    <w:p w14:paraId="5346E1BA" w14:textId="406BAE46" w:rsidR="008C3BFB" w:rsidRDefault="005540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8C3BFB">
        <w:rPr>
          <w:rFonts w:asciiTheme="majorBidi" w:hAnsiTheme="majorBidi" w:cstheme="majorBidi"/>
          <w:szCs w:val="24"/>
          <w:lang w:bidi="ar-EG"/>
        </w:rPr>
        <w:t xml:space="preserve">Gerek mal gerek menfaat kabilinden olan bir şeyi ma </w:t>
      </w:r>
      <w:r w:rsidR="00D66A62">
        <w:rPr>
          <w:rFonts w:asciiTheme="majorBidi" w:hAnsiTheme="majorBidi" w:cstheme="majorBidi"/>
          <w:szCs w:val="24"/>
          <w:lang w:bidi="ar-EG"/>
        </w:rPr>
        <w:t>ba‘de</w:t>
      </w:r>
      <w:r w:rsidR="008C3BFB">
        <w:rPr>
          <w:rFonts w:asciiTheme="majorBidi" w:hAnsiTheme="majorBidi" w:cstheme="majorBidi"/>
          <w:szCs w:val="24"/>
          <w:lang w:bidi="ar-EG"/>
        </w:rPr>
        <w:t>’l-mevte muz</w:t>
      </w:r>
      <w:r w:rsidR="00CA77CE">
        <w:rPr>
          <w:rFonts w:asciiTheme="majorBidi" w:hAnsiTheme="majorBidi" w:cstheme="majorBidi"/>
          <w:szCs w:val="24"/>
          <w:lang w:bidi="ar-EG"/>
        </w:rPr>
        <w:t>âf kılarak bervech-i teberru‘</w:t>
      </w:r>
      <w:r w:rsidR="008C3BFB">
        <w:rPr>
          <w:rStyle w:val="DipnotBavurusu"/>
          <w:rFonts w:asciiTheme="majorBidi" w:hAnsiTheme="majorBidi" w:cstheme="majorBidi"/>
          <w:szCs w:val="24"/>
          <w:lang w:bidi="ar-EG"/>
        </w:rPr>
        <w:footnoteReference w:id="141"/>
      </w:r>
      <w:r w:rsidR="008C3BFB">
        <w:rPr>
          <w:rFonts w:asciiTheme="majorBidi" w:hAnsiTheme="majorBidi" w:cstheme="majorBidi"/>
          <w:szCs w:val="24"/>
          <w:lang w:bidi="ar-EG"/>
        </w:rPr>
        <w:t xml:space="preserve"> bir kimseye temlik etmektir. Vasiyet edene “mûsî” olunana “mûsî leh”, o mala veya menfaate “mûsî bih” denilir.</w:t>
      </w:r>
    </w:p>
    <w:p w14:paraId="614E8E76" w14:textId="77777777" w:rsidR="008C3BFB" w:rsidRDefault="005540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854876">
        <w:rPr>
          <w:rFonts w:asciiTheme="majorBidi" w:hAnsiTheme="majorBidi" w:cstheme="majorBidi"/>
          <w:szCs w:val="24"/>
          <w:lang w:bidi="ar-EG"/>
        </w:rPr>
        <w:t>Bir kimseyi va</w:t>
      </w:r>
      <w:r w:rsidR="008C3BFB">
        <w:rPr>
          <w:rFonts w:asciiTheme="majorBidi" w:hAnsiTheme="majorBidi" w:cstheme="majorBidi"/>
          <w:szCs w:val="24"/>
          <w:lang w:bidi="ar-EG"/>
        </w:rPr>
        <w:t>sî tayin etmektir ki edilene mûsî ileyh denilir. Sıfatı vesayettir.</w:t>
      </w:r>
    </w:p>
    <w:p w14:paraId="1DBC30B1" w14:textId="194B6AEA" w:rsidR="001748A7" w:rsidRDefault="001748A7"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Mûsî tarafında</w:t>
      </w:r>
      <w:r w:rsidR="00D204C2">
        <w:rPr>
          <w:rFonts w:asciiTheme="majorBidi" w:hAnsiTheme="majorBidi" w:cstheme="majorBidi"/>
          <w:szCs w:val="24"/>
          <w:lang w:bidi="ar-EG"/>
        </w:rPr>
        <w:t xml:space="preserve">n </w:t>
      </w:r>
      <w:r w:rsidR="00D66A62">
        <w:rPr>
          <w:rFonts w:asciiTheme="majorBidi" w:hAnsiTheme="majorBidi" w:cstheme="majorBidi"/>
          <w:szCs w:val="24"/>
          <w:lang w:bidi="ar-EG"/>
        </w:rPr>
        <w:t>ba‘de</w:t>
      </w:r>
      <w:r w:rsidR="00D204C2">
        <w:rPr>
          <w:rFonts w:asciiTheme="majorBidi" w:hAnsiTheme="majorBidi" w:cstheme="majorBidi"/>
          <w:szCs w:val="24"/>
          <w:lang w:bidi="ar-EG"/>
        </w:rPr>
        <w:t>’l-vefat sülüs emvâlında</w:t>
      </w:r>
      <w:r>
        <w:rPr>
          <w:rFonts w:asciiTheme="majorBidi" w:hAnsiTheme="majorBidi" w:cstheme="majorBidi"/>
          <w:szCs w:val="24"/>
          <w:lang w:bidi="ar-EG"/>
        </w:rPr>
        <w:t xml:space="preserve"> veya mes</w:t>
      </w:r>
      <w:r w:rsidR="00441793">
        <w:rPr>
          <w:rFonts w:asciiTheme="majorBidi" w:hAnsiTheme="majorBidi" w:cstheme="majorBidi"/>
          <w:szCs w:val="24"/>
          <w:lang w:bidi="ar-EG"/>
        </w:rPr>
        <w:t>â</w:t>
      </w:r>
      <w:r>
        <w:rPr>
          <w:rFonts w:asciiTheme="majorBidi" w:hAnsiTheme="majorBidi" w:cstheme="majorBidi"/>
          <w:szCs w:val="24"/>
          <w:lang w:bidi="ar-EG"/>
        </w:rPr>
        <w:t xml:space="preserve">lih-i evlâdında tasarruf etmek üzere tayin olunan vâsiye “vâsi-i muhtar”, hâkim tarafından herhangi bir husus için nasb olunan vâsiye “vâsi-i mensûb” denir; vâsi-i guremâ da vâsi-i mensûbun bir </w:t>
      </w:r>
      <w:r w:rsidR="007C6ECD">
        <w:rPr>
          <w:rFonts w:asciiTheme="majorBidi" w:hAnsiTheme="majorBidi" w:cstheme="majorBidi"/>
          <w:szCs w:val="24"/>
          <w:lang w:bidi="ar-EG"/>
        </w:rPr>
        <w:t>nev‘</w:t>
      </w:r>
      <w:r>
        <w:rPr>
          <w:rFonts w:asciiTheme="majorBidi" w:hAnsiTheme="majorBidi" w:cstheme="majorBidi"/>
          <w:szCs w:val="24"/>
          <w:lang w:bidi="ar-EG"/>
        </w:rPr>
        <w:t>idir.</w:t>
      </w:r>
    </w:p>
    <w:p w14:paraId="57A4B863" w14:textId="29196A4B" w:rsidR="00440762" w:rsidRDefault="001748A7"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 </w:t>
      </w:r>
      <w:r w:rsidRPr="00554076">
        <w:rPr>
          <w:rFonts w:asciiTheme="majorBidi" w:hAnsiTheme="majorBidi" w:cstheme="majorBidi"/>
          <w:i/>
          <w:iCs/>
          <w:szCs w:val="24"/>
          <w:lang w:bidi="ar-EG"/>
        </w:rPr>
        <w:t>V</w:t>
      </w:r>
      <w:r w:rsidR="00A71692" w:rsidRPr="00554076">
        <w:rPr>
          <w:rFonts w:asciiTheme="majorBidi" w:hAnsiTheme="majorBidi" w:cstheme="majorBidi"/>
          <w:i/>
          <w:iCs/>
          <w:szCs w:val="24"/>
          <w:lang w:bidi="ar-EG"/>
        </w:rPr>
        <w:t>asiye</w:t>
      </w:r>
      <w:r w:rsidRPr="00554076">
        <w:rPr>
          <w:rFonts w:asciiTheme="majorBidi" w:hAnsiTheme="majorBidi" w:cstheme="majorBidi"/>
          <w:i/>
          <w:iCs/>
          <w:szCs w:val="24"/>
          <w:lang w:bidi="ar-EG"/>
        </w:rPr>
        <w:t>te Ta</w:t>
      </w:r>
      <w:r w:rsidR="00441793">
        <w:rPr>
          <w:rFonts w:asciiTheme="majorBidi" w:hAnsiTheme="majorBidi" w:cstheme="majorBidi"/>
          <w:szCs w:val="24"/>
          <w:lang w:bidi="ar-EG"/>
        </w:rPr>
        <w:t>‘</w:t>
      </w:r>
      <w:r w:rsidRPr="00554076">
        <w:rPr>
          <w:rFonts w:asciiTheme="majorBidi" w:hAnsiTheme="majorBidi" w:cstheme="majorBidi"/>
          <w:i/>
          <w:iCs/>
          <w:szCs w:val="24"/>
          <w:lang w:bidi="ar-EG"/>
        </w:rPr>
        <w:t>allûk Eden Ahkâm:</w:t>
      </w:r>
      <w:r>
        <w:rPr>
          <w:rFonts w:asciiTheme="majorBidi" w:hAnsiTheme="majorBidi" w:cstheme="majorBidi"/>
          <w:b/>
          <w:bCs/>
          <w:szCs w:val="24"/>
          <w:lang w:bidi="ar-EG"/>
        </w:rPr>
        <w:t xml:space="preserve"> </w:t>
      </w:r>
      <w:r>
        <w:rPr>
          <w:rFonts w:asciiTheme="majorBidi" w:hAnsiTheme="majorBidi" w:cstheme="majorBidi"/>
          <w:szCs w:val="24"/>
          <w:lang w:bidi="ar-EG"/>
        </w:rPr>
        <w:t xml:space="preserve"> </w:t>
      </w:r>
      <w:r w:rsidR="00A71692">
        <w:rPr>
          <w:rFonts w:asciiTheme="majorBidi" w:hAnsiTheme="majorBidi" w:cstheme="majorBidi"/>
          <w:szCs w:val="24"/>
          <w:lang w:bidi="ar-EG"/>
        </w:rPr>
        <w:t xml:space="preserve">Bir </w:t>
      </w:r>
      <w:r w:rsidR="007C6ECD">
        <w:rPr>
          <w:rFonts w:asciiTheme="majorBidi" w:hAnsiTheme="majorBidi" w:cstheme="majorBidi"/>
          <w:szCs w:val="24"/>
          <w:lang w:bidi="ar-EG"/>
        </w:rPr>
        <w:t>nev‘</w:t>
      </w:r>
      <w:r w:rsidR="00A71692">
        <w:rPr>
          <w:rFonts w:asciiTheme="majorBidi" w:hAnsiTheme="majorBidi" w:cstheme="majorBidi"/>
          <w:szCs w:val="24"/>
          <w:lang w:bidi="ar-EG"/>
        </w:rPr>
        <w:t>i teberru</w:t>
      </w:r>
      <w:r w:rsidR="00441793">
        <w:rPr>
          <w:rFonts w:asciiTheme="majorBidi" w:hAnsiTheme="majorBidi" w:cstheme="majorBidi"/>
          <w:szCs w:val="24"/>
          <w:lang w:bidi="ar-EG"/>
        </w:rPr>
        <w:t>‘</w:t>
      </w:r>
      <w:r w:rsidR="00A71692">
        <w:rPr>
          <w:rFonts w:asciiTheme="majorBidi" w:hAnsiTheme="majorBidi" w:cstheme="majorBidi"/>
          <w:szCs w:val="24"/>
          <w:lang w:bidi="ar-EG"/>
        </w:rPr>
        <w:t xml:space="preserve"> olan vasiyetin sebebi lâyık gördüğüne iyilik, yardım ederek huzur-</w:t>
      </w:r>
      <w:r w:rsidR="001E720B">
        <w:rPr>
          <w:rFonts w:asciiTheme="majorBidi" w:hAnsiTheme="majorBidi" w:cstheme="majorBidi"/>
          <w:szCs w:val="24"/>
          <w:lang w:bidi="ar-EG"/>
        </w:rPr>
        <w:t>ı</w:t>
      </w:r>
      <w:r w:rsidR="00A71692">
        <w:rPr>
          <w:rFonts w:asciiTheme="majorBidi" w:hAnsiTheme="majorBidi" w:cstheme="majorBidi"/>
          <w:szCs w:val="24"/>
          <w:lang w:bidi="ar-EG"/>
        </w:rPr>
        <w:t xml:space="preserve"> vicdan te’min etmektir. Mevt ile beraber fenâ-yı mülkiyet kabul olunmuştur. Ancak müteveffanın malından olan teçhiz ve tekfini icrâ, saniyen duyûn</w:t>
      </w:r>
      <w:r w:rsidR="001E720B">
        <w:rPr>
          <w:rFonts w:asciiTheme="majorBidi" w:hAnsiTheme="majorBidi" w:cstheme="majorBidi"/>
          <w:szCs w:val="24"/>
          <w:lang w:bidi="ar-EG"/>
        </w:rPr>
        <w:t>-ı</w:t>
      </w:r>
      <w:r w:rsidR="00A71692">
        <w:rPr>
          <w:rFonts w:asciiTheme="majorBidi" w:hAnsiTheme="majorBidi" w:cstheme="majorBidi"/>
          <w:szCs w:val="24"/>
          <w:lang w:bidi="ar-EG"/>
        </w:rPr>
        <w:t xml:space="preserve"> sıhhat, salisen duyûn</w:t>
      </w:r>
      <w:r w:rsidR="001E720B">
        <w:rPr>
          <w:rFonts w:asciiTheme="majorBidi" w:hAnsiTheme="majorBidi" w:cstheme="majorBidi"/>
          <w:szCs w:val="24"/>
          <w:lang w:bidi="ar-EG"/>
        </w:rPr>
        <w:t>-ı</w:t>
      </w:r>
      <w:r w:rsidR="00E50FF3">
        <w:rPr>
          <w:rFonts w:asciiTheme="majorBidi" w:hAnsiTheme="majorBidi" w:cstheme="majorBidi"/>
          <w:szCs w:val="24"/>
          <w:lang w:bidi="ar-EG"/>
        </w:rPr>
        <w:t xml:space="preserve"> merza îfâ rabi</w:t>
      </w:r>
      <w:r w:rsidR="00A71692">
        <w:rPr>
          <w:rFonts w:asciiTheme="majorBidi" w:hAnsiTheme="majorBidi" w:cstheme="majorBidi"/>
          <w:szCs w:val="24"/>
          <w:lang w:bidi="ar-EG"/>
        </w:rPr>
        <w:t>an sülüs malının vefa ettiği mertebe vasiyet hükmü eda edilir; ondan sonrası maha</w:t>
      </w:r>
      <w:r w:rsidR="00440762">
        <w:rPr>
          <w:rFonts w:asciiTheme="majorBidi" w:hAnsiTheme="majorBidi" w:cstheme="majorBidi"/>
          <w:szCs w:val="24"/>
          <w:lang w:bidi="ar-EG"/>
        </w:rPr>
        <w:t xml:space="preserve">l varsa miras olur. Bu vecihle müteveffa </w:t>
      </w:r>
      <w:r w:rsidR="007C6ECD">
        <w:rPr>
          <w:rFonts w:asciiTheme="majorBidi" w:hAnsiTheme="majorBidi" w:cstheme="majorBidi"/>
          <w:szCs w:val="24"/>
          <w:lang w:bidi="ar-EG"/>
        </w:rPr>
        <w:t>nev‘</w:t>
      </w:r>
      <w:r w:rsidR="00212FDC">
        <w:rPr>
          <w:rFonts w:asciiTheme="majorBidi" w:hAnsiTheme="majorBidi" w:cstheme="majorBidi"/>
          <w:szCs w:val="24"/>
          <w:lang w:bidi="ar-EG"/>
        </w:rPr>
        <w:t xml:space="preserve">umma </w:t>
      </w:r>
      <w:r w:rsidR="00440762">
        <w:rPr>
          <w:rFonts w:asciiTheme="majorBidi" w:hAnsiTheme="majorBidi" w:cstheme="majorBidi"/>
          <w:szCs w:val="24"/>
          <w:lang w:bidi="ar-EG"/>
        </w:rPr>
        <w:t>emval-i sâiresi ile ‘âlâkadar değildir.</w:t>
      </w:r>
    </w:p>
    <w:p w14:paraId="65428FBF" w14:textId="77777777" w:rsidR="00440762" w:rsidRDefault="00440762"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İmdi “vasiyetin hükmü” mûsînin vakt-i vefatından itibaren mûsî lehin vasiyet olunan şeye mâlik olmasıdır.</w:t>
      </w:r>
    </w:p>
    <w:p w14:paraId="45916DCD" w14:textId="5AE203C7" w:rsidR="00F606F3" w:rsidRDefault="00440762"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Vasiyet-i şerâi</w:t>
      </w:r>
      <w:r w:rsidR="005D7A70">
        <w:rPr>
          <w:rFonts w:asciiTheme="majorBidi" w:hAnsiTheme="majorBidi" w:cstheme="majorBidi"/>
          <w:szCs w:val="24"/>
          <w:lang w:bidi="ar-EG"/>
        </w:rPr>
        <w:t>t</w:t>
      </w:r>
      <w:r>
        <w:rPr>
          <w:rFonts w:asciiTheme="majorBidi" w:hAnsiTheme="majorBidi" w:cstheme="majorBidi"/>
          <w:szCs w:val="24"/>
          <w:lang w:bidi="ar-EG"/>
        </w:rPr>
        <w:t xml:space="preserve"> muharrere tahtında sülüs mala kadar </w:t>
      </w:r>
      <w:r w:rsidR="00F606F3">
        <w:rPr>
          <w:rFonts w:asciiTheme="majorBidi" w:hAnsiTheme="majorBidi" w:cstheme="majorBidi"/>
          <w:szCs w:val="24"/>
          <w:lang w:bidi="ar-EG"/>
        </w:rPr>
        <w:t>cârîdir. Bu kayd, hadd cereyanın mecburi’l-ittiba</w:t>
      </w:r>
      <w:r w:rsidR="00E50FF3">
        <w:rPr>
          <w:rFonts w:asciiTheme="majorBidi" w:hAnsiTheme="majorBidi" w:cstheme="majorBidi"/>
          <w:szCs w:val="24"/>
          <w:lang w:bidi="ar-EG"/>
        </w:rPr>
        <w:t>‘</w:t>
      </w:r>
      <w:r w:rsidR="00F606F3">
        <w:rPr>
          <w:rFonts w:asciiTheme="majorBidi" w:hAnsiTheme="majorBidi" w:cstheme="majorBidi"/>
          <w:szCs w:val="24"/>
          <w:lang w:bidi="ar-EG"/>
        </w:rPr>
        <w:t xml:space="preserve"> olanını gösterir. Yoksa âkıl olan verese-i kibârin mûsînin vefatından sonra icazetleri olursa böyle bir kayd yoktur.</w:t>
      </w:r>
    </w:p>
    <w:p w14:paraId="772E1C06" w14:textId="77777777" w:rsidR="00F606F3" w:rsidRDefault="00F606F3"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Bir de mûsî lehin gani veya fakir olduğuna bakılmaz. </w:t>
      </w:r>
    </w:p>
    <w:p w14:paraId="3EF6081E" w14:textId="1439346C" w:rsidR="008C3BFB" w:rsidRDefault="00F606F3"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Bir kimse kendisine karâbeti olmadığı ma</w:t>
      </w:r>
      <w:r w:rsidR="00E50FF3">
        <w:rPr>
          <w:rFonts w:asciiTheme="majorBidi" w:hAnsiTheme="majorBidi" w:cstheme="majorBidi"/>
          <w:szCs w:val="24"/>
          <w:lang w:bidi="ar-EG"/>
        </w:rPr>
        <w:t>lum ve ma</w:t>
      </w:r>
      <w:r>
        <w:rPr>
          <w:rFonts w:asciiTheme="majorBidi" w:hAnsiTheme="majorBidi" w:cstheme="majorBidi"/>
          <w:szCs w:val="24"/>
          <w:lang w:bidi="ar-EG"/>
        </w:rPr>
        <w:t xml:space="preserve">ğruf bir kimse hakkında filan benim vârisimdir diye </w:t>
      </w:r>
      <w:r w:rsidR="00407439">
        <w:rPr>
          <w:rFonts w:asciiTheme="majorBidi" w:hAnsiTheme="majorBidi" w:cstheme="majorBidi"/>
          <w:szCs w:val="24"/>
          <w:lang w:bidi="ar-EG"/>
        </w:rPr>
        <w:t>ikrâr</w:t>
      </w:r>
      <w:r>
        <w:rPr>
          <w:rFonts w:asciiTheme="majorBidi" w:hAnsiTheme="majorBidi" w:cstheme="majorBidi"/>
          <w:szCs w:val="24"/>
          <w:lang w:bidi="ar-EG"/>
        </w:rPr>
        <w:t xml:space="preserve"> ettikten sonra kendisi bilâ vâris vefat etse </w:t>
      </w:r>
      <w:r w:rsidR="00407439">
        <w:rPr>
          <w:rFonts w:asciiTheme="majorBidi" w:hAnsiTheme="majorBidi" w:cstheme="majorBidi"/>
          <w:szCs w:val="24"/>
          <w:lang w:bidi="ar-EG"/>
        </w:rPr>
        <w:t>ikrâr</w:t>
      </w:r>
      <w:r>
        <w:rPr>
          <w:rFonts w:asciiTheme="majorBidi" w:hAnsiTheme="majorBidi" w:cstheme="majorBidi"/>
          <w:szCs w:val="24"/>
          <w:lang w:bidi="ar-EG"/>
        </w:rPr>
        <w:t>ı vasiyete haml olunur.</w:t>
      </w:r>
    </w:p>
    <w:p w14:paraId="7FA23D23" w14:textId="03A87C27" w:rsidR="00212FDC" w:rsidRDefault="00F606F3" w:rsidP="009D0780">
      <w:pPr>
        <w:pStyle w:val="ListeParagraf"/>
        <w:ind w:left="0"/>
        <w:contextualSpacing w:val="0"/>
        <w:rPr>
          <w:rFonts w:asciiTheme="majorBidi" w:hAnsiTheme="majorBidi" w:cstheme="majorBidi"/>
          <w:szCs w:val="24"/>
          <w:lang w:bidi="ar-EG"/>
        </w:rPr>
      </w:pPr>
      <w:r w:rsidRPr="00554076">
        <w:rPr>
          <w:rFonts w:asciiTheme="majorBidi" w:hAnsiTheme="majorBidi" w:cstheme="majorBidi"/>
          <w:i/>
          <w:iCs/>
          <w:szCs w:val="24"/>
          <w:lang w:bidi="ar-EG"/>
        </w:rPr>
        <w:t>Vasiyetin Sıhhati:</w:t>
      </w:r>
      <w:r>
        <w:rPr>
          <w:rFonts w:asciiTheme="majorBidi" w:hAnsiTheme="majorBidi" w:cstheme="majorBidi"/>
          <w:b/>
          <w:bCs/>
          <w:szCs w:val="24"/>
          <w:lang w:bidi="ar-EG"/>
        </w:rPr>
        <w:t xml:space="preserve"> </w:t>
      </w:r>
      <w:r>
        <w:rPr>
          <w:rFonts w:asciiTheme="majorBidi" w:hAnsiTheme="majorBidi" w:cstheme="majorBidi"/>
          <w:szCs w:val="24"/>
          <w:lang w:bidi="ar-EG"/>
        </w:rPr>
        <w:t xml:space="preserve">Vasiyetin sıhhati </w:t>
      </w:r>
      <w:r w:rsidR="0044706B">
        <w:rPr>
          <w:rFonts w:asciiTheme="majorBidi" w:hAnsiTheme="majorBidi" w:cstheme="majorBidi"/>
          <w:szCs w:val="24"/>
          <w:lang w:bidi="ar-EG"/>
        </w:rPr>
        <w:t>için evvelen</w:t>
      </w:r>
      <w:r>
        <w:rPr>
          <w:rFonts w:asciiTheme="majorBidi" w:hAnsiTheme="majorBidi" w:cstheme="majorBidi"/>
          <w:szCs w:val="24"/>
          <w:lang w:bidi="ar-EG"/>
        </w:rPr>
        <w:t xml:space="preserve">: Mûsînin vakt-i vasiyette </w:t>
      </w:r>
      <w:r w:rsidR="00CA77CE">
        <w:rPr>
          <w:rFonts w:asciiTheme="majorBidi" w:hAnsiTheme="majorBidi" w:cstheme="majorBidi"/>
          <w:szCs w:val="24"/>
          <w:lang w:bidi="ar-EG"/>
        </w:rPr>
        <w:t>temellüke ehil</w:t>
      </w:r>
      <w:r w:rsidR="0044706B">
        <w:rPr>
          <w:rStyle w:val="DipnotBavurusu"/>
          <w:rFonts w:asciiTheme="majorBidi" w:hAnsiTheme="majorBidi" w:cstheme="majorBidi"/>
          <w:szCs w:val="24"/>
          <w:lang w:bidi="ar-EG"/>
        </w:rPr>
        <w:footnoteReference w:id="142"/>
      </w:r>
      <w:r w:rsidR="00CA77CE">
        <w:rPr>
          <w:rFonts w:asciiTheme="majorBidi" w:hAnsiTheme="majorBidi" w:cstheme="majorBidi"/>
          <w:szCs w:val="24"/>
          <w:lang w:bidi="ar-EG"/>
        </w:rPr>
        <w:t>, vasiyetinde muhtâr olmalı</w:t>
      </w:r>
      <w:r w:rsidR="0044706B">
        <w:rPr>
          <w:rStyle w:val="DipnotBavurusu"/>
          <w:rFonts w:asciiTheme="majorBidi" w:hAnsiTheme="majorBidi" w:cstheme="majorBidi"/>
          <w:szCs w:val="24"/>
          <w:lang w:bidi="ar-EG"/>
        </w:rPr>
        <w:footnoteReference w:id="143"/>
      </w:r>
      <w:r w:rsidR="0044706B">
        <w:rPr>
          <w:rFonts w:asciiTheme="majorBidi" w:hAnsiTheme="majorBidi" w:cstheme="majorBidi"/>
          <w:szCs w:val="24"/>
          <w:lang w:bidi="ar-EG"/>
        </w:rPr>
        <w:t>, terekesi de müstağrak bi</w:t>
      </w:r>
      <w:r w:rsidR="00E50FF3">
        <w:rPr>
          <w:rFonts w:asciiTheme="majorBidi" w:hAnsiTheme="majorBidi" w:cstheme="majorBidi"/>
          <w:szCs w:val="24"/>
          <w:lang w:bidi="ar-EG"/>
        </w:rPr>
        <w:t>’</w:t>
      </w:r>
      <w:r w:rsidR="0044706B">
        <w:rPr>
          <w:rFonts w:asciiTheme="majorBidi" w:hAnsiTheme="majorBidi" w:cstheme="majorBidi"/>
          <w:szCs w:val="24"/>
          <w:lang w:bidi="ar-EG"/>
        </w:rPr>
        <w:t>l-deyn bulunmamalıdır.</w:t>
      </w:r>
    </w:p>
    <w:p w14:paraId="0E106A8B" w14:textId="043C4B9B" w:rsidR="0044706B" w:rsidRDefault="0044706B"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Sâniyen: Mûsî l</w:t>
      </w:r>
      <w:r w:rsidR="00CA77CE">
        <w:rPr>
          <w:rFonts w:asciiTheme="majorBidi" w:hAnsiTheme="majorBidi" w:cstheme="majorBidi"/>
          <w:szCs w:val="24"/>
          <w:lang w:bidi="ar-EG"/>
        </w:rPr>
        <w:t>ehin hîne vasiyette takdîren</w:t>
      </w:r>
      <w:r>
        <w:rPr>
          <w:rStyle w:val="DipnotBavurusu"/>
          <w:rFonts w:asciiTheme="majorBidi" w:hAnsiTheme="majorBidi" w:cstheme="majorBidi"/>
          <w:szCs w:val="24"/>
          <w:lang w:bidi="ar-EG"/>
        </w:rPr>
        <w:footnoteReference w:id="144"/>
      </w:r>
      <w:r w:rsidR="000B744E">
        <w:rPr>
          <w:rFonts w:asciiTheme="majorBidi" w:hAnsiTheme="majorBidi" w:cstheme="majorBidi"/>
          <w:szCs w:val="24"/>
          <w:lang w:bidi="ar-EG"/>
        </w:rPr>
        <w:t xml:space="preserve"> olsun bir hayat </w:t>
      </w:r>
      <w:r w:rsidR="00D204C2">
        <w:rPr>
          <w:rFonts w:asciiTheme="majorBidi" w:hAnsiTheme="majorBidi" w:cstheme="majorBidi"/>
          <w:szCs w:val="24"/>
          <w:lang w:bidi="ar-EG"/>
        </w:rPr>
        <w:t>bulunması</w:t>
      </w:r>
      <w:r w:rsidR="00CA77CE">
        <w:rPr>
          <w:rFonts w:asciiTheme="majorBidi" w:hAnsiTheme="majorBidi" w:cstheme="majorBidi"/>
          <w:szCs w:val="24"/>
          <w:lang w:bidi="ar-EG"/>
        </w:rPr>
        <w:t xml:space="preserve"> ve temellüke ehil</w:t>
      </w:r>
      <w:r>
        <w:rPr>
          <w:rStyle w:val="DipnotBavurusu"/>
          <w:rFonts w:asciiTheme="majorBidi" w:hAnsiTheme="majorBidi" w:cstheme="majorBidi"/>
          <w:szCs w:val="24"/>
          <w:lang w:bidi="ar-EG"/>
        </w:rPr>
        <w:footnoteReference w:id="145"/>
      </w:r>
      <w:r w:rsidR="00D566AE">
        <w:rPr>
          <w:rFonts w:asciiTheme="majorBidi" w:hAnsiTheme="majorBidi" w:cstheme="majorBidi"/>
          <w:szCs w:val="24"/>
          <w:lang w:bidi="ar-EG"/>
        </w:rPr>
        <w:t xml:space="preserve"> </w:t>
      </w:r>
      <w:r w:rsidR="000B744E">
        <w:rPr>
          <w:rFonts w:asciiTheme="majorBidi" w:hAnsiTheme="majorBidi" w:cstheme="majorBidi"/>
          <w:szCs w:val="24"/>
          <w:lang w:bidi="ar-EG"/>
        </w:rPr>
        <w:t xml:space="preserve">ve şahsen veya </w:t>
      </w:r>
      <w:r w:rsidR="007C6ECD">
        <w:rPr>
          <w:rFonts w:asciiTheme="majorBidi" w:hAnsiTheme="majorBidi" w:cstheme="majorBidi"/>
          <w:szCs w:val="24"/>
          <w:lang w:bidi="ar-EG"/>
        </w:rPr>
        <w:t>nev‘</w:t>
      </w:r>
      <w:r w:rsidR="00E50FF3">
        <w:rPr>
          <w:rFonts w:asciiTheme="majorBidi" w:hAnsiTheme="majorBidi" w:cstheme="majorBidi"/>
          <w:szCs w:val="24"/>
          <w:lang w:bidi="ar-EG"/>
        </w:rPr>
        <w:t>an mu</w:t>
      </w:r>
      <w:r w:rsidR="00CA77CE">
        <w:rPr>
          <w:rFonts w:asciiTheme="majorBidi" w:hAnsiTheme="majorBidi" w:cstheme="majorBidi"/>
          <w:szCs w:val="24"/>
          <w:lang w:bidi="ar-EG"/>
        </w:rPr>
        <w:t>ayyen olması</w:t>
      </w:r>
      <w:r w:rsidR="000B744E">
        <w:rPr>
          <w:rStyle w:val="DipnotBavurusu"/>
          <w:rFonts w:asciiTheme="majorBidi" w:hAnsiTheme="majorBidi" w:cstheme="majorBidi"/>
          <w:szCs w:val="24"/>
          <w:lang w:bidi="ar-EG"/>
        </w:rPr>
        <w:footnoteReference w:id="146"/>
      </w:r>
      <w:r w:rsidR="00CA77CE">
        <w:rPr>
          <w:rFonts w:asciiTheme="majorBidi" w:hAnsiTheme="majorBidi" w:cstheme="majorBidi"/>
          <w:szCs w:val="24"/>
          <w:lang w:bidi="ar-EG"/>
        </w:rPr>
        <w:t xml:space="preserve"> ve mûsînin kâtili</w:t>
      </w:r>
      <w:r w:rsidR="000B744E">
        <w:rPr>
          <w:rStyle w:val="DipnotBavurusu"/>
          <w:rFonts w:asciiTheme="majorBidi" w:hAnsiTheme="majorBidi" w:cstheme="majorBidi"/>
          <w:szCs w:val="24"/>
          <w:lang w:bidi="ar-EG"/>
        </w:rPr>
        <w:footnoteReference w:id="147"/>
      </w:r>
      <w:r w:rsidR="00483619">
        <w:rPr>
          <w:rFonts w:asciiTheme="majorBidi" w:hAnsiTheme="majorBidi" w:cstheme="majorBidi"/>
          <w:szCs w:val="24"/>
          <w:lang w:bidi="ar-EG"/>
        </w:rPr>
        <w:t xml:space="preserve"> veya v</w:t>
      </w:r>
      <w:r w:rsidR="00E50FF3">
        <w:rPr>
          <w:rFonts w:asciiTheme="majorBidi" w:hAnsiTheme="majorBidi" w:cstheme="majorBidi"/>
          <w:szCs w:val="24"/>
          <w:lang w:bidi="ar-EG"/>
        </w:rPr>
        <w:t>â</w:t>
      </w:r>
      <w:r w:rsidR="00CA77CE">
        <w:rPr>
          <w:rFonts w:asciiTheme="majorBidi" w:hAnsiTheme="majorBidi" w:cstheme="majorBidi"/>
          <w:szCs w:val="24"/>
          <w:lang w:bidi="ar-EG"/>
        </w:rPr>
        <w:t>risi bulunmaması</w:t>
      </w:r>
      <w:r w:rsidR="00483619">
        <w:rPr>
          <w:rStyle w:val="DipnotBavurusu"/>
          <w:rFonts w:asciiTheme="majorBidi" w:hAnsiTheme="majorBidi" w:cstheme="majorBidi"/>
          <w:szCs w:val="24"/>
          <w:lang w:bidi="ar-EG"/>
        </w:rPr>
        <w:footnoteReference w:id="148"/>
      </w:r>
      <w:r w:rsidR="00A70B47">
        <w:rPr>
          <w:rFonts w:asciiTheme="majorBidi" w:hAnsiTheme="majorBidi" w:cstheme="majorBidi"/>
          <w:szCs w:val="24"/>
          <w:lang w:bidi="ar-EG"/>
        </w:rPr>
        <w:t xml:space="preserve"> şarttır.</w:t>
      </w:r>
    </w:p>
    <w:p w14:paraId="26D40FAB" w14:textId="72C9630A" w:rsidR="00A70B47" w:rsidRDefault="00A70B47"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Sâlisen: Mûsî bihin vefatı mûsîde ‘ukûd-</w:t>
      </w:r>
      <w:r w:rsidR="00E50FF3">
        <w:rPr>
          <w:rFonts w:asciiTheme="majorBidi" w:hAnsiTheme="majorBidi" w:cstheme="majorBidi"/>
          <w:szCs w:val="24"/>
          <w:lang w:bidi="ar-EG"/>
        </w:rPr>
        <w:t>ı şer‘</w:t>
      </w:r>
      <w:r>
        <w:rPr>
          <w:rFonts w:asciiTheme="majorBidi" w:hAnsiTheme="majorBidi" w:cstheme="majorBidi"/>
          <w:szCs w:val="24"/>
          <w:lang w:bidi="ar-EG"/>
        </w:rPr>
        <w:t>iyenin biriyle kâbil</w:t>
      </w:r>
      <w:r w:rsidR="00E50FF3">
        <w:rPr>
          <w:rFonts w:asciiTheme="majorBidi" w:hAnsiTheme="majorBidi" w:cstheme="majorBidi"/>
          <w:szCs w:val="24"/>
          <w:lang w:bidi="ar-EG"/>
        </w:rPr>
        <w:t>-i</w:t>
      </w:r>
      <w:r>
        <w:rPr>
          <w:rFonts w:asciiTheme="majorBidi" w:hAnsiTheme="majorBidi" w:cstheme="majorBidi"/>
          <w:szCs w:val="24"/>
          <w:lang w:bidi="ar-EG"/>
        </w:rPr>
        <w:t xml:space="preserve"> temlik olması lâzımdır, hîne vasiyette mevcud olması şart değildir.</w:t>
      </w:r>
    </w:p>
    <w:p w14:paraId="3069DD4D" w14:textId="77777777" w:rsidR="00A70B47" w:rsidRDefault="00A70B47" w:rsidP="009D0780">
      <w:pPr>
        <w:pStyle w:val="ListeParagraf"/>
        <w:ind w:left="0"/>
        <w:contextualSpacing w:val="0"/>
        <w:rPr>
          <w:rFonts w:asciiTheme="majorBidi" w:hAnsiTheme="majorBidi" w:cstheme="majorBidi"/>
          <w:szCs w:val="24"/>
          <w:lang w:bidi="ar-EG"/>
        </w:rPr>
      </w:pPr>
      <w:r w:rsidRPr="00554076">
        <w:rPr>
          <w:rFonts w:asciiTheme="majorBidi" w:hAnsiTheme="majorBidi" w:cstheme="majorBidi"/>
          <w:i/>
          <w:iCs/>
          <w:szCs w:val="24"/>
          <w:lang w:bidi="ar-EG"/>
        </w:rPr>
        <w:t>Vasiyetin Rükunleri:</w:t>
      </w:r>
      <w:r>
        <w:rPr>
          <w:rFonts w:asciiTheme="majorBidi" w:hAnsiTheme="majorBidi" w:cstheme="majorBidi"/>
          <w:b/>
          <w:bCs/>
          <w:szCs w:val="24"/>
          <w:lang w:bidi="ar-EG"/>
        </w:rPr>
        <w:t xml:space="preserve"> </w:t>
      </w:r>
      <w:r>
        <w:rPr>
          <w:rFonts w:asciiTheme="majorBidi" w:hAnsiTheme="majorBidi" w:cstheme="majorBidi"/>
          <w:szCs w:val="24"/>
          <w:lang w:bidi="ar-EG"/>
        </w:rPr>
        <w:t>İcab ve kabuldür. Mûsî leh mûsînin vefatından sonra vasiyeti kabul etmelidir.</w:t>
      </w:r>
    </w:p>
    <w:p w14:paraId="685BA611" w14:textId="23B5146E" w:rsidR="00A70B47" w:rsidRDefault="00A70B47" w:rsidP="009D0780">
      <w:pPr>
        <w:pStyle w:val="ListeParagraf"/>
        <w:ind w:left="0"/>
        <w:contextualSpacing w:val="0"/>
        <w:rPr>
          <w:rFonts w:asciiTheme="majorBidi" w:hAnsiTheme="majorBidi" w:cstheme="majorBidi"/>
          <w:szCs w:val="24"/>
          <w:lang w:bidi="ar-EG"/>
        </w:rPr>
      </w:pPr>
      <w:r w:rsidRPr="00554076">
        <w:rPr>
          <w:rFonts w:asciiTheme="majorBidi" w:hAnsiTheme="majorBidi" w:cstheme="majorBidi"/>
          <w:i/>
          <w:iCs/>
          <w:szCs w:val="24"/>
          <w:lang w:bidi="ar-EG"/>
        </w:rPr>
        <w:t>Vasiyetten Rücu</w:t>
      </w:r>
      <w:r w:rsidR="00E50FF3">
        <w:rPr>
          <w:rFonts w:asciiTheme="majorBidi" w:hAnsiTheme="majorBidi" w:cstheme="majorBidi"/>
          <w:szCs w:val="24"/>
          <w:lang w:bidi="ar-EG"/>
        </w:rPr>
        <w:t>‘</w:t>
      </w:r>
      <w:r w:rsidRPr="00554076">
        <w:rPr>
          <w:rFonts w:asciiTheme="majorBidi" w:hAnsiTheme="majorBidi" w:cstheme="majorBidi"/>
          <w:i/>
          <w:iCs/>
          <w:szCs w:val="24"/>
          <w:lang w:bidi="ar-EG"/>
        </w:rPr>
        <w:t>:</w:t>
      </w:r>
      <w:r>
        <w:rPr>
          <w:rFonts w:asciiTheme="majorBidi" w:hAnsiTheme="majorBidi" w:cstheme="majorBidi"/>
          <w:b/>
          <w:bCs/>
          <w:szCs w:val="24"/>
          <w:lang w:bidi="ar-EG"/>
        </w:rPr>
        <w:t xml:space="preserve"> </w:t>
      </w:r>
      <w:r>
        <w:rPr>
          <w:rFonts w:asciiTheme="majorBidi" w:hAnsiTheme="majorBidi" w:cstheme="majorBidi"/>
          <w:szCs w:val="24"/>
          <w:lang w:bidi="ar-EG"/>
        </w:rPr>
        <w:t>Mûsî maraz-ı mevtinde dahi vasiyetten rücû</w:t>
      </w:r>
      <w:r w:rsidR="00E50FF3">
        <w:rPr>
          <w:rFonts w:asciiTheme="majorBidi" w:hAnsiTheme="majorBidi" w:cstheme="majorBidi"/>
          <w:szCs w:val="24"/>
          <w:lang w:bidi="ar-EG"/>
        </w:rPr>
        <w:t>‘</w:t>
      </w:r>
      <w:r>
        <w:rPr>
          <w:rFonts w:asciiTheme="majorBidi" w:hAnsiTheme="majorBidi" w:cstheme="majorBidi"/>
          <w:szCs w:val="24"/>
          <w:lang w:bidi="ar-EG"/>
        </w:rPr>
        <w:t xml:space="preserve"> edebilir; ancak tedbir-i mutlak kabilinden olan vasiyetten ne fiilen ne de kavlen rücu’ sahih değildir.</w:t>
      </w:r>
    </w:p>
    <w:p w14:paraId="1EFEC4E0" w14:textId="218B5CA7" w:rsidR="00A70B47" w:rsidRDefault="00A70B47"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Tedbir-i mukayyed olursa fiilen rücu</w:t>
      </w:r>
      <w:r w:rsidR="00E50FF3">
        <w:rPr>
          <w:rFonts w:asciiTheme="majorBidi" w:hAnsiTheme="majorBidi" w:cstheme="majorBidi"/>
          <w:szCs w:val="24"/>
          <w:lang w:bidi="ar-EG"/>
        </w:rPr>
        <w:t>‘</w:t>
      </w:r>
      <w:r>
        <w:rPr>
          <w:rFonts w:asciiTheme="majorBidi" w:hAnsiTheme="majorBidi" w:cstheme="majorBidi"/>
          <w:szCs w:val="24"/>
          <w:lang w:bidi="ar-EG"/>
        </w:rPr>
        <w:t xml:space="preserve"> sahih olur.</w:t>
      </w:r>
    </w:p>
    <w:p w14:paraId="2ED39207" w14:textId="532DDA70" w:rsidR="008469F6" w:rsidRDefault="00A70B47"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Malının sülüs veya rub</w:t>
      </w:r>
      <w:r w:rsidR="00E50FF3">
        <w:rPr>
          <w:rFonts w:asciiTheme="majorBidi" w:hAnsiTheme="majorBidi" w:cstheme="majorBidi"/>
          <w:szCs w:val="24"/>
          <w:lang w:bidi="ar-EG"/>
        </w:rPr>
        <w:t>‘</w:t>
      </w:r>
      <w:r>
        <w:rPr>
          <w:rFonts w:asciiTheme="majorBidi" w:hAnsiTheme="majorBidi" w:cstheme="majorBidi"/>
          <w:szCs w:val="24"/>
          <w:lang w:bidi="ar-EG"/>
        </w:rPr>
        <w:t xml:space="preserve">unu vasiyette </w:t>
      </w:r>
      <w:r w:rsidR="008469F6">
        <w:rPr>
          <w:rFonts w:asciiTheme="majorBidi" w:hAnsiTheme="majorBidi" w:cstheme="majorBidi"/>
          <w:szCs w:val="24"/>
          <w:lang w:bidi="ar-EG"/>
        </w:rPr>
        <w:t>yalnız kavlen rücu</w:t>
      </w:r>
      <w:r w:rsidR="00E50FF3">
        <w:rPr>
          <w:rFonts w:asciiTheme="majorBidi" w:hAnsiTheme="majorBidi" w:cstheme="majorBidi"/>
          <w:szCs w:val="24"/>
          <w:lang w:bidi="ar-EG"/>
        </w:rPr>
        <w:t>‘</w:t>
      </w:r>
      <w:r w:rsidR="008469F6">
        <w:rPr>
          <w:rFonts w:asciiTheme="majorBidi" w:hAnsiTheme="majorBidi" w:cstheme="majorBidi"/>
          <w:szCs w:val="24"/>
          <w:lang w:bidi="ar-EG"/>
        </w:rPr>
        <w:t xml:space="preserve"> sahih olur, fiilen rücu</w:t>
      </w:r>
      <w:r w:rsidR="00E50FF3">
        <w:rPr>
          <w:rFonts w:asciiTheme="majorBidi" w:hAnsiTheme="majorBidi" w:cstheme="majorBidi"/>
          <w:szCs w:val="24"/>
          <w:lang w:bidi="ar-EG"/>
        </w:rPr>
        <w:t>‘</w:t>
      </w:r>
      <w:r w:rsidR="008469F6">
        <w:rPr>
          <w:rFonts w:asciiTheme="majorBidi" w:hAnsiTheme="majorBidi" w:cstheme="majorBidi"/>
          <w:szCs w:val="24"/>
          <w:lang w:bidi="ar-EG"/>
        </w:rPr>
        <w:t xml:space="preserve"> sahih olmaz.</w:t>
      </w:r>
    </w:p>
    <w:p w14:paraId="0595E96B" w14:textId="37F6C98E" w:rsidR="008469F6" w:rsidRDefault="008469F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Rüc</w:t>
      </w:r>
      <w:r w:rsidR="00E50FF3">
        <w:rPr>
          <w:rFonts w:asciiTheme="majorBidi" w:hAnsiTheme="majorBidi" w:cstheme="majorBidi"/>
          <w:szCs w:val="24"/>
          <w:lang w:bidi="ar-EG"/>
        </w:rPr>
        <w:t>u‘</w:t>
      </w:r>
      <w:r w:rsidR="001E720B">
        <w:rPr>
          <w:rFonts w:asciiTheme="majorBidi" w:hAnsiTheme="majorBidi" w:cstheme="majorBidi"/>
          <w:szCs w:val="24"/>
          <w:lang w:bidi="ar-EG"/>
        </w:rPr>
        <w:t>-ı</w:t>
      </w:r>
      <w:r>
        <w:rPr>
          <w:rFonts w:asciiTheme="majorBidi" w:hAnsiTheme="majorBidi" w:cstheme="majorBidi"/>
          <w:szCs w:val="24"/>
          <w:lang w:bidi="ar-EG"/>
        </w:rPr>
        <w:t xml:space="preserve"> kavli, ben vasiyetten rücu</w:t>
      </w:r>
      <w:r w:rsidR="00E50FF3">
        <w:rPr>
          <w:rFonts w:asciiTheme="majorBidi" w:hAnsiTheme="majorBidi" w:cstheme="majorBidi"/>
          <w:szCs w:val="24"/>
          <w:lang w:bidi="ar-EG"/>
        </w:rPr>
        <w:t>‘</w:t>
      </w:r>
      <w:r>
        <w:rPr>
          <w:rFonts w:asciiTheme="majorBidi" w:hAnsiTheme="majorBidi" w:cstheme="majorBidi"/>
          <w:szCs w:val="24"/>
          <w:lang w:bidi="ar-EG"/>
        </w:rPr>
        <w:t xml:space="preserve"> ettim gibi bir şey söylemektir.</w:t>
      </w:r>
    </w:p>
    <w:p w14:paraId="63285D4D" w14:textId="63DB0F16" w:rsidR="008B48BC" w:rsidRDefault="008469F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Rücu’</w:t>
      </w:r>
      <w:r w:rsidR="001E720B">
        <w:rPr>
          <w:rFonts w:asciiTheme="majorBidi" w:hAnsiTheme="majorBidi" w:cstheme="majorBidi"/>
          <w:szCs w:val="24"/>
          <w:lang w:bidi="ar-EG"/>
        </w:rPr>
        <w:t>-ı</w:t>
      </w:r>
      <w:r>
        <w:rPr>
          <w:rFonts w:asciiTheme="majorBidi" w:hAnsiTheme="majorBidi" w:cstheme="majorBidi"/>
          <w:szCs w:val="24"/>
          <w:lang w:bidi="ar-EG"/>
        </w:rPr>
        <w:t xml:space="preserve"> fiili üç türlü olur: </w:t>
      </w:r>
    </w:p>
    <w:p w14:paraId="1E902BFD" w14:textId="5FD55A77" w:rsidR="00CD21DC" w:rsidRDefault="008469F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1. Mûsî bihin ismi değişecek surette tahviliyle; mesela demiri kılıç, kumaşı esvab yapmak ile. Fakat koyun veya deveyi mücerred boğazlamak da rücu</w:t>
      </w:r>
      <w:r w:rsidR="00E50FF3">
        <w:rPr>
          <w:rFonts w:asciiTheme="majorBidi" w:hAnsiTheme="majorBidi" w:cstheme="majorBidi"/>
          <w:szCs w:val="24"/>
          <w:lang w:bidi="ar-EG"/>
        </w:rPr>
        <w:t>‘</w:t>
      </w:r>
      <w:r w:rsidR="001E720B">
        <w:rPr>
          <w:rFonts w:asciiTheme="majorBidi" w:hAnsiTheme="majorBidi" w:cstheme="majorBidi"/>
          <w:szCs w:val="24"/>
          <w:lang w:bidi="ar-EG"/>
        </w:rPr>
        <w:t>-ı</w:t>
      </w:r>
      <w:r w:rsidR="00F163CB">
        <w:rPr>
          <w:rFonts w:asciiTheme="majorBidi" w:hAnsiTheme="majorBidi" w:cstheme="majorBidi"/>
          <w:szCs w:val="24"/>
          <w:lang w:bidi="ar-EG"/>
        </w:rPr>
        <w:t xml:space="preserve"> fii</w:t>
      </w:r>
      <w:r w:rsidR="00CD21DC">
        <w:rPr>
          <w:rFonts w:asciiTheme="majorBidi" w:hAnsiTheme="majorBidi" w:cstheme="majorBidi"/>
          <w:szCs w:val="24"/>
          <w:lang w:bidi="ar-EG"/>
        </w:rPr>
        <w:t>lî</w:t>
      </w:r>
      <w:r>
        <w:rPr>
          <w:rFonts w:asciiTheme="majorBidi" w:hAnsiTheme="majorBidi" w:cstheme="majorBidi"/>
          <w:szCs w:val="24"/>
          <w:lang w:bidi="ar-EG"/>
        </w:rPr>
        <w:t>dir</w:t>
      </w:r>
      <w:r w:rsidR="00E50FF3">
        <w:rPr>
          <w:rFonts w:asciiTheme="majorBidi" w:hAnsiTheme="majorBidi" w:cstheme="majorBidi"/>
          <w:szCs w:val="24"/>
          <w:lang w:bidi="ar-EG"/>
        </w:rPr>
        <w:t>; çünkü istifa-y</w:t>
      </w:r>
      <w:r w:rsidR="00CD21DC">
        <w:rPr>
          <w:rFonts w:asciiTheme="majorBidi" w:hAnsiTheme="majorBidi" w:cstheme="majorBidi"/>
          <w:szCs w:val="24"/>
          <w:lang w:bidi="ar-EG"/>
        </w:rPr>
        <w:t>ı mülke delalet var, çünkü lahmın mûsînin vefatına kadar muhafazası, bekâsı nâdirdir.</w:t>
      </w:r>
    </w:p>
    <w:p w14:paraId="1BF45AA9" w14:textId="35A0FD77" w:rsidR="00A70B47" w:rsidRDefault="00CD21DC" w:rsidP="009D0780">
      <w:pPr>
        <w:rPr>
          <w:rFonts w:asciiTheme="majorBidi" w:hAnsiTheme="majorBidi" w:cstheme="majorBidi"/>
          <w:szCs w:val="24"/>
          <w:lang w:bidi="ar-EG"/>
        </w:rPr>
      </w:pPr>
      <w:r>
        <w:rPr>
          <w:rFonts w:asciiTheme="majorBidi" w:hAnsiTheme="majorBidi" w:cstheme="majorBidi"/>
          <w:szCs w:val="24"/>
          <w:lang w:bidi="ar-EG"/>
        </w:rPr>
        <w:t>2.</w:t>
      </w:r>
      <w:r w:rsidR="00554076">
        <w:rPr>
          <w:rFonts w:asciiTheme="majorBidi" w:hAnsiTheme="majorBidi" w:cstheme="majorBidi"/>
          <w:szCs w:val="24"/>
          <w:lang w:bidi="ar-EG"/>
        </w:rPr>
        <w:t xml:space="preserve"> </w:t>
      </w:r>
      <w:r>
        <w:rPr>
          <w:rFonts w:asciiTheme="majorBidi" w:hAnsiTheme="majorBidi" w:cstheme="majorBidi"/>
          <w:szCs w:val="24"/>
          <w:lang w:bidi="ar-EG"/>
        </w:rPr>
        <w:t xml:space="preserve">Mûsî bihde </w:t>
      </w:r>
      <w:r w:rsidR="00CC55CC">
        <w:rPr>
          <w:rFonts w:asciiTheme="majorBidi" w:hAnsiTheme="majorBidi" w:cstheme="majorBidi"/>
          <w:szCs w:val="24"/>
          <w:lang w:bidi="ar-EG"/>
        </w:rPr>
        <w:t>mâni‘</w:t>
      </w:r>
      <w:r>
        <w:rPr>
          <w:rFonts w:asciiTheme="majorBidi" w:hAnsiTheme="majorBidi" w:cstheme="majorBidi"/>
          <w:szCs w:val="24"/>
          <w:lang w:bidi="ar-EG"/>
        </w:rPr>
        <w:t>-i teslim olacak bir şey zi</w:t>
      </w:r>
      <w:r w:rsidR="00E50FF3">
        <w:rPr>
          <w:rFonts w:asciiTheme="majorBidi" w:hAnsiTheme="majorBidi" w:cstheme="majorBidi"/>
          <w:szCs w:val="24"/>
          <w:lang w:bidi="ar-EG"/>
        </w:rPr>
        <w:t xml:space="preserve">yadesiyle olur. Vasiyet olunan </w:t>
      </w:r>
      <w:r>
        <w:rPr>
          <w:rFonts w:asciiTheme="majorBidi" w:hAnsiTheme="majorBidi" w:cstheme="majorBidi"/>
          <w:szCs w:val="24"/>
          <w:lang w:bidi="ar-EG"/>
        </w:rPr>
        <w:t>arsada bina, eşcâr, kurum ihdâs etmek gibi; fakat hânenin binasını hedm etmek, tarlaya sebze ekmek rücu</w:t>
      </w:r>
      <w:r w:rsidR="00E50FF3">
        <w:rPr>
          <w:rFonts w:asciiTheme="majorBidi" w:hAnsiTheme="majorBidi" w:cstheme="majorBidi"/>
          <w:szCs w:val="24"/>
          <w:lang w:bidi="ar-EG"/>
        </w:rPr>
        <w:t>‘</w:t>
      </w:r>
      <w:r>
        <w:rPr>
          <w:rFonts w:asciiTheme="majorBidi" w:hAnsiTheme="majorBidi" w:cstheme="majorBidi"/>
          <w:szCs w:val="24"/>
          <w:lang w:bidi="ar-EG"/>
        </w:rPr>
        <w:t xml:space="preserve"> değildir.</w:t>
      </w:r>
    </w:p>
    <w:p w14:paraId="0846BF65" w14:textId="5C84B367" w:rsidR="00CD21DC" w:rsidRDefault="005540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CD21DC">
        <w:rPr>
          <w:rFonts w:asciiTheme="majorBidi" w:hAnsiTheme="majorBidi" w:cstheme="majorBidi"/>
          <w:szCs w:val="24"/>
          <w:lang w:bidi="ar-EG"/>
        </w:rPr>
        <w:t xml:space="preserve">Zevâl-ı mülki mûceb olan </w:t>
      </w:r>
      <w:r w:rsidR="00980C67">
        <w:rPr>
          <w:rFonts w:asciiTheme="majorBidi" w:hAnsiTheme="majorBidi" w:cstheme="majorBidi"/>
          <w:szCs w:val="24"/>
          <w:lang w:bidi="ar-EG"/>
        </w:rPr>
        <w:t>bey‘</w:t>
      </w:r>
      <w:r w:rsidR="00CD21DC">
        <w:rPr>
          <w:rFonts w:asciiTheme="majorBidi" w:hAnsiTheme="majorBidi" w:cstheme="majorBidi"/>
          <w:szCs w:val="24"/>
          <w:lang w:bidi="ar-EG"/>
        </w:rPr>
        <w:t xml:space="preserve"> veya hibe gibi bir tasarruf ile olur. Fakat icare, </w:t>
      </w:r>
      <w:r w:rsidR="002670F8">
        <w:rPr>
          <w:rFonts w:asciiTheme="majorBidi" w:hAnsiTheme="majorBidi" w:cstheme="majorBidi"/>
          <w:szCs w:val="24"/>
          <w:lang w:bidi="ar-EG"/>
        </w:rPr>
        <w:t>i‘âre</w:t>
      </w:r>
      <w:r w:rsidR="00CD21DC">
        <w:rPr>
          <w:rFonts w:asciiTheme="majorBidi" w:hAnsiTheme="majorBidi" w:cstheme="majorBidi"/>
          <w:szCs w:val="24"/>
          <w:lang w:bidi="ar-EG"/>
        </w:rPr>
        <w:t>, v</w:t>
      </w:r>
      <w:r w:rsidR="00E50FF3">
        <w:rPr>
          <w:rFonts w:asciiTheme="majorBidi" w:hAnsiTheme="majorBidi" w:cstheme="majorBidi"/>
          <w:szCs w:val="24"/>
          <w:lang w:bidi="ar-EG"/>
        </w:rPr>
        <w:t>â</w:t>
      </w:r>
      <w:r w:rsidR="00CD21DC">
        <w:rPr>
          <w:rFonts w:asciiTheme="majorBidi" w:hAnsiTheme="majorBidi" w:cstheme="majorBidi"/>
          <w:szCs w:val="24"/>
          <w:lang w:bidi="ar-EG"/>
        </w:rPr>
        <w:t>siyi azl rücu</w:t>
      </w:r>
      <w:r w:rsidR="00E50FF3">
        <w:rPr>
          <w:rFonts w:asciiTheme="majorBidi" w:hAnsiTheme="majorBidi" w:cstheme="majorBidi"/>
          <w:szCs w:val="24"/>
          <w:lang w:bidi="ar-EG"/>
        </w:rPr>
        <w:t>‘</w:t>
      </w:r>
      <w:r w:rsidR="00CD21DC">
        <w:rPr>
          <w:rFonts w:asciiTheme="majorBidi" w:hAnsiTheme="majorBidi" w:cstheme="majorBidi"/>
          <w:szCs w:val="24"/>
          <w:lang w:bidi="ar-EG"/>
        </w:rPr>
        <w:t xml:space="preserve"> değildir.</w:t>
      </w:r>
    </w:p>
    <w:p w14:paraId="1D29296F" w14:textId="5EF46904" w:rsidR="00CD21DC" w:rsidRDefault="00D62EF2" w:rsidP="009D0780">
      <w:pPr>
        <w:pStyle w:val="ListeParagraf"/>
        <w:ind w:left="0"/>
        <w:contextualSpacing w:val="0"/>
        <w:rPr>
          <w:rFonts w:asciiTheme="majorBidi" w:hAnsiTheme="majorBidi" w:cstheme="majorBidi"/>
          <w:szCs w:val="24"/>
          <w:lang w:bidi="ar-EG"/>
        </w:rPr>
      </w:pPr>
      <w:r w:rsidRPr="00554076">
        <w:rPr>
          <w:rFonts w:asciiTheme="majorBidi" w:hAnsiTheme="majorBidi" w:cstheme="majorBidi"/>
          <w:i/>
          <w:iCs/>
          <w:szCs w:val="24"/>
          <w:lang w:bidi="ar-EG"/>
        </w:rPr>
        <w:t>Vesâyânın Tenfîzî:</w:t>
      </w:r>
      <w:r>
        <w:rPr>
          <w:rFonts w:asciiTheme="majorBidi" w:hAnsiTheme="majorBidi" w:cstheme="majorBidi"/>
          <w:b/>
          <w:bCs/>
          <w:szCs w:val="24"/>
          <w:lang w:bidi="ar-EG"/>
        </w:rPr>
        <w:t xml:space="preserve"> </w:t>
      </w:r>
      <w:r>
        <w:rPr>
          <w:rFonts w:asciiTheme="majorBidi" w:hAnsiTheme="majorBidi" w:cstheme="majorBidi"/>
          <w:szCs w:val="24"/>
          <w:lang w:bidi="ar-EG"/>
        </w:rPr>
        <w:t>Mûsî bih vârislerin elinde vediadır. Bilâ taaddi helak olduk da zamân lâzım gelmez. Fakat vârisler istihlak etmiş olursa zâmın olurlar.</w:t>
      </w:r>
    </w:p>
    <w:p w14:paraId="4F275373" w14:textId="77777777" w:rsidR="00D62EF2" w:rsidRDefault="00D62EF2"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Mûsî sülüs malım ki on bin kuruştan ‘ibarettir filan cihet hay</w:t>
      </w:r>
      <w:r w:rsidR="00D0237C">
        <w:rPr>
          <w:rFonts w:asciiTheme="majorBidi" w:hAnsiTheme="majorBidi" w:cstheme="majorBidi"/>
          <w:szCs w:val="24"/>
          <w:lang w:bidi="ar-EG"/>
        </w:rPr>
        <w:t xml:space="preserve">ra sarf olunsun dese sülüs malı elli </w:t>
      </w:r>
      <w:r w:rsidR="009F10DC">
        <w:rPr>
          <w:rFonts w:asciiTheme="majorBidi" w:hAnsiTheme="majorBidi" w:cstheme="majorBidi"/>
          <w:szCs w:val="24"/>
          <w:lang w:bidi="ar-EG"/>
        </w:rPr>
        <w:t xml:space="preserve">bin kuruş zuhur ederse o cihette </w:t>
      </w:r>
      <w:r w:rsidR="00D0237C">
        <w:rPr>
          <w:rFonts w:asciiTheme="majorBidi" w:hAnsiTheme="majorBidi" w:cstheme="majorBidi"/>
          <w:szCs w:val="24"/>
          <w:lang w:bidi="ar-EG"/>
        </w:rPr>
        <w:t>elli</w:t>
      </w:r>
      <w:r w:rsidR="009F10DC">
        <w:rPr>
          <w:rFonts w:asciiTheme="majorBidi" w:hAnsiTheme="majorBidi" w:cstheme="majorBidi"/>
          <w:szCs w:val="24"/>
          <w:lang w:bidi="ar-EG"/>
        </w:rPr>
        <w:t xml:space="preserve"> bin kuruş sarf olunur.</w:t>
      </w:r>
    </w:p>
    <w:p w14:paraId="32B95199" w14:textId="77777777" w:rsidR="009F10DC" w:rsidRDefault="009F10DC"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Fakat filan cihet-i hayriyeye bin kuruş verilsin ki şu miktar malımın sülüsüdür dese yalnız bin kuruş sarf olunur.</w:t>
      </w:r>
    </w:p>
    <w:p w14:paraId="0A7C26DD" w14:textId="3B29260D" w:rsidR="004863DC" w:rsidRDefault="009F10DC"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Bir mûsî tarafından iki kimseye vasiyet olunduk da onlardan biri ehliyetine mebnî vasiyete </w:t>
      </w:r>
      <w:r w:rsidR="00212FDC">
        <w:rPr>
          <w:rFonts w:asciiTheme="majorBidi" w:hAnsiTheme="majorBidi" w:cstheme="majorBidi"/>
          <w:szCs w:val="24"/>
          <w:lang w:bidi="ar-EG"/>
        </w:rPr>
        <w:t>dâhil</w:t>
      </w:r>
      <w:r>
        <w:rPr>
          <w:rFonts w:asciiTheme="majorBidi" w:hAnsiTheme="majorBidi" w:cstheme="majorBidi"/>
          <w:szCs w:val="24"/>
          <w:lang w:bidi="ar-EG"/>
        </w:rPr>
        <w:t xml:space="preserve"> olmuş iken, muahharan fıkdân şart – mesela fakir iken zengin olunmuş bulunmak – veya zevâl-ı ehliyet – mesela mûsî leh, v</w:t>
      </w:r>
      <w:r w:rsidR="00E50FF3">
        <w:rPr>
          <w:rFonts w:asciiTheme="majorBidi" w:hAnsiTheme="majorBidi" w:cstheme="majorBidi"/>
          <w:szCs w:val="24"/>
          <w:lang w:bidi="ar-EG"/>
        </w:rPr>
        <w:t>â</w:t>
      </w:r>
      <w:r>
        <w:rPr>
          <w:rFonts w:asciiTheme="majorBidi" w:hAnsiTheme="majorBidi" w:cstheme="majorBidi"/>
          <w:szCs w:val="24"/>
          <w:lang w:bidi="ar-EG"/>
        </w:rPr>
        <w:t xml:space="preserve">ris mûsînin kâtili olmak – hasbiyle huruç etse onun hissesi diğerinin hissesine zam edilmez. Fakat </w:t>
      </w:r>
      <w:r w:rsidR="004863DC">
        <w:rPr>
          <w:rFonts w:asciiTheme="majorBidi" w:hAnsiTheme="majorBidi" w:cstheme="majorBidi"/>
          <w:szCs w:val="24"/>
          <w:lang w:bidi="ar-EG"/>
        </w:rPr>
        <w:t xml:space="preserve">fıkdân-ı ehliyet ile vasiyete re’sen </w:t>
      </w:r>
      <w:r w:rsidR="00D974E4">
        <w:rPr>
          <w:rFonts w:asciiTheme="majorBidi" w:hAnsiTheme="majorBidi" w:cstheme="majorBidi"/>
          <w:szCs w:val="24"/>
          <w:lang w:bidi="ar-EG"/>
        </w:rPr>
        <w:t>dâhil</w:t>
      </w:r>
      <w:r w:rsidR="004863DC">
        <w:rPr>
          <w:rFonts w:asciiTheme="majorBidi" w:hAnsiTheme="majorBidi" w:cstheme="majorBidi"/>
          <w:szCs w:val="24"/>
          <w:lang w:bidi="ar-EG"/>
        </w:rPr>
        <w:t xml:space="preserve"> olmayan mûsî lehin hissesi diğerine zam olunur. Mûsî lehlerden birinin hîne vasiyette meyyit veya gayr-ı mevcud olması gibi.</w:t>
      </w:r>
    </w:p>
    <w:p w14:paraId="34A587C1" w14:textId="77777777" w:rsidR="00234AC9" w:rsidRDefault="00234AC9" w:rsidP="00234AC9">
      <w:pPr>
        <w:pStyle w:val="ListeParagraf"/>
        <w:ind w:left="0"/>
        <w:contextualSpacing w:val="0"/>
        <w:rPr>
          <w:rFonts w:asciiTheme="majorBidi" w:hAnsiTheme="majorBidi" w:cstheme="majorBidi"/>
          <w:szCs w:val="24"/>
          <w:lang w:bidi="ar-EG"/>
        </w:rPr>
      </w:pPr>
    </w:p>
    <w:p w14:paraId="57EB9C50" w14:textId="77777777" w:rsidR="0044706B" w:rsidRDefault="00A44D07" w:rsidP="009D0780">
      <w:pPr>
        <w:pStyle w:val="Balk3"/>
        <w:spacing w:before="0"/>
        <w:rPr>
          <w:rFonts w:asciiTheme="majorBidi" w:hAnsiTheme="majorBidi"/>
          <w:b w:val="0"/>
          <w:bCs/>
          <w:lang w:bidi="ar-EG"/>
        </w:rPr>
      </w:pPr>
      <w:bookmarkStart w:id="57" w:name="_Toc71461900"/>
      <w:r>
        <w:rPr>
          <w:lang w:bidi="ar-EG"/>
        </w:rPr>
        <w:t xml:space="preserve">2.1.19. </w:t>
      </w:r>
      <w:r w:rsidR="004863DC" w:rsidRPr="00A44D07">
        <w:rPr>
          <w:lang w:bidi="ar-EG"/>
        </w:rPr>
        <w:t>V</w:t>
      </w:r>
      <w:r>
        <w:rPr>
          <w:lang w:bidi="ar-EG"/>
        </w:rPr>
        <w:t>esâyet</w:t>
      </w:r>
      <w:bookmarkEnd w:id="57"/>
    </w:p>
    <w:p w14:paraId="04D89377" w14:textId="2BD23598" w:rsidR="004863DC"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Vesâyet bir kimsenin vasî olmasıdır. “Seni va</w:t>
      </w:r>
      <w:r w:rsidR="004863DC">
        <w:rPr>
          <w:rFonts w:asciiTheme="majorBidi" w:hAnsiTheme="majorBidi" w:cstheme="majorBidi"/>
          <w:szCs w:val="24"/>
          <w:lang w:bidi="ar-EG"/>
        </w:rPr>
        <w:t xml:space="preserve">sî tayin ettim” yahut “Vefatımdan sonra </w:t>
      </w:r>
      <w:r w:rsidR="00D974E4">
        <w:rPr>
          <w:rFonts w:asciiTheme="majorBidi" w:hAnsiTheme="majorBidi" w:cstheme="majorBidi"/>
          <w:szCs w:val="24"/>
          <w:lang w:bidi="ar-EG"/>
        </w:rPr>
        <w:t>evlad-ı sığârımı veya um</w:t>
      </w:r>
      <w:r w:rsidR="00E50FF3">
        <w:rPr>
          <w:rFonts w:asciiTheme="majorBidi" w:hAnsiTheme="majorBidi" w:cstheme="majorBidi"/>
          <w:szCs w:val="24"/>
          <w:lang w:bidi="ar-EG"/>
        </w:rPr>
        <w:t>ûrını</w:t>
      </w:r>
      <w:r w:rsidR="00D974E4">
        <w:rPr>
          <w:rFonts w:asciiTheme="majorBidi" w:hAnsiTheme="majorBidi" w:cstheme="majorBidi"/>
          <w:szCs w:val="24"/>
          <w:lang w:bidi="ar-EG"/>
        </w:rPr>
        <w:t xml:space="preserve"> sana terk ettim.” Gibi sözlerle icab ve ka</w:t>
      </w:r>
      <w:r w:rsidR="00F163CB">
        <w:rPr>
          <w:rFonts w:asciiTheme="majorBidi" w:hAnsiTheme="majorBidi" w:cstheme="majorBidi"/>
          <w:szCs w:val="24"/>
          <w:lang w:bidi="ar-EG"/>
        </w:rPr>
        <w:t>vlen veya fii</w:t>
      </w:r>
      <w:r w:rsidR="00760A63">
        <w:rPr>
          <w:rFonts w:asciiTheme="majorBidi" w:hAnsiTheme="majorBidi" w:cstheme="majorBidi"/>
          <w:szCs w:val="24"/>
          <w:lang w:bidi="ar-EG"/>
        </w:rPr>
        <w:t>len kabûlüy</w:t>
      </w:r>
      <w:r w:rsidR="00D974E4">
        <w:rPr>
          <w:rFonts w:asciiTheme="majorBidi" w:hAnsiTheme="majorBidi" w:cstheme="majorBidi"/>
          <w:szCs w:val="24"/>
          <w:lang w:bidi="ar-EG"/>
        </w:rPr>
        <w:t xml:space="preserve">le de </w:t>
      </w:r>
      <w:r w:rsidR="00760A63">
        <w:rPr>
          <w:rFonts w:asciiTheme="majorBidi" w:hAnsiTheme="majorBidi" w:cstheme="majorBidi"/>
          <w:szCs w:val="24"/>
          <w:lang w:bidi="ar-EG"/>
        </w:rPr>
        <w:t xml:space="preserve">tamam olur. Hîne vasiyette red ile kabulün birini ihtiyar etmeyip </w:t>
      </w:r>
      <w:r w:rsidR="00212FDC">
        <w:rPr>
          <w:rFonts w:asciiTheme="majorBidi" w:hAnsiTheme="majorBidi" w:cstheme="majorBidi"/>
          <w:szCs w:val="24"/>
          <w:lang w:bidi="ar-EG"/>
        </w:rPr>
        <w:t>sükût</w:t>
      </w:r>
      <w:r>
        <w:rPr>
          <w:rFonts w:asciiTheme="majorBidi" w:hAnsiTheme="majorBidi" w:cstheme="majorBidi"/>
          <w:szCs w:val="24"/>
          <w:lang w:bidi="ar-EG"/>
        </w:rPr>
        <w:t xml:space="preserve"> eden va</w:t>
      </w:r>
      <w:r w:rsidR="00760A63">
        <w:rPr>
          <w:rFonts w:asciiTheme="majorBidi" w:hAnsiTheme="majorBidi" w:cstheme="majorBidi"/>
          <w:szCs w:val="24"/>
          <w:lang w:bidi="ar-EG"/>
        </w:rPr>
        <w:t>sî mûsînin vefatında muhayyerdir.</w:t>
      </w:r>
    </w:p>
    <w:p w14:paraId="039DED03" w14:textId="71D3D3A9" w:rsidR="00760A63"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Va</w:t>
      </w:r>
      <w:r w:rsidR="00760A63">
        <w:rPr>
          <w:rFonts w:asciiTheme="majorBidi" w:hAnsiTheme="majorBidi" w:cstheme="majorBidi"/>
          <w:szCs w:val="24"/>
          <w:lang w:bidi="ar-EG"/>
        </w:rPr>
        <w:t>sî âkıl, bâliğ, hür, müstakim olmak gibi evsâfı hâiz bulunmalıdır. Fe-illa hâkim tebdil eder; meğerki kabl</w:t>
      </w:r>
      <w:r w:rsidR="00B43884">
        <w:rPr>
          <w:rFonts w:asciiTheme="majorBidi" w:hAnsiTheme="majorBidi" w:cstheme="majorBidi"/>
          <w:szCs w:val="24"/>
          <w:lang w:bidi="ar-EG"/>
        </w:rPr>
        <w:t>e’l</w:t>
      </w:r>
      <w:r w:rsidR="00760A63">
        <w:rPr>
          <w:rFonts w:asciiTheme="majorBidi" w:hAnsiTheme="majorBidi" w:cstheme="majorBidi"/>
          <w:szCs w:val="24"/>
          <w:lang w:bidi="ar-EG"/>
        </w:rPr>
        <w:t>-tebdil sabi, bâliğ; köle, âzad olmuş ola.</w:t>
      </w:r>
    </w:p>
    <w:p w14:paraId="5C9A4914" w14:textId="77777777" w:rsidR="00760A63" w:rsidRDefault="00760A63"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Tebdil olunduğu halde dahi tebdilden </w:t>
      </w:r>
      <w:r w:rsidR="006C6D69">
        <w:rPr>
          <w:rFonts w:asciiTheme="majorBidi" w:hAnsiTheme="majorBidi" w:cstheme="majorBidi"/>
          <w:szCs w:val="24"/>
          <w:lang w:bidi="ar-EG"/>
        </w:rPr>
        <w:t xml:space="preserve">evvelki tasarrufat makbuldür. </w:t>
      </w:r>
    </w:p>
    <w:p w14:paraId="25F27EED" w14:textId="14FCE7C7" w:rsidR="003D2A34" w:rsidRDefault="003D2A34"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Z</w:t>
      </w:r>
      <w:r w:rsidR="00E50FF3">
        <w:rPr>
          <w:rFonts w:asciiTheme="majorBidi" w:hAnsiTheme="majorBidi" w:cstheme="majorBidi"/>
          <w:szCs w:val="24"/>
          <w:lang w:bidi="ar-EG"/>
        </w:rPr>
        <w:t>u</w:t>
      </w:r>
      <w:r>
        <w:rPr>
          <w:rFonts w:asciiTheme="majorBidi" w:hAnsiTheme="majorBidi" w:cstheme="majorBidi"/>
          <w:szCs w:val="24"/>
          <w:lang w:bidi="ar-EG"/>
        </w:rPr>
        <w:t>kûret, sıhhat</w:t>
      </w:r>
      <w:r w:rsidR="00854876">
        <w:rPr>
          <w:rFonts w:asciiTheme="majorBidi" w:hAnsiTheme="majorBidi" w:cstheme="majorBidi"/>
          <w:szCs w:val="24"/>
          <w:lang w:bidi="ar-EG"/>
        </w:rPr>
        <w:t>-i vesâyete şart olmadığından vasî kadından da olur. Kezalik va</w:t>
      </w:r>
      <w:r>
        <w:rPr>
          <w:rFonts w:asciiTheme="majorBidi" w:hAnsiTheme="majorBidi" w:cstheme="majorBidi"/>
          <w:szCs w:val="24"/>
          <w:lang w:bidi="ar-EG"/>
        </w:rPr>
        <w:t>sînin mûs</w:t>
      </w:r>
      <w:r w:rsidR="00E50FF3">
        <w:rPr>
          <w:rFonts w:asciiTheme="majorBidi" w:hAnsiTheme="majorBidi" w:cstheme="majorBidi"/>
          <w:szCs w:val="24"/>
          <w:lang w:bidi="ar-EG"/>
        </w:rPr>
        <w:t>î bihe vâris olması da bir mâni</w:t>
      </w:r>
      <w:r>
        <w:rPr>
          <w:rFonts w:asciiTheme="majorBidi" w:hAnsiTheme="majorBidi" w:cstheme="majorBidi"/>
          <w:szCs w:val="24"/>
          <w:lang w:bidi="ar-EG"/>
        </w:rPr>
        <w:t>a teşkil etmez.</w:t>
      </w:r>
    </w:p>
    <w:p w14:paraId="62FC0AD5" w14:textId="3FB8E84A" w:rsidR="003D2A34" w:rsidRDefault="003D2A34"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Rahm-i m</w:t>
      </w:r>
      <w:r w:rsidR="00E50FF3">
        <w:rPr>
          <w:rFonts w:asciiTheme="majorBidi" w:hAnsiTheme="majorBidi" w:cstheme="majorBidi"/>
          <w:szCs w:val="24"/>
          <w:lang w:bidi="ar-EG"/>
        </w:rPr>
        <w:t>â</w:t>
      </w:r>
      <w:r>
        <w:rPr>
          <w:rFonts w:asciiTheme="majorBidi" w:hAnsiTheme="majorBidi" w:cstheme="majorBidi"/>
          <w:szCs w:val="24"/>
          <w:lang w:bidi="ar-EG"/>
        </w:rPr>
        <w:t>d</w:t>
      </w:r>
      <w:r w:rsidR="00AD4C3F">
        <w:rPr>
          <w:rFonts w:asciiTheme="majorBidi" w:hAnsiTheme="majorBidi" w:cstheme="majorBidi"/>
          <w:szCs w:val="24"/>
          <w:lang w:bidi="ar-EG"/>
        </w:rPr>
        <w:t>erdeki çocuk için vesayet meşru</w:t>
      </w:r>
      <w:r>
        <w:rPr>
          <w:rFonts w:asciiTheme="majorBidi" w:hAnsiTheme="majorBidi" w:cstheme="majorBidi"/>
          <w:szCs w:val="24"/>
          <w:lang w:bidi="ar-EG"/>
        </w:rPr>
        <w:t xml:space="preserve"> değildir.</w:t>
      </w:r>
    </w:p>
    <w:p w14:paraId="7A388B2E" w14:textId="0C704E2B" w:rsidR="003D2A34"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Va</w:t>
      </w:r>
      <w:r w:rsidR="003D2A34">
        <w:rPr>
          <w:rFonts w:asciiTheme="majorBidi" w:hAnsiTheme="majorBidi" w:cstheme="majorBidi"/>
          <w:szCs w:val="24"/>
          <w:lang w:bidi="ar-EG"/>
        </w:rPr>
        <w:t>sî-i mensû</w:t>
      </w:r>
      <w:r w:rsidR="00AD4C3F">
        <w:rPr>
          <w:rFonts w:asciiTheme="majorBidi" w:hAnsiTheme="majorBidi" w:cstheme="majorBidi"/>
          <w:szCs w:val="24"/>
          <w:lang w:bidi="ar-EG"/>
        </w:rPr>
        <w:t>b hâkim-i şer‘</w:t>
      </w:r>
      <w:r w:rsidR="003D2A34">
        <w:rPr>
          <w:rFonts w:asciiTheme="majorBidi" w:hAnsiTheme="majorBidi" w:cstheme="majorBidi"/>
          <w:szCs w:val="24"/>
          <w:lang w:bidi="ar-EG"/>
        </w:rPr>
        <w:t xml:space="preserve">a bildirmedikçe nefsini vesâyetinden ihraç edemez, ettim dese </w:t>
      </w:r>
      <w:r w:rsidR="00AD4C3F">
        <w:rPr>
          <w:rFonts w:asciiTheme="majorBidi" w:hAnsiTheme="majorBidi" w:cstheme="majorBidi"/>
          <w:szCs w:val="24"/>
          <w:lang w:bidi="ar-EG"/>
        </w:rPr>
        <w:t>mün‘</w:t>
      </w:r>
      <w:r w:rsidR="00D54004">
        <w:rPr>
          <w:rFonts w:asciiTheme="majorBidi" w:hAnsiTheme="majorBidi" w:cstheme="majorBidi"/>
          <w:szCs w:val="24"/>
          <w:lang w:bidi="ar-EG"/>
        </w:rPr>
        <w:t>azil olmaz.</w:t>
      </w:r>
    </w:p>
    <w:p w14:paraId="664062F0" w14:textId="2BA3DF90" w:rsidR="00D54004"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Va</w:t>
      </w:r>
      <w:r w:rsidR="00AD4C3F">
        <w:rPr>
          <w:rFonts w:asciiTheme="majorBidi" w:hAnsiTheme="majorBidi" w:cstheme="majorBidi"/>
          <w:szCs w:val="24"/>
          <w:lang w:bidi="ar-EG"/>
        </w:rPr>
        <w:t>sî-i mensûb ahvâl-i âtiyede ta</w:t>
      </w:r>
      <w:r w:rsidR="00D54004">
        <w:rPr>
          <w:rFonts w:asciiTheme="majorBidi" w:hAnsiTheme="majorBidi" w:cstheme="majorBidi"/>
          <w:szCs w:val="24"/>
          <w:lang w:bidi="ar-EG"/>
        </w:rPr>
        <w:t xml:space="preserve">yîn olunur: </w:t>
      </w:r>
    </w:p>
    <w:p w14:paraId="4F207B83" w14:textId="77777777" w:rsidR="00D54004" w:rsidRDefault="00D54004"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1, 2. Vef</w:t>
      </w:r>
      <w:r w:rsidR="002E7320">
        <w:rPr>
          <w:rFonts w:asciiTheme="majorBidi" w:hAnsiTheme="majorBidi" w:cstheme="majorBidi"/>
          <w:szCs w:val="24"/>
          <w:lang w:bidi="ar-EG"/>
        </w:rPr>
        <w:t>at eden kimsenin veled-i sağîri</w:t>
      </w:r>
      <w:r>
        <w:rPr>
          <w:rFonts w:asciiTheme="majorBidi" w:hAnsiTheme="majorBidi" w:cstheme="majorBidi"/>
          <w:szCs w:val="24"/>
          <w:lang w:bidi="ar-EG"/>
        </w:rPr>
        <w:t xml:space="preserve"> yahut borcu, alacağı varsa; </w:t>
      </w:r>
    </w:p>
    <w:p w14:paraId="2C2F20C4" w14:textId="0A5EE5A4" w:rsidR="00D54004"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D54004">
        <w:rPr>
          <w:rFonts w:asciiTheme="majorBidi" w:hAnsiTheme="majorBidi" w:cstheme="majorBidi"/>
          <w:szCs w:val="24"/>
          <w:lang w:bidi="ar-EG"/>
        </w:rPr>
        <w:t>Mûsî tarafından sabi veya gayrın köles</w:t>
      </w:r>
      <w:r>
        <w:rPr>
          <w:rFonts w:asciiTheme="majorBidi" w:hAnsiTheme="majorBidi" w:cstheme="majorBidi"/>
          <w:szCs w:val="24"/>
          <w:lang w:bidi="ar-EG"/>
        </w:rPr>
        <w:t>i gibi ehil olmayan bir şahıs va</w:t>
      </w:r>
      <w:r w:rsidR="00AD4C3F">
        <w:rPr>
          <w:rFonts w:asciiTheme="majorBidi" w:hAnsiTheme="majorBidi" w:cstheme="majorBidi"/>
          <w:szCs w:val="24"/>
          <w:lang w:bidi="ar-EG"/>
        </w:rPr>
        <w:t>sî ta</w:t>
      </w:r>
      <w:r w:rsidR="00D54004">
        <w:rPr>
          <w:rFonts w:asciiTheme="majorBidi" w:hAnsiTheme="majorBidi" w:cstheme="majorBidi"/>
          <w:szCs w:val="24"/>
          <w:lang w:bidi="ar-EG"/>
        </w:rPr>
        <w:t>yin olunmuş ise;</w:t>
      </w:r>
    </w:p>
    <w:p w14:paraId="2708C051" w14:textId="77777777" w:rsidR="00D54004"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D54004">
        <w:rPr>
          <w:rFonts w:asciiTheme="majorBidi" w:hAnsiTheme="majorBidi" w:cstheme="majorBidi"/>
          <w:szCs w:val="24"/>
          <w:lang w:bidi="ar-EG"/>
        </w:rPr>
        <w:t>Bir kimse mefkûd ise;</w:t>
      </w:r>
    </w:p>
    <w:p w14:paraId="15C6B759" w14:textId="2E8B0984" w:rsidR="00DD6082"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5. </w:t>
      </w:r>
      <w:r w:rsidR="001952E0">
        <w:rPr>
          <w:rFonts w:asciiTheme="majorBidi" w:hAnsiTheme="majorBidi" w:cstheme="majorBidi"/>
          <w:szCs w:val="24"/>
          <w:lang w:bidi="ar-EG"/>
        </w:rPr>
        <w:t>Te</w:t>
      </w:r>
      <w:r w:rsidR="00AD4C3F">
        <w:rPr>
          <w:rFonts w:asciiTheme="majorBidi" w:hAnsiTheme="majorBidi" w:cstheme="majorBidi"/>
          <w:szCs w:val="24"/>
          <w:lang w:bidi="ar-EG"/>
        </w:rPr>
        <w:t>rekenin herhangi bir deyn</w:t>
      </w:r>
      <w:r>
        <w:rPr>
          <w:rFonts w:asciiTheme="majorBidi" w:hAnsiTheme="majorBidi" w:cstheme="majorBidi"/>
          <w:szCs w:val="24"/>
          <w:lang w:bidi="ar-EG"/>
        </w:rPr>
        <w:t>ini va</w:t>
      </w:r>
      <w:r w:rsidR="001952E0">
        <w:rPr>
          <w:rFonts w:asciiTheme="majorBidi" w:hAnsiTheme="majorBidi" w:cstheme="majorBidi"/>
          <w:szCs w:val="24"/>
          <w:lang w:bidi="ar-EG"/>
        </w:rPr>
        <w:t>sî-i muhtâ</w:t>
      </w:r>
      <w:r>
        <w:rPr>
          <w:rFonts w:asciiTheme="majorBidi" w:hAnsiTheme="majorBidi" w:cstheme="majorBidi"/>
          <w:szCs w:val="24"/>
          <w:lang w:bidi="ar-EG"/>
        </w:rPr>
        <w:t>r tasdik ederse; [muvakkaten, va</w:t>
      </w:r>
      <w:r w:rsidR="00AD4C3F">
        <w:rPr>
          <w:rFonts w:asciiTheme="majorBidi" w:hAnsiTheme="majorBidi" w:cstheme="majorBidi"/>
          <w:szCs w:val="24"/>
          <w:lang w:bidi="ar-EG"/>
        </w:rPr>
        <w:t>sînin bu yolda ikrârı mu</w:t>
      </w:r>
      <w:r w:rsidR="001952E0">
        <w:rPr>
          <w:rFonts w:asciiTheme="majorBidi" w:hAnsiTheme="majorBidi" w:cstheme="majorBidi"/>
          <w:szCs w:val="24"/>
          <w:lang w:bidi="ar-EG"/>
        </w:rPr>
        <w:t>teber olmadığından].</w:t>
      </w:r>
    </w:p>
    <w:p w14:paraId="03749599" w14:textId="4DD842AA" w:rsidR="001952E0"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6. </w:t>
      </w:r>
      <w:r w:rsidR="001952E0">
        <w:rPr>
          <w:rFonts w:asciiTheme="majorBidi" w:hAnsiTheme="majorBidi" w:cstheme="majorBidi"/>
          <w:szCs w:val="24"/>
          <w:lang w:bidi="ar-EG"/>
        </w:rPr>
        <w:t>Vâris murisinden iştira ettiği bir malı onun vefatından sonra zuhur</w:t>
      </w:r>
      <w:r w:rsidR="001E720B">
        <w:rPr>
          <w:rFonts w:asciiTheme="majorBidi" w:hAnsiTheme="majorBidi" w:cstheme="majorBidi"/>
          <w:szCs w:val="24"/>
          <w:lang w:bidi="ar-EG"/>
        </w:rPr>
        <w:t>-ı</w:t>
      </w:r>
      <w:r w:rsidR="001952E0">
        <w:rPr>
          <w:rFonts w:asciiTheme="majorBidi" w:hAnsiTheme="majorBidi" w:cstheme="majorBidi"/>
          <w:szCs w:val="24"/>
          <w:lang w:bidi="ar-EG"/>
        </w:rPr>
        <w:t xml:space="preserve"> ayb ile red etmek isterse;</w:t>
      </w:r>
    </w:p>
    <w:p w14:paraId="2A9BADE7" w14:textId="77777777" w:rsidR="001952E0"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7. Va</w:t>
      </w:r>
      <w:r w:rsidR="001952E0">
        <w:rPr>
          <w:rFonts w:asciiTheme="majorBidi" w:hAnsiTheme="majorBidi" w:cstheme="majorBidi"/>
          <w:szCs w:val="24"/>
          <w:lang w:bidi="ar-EG"/>
        </w:rPr>
        <w:t xml:space="preserve">sî-i muhtar yahut </w:t>
      </w:r>
      <w:r w:rsidR="00572FF1">
        <w:rPr>
          <w:rFonts w:asciiTheme="majorBidi" w:hAnsiTheme="majorBidi" w:cstheme="majorBidi"/>
          <w:szCs w:val="24"/>
          <w:lang w:bidi="ar-EG"/>
        </w:rPr>
        <w:t>verese-i kibâr müteveffanın beldesinden gaybûbet olduğu esnada bir kimse tarafından deyn-i mutâlebe edilirse;</w:t>
      </w:r>
    </w:p>
    <w:p w14:paraId="316B4DE9" w14:textId="44EB4352" w:rsidR="00572FF1"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8. Va</w:t>
      </w:r>
      <w:r w:rsidR="00572FF1">
        <w:rPr>
          <w:rFonts w:asciiTheme="majorBidi" w:hAnsiTheme="majorBidi" w:cstheme="majorBidi"/>
          <w:szCs w:val="24"/>
          <w:lang w:bidi="ar-EG"/>
        </w:rPr>
        <w:t>sî mûs</w:t>
      </w:r>
      <w:r w:rsidR="00AD4C3F">
        <w:rPr>
          <w:rFonts w:asciiTheme="majorBidi" w:hAnsiTheme="majorBidi" w:cstheme="majorBidi"/>
          <w:szCs w:val="24"/>
          <w:lang w:bidi="ar-EG"/>
        </w:rPr>
        <w:t>îden deyn iddia ederse; [istima‘</w:t>
      </w:r>
      <w:r w:rsidR="00572FF1">
        <w:rPr>
          <w:rFonts w:asciiTheme="majorBidi" w:hAnsiTheme="majorBidi" w:cstheme="majorBidi"/>
          <w:szCs w:val="24"/>
          <w:lang w:bidi="ar-EG"/>
        </w:rPr>
        <w:t>-ı beyyine için]</w:t>
      </w:r>
    </w:p>
    <w:p w14:paraId="7C98B90F" w14:textId="77777777" w:rsidR="00572FF1" w:rsidRPr="00854876" w:rsidRDefault="00854876" w:rsidP="009D0780">
      <w:pPr>
        <w:rPr>
          <w:rFonts w:asciiTheme="majorBidi" w:hAnsiTheme="majorBidi" w:cstheme="majorBidi"/>
          <w:szCs w:val="24"/>
          <w:lang w:bidi="ar-EG"/>
        </w:rPr>
      </w:pPr>
      <w:r>
        <w:rPr>
          <w:rFonts w:asciiTheme="majorBidi" w:hAnsiTheme="majorBidi" w:cstheme="majorBidi"/>
          <w:szCs w:val="24"/>
          <w:lang w:bidi="ar-EG"/>
        </w:rPr>
        <w:t xml:space="preserve">9. </w:t>
      </w:r>
      <w:r w:rsidR="00572FF1" w:rsidRPr="00854876">
        <w:rPr>
          <w:rFonts w:asciiTheme="majorBidi" w:hAnsiTheme="majorBidi" w:cstheme="majorBidi"/>
          <w:szCs w:val="24"/>
          <w:lang w:bidi="ar-EG"/>
        </w:rPr>
        <w:t>Veled-i sağirin pederi müslif ve mütlif ise [hıfz-ı emvâl için];</w:t>
      </w:r>
    </w:p>
    <w:p w14:paraId="0A00775A" w14:textId="10E05B5C" w:rsidR="00572FF1"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10. </w:t>
      </w:r>
      <w:r w:rsidR="00AD4C3F">
        <w:rPr>
          <w:rFonts w:asciiTheme="majorBidi" w:hAnsiTheme="majorBidi" w:cstheme="majorBidi"/>
          <w:szCs w:val="24"/>
          <w:lang w:bidi="ar-EG"/>
        </w:rPr>
        <w:t>Vâris müddet-i sefer ba‘</w:t>
      </w:r>
      <w:r w:rsidR="00572FF1">
        <w:rPr>
          <w:rFonts w:asciiTheme="majorBidi" w:hAnsiTheme="majorBidi" w:cstheme="majorBidi"/>
          <w:szCs w:val="24"/>
          <w:lang w:bidi="ar-EG"/>
        </w:rPr>
        <w:t xml:space="preserve">îd mahallede ise kendi veya vekili gelinceye kadar </w:t>
      </w:r>
      <w:r w:rsidR="00D21303">
        <w:rPr>
          <w:rFonts w:asciiTheme="majorBidi" w:hAnsiTheme="majorBidi" w:cstheme="majorBidi"/>
          <w:szCs w:val="24"/>
          <w:lang w:bidi="ar-EG"/>
        </w:rPr>
        <w:t>muhafaza-i tereke için.</w:t>
      </w:r>
    </w:p>
    <w:p w14:paraId="4EEF77C2" w14:textId="77777777" w:rsidR="00D21303"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11. </w:t>
      </w:r>
      <w:r w:rsidR="00D21303">
        <w:rPr>
          <w:rFonts w:asciiTheme="majorBidi" w:hAnsiTheme="majorBidi" w:cstheme="majorBidi"/>
          <w:szCs w:val="24"/>
          <w:lang w:bidi="ar-EG"/>
        </w:rPr>
        <w:t>Bir</w:t>
      </w:r>
      <w:r>
        <w:rPr>
          <w:rFonts w:asciiTheme="majorBidi" w:hAnsiTheme="majorBidi" w:cstheme="majorBidi"/>
          <w:szCs w:val="24"/>
          <w:lang w:bidi="ar-EG"/>
        </w:rPr>
        <w:t xml:space="preserve"> kimsenin vasiyeti zuhur edip va</w:t>
      </w:r>
      <w:r w:rsidR="00D21303">
        <w:rPr>
          <w:rFonts w:asciiTheme="majorBidi" w:hAnsiTheme="majorBidi" w:cstheme="majorBidi"/>
          <w:szCs w:val="24"/>
          <w:lang w:bidi="ar-EG"/>
        </w:rPr>
        <w:t xml:space="preserve">sî-i muhtârı </w:t>
      </w:r>
      <w:r w:rsidR="002E7320">
        <w:rPr>
          <w:rFonts w:asciiTheme="majorBidi" w:hAnsiTheme="majorBidi" w:cstheme="majorBidi"/>
          <w:szCs w:val="24"/>
          <w:lang w:bidi="ar-EG"/>
        </w:rPr>
        <w:t>yoksa</w:t>
      </w:r>
      <w:r w:rsidR="00D21303">
        <w:rPr>
          <w:rFonts w:asciiTheme="majorBidi" w:hAnsiTheme="majorBidi" w:cstheme="majorBidi"/>
          <w:szCs w:val="24"/>
          <w:lang w:bidi="ar-EG"/>
        </w:rPr>
        <w:t xml:space="preserve"> [tenfîz</w:t>
      </w:r>
      <w:r w:rsidR="00212FDC">
        <w:rPr>
          <w:rFonts w:asciiTheme="majorBidi" w:hAnsiTheme="majorBidi" w:cstheme="majorBidi"/>
          <w:szCs w:val="24"/>
          <w:lang w:bidi="ar-EG"/>
        </w:rPr>
        <w:t>-i</w:t>
      </w:r>
      <w:r w:rsidR="00D21303">
        <w:rPr>
          <w:rFonts w:asciiTheme="majorBidi" w:hAnsiTheme="majorBidi" w:cstheme="majorBidi"/>
          <w:szCs w:val="24"/>
          <w:lang w:bidi="ar-EG"/>
        </w:rPr>
        <w:t xml:space="preserve"> vesâyâ için]</w:t>
      </w:r>
    </w:p>
    <w:p w14:paraId="53D232EE" w14:textId="6D5B7144" w:rsidR="00D21303"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12. </w:t>
      </w:r>
      <w:r w:rsidR="00D21303">
        <w:rPr>
          <w:rFonts w:asciiTheme="majorBidi" w:hAnsiTheme="majorBidi" w:cstheme="majorBidi"/>
          <w:szCs w:val="24"/>
          <w:lang w:bidi="ar-EG"/>
        </w:rPr>
        <w:t>Vâris terekeden bir d</w:t>
      </w:r>
      <w:r w:rsidR="00AD4C3F">
        <w:rPr>
          <w:rFonts w:asciiTheme="majorBidi" w:hAnsiTheme="majorBidi" w:cstheme="majorBidi"/>
          <w:szCs w:val="24"/>
          <w:lang w:bidi="ar-EG"/>
        </w:rPr>
        <w:t>eyn i</w:t>
      </w:r>
      <w:r w:rsidR="00D21303">
        <w:rPr>
          <w:rFonts w:asciiTheme="majorBidi" w:hAnsiTheme="majorBidi" w:cstheme="majorBidi"/>
          <w:szCs w:val="24"/>
          <w:lang w:bidi="ar-EG"/>
        </w:rPr>
        <w:t xml:space="preserve">tiraf ettiği halde ne edâya ne de terekenin </w:t>
      </w:r>
      <w:r w:rsidR="00980C67">
        <w:rPr>
          <w:rFonts w:asciiTheme="majorBidi" w:hAnsiTheme="majorBidi" w:cstheme="majorBidi"/>
          <w:szCs w:val="24"/>
          <w:lang w:bidi="ar-EG"/>
        </w:rPr>
        <w:t>bey‘</w:t>
      </w:r>
      <w:r w:rsidR="00D21303">
        <w:rPr>
          <w:rFonts w:asciiTheme="majorBidi" w:hAnsiTheme="majorBidi" w:cstheme="majorBidi"/>
          <w:szCs w:val="24"/>
          <w:lang w:bidi="ar-EG"/>
        </w:rPr>
        <w:t xml:space="preserve">ine teşebbüs etmezse; [lüzum görülen miktâr eşyanın </w:t>
      </w:r>
      <w:r w:rsidR="00980C67">
        <w:rPr>
          <w:rFonts w:asciiTheme="majorBidi" w:hAnsiTheme="majorBidi" w:cstheme="majorBidi"/>
          <w:szCs w:val="24"/>
          <w:lang w:bidi="ar-EG"/>
        </w:rPr>
        <w:t>bey‘</w:t>
      </w:r>
      <w:r w:rsidR="00D21303">
        <w:rPr>
          <w:rFonts w:asciiTheme="majorBidi" w:hAnsiTheme="majorBidi" w:cstheme="majorBidi"/>
          <w:szCs w:val="24"/>
          <w:lang w:bidi="ar-EG"/>
        </w:rPr>
        <w:t>i için]</w:t>
      </w:r>
    </w:p>
    <w:p w14:paraId="41F8AC0D" w14:textId="77777777" w:rsidR="00D21303"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13. Va</w:t>
      </w:r>
      <w:r w:rsidR="00D21303">
        <w:rPr>
          <w:rFonts w:asciiTheme="majorBidi" w:hAnsiTheme="majorBidi" w:cstheme="majorBidi"/>
          <w:szCs w:val="24"/>
          <w:lang w:bidi="ar-EG"/>
        </w:rPr>
        <w:t xml:space="preserve">sî-i muhtâr umûr vesâyeti îfâdan külliyen ‘aciz ise; </w:t>
      </w:r>
    </w:p>
    <w:p w14:paraId="7BED5585" w14:textId="789E9FA4" w:rsidR="00D21303" w:rsidRPr="00854876"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14. Bir husus için iki va</w:t>
      </w:r>
      <w:r w:rsidR="00D21303" w:rsidRPr="00854876">
        <w:rPr>
          <w:rFonts w:asciiTheme="majorBidi" w:hAnsiTheme="majorBidi" w:cstheme="majorBidi"/>
          <w:szCs w:val="24"/>
          <w:lang w:bidi="ar-EG"/>
        </w:rPr>
        <w:t>sî tayin edilmiş iken biri vefat edip diğe</w:t>
      </w:r>
      <w:r>
        <w:rPr>
          <w:rFonts w:asciiTheme="majorBidi" w:hAnsiTheme="majorBidi" w:cstheme="majorBidi"/>
          <w:szCs w:val="24"/>
          <w:lang w:bidi="ar-EG"/>
        </w:rPr>
        <w:t>ri onu istihlâf etmez ise bir va</w:t>
      </w:r>
      <w:r w:rsidR="00D21303" w:rsidRPr="00854876">
        <w:rPr>
          <w:rFonts w:asciiTheme="majorBidi" w:hAnsiTheme="majorBidi" w:cstheme="majorBidi"/>
          <w:szCs w:val="24"/>
          <w:lang w:bidi="ar-EG"/>
        </w:rPr>
        <w:t>sî</w:t>
      </w:r>
      <w:r w:rsidR="00AD4C3F">
        <w:rPr>
          <w:rFonts w:asciiTheme="majorBidi" w:hAnsiTheme="majorBidi" w:cstheme="majorBidi"/>
          <w:szCs w:val="24"/>
          <w:lang w:bidi="ar-EG"/>
        </w:rPr>
        <w:t>-i</w:t>
      </w:r>
      <w:r w:rsidR="00D21303" w:rsidRPr="00854876">
        <w:rPr>
          <w:rFonts w:asciiTheme="majorBidi" w:hAnsiTheme="majorBidi" w:cstheme="majorBidi"/>
          <w:szCs w:val="24"/>
          <w:lang w:bidi="ar-EG"/>
        </w:rPr>
        <w:t xml:space="preserve"> dehâ </w:t>
      </w:r>
      <w:r w:rsidR="002656A4" w:rsidRPr="00854876">
        <w:rPr>
          <w:rFonts w:asciiTheme="majorBidi" w:hAnsiTheme="majorBidi" w:cstheme="majorBidi"/>
          <w:szCs w:val="24"/>
          <w:lang w:bidi="ar-EG"/>
        </w:rPr>
        <w:t>nasb olunup kendisine terfîk olun</w:t>
      </w:r>
      <w:r>
        <w:rPr>
          <w:rFonts w:asciiTheme="majorBidi" w:hAnsiTheme="majorBidi" w:cstheme="majorBidi"/>
          <w:szCs w:val="24"/>
          <w:lang w:bidi="ar-EG"/>
        </w:rPr>
        <w:t>ur. Bu suretle mü</w:t>
      </w:r>
      <w:r w:rsidR="005608E2">
        <w:rPr>
          <w:rFonts w:asciiTheme="majorBidi" w:hAnsiTheme="majorBidi" w:cstheme="majorBidi"/>
          <w:szCs w:val="24"/>
          <w:lang w:bidi="ar-EG"/>
        </w:rPr>
        <w:t>taaddî</w:t>
      </w:r>
      <w:r>
        <w:rPr>
          <w:rFonts w:asciiTheme="majorBidi" w:hAnsiTheme="majorBidi" w:cstheme="majorBidi"/>
          <w:szCs w:val="24"/>
          <w:lang w:bidi="ar-EG"/>
        </w:rPr>
        <w:t>d olan va</w:t>
      </w:r>
      <w:r w:rsidR="002656A4" w:rsidRPr="00854876">
        <w:rPr>
          <w:rFonts w:asciiTheme="majorBidi" w:hAnsiTheme="majorBidi" w:cstheme="majorBidi"/>
          <w:szCs w:val="24"/>
          <w:lang w:bidi="ar-EG"/>
        </w:rPr>
        <w:t>siler hıfz-ı emvâl hususunda ihtilâf etseler emvâl ve vasiyet kâbil</w:t>
      </w:r>
      <w:r w:rsidR="00AD4C3F">
        <w:rPr>
          <w:rFonts w:asciiTheme="majorBidi" w:hAnsiTheme="majorBidi" w:cstheme="majorBidi"/>
          <w:szCs w:val="24"/>
          <w:lang w:bidi="ar-EG"/>
        </w:rPr>
        <w:t>-i</w:t>
      </w:r>
      <w:r w:rsidR="002656A4" w:rsidRPr="00854876">
        <w:rPr>
          <w:rFonts w:asciiTheme="majorBidi" w:hAnsiTheme="majorBidi" w:cstheme="majorBidi"/>
          <w:szCs w:val="24"/>
          <w:lang w:bidi="ar-EG"/>
        </w:rPr>
        <w:t xml:space="preserve"> kısmet ise münâsafa, değilse</w:t>
      </w:r>
      <w:r w:rsidR="002E7320">
        <w:rPr>
          <w:rFonts w:asciiTheme="majorBidi" w:hAnsiTheme="majorBidi" w:cstheme="majorBidi"/>
          <w:szCs w:val="24"/>
          <w:lang w:bidi="ar-EG"/>
        </w:rPr>
        <w:t xml:space="preserve"> zamanen muhayee suretiyle hıfz</w:t>
      </w:r>
      <w:r w:rsidR="002656A4" w:rsidRPr="00854876">
        <w:rPr>
          <w:rFonts w:asciiTheme="majorBidi" w:hAnsiTheme="majorBidi" w:cstheme="majorBidi"/>
          <w:szCs w:val="24"/>
          <w:lang w:bidi="ar-EG"/>
        </w:rPr>
        <w:t xml:space="preserve"> yahut emin tanıdıkları bir kimseye </w:t>
      </w:r>
      <w:r w:rsidR="00705F1E" w:rsidRPr="00854876">
        <w:rPr>
          <w:rFonts w:asciiTheme="majorBidi" w:hAnsiTheme="majorBidi" w:cstheme="majorBidi"/>
          <w:szCs w:val="24"/>
          <w:lang w:bidi="ar-EG"/>
        </w:rPr>
        <w:t>îda</w:t>
      </w:r>
      <w:r w:rsidR="00AD4C3F">
        <w:rPr>
          <w:rFonts w:asciiTheme="majorBidi" w:hAnsiTheme="majorBidi" w:cstheme="majorBidi"/>
          <w:szCs w:val="24"/>
          <w:lang w:bidi="ar-EG"/>
        </w:rPr>
        <w:t>‘</w:t>
      </w:r>
      <w:r w:rsidR="00705F1E" w:rsidRPr="00854876">
        <w:rPr>
          <w:rFonts w:asciiTheme="majorBidi" w:hAnsiTheme="majorBidi" w:cstheme="majorBidi"/>
          <w:szCs w:val="24"/>
          <w:lang w:bidi="ar-EG"/>
        </w:rPr>
        <w:t xml:space="preserve"> ederler.</w:t>
      </w:r>
    </w:p>
    <w:p w14:paraId="5AF6D79C" w14:textId="0FC9791F" w:rsidR="00705F1E" w:rsidRDefault="00C70EB5" w:rsidP="009D0780">
      <w:pPr>
        <w:pStyle w:val="ListeParagraf"/>
        <w:ind w:left="0"/>
        <w:contextualSpacing w:val="0"/>
        <w:rPr>
          <w:rFonts w:asciiTheme="majorBidi" w:hAnsiTheme="majorBidi" w:cstheme="majorBidi"/>
          <w:szCs w:val="24"/>
          <w:lang w:bidi="ar-EG"/>
        </w:rPr>
      </w:pPr>
      <w:r w:rsidRPr="00854876">
        <w:rPr>
          <w:rFonts w:asciiTheme="majorBidi" w:hAnsiTheme="majorBidi" w:cstheme="majorBidi"/>
          <w:i/>
          <w:iCs/>
          <w:szCs w:val="24"/>
          <w:lang w:bidi="ar-EG"/>
        </w:rPr>
        <w:t xml:space="preserve">‘Azl </w:t>
      </w:r>
      <w:r w:rsidR="005F06B6">
        <w:rPr>
          <w:rFonts w:asciiTheme="majorBidi" w:hAnsiTheme="majorBidi" w:cstheme="majorBidi"/>
          <w:i/>
          <w:iCs/>
          <w:szCs w:val="24"/>
          <w:lang w:bidi="ar-EG"/>
        </w:rPr>
        <w:t>v</w:t>
      </w:r>
      <w:r w:rsidRPr="00854876">
        <w:rPr>
          <w:rFonts w:asciiTheme="majorBidi" w:hAnsiTheme="majorBidi" w:cstheme="majorBidi"/>
          <w:i/>
          <w:iCs/>
          <w:szCs w:val="24"/>
          <w:lang w:bidi="ar-EG"/>
        </w:rPr>
        <w:t>e Tebdîl-i Va</w:t>
      </w:r>
      <w:r w:rsidR="00705F1E" w:rsidRPr="00854876">
        <w:rPr>
          <w:rFonts w:asciiTheme="majorBidi" w:hAnsiTheme="majorBidi" w:cstheme="majorBidi"/>
          <w:i/>
          <w:iCs/>
          <w:szCs w:val="24"/>
          <w:lang w:bidi="ar-EG"/>
        </w:rPr>
        <w:t>sî:</w:t>
      </w:r>
      <w:r w:rsidR="00705F1E">
        <w:rPr>
          <w:rFonts w:asciiTheme="majorBidi" w:hAnsiTheme="majorBidi" w:cstheme="majorBidi"/>
          <w:b/>
          <w:bCs/>
          <w:szCs w:val="24"/>
          <w:lang w:bidi="ar-EG"/>
        </w:rPr>
        <w:t xml:space="preserve"> </w:t>
      </w:r>
      <w:r w:rsidR="00854876">
        <w:rPr>
          <w:rFonts w:asciiTheme="majorBidi" w:hAnsiTheme="majorBidi" w:cstheme="majorBidi"/>
          <w:szCs w:val="24"/>
          <w:lang w:bidi="ar-EG"/>
        </w:rPr>
        <w:t>Adl ve kâfi olan va</w:t>
      </w:r>
      <w:r w:rsidR="00EE327F">
        <w:rPr>
          <w:rFonts w:asciiTheme="majorBidi" w:hAnsiTheme="majorBidi" w:cstheme="majorBidi"/>
          <w:szCs w:val="24"/>
          <w:lang w:bidi="ar-EG"/>
        </w:rPr>
        <w:t xml:space="preserve">sî azl edilemez. </w:t>
      </w:r>
      <w:r>
        <w:rPr>
          <w:rFonts w:asciiTheme="majorBidi" w:hAnsiTheme="majorBidi" w:cstheme="majorBidi"/>
          <w:szCs w:val="24"/>
          <w:lang w:bidi="ar-EG"/>
        </w:rPr>
        <w:t>Acz veya</w:t>
      </w:r>
      <w:r w:rsidR="000A2DFD">
        <w:rPr>
          <w:rFonts w:asciiTheme="majorBidi" w:hAnsiTheme="majorBidi" w:cstheme="majorBidi" w:hint="cs"/>
          <w:b/>
          <w:bCs/>
          <w:szCs w:val="24"/>
          <w:rtl/>
          <w:lang w:bidi="ar-EG"/>
        </w:rPr>
        <w:t xml:space="preserve"> </w:t>
      </w:r>
      <w:r w:rsidR="000A2DFD">
        <w:rPr>
          <w:rFonts w:asciiTheme="majorBidi" w:hAnsiTheme="majorBidi" w:cstheme="majorBidi"/>
          <w:szCs w:val="24"/>
          <w:lang w:bidi="ar-EG"/>
        </w:rPr>
        <w:t>hıyanet veya bu hallerde</w:t>
      </w:r>
      <w:r w:rsidR="00854876">
        <w:rPr>
          <w:rFonts w:asciiTheme="majorBidi" w:hAnsiTheme="majorBidi" w:cstheme="majorBidi"/>
          <w:szCs w:val="24"/>
          <w:lang w:bidi="ar-EG"/>
        </w:rPr>
        <w:t>n yalnız biri ile ma</w:t>
      </w:r>
      <w:r w:rsidR="00AD4C3F">
        <w:rPr>
          <w:rFonts w:asciiTheme="majorBidi" w:hAnsiTheme="majorBidi" w:cstheme="majorBidi"/>
          <w:szCs w:val="24"/>
          <w:lang w:bidi="ar-EG"/>
        </w:rPr>
        <w:t>‘</w:t>
      </w:r>
      <w:r w:rsidR="00854876">
        <w:rPr>
          <w:rFonts w:asciiTheme="majorBidi" w:hAnsiTheme="majorBidi" w:cstheme="majorBidi"/>
          <w:szCs w:val="24"/>
          <w:lang w:bidi="ar-EG"/>
        </w:rPr>
        <w:t>lûl olan va</w:t>
      </w:r>
      <w:r w:rsidR="000A2DFD">
        <w:rPr>
          <w:rFonts w:asciiTheme="majorBidi" w:hAnsiTheme="majorBidi" w:cstheme="majorBidi"/>
          <w:szCs w:val="24"/>
          <w:lang w:bidi="ar-EG"/>
        </w:rPr>
        <w:t>sî der-‘akab azl olunur. Gayr-ı kâfi fakat müstakim vâsiye diğeri terfîk edilir.</w:t>
      </w:r>
    </w:p>
    <w:p w14:paraId="4ABA6518" w14:textId="71211FF9" w:rsidR="00DE0100" w:rsidRDefault="000A2DFD"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Acze ve ‘adem-i kifayeye hâkimin l</w:t>
      </w:r>
      <w:r w:rsidR="00AD4C3F">
        <w:rPr>
          <w:rFonts w:asciiTheme="majorBidi" w:hAnsiTheme="majorBidi" w:cstheme="majorBidi"/>
          <w:szCs w:val="24"/>
          <w:lang w:bidi="ar-EG"/>
        </w:rPr>
        <w:t xml:space="preserve">uhûk </w:t>
      </w:r>
      <w:r>
        <w:rPr>
          <w:rFonts w:asciiTheme="majorBidi" w:hAnsiTheme="majorBidi" w:cstheme="majorBidi"/>
          <w:szCs w:val="24"/>
          <w:lang w:bidi="ar-EG"/>
        </w:rPr>
        <w:t>ilmi de kâfi değildir. Bi</w:t>
      </w:r>
      <w:r w:rsidR="00AD4C3F">
        <w:rPr>
          <w:rFonts w:asciiTheme="majorBidi" w:hAnsiTheme="majorBidi" w:cstheme="majorBidi"/>
          <w:szCs w:val="24"/>
          <w:lang w:bidi="ar-EG"/>
        </w:rPr>
        <w:t>’</w:t>
      </w:r>
      <w:r>
        <w:rPr>
          <w:rFonts w:asciiTheme="majorBidi" w:hAnsiTheme="majorBidi" w:cstheme="majorBidi"/>
          <w:szCs w:val="24"/>
          <w:lang w:bidi="ar-EG"/>
        </w:rPr>
        <w:t xml:space="preserve">l-beyyine isbat </w:t>
      </w:r>
      <w:r w:rsidR="00DE0100">
        <w:rPr>
          <w:rFonts w:asciiTheme="majorBidi" w:hAnsiTheme="majorBidi" w:cstheme="majorBidi"/>
          <w:szCs w:val="24"/>
          <w:lang w:bidi="ar-EG"/>
        </w:rPr>
        <w:t>lazımdır.</w:t>
      </w:r>
    </w:p>
    <w:p w14:paraId="6BC5395C" w14:textId="339D4730" w:rsidR="000A2DFD" w:rsidRDefault="00DE0100" w:rsidP="009D0780">
      <w:pPr>
        <w:pStyle w:val="ListeParagraf"/>
        <w:ind w:left="0"/>
        <w:contextualSpacing w:val="0"/>
        <w:rPr>
          <w:rFonts w:asciiTheme="majorBidi" w:hAnsiTheme="majorBidi" w:cstheme="majorBidi"/>
          <w:szCs w:val="24"/>
          <w:lang w:bidi="ar-EG"/>
        </w:rPr>
      </w:pPr>
      <w:r w:rsidRPr="007B3222">
        <w:rPr>
          <w:rFonts w:asciiTheme="majorBidi" w:hAnsiTheme="majorBidi" w:cstheme="majorBidi"/>
          <w:szCs w:val="24"/>
          <w:lang w:bidi="ar-EG"/>
        </w:rPr>
        <w:t>Evlileri</w:t>
      </w:r>
      <w:r w:rsidR="00854876">
        <w:rPr>
          <w:rFonts w:asciiTheme="majorBidi" w:hAnsiTheme="majorBidi" w:cstheme="majorBidi"/>
          <w:szCs w:val="24"/>
          <w:lang w:bidi="ar-EG"/>
        </w:rPr>
        <w:t xml:space="preserve"> gerek vasî-i muhtârın gerek va</w:t>
      </w:r>
      <w:r>
        <w:rPr>
          <w:rFonts w:asciiTheme="majorBidi" w:hAnsiTheme="majorBidi" w:cstheme="majorBidi"/>
          <w:szCs w:val="24"/>
          <w:lang w:bidi="ar-EG"/>
        </w:rPr>
        <w:t xml:space="preserve">sî-i mensûbun hesaplarını </w:t>
      </w:r>
      <w:r w:rsidR="007B3222">
        <w:rPr>
          <w:rFonts w:asciiTheme="majorBidi" w:hAnsiTheme="majorBidi" w:cstheme="majorBidi"/>
          <w:szCs w:val="24"/>
          <w:lang w:bidi="ar-EG"/>
        </w:rPr>
        <w:t>hâkim</w:t>
      </w:r>
      <w:r>
        <w:rPr>
          <w:rFonts w:asciiTheme="majorBidi" w:hAnsiTheme="majorBidi" w:cstheme="majorBidi"/>
          <w:szCs w:val="24"/>
          <w:lang w:bidi="ar-EG"/>
        </w:rPr>
        <w:t xml:space="preserve">-i ru’yet, umûrı da teftiş ederdi. </w:t>
      </w:r>
      <w:r w:rsidR="00F47F9C">
        <w:rPr>
          <w:rFonts w:asciiTheme="majorBidi" w:hAnsiTheme="majorBidi" w:cstheme="majorBidi"/>
          <w:szCs w:val="24"/>
          <w:lang w:bidi="ar-EG"/>
        </w:rPr>
        <w:t>El-yevm</w:t>
      </w:r>
      <w:r>
        <w:rPr>
          <w:rFonts w:asciiTheme="majorBidi" w:hAnsiTheme="majorBidi" w:cstheme="majorBidi"/>
          <w:szCs w:val="24"/>
          <w:lang w:bidi="ar-EG"/>
        </w:rPr>
        <w:t xml:space="preserve"> </w:t>
      </w:r>
      <w:r w:rsidR="003B6A6C">
        <w:rPr>
          <w:rFonts w:asciiTheme="majorBidi" w:hAnsiTheme="majorBidi" w:cstheme="majorBidi"/>
          <w:szCs w:val="24"/>
          <w:lang w:bidi="ar-EG"/>
        </w:rPr>
        <w:t>hukûk</w:t>
      </w:r>
      <w:r w:rsidR="001F6506">
        <w:rPr>
          <w:rFonts w:asciiTheme="majorBidi" w:hAnsiTheme="majorBidi" w:cstheme="majorBidi"/>
          <w:szCs w:val="24"/>
          <w:lang w:bidi="ar-EG"/>
        </w:rPr>
        <w:t>-ı</w:t>
      </w:r>
      <w:r>
        <w:rPr>
          <w:rFonts w:asciiTheme="majorBidi" w:hAnsiTheme="majorBidi" w:cstheme="majorBidi"/>
          <w:szCs w:val="24"/>
          <w:lang w:bidi="ar-EG"/>
        </w:rPr>
        <w:t xml:space="preserve"> yetâmâyı muh</w:t>
      </w:r>
      <w:r w:rsidR="00AD4C3F">
        <w:rPr>
          <w:rFonts w:asciiTheme="majorBidi" w:hAnsiTheme="majorBidi" w:cstheme="majorBidi"/>
          <w:szCs w:val="24"/>
          <w:lang w:bidi="ar-EG"/>
        </w:rPr>
        <w:t>â</w:t>
      </w:r>
      <w:r>
        <w:rPr>
          <w:rFonts w:asciiTheme="majorBidi" w:hAnsiTheme="majorBidi" w:cstheme="majorBidi"/>
          <w:szCs w:val="24"/>
          <w:lang w:bidi="ar-EG"/>
        </w:rPr>
        <w:t xml:space="preserve">fazaten </w:t>
      </w:r>
      <w:r w:rsidR="007B3222">
        <w:rPr>
          <w:rFonts w:asciiTheme="majorBidi" w:hAnsiTheme="majorBidi" w:cstheme="majorBidi"/>
          <w:szCs w:val="24"/>
          <w:lang w:bidi="ar-EG"/>
        </w:rPr>
        <w:t>o sıyânın ha</w:t>
      </w:r>
      <w:r w:rsidR="00AD4C3F">
        <w:rPr>
          <w:rFonts w:asciiTheme="majorBidi" w:hAnsiTheme="majorBidi" w:cstheme="majorBidi"/>
          <w:szCs w:val="24"/>
          <w:lang w:bidi="ar-EG"/>
        </w:rPr>
        <w:t>reketini teftiş ve netaicini ta</w:t>
      </w:r>
      <w:r w:rsidR="007B3222">
        <w:rPr>
          <w:rFonts w:asciiTheme="majorBidi" w:hAnsiTheme="majorBidi" w:cstheme="majorBidi"/>
          <w:szCs w:val="24"/>
          <w:lang w:bidi="ar-EG"/>
        </w:rPr>
        <w:t>kib etmek üzere hükûmetin taht-ı nezâretinde eyt</w:t>
      </w:r>
      <w:r w:rsidR="00AD4C3F">
        <w:rPr>
          <w:rFonts w:asciiTheme="majorBidi" w:hAnsiTheme="majorBidi" w:cstheme="majorBidi"/>
          <w:szCs w:val="24"/>
          <w:lang w:bidi="ar-EG"/>
        </w:rPr>
        <w:t>âm idareleri teşkil olunmuştur.</w:t>
      </w:r>
    </w:p>
    <w:p w14:paraId="083670FE" w14:textId="6840A009" w:rsidR="007B3222" w:rsidRDefault="007B3222"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Herhangi bir kimseye her zaman hâkim yemin teklif ederken bir cihet ve madde tasrihiyle mükellef olduğu halde mal-ı yetime h</w:t>
      </w:r>
      <w:r w:rsidR="00AD4C3F">
        <w:rPr>
          <w:rFonts w:asciiTheme="majorBidi" w:hAnsiTheme="majorBidi" w:cstheme="majorBidi"/>
          <w:szCs w:val="24"/>
          <w:lang w:bidi="ar-EG"/>
        </w:rPr>
        <w:t>ıyânetle ithâm edilen vâsiye ta</w:t>
      </w:r>
      <w:r>
        <w:rPr>
          <w:rFonts w:asciiTheme="majorBidi" w:hAnsiTheme="majorBidi" w:cstheme="majorBidi"/>
          <w:szCs w:val="24"/>
          <w:lang w:bidi="ar-EG"/>
        </w:rPr>
        <w:t>yin-i madde edilmeyerek yemin verdirilebilmek istihs</w:t>
      </w:r>
      <w:r w:rsidR="00AD4C3F">
        <w:rPr>
          <w:rFonts w:asciiTheme="majorBidi" w:hAnsiTheme="majorBidi" w:cstheme="majorBidi"/>
          <w:szCs w:val="24"/>
          <w:lang w:bidi="ar-EG"/>
        </w:rPr>
        <w:t>ânen meşru</w:t>
      </w:r>
      <w:r>
        <w:rPr>
          <w:rFonts w:asciiTheme="majorBidi" w:hAnsiTheme="majorBidi" w:cstheme="majorBidi"/>
          <w:szCs w:val="24"/>
          <w:lang w:bidi="ar-EG"/>
        </w:rPr>
        <w:t>dur.</w:t>
      </w:r>
    </w:p>
    <w:p w14:paraId="061019B7" w14:textId="63961E58" w:rsidR="007B3222" w:rsidRPr="009F4BBA" w:rsidRDefault="00854876" w:rsidP="009D0780">
      <w:pPr>
        <w:pStyle w:val="ListeParagraf"/>
        <w:ind w:left="0"/>
        <w:contextualSpacing w:val="0"/>
        <w:rPr>
          <w:rFonts w:asciiTheme="majorBidi" w:hAnsiTheme="majorBidi" w:cstheme="majorBidi"/>
          <w:szCs w:val="24"/>
          <w:lang w:bidi="ar-EG"/>
        </w:rPr>
      </w:pPr>
      <w:r w:rsidRPr="00854876">
        <w:rPr>
          <w:rFonts w:asciiTheme="majorBidi" w:hAnsiTheme="majorBidi" w:cstheme="majorBidi"/>
          <w:i/>
          <w:iCs/>
          <w:szCs w:val="24"/>
          <w:lang w:bidi="ar-EG"/>
        </w:rPr>
        <w:t>Tasarrufat-ı Va</w:t>
      </w:r>
      <w:r w:rsidR="007B3222" w:rsidRPr="00854876">
        <w:rPr>
          <w:rFonts w:asciiTheme="majorBidi" w:hAnsiTheme="majorBidi" w:cstheme="majorBidi"/>
          <w:i/>
          <w:iCs/>
          <w:szCs w:val="24"/>
          <w:lang w:bidi="ar-EG"/>
        </w:rPr>
        <w:t>sî:</w:t>
      </w:r>
      <w:r w:rsidR="007B3222">
        <w:rPr>
          <w:rFonts w:asciiTheme="majorBidi" w:hAnsiTheme="majorBidi" w:cstheme="majorBidi"/>
          <w:b/>
          <w:bCs/>
          <w:szCs w:val="24"/>
          <w:lang w:bidi="ar-EG"/>
        </w:rPr>
        <w:t xml:space="preserve"> </w:t>
      </w:r>
      <w:r w:rsidR="007B3222">
        <w:rPr>
          <w:rFonts w:asciiTheme="majorBidi" w:hAnsiTheme="majorBidi" w:cstheme="majorBidi"/>
          <w:szCs w:val="24"/>
          <w:lang w:bidi="ar-EG"/>
        </w:rPr>
        <w:t>Mûsînin hâl-i hayatında v</w:t>
      </w:r>
      <w:r>
        <w:rPr>
          <w:rFonts w:asciiTheme="majorBidi" w:hAnsiTheme="majorBidi" w:cstheme="majorBidi"/>
          <w:szCs w:val="24"/>
          <w:lang w:bidi="ar-EG"/>
        </w:rPr>
        <w:t>a</w:t>
      </w:r>
      <w:r w:rsidR="007B3222">
        <w:rPr>
          <w:rFonts w:asciiTheme="majorBidi" w:hAnsiTheme="majorBidi" w:cstheme="majorBidi"/>
          <w:szCs w:val="24"/>
          <w:lang w:bidi="ar-EG"/>
        </w:rPr>
        <w:t xml:space="preserve">sînin tasarruf </w:t>
      </w:r>
      <w:r w:rsidR="00AD4C3F">
        <w:rPr>
          <w:rFonts w:asciiTheme="majorBidi" w:hAnsiTheme="majorBidi" w:cstheme="majorBidi"/>
          <w:szCs w:val="24"/>
          <w:lang w:bidi="ar-EG"/>
        </w:rPr>
        <w:t>edememesi tabi</w:t>
      </w:r>
      <w:r w:rsidR="00C5112B">
        <w:rPr>
          <w:rFonts w:asciiTheme="majorBidi" w:hAnsiTheme="majorBidi" w:cstheme="majorBidi"/>
          <w:szCs w:val="24"/>
          <w:lang w:bidi="ar-EG"/>
        </w:rPr>
        <w:t xml:space="preserve">idir; vefatından sonra tasarruf eder ve vesâyet bilâ takyîd cereyan eder. Mesela bir kimse </w:t>
      </w:r>
      <w:r w:rsidR="00C5112B" w:rsidRPr="00C70EB5">
        <w:rPr>
          <w:rFonts w:asciiTheme="majorBidi" w:hAnsiTheme="majorBidi" w:cstheme="majorBidi"/>
          <w:szCs w:val="24"/>
          <w:lang w:bidi="ar-EG"/>
        </w:rPr>
        <w:t>vücûh</w:t>
      </w:r>
      <w:r w:rsidR="00212FDC" w:rsidRPr="00C70EB5">
        <w:rPr>
          <w:rFonts w:asciiTheme="majorBidi" w:hAnsiTheme="majorBidi" w:cstheme="majorBidi"/>
          <w:szCs w:val="24"/>
          <w:lang w:bidi="ar-EG"/>
        </w:rPr>
        <w:t>-ı</w:t>
      </w:r>
      <w:r w:rsidR="00E54786" w:rsidRPr="00C70EB5">
        <w:rPr>
          <w:rFonts w:asciiTheme="majorBidi" w:hAnsiTheme="majorBidi" w:cstheme="majorBidi"/>
          <w:szCs w:val="24"/>
          <w:lang w:bidi="ar-EG"/>
        </w:rPr>
        <w:t xml:space="preserve"> bir</w:t>
      </w:r>
      <w:r w:rsidR="00C70EB5" w:rsidRPr="00C70EB5">
        <w:rPr>
          <w:rFonts w:asciiTheme="majorBidi" w:hAnsiTheme="majorBidi" w:cstheme="majorBidi"/>
          <w:szCs w:val="24"/>
          <w:lang w:bidi="ar-EG"/>
        </w:rPr>
        <w:t>r</w:t>
      </w:r>
      <w:r w:rsidR="00E54786" w:rsidRPr="00C70EB5">
        <w:rPr>
          <w:rFonts w:asciiTheme="majorBidi" w:hAnsiTheme="majorBidi" w:cstheme="majorBidi"/>
          <w:szCs w:val="24"/>
          <w:lang w:bidi="ar-EG"/>
        </w:rPr>
        <w:t>e sülüs emvâ</w:t>
      </w:r>
      <w:r w:rsidR="00C5112B" w:rsidRPr="00C70EB5">
        <w:rPr>
          <w:rFonts w:asciiTheme="majorBidi" w:hAnsiTheme="majorBidi" w:cstheme="majorBidi"/>
          <w:szCs w:val="24"/>
          <w:lang w:bidi="ar-EG"/>
        </w:rPr>
        <w:t>lını vasiyet edip tenfizine birini v</w:t>
      </w:r>
      <w:r>
        <w:rPr>
          <w:rFonts w:asciiTheme="majorBidi" w:hAnsiTheme="majorBidi" w:cstheme="majorBidi"/>
          <w:szCs w:val="24"/>
          <w:lang w:bidi="ar-EG"/>
        </w:rPr>
        <w:t>a</w:t>
      </w:r>
      <w:r w:rsidR="00C5112B" w:rsidRPr="00C70EB5">
        <w:rPr>
          <w:rFonts w:asciiTheme="majorBidi" w:hAnsiTheme="majorBidi" w:cstheme="majorBidi"/>
          <w:szCs w:val="24"/>
          <w:lang w:bidi="ar-EG"/>
        </w:rPr>
        <w:t>sî nasb etse v</w:t>
      </w:r>
      <w:r>
        <w:rPr>
          <w:rFonts w:asciiTheme="majorBidi" w:hAnsiTheme="majorBidi" w:cstheme="majorBidi"/>
          <w:szCs w:val="24"/>
          <w:lang w:bidi="ar-EG"/>
        </w:rPr>
        <w:t>a</w:t>
      </w:r>
      <w:r w:rsidR="00C5112B" w:rsidRPr="00C70EB5">
        <w:rPr>
          <w:rFonts w:asciiTheme="majorBidi" w:hAnsiTheme="majorBidi" w:cstheme="majorBidi"/>
          <w:szCs w:val="24"/>
          <w:lang w:bidi="ar-EG"/>
        </w:rPr>
        <w:t>sî şu mûsînin evlad-ı sığarına da v</w:t>
      </w:r>
      <w:r>
        <w:rPr>
          <w:rFonts w:asciiTheme="majorBidi" w:hAnsiTheme="majorBidi" w:cstheme="majorBidi"/>
          <w:szCs w:val="24"/>
          <w:lang w:bidi="ar-EG"/>
        </w:rPr>
        <w:t>as</w:t>
      </w:r>
      <w:r w:rsidR="00C5112B" w:rsidRPr="00C70EB5">
        <w:rPr>
          <w:rFonts w:asciiTheme="majorBidi" w:hAnsiTheme="majorBidi" w:cstheme="majorBidi"/>
          <w:szCs w:val="24"/>
          <w:lang w:bidi="ar-EG"/>
        </w:rPr>
        <w:t>î olur; kezalik mûsînin bir veled-i sağiri için v</w:t>
      </w:r>
      <w:r>
        <w:rPr>
          <w:rFonts w:asciiTheme="majorBidi" w:hAnsiTheme="majorBidi" w:cstheme="majorBidi"/>
          <w:szCs w:val="24"/>
          <w:lang w:bidi="ar-EG"/>
        </w:rPr>
        <w:t>a</w:t>
      </w:r>
      <w:r w:rsidR="00C5112B" w:rsidRPr="00C70EB5">
        <w:rPr>
          <w:rFonts w:asciiTheme="majorBidi" w:hAnsiTheme="majorBidi" w:cstheme="majorBidi"/>
          <w:szCs w:val="24"/>
          <w:lang w:bidi="ar-EG"/>
        </w:rPr>
        <w:t>sî nasb olunan kimse gerek onun hâl-i hayatında gerek vefatından sonra tevellüd eden sair evlad-ı sığarına da v</w:t>
      </w:r>
      <w:r>
        <w:rPr>
          <w:rFonts w:asciiTheme="majorBidi" w:hAnsiTheme="majorBidi" w:cstheme="majorBidi"/>
          <w:szCs w:val="24"/>
          <w:lang w:bidi="ar-EG"/>
        </w:rPr>
        <w:t>a</w:t>
      </w:r>
      <w:r w:rsidR="00C5112B" w:rsidRPr="00C70EB5">
        <w:rPr>
          <w:rFonts w:asciiTheme="majorBidi" w:hAnsiTheme="majorBidi" w:cstheme="majorBidi"/>
          <w:szCs w:val="24"/>
          <w:lang w:bidi="ar-EG"/>
        </w:rPr>
        <w:t xml:space="preserve">sî ‘add olunur. Fakat </w:t>
      </w:r>
      <w:r w:rsidR="00E54786" w:rsidRPr="00C70EB5">
        <w:rPr>
          <w:rFonts w:asciiTheme="majorBidi" w:hAnsiTheme="majorBidi" w:cstheme="majorBidi"/>
          <w:szCs w:val="24"/>
          <w:lang w:bidi="ar-EG"/>
        </w:rPr>
        <w:t>sülüs</w:t>
      </w:r>
      <w:r w:rsidR="00445F2B">
        <w:rPr>
          <w:rFonts w:asciiTheme="majorBidi" w:hAnsiTheme="majorBidi" w:cstheme="majorBidi"/>
          <w:szCs w:val="24"/>
          <w:lang w:bidi="ar-EG"/>
        </w:rPr>
        <w:t>-ı</w:t>
      </w:r>
      <w:r w:rsidR="00E54786" w:rsidRPr="00C70EB5">
        <w:rPr>
          <w:rFonts w:asciiTheme="majorBidi" w:hAnsiTheme="majorBidi" w:cstheme="majorBidi"/>
          <w:szCs w:val="24"/>
          <w:lang w:bidi="ar-EG"/>
        </w:rPr>
        <w:t xml:space="preserve"> emvalını vücûh</w:t>
      </w:r>
      <w:r w:rsidR="00212FDC" w:rsidRPr="00C70EB5">
        <w:rPr>
          <w:rFonts w:asciiTheme="majorBidi" w:hAnsiTheme="majorBidi" w:cstheme="majorBidi"/>
          <w:szCs w:val="24"/>
          <w:lang w:bidi="ar-EG"/>
        </w:rPr>
        <w:t>-ı</w:t>
      </w:r>
      <w:r w:rsidR="00E54786" w:rsidRPr="00C70EB5">
        <w:rPr>
          <w:rFonts w:asciiTheme="majorBidi" w:hAnsiTheme="majorBidi" w:cstheme="majorBidi"/>
          <w:szCs w:val="24"/>
          <w:lang w:bidi="ar-EG"/>
        </w:rPr>
        <w:t xml:space="preserve"> bir</w:t>
      </w:r>
      <w:r w:rsidR="00C70EB5" w:rsidRPr="00C70EB5">
        <w:rPr>
          <w:rFonts w:asciiTheme="majorBidi" w:hAnsiTheme="majorBidi" w:cstheme="majorBidi"/>
          <w:szCs w:val="24"/>
          <w:lang w:bidi="ar-EG"/>
        </w:rPr>
        <w:t>r</w:t>
      </w:r>
      <w:r w:rsidR="00E54786" w:rsidRPr="00C70EB5">
        <w:rPr>
          <w:rFonts w:asciiTheme="majorBidi" w:hAnsiTheme="majorBidi" w:cstheme="majorBidi"/>
          <w:szCs w:val="24"/>
          <w:lang w:bidi="ar-EG"/>
        </w:rPr>
        <w:t xml:space="preserve">e </w:t>
      </w:r>
      <w:r w:rsidR="00FB2992" w:rsidRPr="00C70EB5">
        <w:rPr>
          <w:rFonts w:asciiTheme="majorBidi" w:hAnsiTheme="majorBidi" w:cstheme="majorBidi"/>
          <w:szCs w:val="24"/>
          <w:lang w:bidi="ar-EG"/>
        </w:rPr>
        <w:t>veya malının</w:t>
      </w:r>
      <w:r w:rsidR="00FB2992">
        <w:rPr>
          <w:rFonts w:asciiTheme="majorBidi" w:hAnsiTheme="majorBidi" w:cstheme="majorBidi"/>
          <w:szCs w:val="24"/>
          <w:lang w:bidi="ar-EG"/>
        </w:rPr>
        <w:t xml:space="preserve"> bir kısmını bir zâtta vasiyet ve v</w:t>
      </w:r>
      <w:r>
        <w:rPr>
          <w:rFonts w:asciiTheme="majorBidi" w:hAnsiTheme="majorBidi" w:cstheme="majorBidi"/>
          <w:szCs w:val="24"/>
          <w:lang w:bidi="ar-EG"/>
        </w:rPr>
        <w:t>a</w:t>
      </w:r>
      <w:r w:rsidR="00AD4C3F">
        <w:rPr>
          <w:rFonts w:asciiTheme="majorBidi" w:hAnsiTheme="majorBidi" w:cstheme="majorBidi"/>
          <w:szCs w:val="24"/>
          <w:lang w:bidi="ar-EG"/>
        </w:rPr>
        <w:t>sî ta</w:t>
      </w:r>
      <w:r w:rsidR="00FB2992">
        <w:rPr>
          <w:rFonts w:asciiTheme="majorBidi" w:hAnsiTheme="majorBidi" w:cstheme="majorBidi"/>
          <w:szCs w:val="24"/>
          <w:lang w:bidi="ar-EG"/>
        </w:rPr>
        <w:t>yin eden kadın is</w:t>
      </w:r>
      <w:r w:rsidR="00AD4C3F">
        <w:rPr>
          <w:rFonts w:asciiTheme="majorBidi" w:hAnsiTheme="majorBidi" w:cstheme="majorBidi"/>
          <w:szCs w:val="24"/>
          <w:lang w:bidi="ar-EG"/>
        </w:rPr>
        <w:t>e zevci sağ ise veya zevcinin vasî</w:t>
      </w:r>
      <w:r w:rsidR="00FB2992">
        <w:rPr>
          <w:rFonts w:asciiTheme="majorBidi" w:hAnsiTheme="majorBidi" w:cstheme="majorBidi"/>
          <w:szCs w:val="24"/>
          <w:lang w:bidi="ar-EG"/>
        </w:rPr>
        <w:t>si var ise v</w:t>
      </w:r>
      <w:r>
        <w:rPr>
          <w:rFonts w:asciiTheme="majorBidi" w:hAnsiTheme="majorBidi" w:cstheme="majorBidi"/>
          <w:szCs w:val="24"/>
          <w:lang w:bidi="ar-EG"/>
        </w:rPr>
        <w:t>a</w:t>
      </w:r>
      <w:r w:rsidR="00851624">
        <w:rPr>
          <w:rFonts w:asciiTheme="majorBidi" w:hAnsiTheme="majorBidi" w:cstheme="majorBidi"/>
          <w:szCs w:val="24"/>
          <w:lang w:bidi="ar-EG"/>
        </w:rPr>
        <w:t>sî</w:t>
      </w:r>
      <w:r w:rsidR="00FB2992">
        <w:rPr>
          <w:rFonts w:asciiTheme="majorBidi" w:hAnsiTheme="majorBidi" w:cstheme="majorBidi"/>
          <w:szCs w:val="24"/>
          <w:lang w:bidi="ar-EG"/>
        </w:rPr>
        <w:t>i</w:t>
      </w:r>
      <w:r w:rsidR="00851624">
        <w:rPr>
          <w:rFonts w:asciiTheme="majorBidi" w:hAnsiTheme="majorBidi" w:cstheme="majorBidi"/>
          <w:szCs w:val="24"/>
          <w:lang w:bidi="ar-EG"/>
        </w:rPr>
        <w:t>’</w:t>
      </w:r>
      <w:r w:rsidR="00FB2992">
        <w:rPr>
          <w:rFonts w:asciiTheme="majorBidi" w:hAnsiTheme="majorBidi" w:cstheme="majorBidi"/>
          <w:szCs w:val="24"/>
          <w:lang w:bidi="ar-EG"/>
        </w:rPr>
        <w:t>l-emin tasarrufatı caiz olmaz. Bu halde v</w:t>
      </w:r>
      <w:r>
        <w:rPr>
          <w:rFonts w:asciiTheme="majorBidi" w:hAnsiTheme="majorBidi" w:cstheme="majorBidi"/>
          <w:szCs w:val="24"/>
          <w:lang w:bidi="ar-EG"/>
        </w:rPr>
        <w:t>a</w:t>
      </w:r>
      <w:r w:rsidR="00851624">
        <w:rPr>
          <w:rFonts w:asciiTheme="majorBidi" w:hAnsiTheme="majorBidi" w:cstheme="majorBidi"/>
          <w:szCs w:val="24"/>
          <w:lang w:bidi="ar-EG"/>
        </w:rPr>
        <w:t>sî</w:t>
      </w:r>
      <w:r w:rsidR="00FB2992">
        <w:rPr>
          <w:rFonts w:asciiTheme="majorBidi" w:hAnsiTheme="majorBidi" w:cstheme="majorBidi"/>
          <w:szCs w:val="24"/>
          <w:lang w:bidi="ar-EG"/>
        </w:rPr>
        <w:t>i</w:t>
      </w:r>
      <w:r w:rsidR="00851624">
        <w:rPr>
          <w:rFonts w:asciiTheme="majorBidi" w:hAnsiTheme="majorBidi" w:cstheme="majorBidi"/>
          <w:szCs w:val="24"/>
          <w:lang w:bidi="ar-EG"/>
        </w:rPr>
        <w:t>’</w:t>
      </w:r>
      <w:r w:rsidR="004A125D">
        <w:rPr>
          <w:rFonts w:asciiTheme="majorBidi" w:hAnsiTheme="majorBidi" w:cstheme="majorBidi"/>
          <w:szCs w:val="24"/>
          <w:lang w:bidi="ar-EG"/>
        </w:rPr>
        <w:t>l-em terekeden tenfîz-i vasiyet edecek kadar mal alıp çıkılır.</w:t>
      </w:r>
    </w:p>
    <w:p w14:paraId="32B7425F" w14:textId="59F7D75C" w:rsidR="004A125D" w:rsidRDefault="00C70EB5"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V</w:t>
      </w:r>
      <w:r w:rsidR="00854876">
        <w:rPr>
          <w:rFonts w:asciiTheme="majorBidi" w:hAnsiTheme="majorBidi" w:cstheme="majorBidi"/>
          <w:szCs w:val="24"/>
          <w:lang w:bidi="ar-EG"/>
        </w:rPr>
        <w:t>asî tarafından bir sağîri</w:t>
      </w:r>
      <w:r w:rsidR="004A125D">
        <w:rPr>
          <w:rFonts w:asciiTheme="majorBidi" w:hAnsiTheme="majorBidi" w:cstheme="majorBidi"/>
          <w:szCs w:val="24"/>
          <w:lang w:bidi="ar-EG"/>
        </w:rPr>
        <w:t xml:space="preserve">n “’akârı” </w:t>
      </w:r>
      <w:r w:rsidR="00980C67">
        <w:rPr>
          <w:rFonts w:asciiTheme="majorBidi" w:hAnsiTheme="majorBidi" w:cstheme="majorBidi"/>
          <w:szCs w:val="24"/>
          <w:lang w:bidi="ar-EG"/>
        </w:rPr>
        <w:t>bey‘</w:t>
      </w:r>
      <w:r w:rsidR="004A125D">
        <w:rPr>
          <w:rFonts w:asciiTheme="majorBidi" w:hAnsiTheme="majorBidi" w:cstheme="majorBidi"/>
          <w:szCs w:val="24"/>
          <w:lang w:bidi="ar-EG"/>
        </w:rPr>
        <w:t xml:space="preserve"> </w:t>
      </w:r>
      <w:r w:rsidR="004A125D" w:rsidRPr="00C70EB5">
        <w:rPr>
          <w:rFonts w:asciiTheme="majorBidi" w:hAnsiTheme="majorBidi" w:cstheme="majorBidi"/>
          <w:szCs w:val="24"/>
          <w:lang w:bidi="ar-EG"/>
        </w:rPr>
        <w:t>olunmak müsevviğat-ı şer</w:t>
      </w:r>
      <w:r w:rsidR="00AD4C3F">
        <w:rPr>
          <w:rFonts w:asciiTheme="majorBidi" w:hAnsiTheme="majorBidi" w:cstheme="majorBidi"/>
          <w:szCs w:val="24"/>
          <w:lang w:bidi="ar-EG"/>
        </w:rPr>
        <w:t>‘</w:t>
      </w:r>
      <w:r w:rsidR="004A125D" w:rsidRPr="00C70EB5">
        <w:rPr>
          <w:rFonts w:asciiTheme="majorBidi" w:hAnsiTheme="majorBidi" w:cstheme="majorBidi"/>
          <w:szCs w:val="24"/>
          <w:lang w:bidi="ar-EG"/>
        </w:rPr>
        <w:t>iyye tab</w:t>
      </w:r>
      <w:r w:rsidR="004A125D">
        <w:rPr>
          <w:rFonts w:asciiTheme="majorBidi" w:hAnsiTheme="majorBidi" w:cstheme="majorBidi"/>
          <w:szCs w:val="24"/>
          <w:lang w:bidi="ar-EG"/>
        </w:rPr>
        <w:t>ir edilen vücuh</w:t>
      </w:r>
      <w:r w:rsidR="001E720B">
        <w:rPr>
          <w:rFonts w:asciiTheme="majorBidi" w:hAnsiTheme="majorBidi" w:cstheme="majorBidi"/>
          <w:szCs w:val="24"/>
          <w:lang w:bidi="ar-EG"/>
        </w:rPr>
        <w:t>-ı</w:t>
      </w:r>
      <w:r w:rsidR="004A125D">
        <w:rPr>
          <w:rFonts w:asciiTheme="majorBidi" w:hAnsiTheme="majorBidi" w:cstheme="majorBidi"/>
          <w:szCs w:val="24"/>
          <w:lang w:bidi="ar-EG"/>
        </w:rPr>
        <w:t xml:space="preserve"> âtiyenin biri bulunmakla olur: </w:t>
      </w:r>
    </w:p>
    <w:p w14:paraId="3B79F587" w14:textId="46EC0791" w:rsidR="004A125D"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4A125D">
        <w:rPr>
          <w:rFonts w:asciiTheme="majorBidi" w:hAnsiTheme="majorBidi" w:cstheme="majorBidi"/>
          <w:szCs w:val="24"/>
          <w:lang w:bidi="ar-EG"/>
        </w:rPr>
        <w:t>Kıymet-i h</w:t>
      </w:r>
      <w:r w:rsidR="00AE3CF8">
        <w:rPr>
          <w:rFonts w:asciiTheme="majorBidi" w:hAnsiTheme="majorBidi" w:cstheme="majorBidi"/>
          <w:szCs w:val="24"/>
          <w:lang w:bidi="ar-EG"/>
        </w:rPr>
        <w:t>aki</w:t>
      </w:r>
      <w:r w:rsidR="004A125D">
        <w:rPr>
          <w:rFonts w:asciiTheme="majorBidi" w:hAnsiTheme="majorBidi" w:cstheme="majorBidi"/>
          <w:szCs w:val="24"/>
          <w:lang w:bidi="ar-EG"/>
        </w:rPr>
        <w:t xml:space="preserve">kiyesini </w:t>
      </w:r>
      <w:r w:rsidR="00027CF1">
        <w:rPr>
          <w:rFonts w:asciiTheme="majorBidi" w:hAnsiTheme="majorBidi" w:cstheme="majorBidi"/>
          <w:szCs w:val="24"/>
          <w:lang w:bidi="ar-EG"/>
        </w:rPr>
        <w:t>taz</w:t>
      </w:r>
      <w:r w:rsidR="00AD4C3F">
        <w:rPr>
          <w:rFonts w:asciiTheme="majorBidi" w:hAnsiTheme="majorBidi" w:cstheme="majorBidi"/>
          <w:szCs w:val="24"/>
          <w:lang w:bidi="ar-EG"/>
        </w:rPr>
        <w:t>‘</w:t>
      </w:r>
      <w:r w:rsidR="00027CF1">
        <w:rPr>
          <w:rFonts w:asciiTheme="majorBidi" w:hAnsiTheme="majorBidi" w:cstheme="majorBidi"/>
          <w:szCs w:val="24"/>
          <w:lang w:bidi="ar-EG"/>
        </w:rPr>
        <w:t>if etmek. Bu halde v</w:t>
      </w:r>
      <w:r>
        <w:rPr>
          <w:rFonts w:asciiTheme="majorBidi" w:hAnsiTheme="majorBidi" w:cstheme="majorBidi"/>
          <w:szCs w:val="24"/>
          <w:lang w:bidi="ar-EG"/>
        </w:rPr>
        <w:t>a</w:t>
      </w:r>
      <w:r w:rsidR="00027CF1">
        <w:rPr>
          <w:rFonts w:asciiTheme="majorBidi" w:hAnsiTheme="majorBidi" w:cstheme="majorBidi"/>
          <w:szCs w:val="24"/>
          <w:lang w:bidi="ar-EG"/>
        </w:rPr>
        <w:t>sî-i muhtar ise kendi nâmına da iştira edebilir.</w:t>
      </w:r>
    </w:p>
    <w:p w14:paraId="50CD0CAA" w14:textId="77777777" w:rsidR="00027CF1"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027CF1">
        <w:rPr>
          <w:rFonts w:asciiTheme="majorBidi" w:hAnsiTheme="majorBidi" w:cstheme="majorBidi"/>
          <w:szCs w:val="24"/>
          <w:lang w:bidi="ar-EG"/>
        </w:rPr>
        <w:t>Müteveffanın duyûnne-i emvâl</w:t>
      </w:r>
      <w:r w:rsidR="009247AD">
        <w:rPr>
          <w:rFonts w:asciiTheme="majorBidi" w:hAnsiTheme="majorBidi" w:cstheme="majorBidi"/>
          <w:szCs w:val="24"/>
          <w:lang w:bidi="ar-EG"/>
        </w:rPr>
        <w:t>-i</w:t>
      </w:r>
      <w:r w:rsidR="00027CF1">
        <w:rPr>
          <w:rFonts w:asciiTheme="majorBidi" w:hAnsiTheme="majorBidi" w:cstheme="majorBidi"/>
          <w:szCs w:val="24"/>
          <w:lang w:bidi="ar-EG"/>
        </w:rPr>
        <w:t xml:space="preserve"> sâiresi kifayet etmemek. </w:t>
      </w:r>
      <w:r w:rsidR="009247AD">
        <w:rPr>
          <w:rFonts w:asciiTheme="majorBidi" w:hAnsiTheme="majorBidi" w:cstheme="majorBidi"/>
          <w:szCs w:val="24"/>
          <w:lang w:bidi="ar-EG"/>
        </w:rPr>
        <w:t>[Kim</w:t>
      </w:r>
      <w:r w:rsidR="001E25BA">
        <w:rPr>
          <w:rFonts w:asciiTheme="majorBidi" w:hAnsiTheme="majorBidi" w:cstheme="majorBidi"/>
          <w:szCs w:val="24"/>
          <w:lang w:bidi="ar-EG"/>
        </w:rPr>
        <w:t>in borcu için satılacak ise sağî</w:t>
      </w:r>
      <w:r w:rsidR="009247AD">
        <w:rPr>
          <w:rFonts w:asciiTheme="majorBidi" w:hAnsiTheme="majorBidi" w:cstheme="majorBidi"/>
          <w:szCs w:val="24"/>
          <w:lang w:bidi="ar-EG"/>
        </w:rPr>
        <w:t>r onu o cihetten temellük etmiş olmalıdır.]</w:t>
      </w:r>
    </w:p>
    <w:p w14:paraId="656BC0AE" w14:textId="77777777" w:rsidR="009247AD" w:rsidRPr="007A1C13" w:rsidRDefault="00854876" w:rsidP="007A1C13">
      <w:pPr>
        <w:rPr>
          <w:rFonts w:asciiTheme="majorBidi" w:hAnsiTheme="majorBidi" w:cstheme="majorBidi"/>
          <w:szCs w:val="24"/>
          <w:lang w:bidi="ar-EG"/>
        </w:rPr>
      </w:pPr>
      <w:r w:rsidRPr="007A1C13">
        <w:rPr>
          <w:rFonts w:asciiTheme="majorBidi" w:hAnsiTheme="majorBidi" w:cstheme="majorBidi"/>
          <w:szCs w:val="24"/>
          <w:lang w:bidi="ar-EG"/>
        </w:rPr>
        <w:t>3. Sağîri</w:t>
      </w:r>
      <w:r w:rsidR="009247AD" w:rsidRPr="007A1C13">
        <w:rPr>
          <w:rFonts w:asciiTheme="majorBidi" w:hAnsiTheme="majorBidi" w:cstheme="majorBidi"/>
          <w:szCs w:val="24"/>
          <w:lang w:bidi="ar-EG"/>
        </w:rPr>
        <w:t xml:space="preserve"> infak için lüzum-ı hâsıl olmak.</w:t>
      </w:r>
    </w:p>
    <w:p w14:paraId="71CBB4C4" w14:textId="77777777" w:rsidR="009247AD"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9247AD">
        <w:rPr>
          <w:rFonts w:asciiTheme="majorBidi" w:hAnsiTheme="majorBidi" w:cstheme="majorBidi"/>
          <w:szCs w:val="24"/>
          <w:lang w:bidi="ar-EG"/>
        </w:rPr>
        <w:t>Vasiyet-i mürseleyi infaz için lüzum görülmek; [Bu da vasiyeti îfa için menkûlâtın kifayet etmemesiyle olur.]</w:t>
      </w:r>
    </w:p>
    <w:p w14:paraId="2EE2B013" w14:textId="77777777" w:rsidR="009247AD"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5. </w:t>
      </w:r>
      <w:r w:rsidR="004D335E">
        <w:rPr>
          <w:rFonts w:asciiTheme="majorBidi" w:hAnsiTheme="majorBidi" w:cstheme="majorBidi"/>
          <w:szCs w:val="24"/>
          <w:lang w:bidi="ar-EG"/>
        </w:rPr>
        <w:t>‘Akârın gallesi sarfiyat-ı seneviyesine vefa etmemek.</w:t>
      </w:r>
    </w:p>
    <w:p w14:paraId="49899FE5" w14:textId="0973CA78" w:rsidR="004D335E" w:rsidRDefault="00854876"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6. </w:t>
      </w:r>
      <w:r w:rsidR="004D335E">
        <w:rPr>
          <w:rFonts w:asciiTheme="majorBidi" w:hAnsiTheme="majorBidi" w:cstheme="majorBidi"/>
          <w:szCs w:val="24"/>
          <w:lang w:bidi="ar-EG"/>
        </w:rPr>
        <w:t>Az vakit içinde harap olması veya noksan-ı kıymet tareyan etmesi melhûz</w:t>
      </w:r>
      <w:r w:rsidR="001E720B">
        <w:rPr>
          <w:rFonts w:asciiTheme="majorBidi" w:hAnsiTheme="majorBidi" w:cstheme="majorBidi"/>
          <w:szCs w:val="24"/>
          <w:lang w:bidi="ar-EG"/>
        </w:rPr>
        <w:t>-ı</w:t>
      </w:r>
      <w:r w:rsidR="004D335E">
        <w:rPr>
          <w:rFonts w:asciiTheme="majorBidi" w:hAnsiTheme="majorBidi" w:cstheme="majorBidi"/>
          <w:szCs w:val="24"/>
          <w:lang w:bidi="ar-EG"/>
        </w:rPr>
        <w:t xml:space="preserve"> kavî bulunmak.</w:t>
      </w:r>
    </w:p>
    <w:p w14:paraId="3FC7E99C" w14:textId="66C36D9A" w:rsidR="004D335E" w:rsidRDefault="001E25BA"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7. </w:t>
      </w:r>
      <w:r w:rsidR="004D335E">
        <w:rPr>
          <w:rFonts w:asciiTheme="majorBidi" w:hAnsiTheme="majorBidi" w:cstheme="majorBidi"/>
          <w:szCs w:val="24"/>
          <w:lang w:bidi="ar-EG"/>
        </w:rPr>
        <w:t xml:space="preserve">Yed-i gâsıbdan tahlis edildiği halde vasînin beyyinesi bulunmadığı için </w:t>
      </w:r>
      <w:r w:rsidR="00AD4C3F">
        <w:rPr>
          <w:rFonts w:asciiTheme="majorBidi" w:hAnsiTheme="majorBidi" w:cstheme="majorBidi"/>
          <w:szCs w:val="24"/>
          <w:lang w:bidi="ar-EG"/>
        </w:rPr>
        <w:t>sebka yed iddi</w:t>
      </w:r>
      <w:r w:rsidR="004B6AE8">
        <w:rPr>
          <w:rFonts w:asciiTheme="majorBidi" w:hAnsiTheme="majorBidi" w:cstheme="majorBidi"/>
          <w:szCs w:val="24"/>
          <w:lang w:bidi="ar-EG"/>
        </w:rPr>
        <w:t>asıyla tekrar zabdından korkulmak.</w:t>
      </w:r>
    </w:p>
    <w:p w14:paraId="7359E235" w14:textId="7467D637" w:rsidR="004B6AE8" w:rsidRDefault="004B6AE8"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Tenbih: Âhiren zikredilen altı suretin kâffesinde ‘akâr ayn-ı yesir ile de </w:t>
      </w:r>
      <w:r w:rsidR="00980C67">
        <w:rPr>
          <w:rFonts w:asciiTheme="majorBidi" w:hAnsiTheme="majorBidi" w:cstheme="majorBidi"/>
          <w:szCs w:val="24"/>
          <w:lang w:bidi="ar-EG"/>
        </w:rPr>
        <w:t>bey‘</w:t>
      </w:r>
      <w:r>
        <w:rPr>
          <w:rFonts w:asciiTheme="majorBidi" w:hAnsiTheme="majorBidi" w:cstheme="majorBidi"/>
          <w:szCs w:val="24"/>
          <w:lang w:bidi="ar-EG"/>
        </w:rPr>
        <w:t xml:space="preserve"> olunur.</w:t>
      </w:r>
    </w:p>
    <w:p w14:paraId="3609A3B0" w14:textId="77777777" w:rsidR="00B0446F" w:rsidRDefault="00B0446F" w:rsidP="009D0780">
      <w:pPr>
        <w:pStyle w:val="ListeParagraf"/>
        <w:ind w:left="0"/>
        <w:contextualSpacing w:val="0"/>
        <w:rPr>
          <w:rFonts w:asciiTheme="majorBidi" w:hAnsiTheme="majorBidi" w:cstheme="majorBidi"/>
          <w:szCs w:val="24"/>
          <w:lang w:bidi="ar-EG"/>
        </w:rPr>
      </w:pPr>
    </w:p>
    <w:p w14:paraId="5A47F19B" w14:textId="77777777" w:rsidR="004B6AE8" w:rsidRDefault="00A44D07" w:rsidP="009D0780">
      <w:pPr>
        <w:pStyle w:val="Balk3"/>
        <w:spacing w:before="0"/>
        <w:rPr>
          <w:rFonts w:asciiTheme="majorBidi" w:hAnsiTheme="majorBidi"/>
          <w:b w:val="0"/>
          <w:bCs/>
          <w:lang w:bidi="ar-EG"/>
        </w:rPr>
      </w:pPr>
      <w:bookmarkStart w:id="58" w:name="_Toc71461901"/>
      <w:r>
        <w:rPr>
          <w:lang w:bidi="ar-EG"/>
        </w:rPr>
        <w:t xml:space="preserve">2.1.20. </w:t>
      </w:r>
      <w:r w:rsidR="004B6AE8">
        <w:rPr>
          <w:lang w:bidi="ar-EG"/>
        </w:rPr>
        <w:t>F</w:t>
      </w:r>
      <w:r>
        <w:rPr>
          <w:lang w:bidi="ar-EG"/>
        </w:rPr>
        <w:t>erâiz</w:t>
      </w:r>
      <w:bookmarkEnd w:id="58"/>
    </w:p>
    <w:p w14:paraId="150CA5F2" w14:textId="77777777" w:rsidR="004B6AE8" w:rsidRDefault="002E3D37" w:rsidP="009D0780">
      <w:pPr>
        <w:rPr>
          <w:rFonts w:asciiTheme="majorBidi" w:hAnsiTheme="majorBidi" w:cstheme="majorBidi"/>
          <w:szCs w:val="24"/>
          <w:lang w:bidi="ar-EG"/>
        </w:rPr>
      </w:pPr>
      <w:r>
        <w:rPr>
          <w:rFonts w:asciiTheme="majorBidi" w:hAnsiTheme="majorBidi" w:cstheme="majorBidi"/>
          <w:szCs w:val="24"/>
          <w:lang w:bidi="ar-EG"/>
        </w:rPr>
        <w:t>Terekeyi ve veresenin terekede olan hisse-i irsiyelerini bildiren bir ilimdir.</w:t>
      </w:r>
    </w:p>
    <w:p w14:paraId="2146F834" w14:textId="7B16ED0C" w:rsidR="002E3D37" w:rsidRDefault="002E3D37" w:rsidP="009D0780">
      <w:pPr>
        <w:rPr>
          <w:rFonts w:asciiTheme="majorBidi" w:hAnsiTheme="majorBidi" w:cstheme="majorBidi"/>
          <w:szCs w:val="24"/>
          <w:lang w:bidi="ar-EG"/>
        </w:rPr>
      </w:pPr>
      <w:r>
        <w:rPr>
          <w:rFonts w:asciiTheme="majorBidi" w:hAnsiTheme="majorBidi" w:cstheme="majorBidi"/>
          <w:szCs w:val="24"/>
          <w:lang w:bidi="ar-EG"/>
        </w:rPr>
        <w:t xml:space="preserve">Tereke herhangi bir kimsenin vefatında </w:t>
      </w:r>
      <w:r w:rsidR="004D3F9C" w:rsidRPr="004D3F9C">
        <w:rPr>
          <w:rFonts w:asciiTheme="majorBidi" w:hAnsiTheme="majorBidi" w:cstheme="majorBidi"/>
          <w:szCs w:val="24"/>
          <w:lang w:bidi="ar-EG"/>
        </w:rPr>
        <w:t>aynına</w:t>
      </w:r>
      <w:r w:rsidR="009F0130" w:rsidRPr="004D3F9C">
        <w:rPr>
          <w:rFonts w:asciiTheme="majorBidi" w:hAnsiTheme="majorBidi" w:cstheme="majorBidi"/>
          <w:szCs w:val="24"/>
          <w:lang w:bidi="ar-EG"/>
        </w:rPr>
        <w:t xml:space="preserve"> </w:t>
      </w:r>
      <w:r w:rsidR="009F0130">
        <w:rPr>
          <w:rFonts w:asciiTheme="majorBidi" w:hAnsiTheme="majorBidi" w:cstheme="majorBidi"/>
          <w:szCs w:val="24"/>
          <w:lang w:bidi="ar-EG"/>
        </w:rPr>
        <w:t>kimsenin hakkı ta</w:t>
      </w:r>
      <w:r w:rsidR="00526EC3">
        <w:rPr>
          <w:rFonts w:asciiTheme="majorBidi" w:hAnsiTheme="majorBidi" w:cstheme="majorBidi"/>
          <w:szCs w:val="24"/>
          <w:lang w:bidi="ar-EG"/>
        </w:rPr>
        <w:t>allûk etmeyerek bıraktığı cemi‘</w:t>
      </w:r>
      <w:r w:rsidR="009F0130">
        <w:rPr>
          <w:rFonts w:asciiTheme="majorBidi" w:hAnsiTheme="majorBidi" w:cstheme="majorBidi"/>
          <w:szCs w:val="24"/>
          <w:lang w:bidi="ar-EG"/>
        </w:rPr>
        <w:t xml:space="preserve"> maldır.</w:t>
      </w:r>
    </w:p>
    <w:p w14:paraId="3AAC9AB6" w14:textId="69739AC0" w:rsidR="009F0130" w:rsidRDefault="009F0130" w:rsidP="009D0780">
      <w:pPr>
        <w:rPr>
          <w:rFonts w:asciiTheme="majorBidi" w:hAnsiTheme="majorBidi" w:cstheme="majorBidi"/>
          <w:szCs w:val="24"/>
          <w:lang w:bidi="ar-EG"/>
        </w:rPr>
      </w:pPr>
      <w:r>
        <w:rPr>
          <w:rFonts w:asciiTheme="majorBidi" w:hAnsiTheme="majorBidi" w:cstheme="majorBidi"/>
          <w:szCs w:val="24"/>
          <w:lang w:bidi="ar-EG"/>
        </w:rPr>
        <w:t xml:space="preserve">Verâset </w:t>
      </w:r>
      <w:r w:rsidR="003A7E9F">
        <w:rPr>
          <w:rFonts w:asciiTheme="majorBidi" w:hAnsiTheme="majorBidi" w:cstheme="majorBidi"/>
          <w:szCs w:val="24"/>
          <w:lang w:bidi="ar-EG"/>
        </w:rPr>
        <w:t>bir kimsenin malın</w:t>
      </w:r>
      <w:r w:rsidR="004D3F9C">
        <w:rPr>
          <w:rFonts w:asciiTheme="majorBidi" w:hAnsiTheme="majorBidi" w:cstheme="majorBidi"/>
          <w:szCs w:val="24"/>
          <w:lang w:bidi="ar-EG"/>
        </w:rPr>
        <w:t>a diğerinin ha</w:t>
      </w:r>
      <w:r w:rsidR="003A7E9F">
        <w:rPr>
          <w:rFonts w:asciiTheme="majorBidi" w:hAnsiTheme="majorBidi" w:cstheme="majorBidi"/>
          <w:szCs w:val="24"/>
          <w:lang w:bidi="ar-EG"/>
        </w:rPr>
        <w:t>lefiyet tarikiyle mal</w:t>
      </w:r>
      <w:r w:rsidR="00082DF0">
        <w:rPr>
          <w:rFonts w:asciiTheme="majorBidi" w:hAnsiTheme="majorBidi" w:cstheme="majorBidi"/>
          <w:szCs w:val="24"/>
          <w:lang w:bidi="ar-EG"/>
        </w:rPr>
        <w:t>ik</w:t>
      </w:r>
      <w:r w:rsidR="003A7E9F">
        <w:rPr>
          <w:rFonts w:asciiTheme="majorBidi" w:hAnsiTheme="majorBidi" w:cstheme="majorBidi"/>
          <w:szCs w:val="24"/>
          <w:lang w:bidi="ar-EG"/>
        </w:rPr>
        <w:t xml:space="preserve"> olmasıdır. Mal sahibine m</w:t>
      </w:r>
      <w:r w:rsidR="00CD6AAC">
        <w:rPr>
          <w:rFonts w:asciiTheme="majorBidi" w:hAnsiTheme="majorBidi" w:cstheme="majorBidi"/>
          <w:szCs w:val="24"/>
          <w:lang w:bidi="ar-EG"/>
        </w:rPr>
        <w:t>û</w:t>
      </w:r>
      <w:r w:rsidR="003A7E9F">
        <w:rPr>
          <w:rFonts w:asciiTheme="majorBidi" w:hAnsiTheme="majorBidi" w:cstheme="majorBidi"/>
          <w:szCs w:val="24"/>
          <w:lang w:bidi="ar-EG"/>
        </w:rPr>
        <w:t>ris, halef olana vâris, mala mîras denir.</w:t>
      </w:r>
    </w:p>
    <w:p w14:paraId="0AB81E53" w14:textId="3C14CC5A" w:rsidR="003A7E9F" w:rsidRDefault="00082DF0" w:rsidP="009D0780">
      <w:pPr>
        <w:rPr>
          <w:rFonts w:asciiTheme="majorBidi" w:hAnsiTheme="majorBidi" w:cstheme="majorBidi"/>
          <w:szCs w:val="24"/>
          <w:lang w:bidi="ar-EG"/>
        </w:rPr>
      </w:pPr>
      <w:r>
        <w:rPr>
          <w:rFonts w:asciiTheme="majorBidi" w:hAnsiTheme="majorBidi" w:cstheme="majorBidi"/>
          <w:i/>
          <w:iCs/>
          <w:szCs w:val="24"/>
          <w:lang w:bidi="ar-EG"/>
        </w:rPr>
        <w:t>Şart</w:t>
      </w:r>
      <w:r w:rsidR="003A7E9F" w:rsidRPr="001E25BA">
        <w:rPr>
          <w:rFonts w:asciiTheme="majorBidi" w:hAnsiTheme="majorBidi" w:cstheme="majorBidi"/>
          <w:i/>
          <w:iCs/>
          <w:szCs w:val="24"/>
          <w:lang w:bidi="ar-EG"/>
        </w:rPr>
        <w:t>-ı Verâset:</w:t>
      </w:r>
      <w:r w:rsidR="003A7E9F">
        <w:rPr>
          <w:rFonts w:asciiTheme="majorBidi" w:hAnsiTheme="majorBidi" w:cstheme="majorBidi"/>
          <w:b/>
          <w:bCs/>
          <w:szCs w:val="24"/>
          <w:lang w:bidi="ar-EG"/>
        </w:rPr>
        <w:t xml:space="preserve"> </w:t>
      </w:r>
      <w:r w:rsidR="003A7E9F">
        <w:rPr>
          <w:rFonts w:asciiTheme="majorBidi" w:hAnsiTheme="majorBidi" w:cstheme="majorBidi"/>
          <w:szCs w:val="24"/>
          <w:lang w:bidi="ar-EG"/>
        </w:rPr>
        <w:t xml:space="preserve">Üçtür: </w:t>
      </w:r>
    </w:p>
    <w:p w14:paraId="54700056" w14:textId="774E56E0" w:rsidR="003A7E9F" w:rsidRPr="002A043D" w:rsidRDefault="00FE1803" w:rsidP="002A043D">
      <w:pPr>
        <w:rPr>
          <w:rFonts w:asciiTheme="majorBidi" w:hAnsiTheme="majorBidi" w:cstheme="majorBidi"/>
          <w:szCs w:val="24"/>
          <w:lang w:bidi="ar-EG"/>
        </w:rPr>
      </w:pPr>
      <w:r w:rsidRPr="002A043D">
        <w:rPr>
          <w:rFonts w:asciiTheme="majorBidi" w:hAnsiTheme="majorBidi" w:cstheme="majorBidi"/>
          <w:szCs w:val="24"/>
          <w:lang w:bidi="ar-EG"/>
        </w:rPr>
        <w:t xml:space="preserve">1. </w:t>
      </w:r>
      <w:r w:rsidR="00CD6AAC" w:rsidRPr="002A043D">
        <w:rPr>
          <w:rFonts w:asciiTheme="majorBidi" w:hAnsiTheme="majorBidi" w:cstheme="majorBidi"/>
          <w:szCs w:val="24"/>
          <w:lang w:bidi="ar-EG"/>
        </w:rPr>
        <w:t>Mû</w:t>
      </w:r>
      <w:r w:rsidR="00CA77CE" w:rsidRPr="002A043D">
        <w:rPr>
          <w:rFonts w:asciiTheme="majorBidi" w:hAnsiTheme="majorBidi" w:cstheme="majorBidi"/>
          <w:szCs w:val="24"/>
          <w:lang w:bidi="ar-EG"/>
        </w:rPr>
        <w:t>ris hakikaten veya hükmen</w:t>
      </w:r>
      <w:r w:rsidR="003A7E9F">
        <w:rPr>
          <w:rStyle w:val="DipnotBavurusu"/>
          <w:rFonts w:asciiTheme="majorBidi" w:hAnsiTheme="majorBidi" w:cstheme="majorBidi"/>
          <w:szCs w:val="24"/>
          <w:lang w:bidi="ar-EG"/>
        </w:rPr>
        <w:footnoteReference w:id="149"/>
      </w:r>
      <w:r w:rsidR="00CA77CE" w:rsidRPr="002A043D">
        <w:rPr>
          <w:rFonts w:asciiTheme="majorBidi" w:hAnsiTheme="majorBidi" w:cstheme="majorBidi"/>
          <w:szCs w:val="24"/>
          <w:lang w:bidi="ar-EG"/>
        </w:rPr>
        <w:t xml:space="preserve"> veyahut takdiren</w:t>
      </w:r>
      <w:r w:rsidR="003A7E9F">
        <w:rPr>
          <w:rStyle w:val="DipnotBavurusu"/>
          <w:rFonts w:asciiTheme="majorBidi" w:hAnsiTheme="majorBidi" w:cstheme="majorBidi"/>
          <w:szCs w:val="24"/>
          <w:lang w:bidi="ar-EG"/>
        </w:rPr>
        <w:footnoteReference w:id="150"/>
      </w:r>
      <w:r w:rsidR="0034463B" w:rsidRPr="002A043D">
        <w:rPr>
          <w:rFonts w:asciiTheme="majorBidi" w:hAnsiTheme="majorBidi" w:cstheme="majorBidi"/>
          <w:szCs w:val="24"/>
          <w:lang w:bidi="ar-EG"/>
        </w:rPr>
        <w:t xml:space="preserve"> vefat etmelidir.</w:t>
      </w:r>
    </w:p>
    <w:p w14:paraId="67C9C732" w14:textId="11B62861" w:rsidR="0034463B" w:rsidRPr="00FE1803" w:rsidRDefault="008B48BC" w:rsidP="009D0780">
      <w:pPr>
        <w:rPr>
          <w:rFonts w:asciiTheme="majorBidi" w:hAnsiTheme="majorBidi" w:cstheme="majorBidi"/>
          <w:szCs w:val="24"/>
          <w:lang w:bidi="ar-EG"/>
        </w:rPr>
      </w:pPr>
      <w:r>
        <w:rPr>
          <w:rFonts w:asciiTheme="majorBidi" w:hAnsiTheme="majorBidi" w:cstheme="majorBidi"/>
          <w:szCs w:val="24"/>
          <w:lang w:bidi="ar-EG"/>
        </w:rPr>
        <w:t>2.</w:t>
      </w:r>
      <w:r w:rsidR="0068013F">
        <w:rPr>
          <w:rFonts w:asciiTheme="majorBidi" w:hAnsiTheme="majorBidi" w:cstheme="majorBidi"/>
          <w:szCs w:val="24"/>
          <w:lang w:bidi="ar-EG"/>
        </w:rPr>
        <w:t xml:space="preserve"> Mûris</w:t>
      </w:r>
      <w:r w:rsidR="0034463B" w:rsidRPr="00FE1803">
        <w:rPr>
          <w:rFonts w:asciiTheme="majorBidi" w:hAnsiTheme="majorBidi" w:cstheme="majorBidi"/>
          <w:szCs w:val="24"/>
          <w:lang w:bidi="ar-EG"/>
        </w:rPr>
        <w:t xml:space="preserve"> vefat ettiği zaman vârisin hakikaten veya </w:t>
      </w:r>
      <w:r w:rsidR="00CA77CE">
        <w:rPr>
          <w:rFonts w:asciiTheme="majorBidi" w:hAnsiTheme="majorBidi" w:cstheme="majorBidi"/>
          <w:szCs w:val="24"/>
          <w:lang w:bidi="ar-EG"/>
        </w:rPr>
        <w:t>hükmen berhayât bulunmasıdır.</w:t>
      </w:r>
      <w:r w:rsidR="0034463B">
        <w:rPr>
          <w:rStyle w:val="DipnotBavurusu"/>
          <w:rFonts w:asciiTheme="majorBidi" w:hAnsiTheme="majorBidi" w:cstheme="majorBidi"/>
          <w:szCs w:val="24"/>
          <w:lang w:bidi="ar-EG"/>
        </w:rPr>
        <w:footnoteReference w:id="151"/>
      </w:r>
    </w:p>
    <w:p w14:paraId="42EBAED8" w14:textId="7C59B5C9" w:rsidR="0034463B" w:rsidRPr="002A043D" w:rsidRDefault="00FE1803" w:rsidP="002A043D">
      <w:pPr>
        <w:rPr>
          <w:rFonts w:asciiTheme="majorBidi" w:hAnsiTheme="majorBidi" w:cstheme="majorBidi"/>
          <w:szCs w:val="24"/>
          <w:lang w:bidi="ar-EG"/>
        </w:rPr>
      </w:pPr>
      <w:r w:rsidRPr="002A043D">
        <w:rPr>
          <w:rFonts w:asciiTheme="majorBidi" w:hAnsiTheme="majorBidi" w:cstheme="majorBidi"/>
          <w:szCs w:val="24"/>
          <w:lang w:bidi="ar-EG"/>
        </w:rPr>
        <w:t xml:space="preserve">3. </w:t>
      </w:r>
      <w:r w:rsidR="0034463B" w:rsidRPr="002A043D">
        <w:rPr>
          <w:rFonts w:asciiTheme="majorBidi" w:hAnsiTheme="majorBidi" w:cstheme="majorBidi"/>
          <w:szCs w:val="24"/>
          <w:lang w:bidi="ar-EG"/>
        </w:rPr>
        <w:t xml:space="preserve">Vârisin </w:t>
      </w:r>
      <w:r w:rsidR="00CD6AAC" w:rsidRPr="002A043D">
        <w:rPr>
          <w:rFonts w:asciiTheme="majorBidi" w:hAnsiTheme="majorBidi" w:cstheme="majorBidi"/>
          <w:szCs w:val="24"/>
          <w:lang w:bidi="ar-EG"/>
        </w:rPr>
        <w:t>cihet-i veraseti sahih ve ma</w:t>
      </w:r>
      <w:r w:rsidR="00E41503" w:rsidRPr="002A043D">
        <w:rPr>
          <w:rFonts w:asciiTheme="majorBidi" w:hAnsiTheme="majorBidi" w:cstheme="majorBidi"/>
          <w:szCs w:val="24"/>
          <w:lang w:bidi="ar-EG"/>
        </w:rPr>
        <w:t>lûm olmaktır.</w:t>
      </w:r>
    </w:p>
    <w:p w14:paraId="669F5A99" w14:textId="77777777" w:rsidR="00E41503" w:rsidRDefault="00E41503" w:rsidP="009D0780">
      <w:pPr>
        <w:pStyle w:val="ListeParagraf"/>
        <w:ind w:left="0"/>
        <w:contextualSpacing w:val="0"/>
        <w:rPr>
          <w:rFonts w:asciiTheme="majorBidi" w:hAnsiTheme="majorBidi" w:cstheme="majorBidi"/>
          <w:szCs w:val="24"/>
          <w:lang w:bidi="ar-EG"/>
        </w:rPr>
      </w:pPr>
      <w:r w:rsidRPr="001E25BA">
        <w:rPr>
          <w:rFonts w:asciiTheme="majorBidi" w:hAnsiTheme="majorBidi" w:cstheme="majorBidi"/>
          <w:i/>
          <w:iCs/>
          <w:szCs w:val="24"/>
          <w:lang w:bidi="ar-EG"/>
        </w:rPr>
        <w:t>Esbab-ı Verâset:</w:t>
      </w:r>
      <w:r>
        <w:rPr>
          <w:rFonts w:asciiTheme="majorBidi" w:hAnsiTheme="majorBidi" w:cstheme="majorBidi"/>
          <w:b/>
          <w:bCs/>
          <w:szCs w:val="24"/>
          <w:lang w:bidi="ar-EG"/>
        </w:rPr>
        <w:t xml:space="preserve"> </w:t>
      </w:r>
      <w:r w:rsidR="008B48BC">
        <w:rPr>
          <w:rFonts w:asciiTheme="majorBidi" w:hAnsiTheme="majorBidi" w:cstheme="majorBidi"/>
          <w:szCs w:val="24"/>
          <w:lang w:bidi="ar-EG"/>
        </w:rPr>
        <w:t>Üçtür:</w:t>
      </w:r>
    </w:p>
    <w:p w14:paraId="0A63A063" w14:textId="77777777" w:rsidR="00E41503" w:rsidRDefault="00FE1803"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E41503">
        <w:rPr>
          <w:rFonts w:asciiTheme="majorBidi" w:hAnsiTheme="majorBidi" w:cstheme="majorBidi"/>
          <w:szCs w:val="24"/>
          <w:lang w:bidi="ar-EG"/>
        </w:rPr>
        <w:t xml:space="preserve">Mûris ile vâris beyn-inde karâbet-i nesebiye bulunmaktır. Bu sebeple vâris </w:t>
      </w:r>
      <w:r w:rsidR="00535105">
        <w:rPr>
          <w:rFonts w:asciiTheme="majorBidi" w:hAnsiTheme="majorBidi" w:cstheme="majorBidi"/>
          <w:szCs w:val="24"/>
          <w:lang w:bidi="ar-EG"/>
        </w:rPr>
        <w:t>olan akraba üç kısımdır: Ashâbü’l-</w:t>
      </w:r>
      <w:r w:rsidR="00E41503">
        <w:rPr>
          <w:rFonts w:asciiTheme="majorBidi" w:hAnsiTheme="majorBidi" w:cstheme="majorBidi"/>
          <w:szCs w:val="24"/>
          <w:lang w:bidi="ar-EG"/>
        </w:rPr>
        <w:t>ferâiz</w:t>
      </w:r>
      <w:r w:rsidR="00535105">
        <w:rPr>
          <w:rFonts w:asciiTheme="majorBidi" w:hAnsiTheme="majorBidi" w:cstheme="majorBidi"/>
          <w:szCs w:val="24"/>
          <w:lang w:bidi="ar-EG"/>
        </w:rPr>
        <w:t>, asabe, zevi’l-erhâm.</w:t>
      </w:r>
    </w:p>
    <w:p w14:paraId="2B0CB2A9" w14:textId="0F44B9C1" w:rsidR="00535105" w:rsidRDefault="00FE1803"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535105">
        <w:rPr>
          <w:rFonts w:asciiTheme="majorBidi" w:hAnsiTheme="majorBidi" w:cstheme="majorBidi"/>
          <w:szCs w:val="24"/>
          <w:lang w:bidi="ar-EG"/>
        </w:rPr>
        <w:t>Zevceyn be</w:t>
      </w:r>
      <w:r w:rsidR="00CD6AAC">
        <w:rPr>
          <w:rFonts w:asciiTheme="majorBidi" w:hAnsiTheme="majorBidi" w:cstheme="majorBidi"/>
          <w:szCs w:val="24"/>
          <w:lang w:bidi="ar-EG"/>
        </w:rPr>
        <w:t>yn-lerinde halvet-i sahiha vukuu şartına mu</w:t>
      </w:r>
      <w:r w:rsidR="00535105">
        <w:rPr>
          <w:rFonts w:asciiTheme="majorBidi" w:hAnsiTheme="majorBidi" w:cstheme="majorBidi"/>
          <w:szCs w:val="24"/>
          <w:lang w:bidi="ar-EG"/>
        </w:rPr>
        <w:t>allak olmayarak nikâh-ı sahih sabit olmak;</w:t>
      </w:r>
      <w:r w:rsidR="00CD6AAC">
        <w:rPr>
          <w:rFonts w:asciiTheme="majorBidi" w:hAnsiTheme="majorBidi" w:cstheme="majorBidi"/>
          <w:szCs w:val="24"/>
          <w:lang w:bidi="ar-EG"/>
        </w:rPr>
        <w:t xml:space="preserve"> şayet talâk-ı ric‘i vuku</w:t>
      </w:r>
      <w:r w:rsidR="00880FC6">
        <w:rPr>
          <w:rFonts w:asciiTheme="majorBidi" w:hAnsiTheme="majorBidi" w:cstheme="majorBidi"/>
          <w:szCs w:val="24"/>
          <w:lang w:bidi="ar-EG"/>
        </w:rPr>
        <w:t xml:space="preserve"> bulmuş olursa </w:t>
      </w:r>
      <w:r w:rsidR="0006742B">
        <w:rPr>
          <w:rFonts w:asciiTheme="majorBidi" w:hAnsiTheme="majorBidi" w:cstheme="majorBidi"/>
          <w:szCs w:val="24"/>
          <w:lang w:bidi="ar-EG"/>
        </w:rPr>
        <w:t>iddetin</w:t>
      </w:r>
      <w:r w:rsidR="00CD6AAC">
        <w:rPr>
          <w:rFonts w:asciiTheme="majorBidi" w:hAnsiTheme="majorBidi" w:cstheme="majorBidi"/>
          <w:szCs w:val="24"/>
          <w:lang w:bidi="ar-EG"/>
        </w:rPr>
        <w:t xml:space="preserve"> inkızâsından evvel vuku</w:t>
      </w:r>
      <w:r w:rsidR="00880FC6">
        <w:rPr>
          <w:rFonts w:asciiTheme="majorBidi" w:hAnsiTheme="majorBidi" w:cstheme="majorBidi"/>
          <w:szCs w:val="24"/>
          <w:lang w:bidi="ar-EG"/>
        </w:rPr>
        <w:t xml:space="preserve"> bulmak; talâk-ı ric</w:t>
      </w:r>
      <w:r w:rsidR="00CD6AAC">
        <w:rPr>
          <w:rFonts w:asciiTheme="majorBidi" w:hAnsiTheme="majorBidi" w:cstheme="majorBidi"/>
          <w:szCs w:val="24"/>
          <w:lang w:bidi="ar-EG"/>
        </w:rPr>
        <w:t>‘</w:t>
      </w:r>
      <w:r w:rsidR="00880FC6">
        <w:rPr>
          <w:rFonts w:asciiTheme="majorBidi" w:hAnsiTheme="majorBidi" w:cstheme="majorBidi"/>
          <w:szCs w:val="24"/>
          <w:lang w:bidi="ar-EG"/>
        </w:rPr>
        <w:t>i o</w:t>
      </w:r>
      <w:r w:rsidR="00CD6AAC">
        <w:rPr>
          <w:rFonts w:asciiTheme="majorBidi" w:hAnsiTheme="majorBidi" w:cstheme="majorBidi"/>
          <w:szCs w:val="24"/>
          <w:lang w:bidi="ar-EG"/>
        </w:rPr>
        <w:t>lmayıp da bâin ve zevce-i mevtû</w:t>
      </w:r>
      <w:r w:rsidR="00880FC6">
        <w:rPr>
          <w:rFonts w:asciiTheme="majorBidi" w:hAnsiTheme="majorBidi" w:cstheme="majorBidi"/>
          <w:szCs w:val="24"/>
          <w:lang w:bidi="ar-EG"/>
        </w:rPr>
        <w:t>e ise</w:t>
      </w:r>
      <w:r w:rsidR="00A06FF0">
        <w:rPr>
          <w:rFonts w:asciiTheme="majorBidi" w:hAnsiTheme="majorBidi" w:cstheme="majorBidi"/>
          <w:szCs w:val="24"/>
          <w:lang w:bidi="ar-EG"/>
        </w:rPr>
        <w:t xml:space="preserve"> ve zevcin maraz-ı mevtinde vâki ve zevcenin </w:t>
      </w:r>
      <w:r w:rsidR="00ED4424">
        <w:rPr>
          <w:rFonts w:asciiTheme="majorBidi" w:hAnsiTheme="majorBidi" w:cstheme="majorBidi"/>
          <w:szCs w:val="24"/>
          <w:lang w:bidi="ar-EG"/>
        </w:rPr>
        <w:t>arzusuna gayr-ı makrun ise “zevc</w:t>
      </w:r>
      <w:r w:rsidR="00A06FF0">
        <w:rPr>
          <w:rFonts w:asciiTheme="majorBidi" w:hAnsiTheme="majorBidi" w:cstheme="majorBidi"/>
          <w:szCs w:val="24"/>
          <w:lang w:bidi="ar-EG"/>
        </w:rPr>
        <w:t>” vefat etmiş ve hîne vefatında ‘iddet tam olmamış olmak</w:t>
      </w:r>
      <w:r w:rsidR="00CA77CE">
        <w:rPr>
          <w:rFonts w:asciiTheme="majorBidi" w:hAnsiTheme="majorBidi" w:cstheme="majorBidi"/>
          <w:szCs w:val="24"/>
          <w:lang w:bidi="ar-EG"/>
        </w:rPr>
        <w:t>.</w:t>
      </w:r>
      <w:r w:rsidR="005E4814">
        <w:rPr>
          <w:rStyle w:val="DipnotBavurusu"/>
          <w:rFonts w:asciiTheme="majorBidi" w:hAnsiTheme="majorBidi" w:cstheme="majorBidi"/>
          <w:szCs w:val="24"/>
          <w:lang w:bidi="ar-EG"/>
        </w:rPr>
        <w:footnoteReference w:id="152"/>
      </w:r>
    </w:p>
    <w:p w14:paraId="212EB5D1" w14:textId="77777777" w:rsidR="005E4814" w:rsidRPr="002A043D" w:rsidRDefault="00FE1803" w:rsidP="002A043D">
      <w:pPr>
        <w:rPr>
          <w:rFonts w:asciiTheme="majorBidi" w:hAnsiTheme="majorBidi" w:cstheme="majorBidi"/>
          <w:szCs w:val="24"/>
          <w:lang w:bidi="ar-EG"/>
        </w:rPr>
      </w:pPr>
      <w:r w:rsidRPr="002A043D">
        <w:rPr>
          <w:rFonts w:asciiTheme="majorBidi" w:hAnsiTheme="majorBidi" w:cstheme="majorBidi"/>
          <w:szCs w:val="24"/>
          <w:lang w:bidi="ar-EG"/>
        </w:rPr>
        <w:t xml:space="preserve">3. </w:t>
      </w:r>
      <w:r w:rsidR="003E08B4" w:rsidRPr="002A043D">
        <w:rPr>
          <w:rFonts w:asciiTheme="majorBidi" w:hAnsiTheme="majorBidi" w:cstheme="majorBidi"/>
          <w:szCs w:val="24"/>
          <w:lang w:bidi="ar-EG"/>
        </w:rPr>
        <w:t>Velâ’dır. 1. Velâ-yı ‘atâka; 2. Velâ-yı muvâlat.</w:t>
      </w:r>
    </w:p>
    <w:p w14:paraId="1801E427" w14:textId="0ACDB690" w:rsidR="003C1008" w:rsidRDefault="003E08B4" w:rsidP="009D0780">
      <w:pPr>
        <w:pStyle w:val="ListeParagraf"/>
        <w:ind w:left="0"/>
        <w:contextualSpacing w:val="0"/>
        <w:rPr>
          <w:rFonts w:asciiTheme="majorBidi" w:hAnsiTheme="majorBidi" w:cstheme="majorBidi"/>
          <w:szCs w:val="24"/>
          <w:lang w:bidi="ar-EG"/>
        </w:rPr>
      </w:pPr>
      <w:r w:rsidRPr="001E25BA">
        <w:rPr>
          <w:rFonts w:asciiTheme="majorBidi" w:hAnsiTheme="majorBidi" w:cstheme="majorBidi"/>
          <w:i/>
          <w:iCs/>
          <w:szCs w:val="24"/>
          <w:lang w:bidi="ar-EG"/>
        </w:rPr>
        <w:t>Mevani</w:t>
      </w:r>
      <w:r w:rsidR="00CD6AAC" w:rsidRPr="00CD6AAC">
        <w:rPr>
          <w:rFonts w:asciiTheme="majorBidi" w:hAnsiTheme="majorBidi" w:cstheme="majorBidi"/>
          <w:i/>
          <w:iCs/>
          <w:szCs w:val="24"/>
          <w:lang w:bidi="ar-EG"/>
        </w:rPr>
        <w:t>‘</w:t>
      </w:r>
      <w:r w:rsidRPr="001E25BA">
        <w:rPr>
          <w:rFonts w:asciiTheme="majorBidi" w:hAnsiTheme="majorBidi" w:cstheme="majorBidi"/>
          <w:i/>
          <w:iCs/>
          <w:szCs w:val="24"/>
          <w:lang w:bidi="ar-EG"/>
        </w:rPr>
        <w:t>-i İrs:</w:t>
      </w:r>
      <w:r>
        <w:rPr>
          <w:rFonts w:asciiTheme="majorBidi" w:hAnsiTheme="majorBidi" w:cstheme="majorBidi"/>
          <w:b/>
          <w:bCs/>
          <w:szCs w:val="24"/>
          <w:lang w:bidi="ar-EG"/>
        </w:rPr>
        <w:t xml:space="preserve"> </w:t>
      </w:r>
      <w:r w:rsidR="00CC55CC">
        <w:rPr>
          <w:rFonts w:asciiTheme="majorBidi" w:hAnsiTheme="majorBidi" w:cstheme="majorBidi"/>
          <w:szCs w:val="24"/>
          <w:lang w:bidi="ar-EG"/>
        </w:rPr>
        <w:t>Mâni‘</w:t>
      </w:r>
      <w:r>
        <w:rPr>
          <w:rFonts w:asciiTheme="majorBidi" w:hAnsiTheme="majorBidi" w:cstheme="majorBidi"/>
          <w:szCs w:val="24"/>
          <w:lang w:bidi="ar-EG"/>
        </w:rPr>
        <w:t xml:space="preserve">, sebeb-i verasetin tahkikiyle beraber bir şahsın kendi cihetinden husûl </w:t>
      </w:r>
      <w:r w:rsidR="003C1008">
        <w:rPr>
          <w:rFonts w:asciiTheme="majorBidi" w:hAnsiTheme="majorBidi" w:cstheme="majorBidi"/>
          <w:szCs w:val="24"/>
          <w:lang w:bidi="ar-EG"/>
        </w:rPr>
        <w:t>bularak istihkâkını selb eden şey demektir ki bu şahsa da mahrum denir. Şayet selb-i istihkak bir başkası yüzünden olursa bu halde hacb-ı verasetten sâkıt olan kimseye mahcûb ıtlak olunur.</w:t>
      </w:r>
    </w:p>
    <w:p w14:paraId="1B9A5BC0" w14:textId="7F6B0709" w:rsidR="00A6423F" w:rsidRDefault="003C1008"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Mevani</w:t>
      </w:r>
      <w:r w:rsidR="00CD6AAC">
        <w:rPr>
          <w:rFonts w:asciiTheme="majorBidi" w:hAnsiTheme="majorBidi" w:cstheme="majorBidi"/>
          <w:szCs w:val="24"/>
          <w:lang w:bidi="ar-EG"/>
        </w:rPr>
        <w:t>‘</w:t>
      </w:r>
      <w:r>
        <w:rPr>
          <w:rFonts w:asciiTheme="majorBidi" w:hAnsiTheme="majorBidi" w:cstheme="majorBidi"/>
          <w:szCs w:val="24"/>
          <w:lang w:bidi="ar-EG"/>
        </w:rPr>
        <w:t xml:space="preserve">-i irs dörttür: </w:t>
      </w:r>
      <w:r w:rsidR="00A6423F">
        <w:rPr>
          <w:rFonts w:asciiTheme="majorBidi" w:hAnsiTheme="majorBidi" w:cstheme="majorBidi"/>
          <w:szCs w:val="24"/>
          <w:lang w:bidi="ar-EG"/>
        </w:rPr>
        <w:t>Rikk, kâtil, ihtilâf-ı din, ihtilâf-ı dâr.</w:t>
      </w:r>
    </w:p>
    <w:p w14:paraId="0BBE9557" w14:textId="77777777" w:rsidR="00A6423F" w:rsidRDefault="00A6423F" w:rsidP="009D0780">
      <w:pPr>
        <w:pStyle w:val="ListeParagraf"/>
        <w:ind w:left="0"/>
        <w:contextualSpacing w:val="0"/>
        <w:rPr>
          <w:rFonts w:asciiTheme="majorBidi" w:hAnsiTheme="majorBidi" w:cstheme="majorBidi"/>
          <w:szCs w:val="24"/>
          <w:lang w:bidi="ar-EG"/>
        </w:rPr>
      </w:pPr>
      <w:r w:rsidRPr="001E25BA">
        <w:rPr>
          <w:rFonts w:asciiTheme="majorBidi" w:hAnsiTheme="majorBidi" w:cstheme="majorBidi"/>
          <w:i/>
          <w:iCs/>
          <w:szCs w:val="24"/>
          <w:lang w:bidi="ar-EG"/>
        </w:rPr>
        <w:t>Rikk:</w:t>
      </w:r>
      <w:r>
        <w:rPr>
          <w:rFonts w:asciiTheme="majorBidi" w:hAnsiTheme="majorBidi" w:cstheme="majorBidi"/>
          <w:b/>
          <w:bCs/>
          <w:szCs w:val="24"/>
          <w:lang w:bidi="ar-EG"/>
        </w:rPr>
        <w:t xml:space="preserve"> </w:t>
      </w:r>
      <w:r>
        <w:rPr>
          <w:rFonts w:asciiTheme="majorBidi" w:hAnsiTheme="majorBidi" w:cstheme="majorBidi"/>
          <w:szCs w:val="24"/>
          <w:lang w:bidi="ar-EG"/>
        </w:rPr>
        <w:t>Azatsız köle veya cariye olmaktır. Hür olmayan bir kimse için miras yoktur.</w:t>
      </w:r>
    </w:p>
    <w:p w14:paraId="2973F41D" w14:textId="5BC77A0D" w:rsidR="00A6423F" w:rsidRDefault="00A6423F" w:rsidP="009D0780">
      <w:pPr>
        <w:pStyle w:val="ListeParagraf"/>
        <w:ind w:left="0"/>
        <w:contextualSpacing w:val="0"/>
        <w:rPr>
          <w:rFonts w:asciiTheme="majorBidi" w:hAnsiTheme="majorBidi" w:cstheme="majorBidi"/>
          <w:szCs w:val="24"/>
          <w:lang w:bidi="ar-EG"/>
        </w:rPr>
      </w:pPr>
      <w:r w:rsidRPr="001E25BA">
        <w:rPr>
          <w:rFonts w:asciiTheme="majorBidi" w:hAnsiTheme="majorBidi" w:cstheme="majorBidi"/>
          <w:i/>
          <w:iCs/>
          <w:szCs w:val="24"/>
          <w:lang w:bidi="ar-EG"/>
        </w:rPr>
        <w:t>Kâtil:</w:t>
      </w:r>
      <w:r>
        <w:rPr>
          <w:rFonts w:asciiTheme="majorBidi" w:hAnsiTheme="majorBidi" w:cstheme="majorBidi"/>
          <w:b/>
          <w:bCs/>
          <w:szCs w:val="24"/>
          <w:lang w:bidi="ar-EG"/>
        </w:rPr>
        <w:t xml:space="preserve"> </w:t>
      </w:r>
      <w:r>
        <w:rPr>
          <w:rFonts w:asciiTheme="majorBidi" w:hAnsiTheme="majorBidi" w:cstheme="majorBidi"/>
          <w:szCs w:val="24"/>
          <w:lang w:bidi="ar-EG"/>
        </w:rPr>
        <w:t>Mükellef olan bir vârisin murisini tesebbübd</w:t>
      </w:r>
      <w:r w:rsidR="00CD6AAC">
        <w:rPr>
          <w:rFonts w:asciiTheme="majorBidi" w:hAnsiTheme="majorBidi" w:cstheme="majorBidi"/>
          <w:szCs w:val="24"/>
          <w:lang w:bidi="ar-EG"/>
        </w:rPr>
        <w:t>en gayrı bir suret gayr-ı meşrû</w:t>
      </w:r>
      <w:r>
        <w:rPr>
          <w:rFonts w:asciiTheme="majorBidi" w:hAnsiTheme="majorBidi" w:cstheme="majorBidi"/>
          <w:szCs w:val="24"/>
          <w:lang w:bidi="ar-EG"/>
        </w:rPr>
        <w:t>â ile ve bilâ ikrâh katl etmesidir.</w:t>
      </w:r>
    </w:p>
    <w:p w14:paraId="6068B747" w14:textId="70834DAA" w:rsidR="00A6423F" w:rsidRDefault="00A6423F" w:rsidP="009D0780">
      <w:pPr>
        <w:pStyle w:val="ListeParagraf"/>
        <w:ind w:left="0"/>
        <w:contextualSpacing w:val="0"/>
        <w:rPr>
          <w:rFonts w:asciiTheme="majorBidi" w:hAnsiTheme="majorBidi" w:cstheme="majorBidi"/>
          <w:b/>
          <w:bCs/>
          <w:szCs w:val="24"/>
          <w:lang w:bidi="ar-EG"/>
        </w:rPr>
      </w:pPr>
      <w:r w:rsidRPr="001E25BA">
        <w:rPr>
          <w:rFonts w:asciiTheme="majorBidi" w:hAnsiTheme="majorBidi" w:cstheme="majorBidi"/>
          <w:i/>
          <w:iCs/>
          <w:szCs w:val="24"/>
          <w:lang w:bidi="ar-EG"/>
        </w:rPr>
        <w:t>İhtilâf</w:t>
      </w:r>
      <w:r w:rsidR="00CD6AAC">
        <w:rPr>
          <w:rFonts w:asciiTheme="majorBidi" w:hAnsiTheme="majorBidi" w:cstheme="majorBidi"/>
          <w:i/>
          <w:iCs/>
          <w:szCs w:val="24"/>
          <w:lang w:bidi="ar-EG"/>
        </w:rPr>
        <w:t>-</w:t>
      </w:r>
      <w:r w:rsidRPr="001E25BA">
        <w:rPr>
          <w:rFonts w:asciiTheme="majorBidi" w:hAnsiTheme="majorBidi" w:cstheme="majorBidi"/>
          <w:i/>
          <w:iCs/>
          <w:szCs w:val="24"/>
          <w:lang w:bidi="ar-EG"/>
        </w:rPr>
        <w:t>ı Din:</w:t>
      </w:r>
      <w:r>
        <w:rPr>
          <w:rFonts w:asciiTheme="majorBidi" w:hAnsiTheme="majorBidi" w:cstheme="majorBidi"/>
          <w:b/>
          <w:bCs/>
          <w:szCs w:val="24"/>
          <w:lang w:bidi="ar-EG"/>
        </w:rPr>
        <w:t xml:space="preserve"> </w:t>
      </w:r>
      <w:r>
        <w:rPr>
          <w:rFonts w:asciiTheme="majorBidi" w:hAnsiTheme="majorBidi" w:cstheme="majorBidi"/>
          <w:szCs w:val="24"/>
          <w:lang w:bidi="ar-EG"/>
        </w:rPr>
        <w:t>Mûrisin vefatı zamanında varis ile aynı dinde olmasıdır.</w:t>
      </w:r>
      <w:r w:rsidR="003C1008">
        <w:rPr>
          <w:rFonts w:asciiTheme="majorBidi" w:hAnsiTheme="majorBidi" w:cstheme="majorBidi"/>
          <w:szCs w:val="24"/>
          <w:lang w:bidi="ar-EG"/>
        </w:rPr>
        <w:t xml:space="preserve"> </w:t>
      </w:r>
      <w:r w:rsidR="003E08B4">
        <w:rPr>
          <w:rFonts w:asciiTheme="majorBidi" w:hAnsiTheme="majorBidi" w:cstheme="majorBidi"/>
          <w:b/>
          <w:bCs/>
          <w:szCs w:val="24"/>
          <w:lang w:bidi="ar-EG"/>
        </w:rPr>
        <w:t xml:space="preserve"> </w:t>
      </w:r>
    </w:p>
    <w:p w14:paraId="2C4C0838" w14:textId="05590426" w:rsidR="003E08B4" w:rsidRDefault="00402541" w:rsidP="009D0780">
      <w:pPr>
        <w:pStyle w:val="ListeParagraf"/>
        <w:ind w:left="0"/>
        <w:contextualSpacing w:val="0"/>
        <w:rPr>
          <w:rFonts w:asciiTheme="majorBidi" w:hAnsiTheme="majorBidi" w:cstheme="majorBidi"/>
          <w:szCs w:val="24"/>
          <w:lang w:bidi="ar-EG"/>
        </w:rPr>
      </w:pPr>
      <w:r w:rsidRPr="001E25BA">
        <w:rPr>
          <w:rFonts w:asciiTheme="majorBidi" w:hAnsiTheme="majorBidi" w:cstheme="majorBidi"/>
          <w:i/>
          <w:iCs/>
          <w:szCs w:val="24"/>
          <w:lang w:bidi="ar-EG"/>
        </w:rPr>
        <w:t>İhtilâfı Dâr:</w:t>
      </w:r>
      <w:r>
        <w:rPr>
          <w:rFonts w:asciiTheme="majorBidi" w:hAnsiTheme="majorBidi" w:cstheme="majorBidi"/>
          <w:b/>
          <w:bCs/>
          <w:szCs w:val="24"/>
          <w:lang w:bidi="ar-EG"/>
        </w:rPr>
        <w:t xml:space="preserve"> </w:t>
      </w:r>
      <w:r w:rsidR="00CD6AAC">
        <w:rPr>
          <w:rFonts w:asciiTheme="majorBidi" w:hAnsiTheme="majorBidi" w:cstheme="majorBidi"/>
          <w:szCs w:val="24"/>
          <w:lang w:bidi="ar-EG"/>
        </w:rPr>
        <w:t>İnkıta‘</w:t>
      </w:r>
      <w:r w:rsidR="00A6423F">
        <w:rPr>
          <w:rFonts w:asciiTheme="majorBidi" w:hAnsiTheme="majorBidi" w:cstheme="majorBidi"/>
          <w:szCs w:val="24"/>
          <w:lang w:bidi="ar-EG"/>
        </w:rPr>
        <w:t xml:space="preserve">-ı ‘ismet hasebiyle </w:t>
      </w:r>
      <w:r>
        <w:rPr>
          <w:rFonts w:asciiTheme="majorBidi" w:hAnsiTheme="majorBidi" w:cstheme="majorBidi"/>
          <w:szCs w:val="24"/>
          <w:lang w:bidi="ar-EG"/>
        </w:rPr>
        <w:t>yekdiğerin</w:t>
      </w:r>
      <w:r w:rsidR="00A6423F">
        <w:rPr>
          <w:rFonts w:asciiTheme="majorBidi" w:hAnsiTheme="majorBidi" w:cstheme="majorBidi"/>
          <w:szCs w:val="24"/>
          <w:lang w:bidi="ar-EG"/>
        </w:rPr>
        <w:t xml:space="preserve"> kıtâlini istihlâl etmek sureti</w:t>
      </w:r>
      <w:r w:rsidR="00CD6AAC">
        <w:rPr>
          <w:rFonts w:asciiTheme="majorBidi" w:hAnsiTheme="majorBidi" w:cstheme="majorBidi"/>
          <w:szCs w:val="24"/>
          <w:lang w:bidi="ar-EG"/>
        </w:rPr>
        <w:t>nde iki hukûmet-i müstakile teb‘</w:t>
      </w:r>
      <w:r w:rsidR="00A6423F">
        <w:rPr>
          <w:rFonts w:asciiTheme="majorBidi" w:hAnsiTheme="majorBidi" w:cstheme="majorBidi"/>
          <w:szCs w:val="24"/>
          <w:lang w:bidi="ar-EG"/>
        </w:rPr>
        <w:t>ası</w:t>
      </w:r>
      <w:r w:rsidR="0031631B">
        <w:rPr>
          <w:rFonts w:asciiTheme="majorBidi" w:hAnsiTheme="majorBidi" w:cstheme="majorBidi"/>
          <w:szCs w:val="24"/>
          <w:lang w:bidi="ar-EG"/>
        </w:rPr>
        <w:t xml:space="preserve"> </w:t>
      </w:r>
      <w:r w:rsidR="00A6423F">
        <w:rPr>
          <w:rFonts w:asciiTheme="majorBidi" w:hAnsiTheme="majorBidi" w:cstheme="majorBidi"/>
          <w:szCs w:val="24"/>
          <w:lang w:bidi="ar-EG"/>
        </w:rPr>
        <w:t>arasındaki haldir.</w:t>
      </w:r>
      <w:r>
        <w:rPr>
          <w:rFonts w:asciiTheme="majorBidi" w:hAnsiTheme="majorBidi" w:cstheme="majorBidi"/>
          <w:szCs w:val="24"/>
          <w:lang w:bidi="ar-EG"/>
        </w:rPr>
        <w:t xml:space="preserve"> Düvel-i mütehâbe teb</w:t>
      </w:r>
      <w:r w:rsidR="00CD6AAC">
        <w:rPr>
          <w:rFonts w:asciiTheme="majorBidi" w:hAnsiTheme="majorBidi" w:cstheme="majorBidi"/>
          <w:szCs w:val="24"/>
          <w:lang w:bidi="ar-EG"/>
        </w:rPr>
        <w:t>‘</w:t>
      </w:r>
      <w:r>
        <w:rPr>
          <w:rFonts w:asciiTheme="majorBidi" w:hAnsiTheme="majorBidi" w:cstheme="majorBidi"/>
          <w:szCs w:val="24"/>
          <w:lang w:bidi="ar-EG"/>
        </w:rPr>
        <w:t>asından olanlar arasında tev</w:t>
      </w:r>
      <w:r w:rsidR="00CD6AAC">
        <w:rPr>
          <w:rFonts w:asciiTheme="majorBidi" w:hAnsiTheme="majorBidi" w:cstheme="majorBidi"/>
          <w:szCs w:val="24"/>
          <w:lang w:bidi="ar-EG"/>
        </w:rPr>
        <w:t>â</w:t>
      </w:r>
      <w:r>
        <w:rPr>
          <w:rFonts w:asciiTheme="majorBidi" w:hAnsiTheme="majorBidi" w:cstheme="majorBidi"/>
          <w:szCs w:val="24"/>
          <w:lang w:bidi="ar-EG"/>
        </w:rPr>
        <w:t>rüs cari olur. Ve ihtilâf-ı dârın mâni</w:t>
      </w:r>
      <w:r w:rsidR="00CD6AAC">
        <w:rPr>
          <w:rFonts w:asciiTheme="majorBidi" w:hAnsiTheme="majorBidi" w:cstheme="majorBidi"/>
          <w:szCs w:val="24"/>
          <w:lang w:bidi="ar-EG"/>
        </w:rPr>
        <w:t>‘</w:t>
      </w:r>
      <w:r>
        <w:rPr>
          <w:rFonts w:asciiTheme="majorBidi" w:hAnsiTheme="majorBidi" w:cstheme="majorBidi"/>
          <w:szCs w:val="24"/>
          <w:lang w:bidi="ar-EG"/>
        </w:rPr>
        <w:t>-i veraset olma</w:t>
      </w:r>
      <w:r w:rsidR="001E0AFC">
        <w:rPr>
          <w:rFonts w:asciiTheme="majorBidi" w:hAnsiTheme="majorBidi" w:cstheme="majorBidi"/>
          <w:szCs w:val="24"/>
          <w:lang w:bidi="ar-EG"/>
        </w:rPr>
        <w:t>sı da gayr-ı m</w:t>
      </w:r>
      <w:r>
        <w:rPr>
          <w:rFonts w:asciiTheme="majorBidi" w:hAnsiTheme="majorBidi" w:cstheme="majorBidi"/>
          <w:szCs w:val="24"/>
          <w:lang w:bidi="ar-EG"/>
        </w:rPr>
        <w:t xml:space="preserve">üslimlere </w:t>
      </w:r>
      <w:r w:rsidRPr="001E0AFC">
        <w:rPr>
          <w:rFonts w:asciiTheme="majorBidi" w:hAnsiTheme="majorBidi" w:cstheme="majorBidi"/>
          <w:szCs w:val="24"/>
          <w:lang w:bidi="ar-EG"/>
        </w:rPr>
        <w:t>ma</w:t>
      </w:r>
      <w:r w:rsidR="00CD6AAC">
        <w:rPr>
          <w:rFonts w:asciiTheme="majorBidi" w:hAnsiTheme="majorBidi" w:cstheme="majorBidi"/>
          <w:szCs w:val="24"/>
          <w:lang w:bidi="ar-EG"/>
        </w:rPr>
        <w:t>‘</w:t>
      </w:r>
      <w:r w:rsidRPr="001E0AFC">
        <w:rPr>
          <w:rFonts w:asciiTheme="majorBidi" w:hAnsiTheme="majorBidi" w:cstheme="majorBidi"/>
          <w:szCs w:val="24"/>
          <w:lang w:bidi="ar-EG"/>
        </w:rPr>
        <w:t>kurdur.</w:t>
      </w:r>
      <w:r w:rsidR="001E0AFC">
        <w:rPr>
          <w:rFonts w:asciiTheme="majorBidi" w:hAnsiTheme="majorBidi" w:cstheme="majorBidi"/>
          <w:szCs w:val="24"/>
          <w:lang w:bidi="ar-EG"/>
        </w:rPr>
        <w:t xml:space="preserve"> B</w:t>
      </w:r>
      <w:r w:rsidR="00CD6AAC">
        <w:rPr>
          <w:rFonts w:asciiTheme="majorBidi" w:hAnsiTheme="majorBidi" w:cstheme="majorBidi"/>
          <w:szCs w:val="24"/>
          <w:lang w:bidi="ar-EG"/>
        </w:rPr>
        <w:t>eyn</w:t>
      </w:r>
      <w:r w:rsidR="00E02948">
        <w:rPr>
          <w:rFonts w:asciiTheme="majorBidi" w:hAnsiTheme="majorBidi" w:cstheme="majorBidi"/>
          <w:szCs w:val="24"/>
          <w:lang w:bidi="ar-EG"/>
        </w:rPr>
        <w:t>e</w:t>
      </w:r>
      <w:r w:rsidR="00CD6AAC">
        <w:rPr>
          <w:rFonts w:asciiTheme="majorBidi" w:hAnsiTheme="majorBidi" w:cstheme="majorBidi"/>
          <w:szCs w:val="24"/>
          <w:lang w:bidi="ar-EG"/>
        </w:rPr>
        <w:t>’</w:t>
      </w:r>
      <w:r w:rsidR="00E02948">
        <w:rPr>
          <w:rFonts w:asciiTheme="majorBidi" w:hAnsiTheme="majorBidi" w:cstheme="majorBidi"/>
          <w:szCs w:val="24"/>
          <w:lang w:bidi="ar-EG"/>
        </w:rPr>
        <w:t>l</w:t>
      </w:r>
      <w:r w:rsidR="00CD6AAC">
        <w:rPr>
          <w:rFonts w:asciiTheme="majorBidi" w:hAnsiTheme="majorBidi" w:cstheme="majorBidi"/>
          <w:szCs w:val="24"/>
          <w:lang w:bidi="ar-EG"/>
        </w:rPr>
        <w:t>-</w:t>
      </w:r>
      <w:r w:rsidR="00E02948">
        <w:rPr>
          <w:rFonts w:asciiTheme="majorBidi" w:hAnsiTheme="majorBidi" w:cstheme="majorBidi"/>
          <w:szCs w:val="24"/>
          <w:lang w:bidi="ar-EG"/>
        </w:rPr>
        <w:t xml:space="preserve">müslimin ihtilâf-ı dâr </w:t>
      </w:r>
      <w:r w:rsidR="00CC55CC">
        <w:rPr>
          <w:rFonts w:asciiTheme="majorBidi" w:hAnsiTheme="majorBidi" w:cstheme="majorBidi"/>
          <w:szCs w:val="24"/>
          <w:lang w:bidi="ar-EG"/>
        </w:rPr>
        <w:t>mâni‘</w:t>
      </w:r>
      <w:r w:rsidR="00E02948">
        <w:rPr>
          <w:rFonts w:asciiTheme="majorBidi" w:hAnsiTheme="majorBidi" w:cstheme="majorBidi"/>
          <w:szCs w:val="24"/>
          <w:lang w:bidi="ar-EG"/>
        </w:rPr>
        <w:t xml:space="preserve">-i veraset </w:t>
      </w:r>
      <w:r w:rsidR="00CA77CE">
        <w:rPr>
          <w:rFonts w:asciiTheme="majorBidi" w:hAnsiTheme="majorBidi" w:cstheme="majorBidi"/>
          <w:szCs w:val="24"/>
          <w:lang w:bidi="ar-EG"/>
        </w:rPr>
        <w:t>‘add olunmamıştır.</w:t>
      </w:r>
      <w:r w:rsidR="00945860">
        <w:rPr>
          <w:rStyle w:val="DipnotBavurusu"/>
          <w:rFonts w:asciiTheme="majorBidi" w:hAnsiTheme="majorBidi" w:cstheme="majorBidi"/>
          <w:szCs w:val="24"/>
          <w:lang w:bidi="ar-EG"/>
        </w:rPr>
        <w:footnoteReference w:id="153"/>
      </w:r>
    </w:p>
    <w:p w14:paraId="7BE4159F" w14:textId="77777777" w:rsidR="00945860" w:rsidRDefault="00945860" w:rsidP="009D0780">
      <w:pPr>
        <w:pStyle w:val="ListeParagraf"/>
        <w:ind w:left="0"/>
        <w:contextualSpacing w:val="0"/>
        <w:rPr>
          <w:rFonts w:asciiTheme="majorBidi" w:hAnsiTheme="majorBidi" w:cstheme="majorBidi"/>
          <w:szCs w:val="24"/>
          <w:lang w:bidi="ar-EG"/>
        </w:rPr>
      </w:pPr>
      <w:r w:rsidRPr="001E25BA">
        <w:rPr>
          <w:rFonts w:asciiTheme="majorBidi" w:hAnsiTheme="majorBidi" w:cstheme="majorBidi"/>
          <w:i/>
          <w:iCs/>
          <w:szCs w:val="24"/>
          <w:lang w:bidi="ar-EG"/>
        </w:rPr>
        <w:t xml:space="preserve">81 Terekeye </w:t>
      </w:r>
      <w:r w:rsidR="009C7453" w:rsidRPr="001E25BA">
        <w:rPr>
          <w:rFonts w:asciiTheme="majorBidi" w:hAnsiTheme="majorBidi" w:cstheme="majorBidi"/>
          <w:i/>
          <w:iCs/>
          <w:szCs w:val="24"/>
          <w:lang w:bidi="ar-EG"/>
        </w:rPr>
        <w:t>Terettüb Eden Hukûk:</w:t>
      </w:r>
      <w:r w:rsidR="0033597C">
        <w:rPr>
          <w:rFonts w:asciiTheme="majorBidi" w:hAnsiTheme="majorBidi" w:cstheme="majorBidi"/>
          <w:szCs w:val="24"/>
          <w:lang w:bidi="ar-EG"/>
        </w:rPr>
        <w:t xml:space="preserve"> Terekeden: Evvela, garî</w:t>
      </w:r>
      <w:r w:rsidR="009C7453">
        <w:rPr>
          <w:rFonts w:asciiTheme="majorBidi" w:hAnsiTheme="majorBidi" w:cstheme="majorBidi"/>
          <w:szCs w:val="24"/>
          <w:lang w:bidi="ar-EG"/>
        </w:rPr>
        <w:t xml:space="preserve">min tazarrurını mûcib olmamak üzere tekvin ve teçhiz masarıfı edâ edilir. </w:t>
      </w:r>
    </w:p>
    <w:p w14:paraId="781E6753" w14:textId="7DFDF5E4" w:rsidR="009C7453" w:rsidRDefault="009C7453"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Sâniyen, kaza-yı deyn edilir. Burada duyûn </w:t>
      </w:r>
      <w:r w:rsidR="00CD6AAC">
        <w:rPr>
          <w:rFonts w:asciiTheme="majorBidi" w:hAnsiTheme="majorBidi" w:cstheme="majorBidi"/>
          <w:szCs w:val="24"/>
          <w:lang w:bidi="ar-EG"/>
        </w:rPr>
        <w:t xml:space="preserve">üç </w:t>
      </w:r>
      <w:r w:rsidR="007C6ECD">
        <w:rPr>
          <w:rFonts w:asciiTheme="majorBidi" w:hAnsiTheme="majorBidi" w:cstheme="majorBidi"/>
          <w:szCs w:val="24"/>
          <w:lang w:bidi="ar-EG"/>
        </w:rPr>
        <w:t>nev‘</w:t>
      </w:r>
      <w:r w:rsidR="00655FC7">
        <w:rPr>
          <w:rFonts w:asciiTheme="majorBidi" w:hAnsiTheme="majorBidi" w:cstheme="majorBidi"/>
          <w:szCs w:val="24"/>
          <w:lang w:bidi="ar-EG"/>
        </w:rPr>
        <w:t>dir: Deyn-i sıhhat, deyn-i sıhhat hükmünde olan deyn, deyn-i maraz.</w:t>
      </w:r>
    </w:p>
    <w:p w14:paraId="416ED104" w14:textId="78FA8227" w:rsidR="00655FC7" w:rsidRDefault="00655FC7" w:rsidP="009D0780">
      <w:pPr>
        <w:pStyle w:val="ListeParagraf"/>
        <w:ind w:left="0"/>
        <w:contextualSpacing w:val="0"/>
        <w:rPr>
          <w:rFonts w:asciiTheme="majorBidi" w:hAnsiTheme="majorBidi" w:cstheme="majorBidi"/>
          <w:szCs w:val="24"/>
          <w:lang w:bidi="ar-EG"/>
        </w:rPr>
      </w:pPr>
      <w:r w:rsidRPr="001E25BA">
        <w:rPr>
          <w:rFonts w:asciiTheme="majorBidi" w:hAnsiTheme="majorBidi" w:cstheme="majorBidi"/>
          <w:i/>
          <w:iCs/>
          <w:szCs w:val="24"/>
          <w:lang w:bidi="ar-EG"/>
        </w:rPr>
        <w:t>Deyn-i Sıhhat:</w:t>
      </w:r>
      <w:r>
        <w:rPr>
          <w:rFonts w:asciiTheme="majorBidi" w:hAnsiTheme="majorBidi" w:cstheme="majorBidi"/>
          <w:b/>
          <w:bCs/>
          <w:szCs w:val="24"/>
          <w:lang w:bidi="ar-EG"/>
        </w:rPr>
        <w:t xml:space="preserve"> </w:t>
      </w:r>
      <w:r w:rsidR="00CD6AAC">
        <w:rPr>
          <w:rFonts w:asciiTheme="majorBidi" w:hAnsiTheme="majorBidi" w:cstheme="majorBidi"/>
          <w:szCs w:val="24"/>
          <w:lang w:bidi="ar-EG"/>
        </w:rPr>
        <w:t>M</w:t>
      </w:r>
      <w:r>
        <w:rPr>
          <w:rFonts w:asciiTheme="majorBidi" w:hAnsiTheme="majorBidi" w:cstheme="majorBidi"/>
          <w:szCs w:val="24"/>
          <w:lang w:bidi="ar-EG"/>
        </w:rPr>
        <w:t xml:space="preserve">araz-ı mevtten evvel </w:t>
      </w:r>
      <w:r w:rsidR="00407439">
        <w:rPr>
          <w:rFonts w:asciiTheme="majorBidi" w:hAnsiTheme="majorBidi" w:cstheme="majorBidi"/>
          <w:szCs w:val="24"/>
          <w:lang w:bidi="ar-EG"/>
        </w:rPr>
        <w:t>ikrâr</w:t>
      </w:r>
      <w:r>
        <w:rPr>
          <w:rFonts w:asciiTheme="majorBidi" w:hAnsiTheme="majorBidi" w:cstheme="majorBidi"/>
          <w:szCs w:val="24"/>
          <w:lang w:bidi="ar-EG"/>
        </w:rPr>
        <w:t xml:space="preserve"> edilen veya bi’l-beyyine sabit olan deyndir.</w:t>
      </w:r>
    </w:p>
    <w:p w14:paraId="535555A7" w14:textId="77777777" w:rsidR="00655FC7" w:rsidRDefault="00655FC7" w:rsidP="009D0780">
      <w:pPr>
        <w:pStyle w:val="ListeParagraf"/>
        <w:ind w:left="0"/>
        <w:contextualSpacing w:val="0"/>
        <w:rPr>
          <w:rFonts w:asciiTheme="majorBidi" w:hAnsiTheme="majorBidi" w:cstheme="majorBidi"/>
          <w:szCs w:val="24"/>
          <w:lang w:bidi="ar-EG"/>
        </w:rPr>
      </w:pPr>
      <w:r w:rsidRPr="001E25BA">
        <w:rPr>
          <w:rFonts w:asciiTheme="majorBidi" w:hAnsiTheme="majorBidi" w:cstheme="majorBidi"/>
          <w:i/>
          <w:iCs/>
          <w:szCs w:val="24"/>
          <w:lang w:bidi="ar-EG"/>
        </w:rPr>
        <w:t>Deyn-i Sıhhat Hükmünde Olan Deyn:</w:t>
      </w:r>
      <w:r>
        <w:rPr>
          <w:rFonts w:asciiTheme="majorBidi" w:hAnsiTheme="majorBidi" w:cstheme="majorBidi"/>
          <w:b/>
          <w:bCs/>
          <w:szCs w:val="24"/>
          <w:lang w:bidi="ar-EG"/>
        </w:rPr>
        <w:t xml:space="preserve"> </w:t>
      </w:r>
      <w:r>
        <w:rPr>
          <w:rFonts w:asciiTheme="majorBidi" w:hAnsiTheme="majorBidi" w:cstheme="majorBidi"/>
          <w:szCs w:val="24"/>
          <w:lang w:bidi="ar-EG"/>
        </w:rPr>
        <w:t>Maraz-ı mevtte vacib olmuş, fakat sebeb-i vücûbu hâkim veya şuhûd tarafından müşahede edilmiş deyndir. Esna-yı maraz da temellük veya istihlâk edilen şeylerin esmânı gibi.</w:t>
      </w:r>
    </w:p>
    <w:p w14:paraId="0BC3C149" w14:textId="34E2BD74" w:rsidR="00655FC7" w:rsidRDefault="00655FC7" w:rsidP="009D0780">
      <w:pPr>
        <w:pStyle w:val="ListeParagraf"/>
        <w:ind w:left="0"/>
        <w:contextualSpacing w:val="0"/>
        <w:rPr>
          <w:rFonts w:asciiTheme="majorBidi" w:hAnsiTheme="majorBidi" w:cstheme="majorBidi"/>
          <w:szCs w:val="24"/>
          <w:lang w:bidi="ar-EG"/>
        </w:rPr>
      </w:pPr>
      <w:r w:rsidRPr="001E25BA">
        <w:rPr>
          <w:rFonts w:asciiTheme="majorBidi" w:hAnsiTheme="majorBidi" w:cstheme="majorBidi"/>
          <w:i/>
          <w:iCs/>
          <w:szCs w:val="24"/>
          <w:lang w:bidi="ar-EG"/>
        </w:rPr>
        <w:t>Deyn-i Maraz:</w:t>
      </w:r>
      <w:r>
        <w:rPr>
          <w:rFonts w:asciiTheme="majorBidi" w:hAnsiTheme="majorBidi" w:cstheme="majorBidi"/>
          <w:b/>
          <w:bCs/>
          <w:szCs w:val="24"/>
          <w:lang w:bidi="ar-EG"/>
        </w:rPr>
        <w:t xml:space="preserve"> </w:t>
      </w:r>
      <w:r>
        <w:rPr>
          <w:rFonts w:asciiTheme="majorBidi" w:hAnsiTheme="majorBidi" w:cstheme="majorBidi"/>
          <w:szCs w:val="24"/>
          <w:lang w:bidi="ar-EG"/>
        </w:rPr>
        <w:t xml:space="preserve">Maraz-ı mevt esnasında müteveffanın </w:t>
      </w:r>
      <w:r w:rsidR="00407439">
        <w:rPr>
          <w:rFonts w:asciiTheme="majorBidi" w:hAnsiTheme="majorBidi" w:cstheme="majorBidi"/>
          <w:szCs w:val="24"/>
          <w:lang w:bidi="ar-EG"/>
        </w:rPr>
        <w:t>ikrâr</w:t>
      </w:r>
      <w:r>
        <w:rPr>
          <w:rFonts w:asciiTheme="majorBidi" w:hAnsiTheme="majorBidi" w:cstheme="majorBidi"/>
          <w:szCs w:val="24"/>
          <w:lang w:bidi="ar-EG"/>
        </w:rPr>
        <w:t>ıyla lâzım gelen deyndir.</w:t>
      </w:r>
    </w:p>
    <w:p w14:paraId="6FDACA49" w14:textId="77777777" w:rsidR="00655FC7" w:rsidRDefault="00655FC7"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Sâlisen: Tekfîn ve teçhiz-i icra, duyûndan lâzım ve sabit olanlar îfâ olunduktan sonra varise sülüs maldan vasiyetin hükmü îfâ edilir.</w:t>
      </w:r>
    </w:p>
    <w:p w14:paraId="378F3846" w14:textId="162F8E7F" w:rsidR="00655FC7" w:rsidRDefault="00D66A62"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Ba‘de</w:t>
      </w:r>
      <w:r w:rsidR="00CD6AAC">
        <w:rPr>
          <w:rFonts w:asciiTheme="majorBidi" w:hAnsiTheme="majorBidi" w:cstheme="majorBidi"/>
          <w:szCs w:val="24"/>
          <w:lang w:bidi="ar-EG"/>
        </w:rPr>
        <w:t xml:space="preserve"> mirasın beyn</w:t>
      </w:r>
      <w:r w:rsidR="00655FC7">
        <w:rPr>
          <w:rFonts w:asciiTheme="majorBidi" w:hAnsiTheme="majorBidi" w:cstheme="majorBidi"/>
          <w:szCs w:val="24"/>
          <w:lang w:bidi="ar-EG"/>
        </w:rPr>
        <w:t>e</w:t>
      </w:r>
      <w:r w:rsidR="00CD6AAC">
        <w:rPr>
          <w:rFonts w:asciiTheme="majorBidi" w:hAnsiTheme="majorBidi" w:cstheme="majorBidi"/>
          <w:szCs w:val="24"/>
          <w:lang w:bidi="ar-EG"/>
        </w:rPr>
        <w:t>’</w:t>
      </w:r>
      <w:r w:rsidR="00655FC7">
        <w:rPr>
          <w:rFonts w:asciiTheme="majorBidi" w:hAnsiTheme="majorBidi" w:cstheme="majorBidi"/>
          <w:szCs w:val="24"/>
          <w:lang w:bidi="ar-EG"/>
        </w:rPr>
        <w:t xml:space="preserve">l-verese </w:t>
      </w:r>
      <w:r w:rsidR="00B14E22">
        <w:rPr>
          <w:rFonts w:asciiTheme="majorBidi" w:hAnsiTheme="majorBidi" w:cstheme="majorBidi"/>
          <w:szCs w:val="24"/>
          <w:lang w:bidi="ar-EG"/>
        </w:rPr>
        <w:t>taksimine sıra gelir.</w:t>
      </w:r>
    </w:p>
    <w:p w14:paraId="0C6EA2AF" w14:textId="77777777" w:rsidR="00B14E22" w:rsidRDefault="00B14E22"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Vâris zevc ile zevcenin gayrı olup da yalnız bir kişi ise mal-ı muris kâmilen onun olur, taksime lüzum yoktur.</w:t>
      </w:r>
    </w:p>
    <w:p w14:paraId="0B63D178" w14:textId="3049BE72" w:rsidR="00B14E22" w:rsidRDefault="00CD6AAC"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Vâris müte</w:t>
      </w:r>
      <w:r w:rsidR="00B14E22">
        <w:rPr>
          <w:rFonts w:asciiTheme="majorBidi" w:hAnsiTheme="majorBidi" w:cstheme="majorBidi"/>
          <w:szCs w:val="24"/>
          <w:lang w:bidi="ar-EG"/>
        </w:rPr>
        <w:t>addid ise tertib-i âti üzere verasete kesb-i istihkâk edilir?</w:t>
      </w:r>
    </w:p>
    <w:p w14:paraId="0F679D6C" w14:textId="0419C463" w:rsidR="00B14E22" w:rsidRDefault="00E82BDD"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B14E22">
        <w:rPr>
          <w:rFonts w:asciiTheme="majorBidi" w:hAnsiTheme="majorBidi" w:cstheme="majorBidi"/>
          <w:szCs w:val="24"/>
          <w:lang w:bidi="ar-EG"/>
        </w:rPr>
        <w:t>Evvelen ashâb-ı ferâiz denilenlere ayrılır. Bunlar 1</w:t>
      </w:r>
      <w:r w:rsidR="00CD6AAC">
        <w:rPr>
          <w:rFonts w:asciiTheme="majorBidi" w:hAnsiTheme="majorBidi" w:cstheme="majorBidi"/>
          <w:szCs w:val="24"/>
          <w:lang w:bidi="ar-EG"/>
        </w:rPr>
        <w:t>/3, 1/4, 1/2 gibi bir sehm-i mu</w:t>
      </w:r>
      <w:r w:rsidR="00B14E22">
        <w:rPr>
          <w:rFonts w:asciiTheme="majorBidi" w:hAnsiTheme="majorBidi" w:cstheme="majorBidi"/>
          <w:szCs w:val="24"/>
          <w:lang w:bidi="ar-EG"/>
        </w:rPr>
        <w:t>ayyen alırlar.</w:t>
      </w:r>
    </w:p>
    <w:p w14:paraId="150EEDE3" w14:textId="77777777" w:rsidR="00B14E22" w:rsidRDefault="00E82BDD"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B14E22">
        <w:rPr>
          <w:rFonts w:asciiTheme="majorBidi" w:hAnsiTheme="majorBidi" w:cstheme="majorBidi"/>
          <w:szCs w:val="24"/>
          <w:lang w:bidi="ar-EG"/>
        </w:rPr>
        <w:t xml:space="preserve">‘Asabe ünvânına dâhil olan kimselerdir. Bunlar ashâb-ı ferâizden kalanları, ashâb-ı ferâiz yoksa </w:t>
      </w:r>
      <w:r w:rsidR="00611211">
        <w:rPr>
          <w:rFonts w:asciiTheme="majorBidi" w:hAnsiTheme="majorBidi" w:cstheme="majorBidi"/>
          <w:szCs w:val="24"/>
          <w:lang w:bidi="ar-EG"/>
        </w:rPr>
        <w:t>terekeyi bi’t-tamam alırlar.</w:t>
      </w:r>
    </w:p>
    <w:p w14:paraId="78C8D309" w14:textId="04FF038E" w:rsidR="00611211" w:rsidRDefault="00611211"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M</w:t>
      </w:r>
      <w:r w:rsidR="0041280A">
        <w:rPr>
          <w:rFonts w:asciiTheme="majorBidi" w:hAnsiTheme="majorBidi" w:cstheme="majorBidi"/>
          <w:szCs w:val="24"/>
          <w:lang w:bidi="ar-EG"/>
        </w:rPr>
        <w:t>evl</w:t>
      </w:r>
      <w:r>
        <w:rPr>
          <w:rFonts w:asciiTheme="majorBidi" w:hAnsiTheme="majorBidi" w:cstheme="majorBidi"/>
          <w:szCs w:val="24"/>
          <w:lang w:bidi="ar-EG"/>
        </w:rPr>
        <w:t>e</w:t>
      </w:r>
      <w:r w:rsidR="0041280A">
        <w:rPr>
          <w:rFonts w:asciiTheme="majorBidi" w:hAnsiTheme="majorBidi" w:cstheme="majorBidi"/>
          <w:szCs w:val="24"/>
          <w:lang w:bidi="ar-EG"/>
        </w:rPr>
        <w:t>’</w:t>
      </w:r>
      <w:r>
        <w:rPr>
          <w:rFonts w:asciiTheme="majorBidi" w:hAnsiTheme="majorBidi" w:cstheme="majorBidi"/>
          <w:szCs w:val="24"/>
          <w:lang w:bidi="ar-EG"/>
        </w:rPr>
        <w:t>l-‘atâkaya ‘asabe sebebiyle ıtlak ol</w:t>
      </w:r>
      <w:r w:rsidR="00CD6AAC">
        <w:rPr>
          <w:rFonts w:asciiTheme="majorBidi" w:hAnsiTheme="majorBidi" w:cstheme="majorBidi"/>
          <w:szCs w:val="24"/>
          <w:lang w:bidi="ar-EG"/>
        </w:rPr>
        <w:t>unur. ‘asabe-i nesebiyenin enva‘-</w:t>
      </w:r>
      <w:r>
        <w:rPr>
          <w:rFonts w:asciiTheme="majorBidi" w:hAnsiTheme="majorBidi" w:cstheme="majorBidi"/>
          <w:szCs w:val="24"/>
          <w:lang w:bidi="ar-EG"/>
        </w:rPr>
        <w:t>i sülüsesinsen sonra gelir.</w:t>
      </w:r>
    </w:p>
    <w:p w14:paraId="4B54FB9A" w14:textId="77777777" w:rsidR="00611211" w:rsidRDefault="00FE1803"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41280A">
        <w:rPr>
          <w:rFonts w:asciiTheme="majorBidi" w:hAnsiTheme="majorBidi" w:cstheme="majorBidi"/>
          <w:szCs w:val="24"/>
          <w:lang w:bidi="ar-EG"/>
        </w:rPr>
        <w:t>Mevle'l-'atâkanın zükûrden olan ‘asabesidir. Müteveffanın ‘asabesi bulunmadığı halde veraset hakkı mevle’l-‘atakanındır.</w:t>
      </w:r>
    </w:p>
    <w:p w14:paraId="16451C30" w14:textId="13E2A80A" w:rsidR="0041280A" w:rsidRDefault="00FE1803"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CD6AAC">
        <w:rPr>
          <w:rFonts w:asciiTheme="majorBidi" w:hAnsiTheme="majorBidi" w:cstheme="majorBidi"/>
          <w:szCs w:val="24"/>
          <w:lang w:bidi="ar-EG"/>
        </w:rPr>
        <w:t>Neseb cihetiyle müteveffaya ta‘</w:t>
      </w:r>
      <w:r w:rsidR="0041280A">
        <w:rPr>
          <w:rFonts w:asciiTheme="majorBidi" w:hAnsiTheme="majorBidi" w:cstheme="majorBidi"/>
          <w:szCs w:val="24"/>
          <w:lang w:bidi="ar-EG"/>
        </w:rPr>
        <w:t>alluk</w:t>
      </w:r>
      <w:r w:rsidR="00CD6AAC">
        <w:rPr>
          <w:rFonts w:asciiTheme="majorBidi" w:hAnsiTheme="majorBidi" w:cstheme="majorBidi"/>
          <w:szCs w:val="24"/>
          <w:lang w:bidi="ar-EG"/>
        </w:rPr>
        <w:t>u</w:t>
      </w:r>
      <w:r w:rsidR="0041280A">
        <w:rPr>
          <w:rFonts w:asciiTheme="majorBidi" w:hAnsiTheme="majorBidi" w:cstheme="majorBidi"/>
          <w:szCs w:val="24"/>
          <w:lang w:bidi="ar-EG"/>
        </w:rPr>
        <w:t xml:space="preserve"> bulunan </w:t>
      </w:r>
      <w:r w:rsidR="0051433F">
        <w:rPr>
          <w:rFonts w:asciiTheme="majorBidi" w:hAnsiTheme="majorBidi" w:cstheme="majorBidi"/>
          <w:szCs w:val="24"/>
          <w:lang w:bidi="ar-EG"/>
        </w:rPr>
        <w:t>ashâb-ı ferâizden kimselerdir. Bunlara hisse-i mukaddereleri nisbetinde bakiyyeden dahi red olunur.</w:t>
      </w:r>
    </w:p>
    <w:p w14:paraId="74571DB9" w14:textId="77777777" w:rsidR="0051433F" w:rsidRDefault="00FE1803"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5. </w:t>
      </w:r>
      <w:r w:rsidR="0051433F">
        <w:rPr>
          <w:rFonts w:asciiTheme="majorBidi" w:hAnsiTheme="majorBidi" w:cstheme="majorBidi"/>
          <w:szCs w:val="24"/>
          <w:lang w:bidi="ar-EG"/>
        </w:rPr>
        <w:t xml:space="preserve">Zevi’l-erhâmdır. Bunlar ‘asabe sınıfına </w:t>
      </w:r>
      <w:r w:rsidR="001F2B61">
        <w:rPr>
          <w:rFonts w:asciiTheme="majorBidi" w:hAnsiTheme="majorBidi" w:cstheme="majorBidi"/>
          <w:szCs w:val="24"/>
          <w:lang w:bidi="ar-EG"/>
        </w:rPr>
        <w:t>dâhil</w:t>
      </w:r>
      <w:r w:rsidR="0051433F">
        <w:rPr>
          <w:rFonts w:asciiTheme="majorBidi" w:hAnsiTheme="majorBidi" w:cstheme="majorBidi"/>
          <w:szCs w:val="24"/>
          <w:lang w:bidi="ar-EG"/>
        </w:rPr>
        <w:t xml:space="preserve"> değildirler. Sehm-i muayyinleri de yoktur. ‘Asabe ve siham-ı mefrûza ashâbı bulunmayınca zevi’l-erhâm içinde kuvvet</w:t>
      </w:r>
      <w:r w:rsidR="001708C4">
        <w:rPr>
          <w:rFonts w:asciiTheme="majorBidi" w:hAnsiTheme="majorBidi" w:cstheme="majorBidi"/>
          <w:szCs w:val="24"/>
          <w:lang w:bidi="ar-EG"/>
        </w:rPr>
        <w:t>-i karâbetle mürecceh olanlar miras yerler.</w:t>
      </w:r>
    </w:p>
    <w:p w14:paraId="4D1C3C91" w14:textId="683EABBC" w:rsidR="001708C4" w:rsidRDefault="001708C4" w:rsidP="009D078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Zevc veya zevce </w:t>
      </w:r>
      <w:r w:rsidR="001F2B61">
        <w:rPr>
          <w:rFonts w:asciiTheme="majorBidi" w:hAnsiTheme="majorBidi" w:cstheme="majorBidi"/>
          <w:szCs w:val="24"/>
          <w:lang w:bidi="ar-EG"/>
        </w:rPr>
        <w:t>bulunup da sehm-i mefrûzunu alırsa bakiyyeyi, onlar da bulunmazsa mal-ı metrukün cümlesini zev</w:t>
      </w:r>
      <w:r w:rsidR="00CD6AAC">
        <w:rPr>
          <w:rFonts w:asciiTheme="majorBidi" w:hAnsiTheme="majorBidi" w:cstheme="majorBidi"/>
          <w:szCs w:val="24"/>
          <w:lang w:bidi="ar-EG"/>
        </w:rPr>
        <w:t>i</w:t>
      </w:r>
      <w:r w:rsidR="001F2B61">
        <w:rPr>
          <w:rFonts w:asciiTheme="majorBidi" w:hAnsiTheme="majorBidi" w:cstheme="majorBidi"/>
          <w:szCs w:val="24"/>
          <w:lang w:bidi="ar-EG"/>
        </w:rPr>
        <w:t>’l-erhâmdan en yakın bulunan şahıs veya eşhâs ahz eder.</w:t>
      </w:r>
    </w:p>
    <w:p w14:paraId="4F4C51FA" w14:textId="77777777" w:rsidR="001F2B61" w:rsidRPr="002A043D" w:rsidRDefault="001E25BA" w:rsidP="002A043D">
      <w:pPr>
        <w:rPr>
          <w:rFonts w:asciiTheme="majorBidi" w:hAnsiTheme="majorBidi" w:cstheme="majorBidi"/>
          <w:szCs w:val="24"/>
          <w:lang w:bidi="ar-EG"/>
        </w:rPr>
      </w:pPr>
      <w:r w:rsidRPr="002A043D">
        <w:rPr>
          <w:rFonts w:asciiTheme="majorBidi" w:hAnsiTheme="majorBidi" w:cstheme="majorBidi"/>
          <w:szCs w:val="24"/>
          <w:lang w:bidi="ar-EG"/>
        </w:rPr>
        <w:t xml:space="preserve">1. </w:t>
      </w:r>
      <w:r w:rsidR="00B13AAB" w:rsidRPr="002A043D">
        <w:rPr>
          <w:rFonts w:asciiTheme="majorBidi" w:hAnsiTheme="majorBidi" w:cstheme="majorBidi"/>
          <w:szCs w:val="24"/>
          <w:lang w:bidi="ar-EG"/>
        </w:rPr>
        <w:t>Mevlâ-yı müvalât</w:t>
      </w:r>
    </w:p>
    <w:p w14:paraId="3DF1D2B7" w14:textId="0010BC51" w:rsidR="00B13AAB" w:rsidRPr="002A043D" w:rsidRDefault="001E25BA" w:rsidP="002A043D">
      <w:pPr>
        <w:rPr>
          <w:rFonts w:asciiTheme="majorBidi" w:hAnsiTheme="majorBidi" w:cstheme="majorBidi"/>
          <w:szCs w:val="24"/>
          <w:lang w:bidi="ar-EG"/>
        </w:rPr>
      </w:pPr>
      <w:r w:rsidRPr="002A043D">
        <w:rPr>
          <w:rFonts w:asciiTheme="majorBidi" w:hAnsiTheme="majorBidi" w:cstheme="majorBidi"/>
          <w:szCs w:val="24"/>
          <w:lang w:bidi="ar-EG"/>
        </w:rPr>
        <w:t xml:space="preserve">2. </w:t>
      </w:r>
      <w:r w:rsidR="00B13AAB" w:rsidRPr="002A043D">
        <w:rPr>
          <w:rFonts w:asciiTheme="majorBidi" w:hAnsiTheme="majorBidi" w:cstheme="majorBidi"/>
          <w:szCs w:val="24"/>
          <w:lang w:bidi="ar-EG"/>
        </w:rPr>
        <w:t>Mevlâ-yı müvalâtın ‘asabesi</w:t>
      </w:r>
    </w:p>
    <w:p w14:paraId="012D89BB" w14:textId="77777777" w:rsidR="00B13AAB" w:rsidRPr="002A043D" w:rsidRDefault="001E25BA" w:rsidP="002A043D">
      <w:pPr>
        <w:rPr>
          <w:rFonts w:asciiTheme="majorBidi" w:hAnsiTheme="majorBidi" w:cstheme="majorBidi"/>
          <w:szCs w:val="24"/>
          <w:lang w:bidi="ar-EG"/>
        </w:rPr>
      </w:pPr>
      <w:r w:rsidRPr="002A043D">
        <w:rPr>
          <w:rFonts w:asciiTheme="majorBidi" w:hAnsiTheme="majorBidi" w:cstheme="majorBidi"/>
          <w:szCs w:val="24"/>
          <w:lang w:bidi="ar-EG"/>
        </w:rPr>
        <w:t xml:space="preserve">3. </w:t>
      </w:r>
      <w:r w:rsidR="00B13AAB" w:rsidRPr="002A043D">
        <w:rPr>
          <w:rFonts w:asciiTheme="majorBidi" w:hAnsiTheme="majorBidi" w:cstheme="majorBidi"/>
          <w:szCs w:val="24"/>
          <w:lang w:bidi="ar-EG"/>
        </w:rPr>
        <w:t>Mukarrün bi’n-neseb ‘ale’l-gayr.</w:t>
      </w:r>
    </w:p>
    <w:p w14:paraId="4B0976D7" w14:textId="69D87D48" w:rsidR="00291E31" w:rsidRDefault="00B13AAB"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Karîb ve ba</w:t>
      </w:r>
      <w:r w:rsidR="0071763A">
        <w:rPr>
          <w:rFonts w:asciiTheme="majorBidi" w:hAnsiTheme="majorBidi" w:cstheme="majorBidi"/>
          <w:szCs w:val="24"/>
          <w:lang w:bidi="ar-EG"/>
        </w:rPr>
        <w:t>‘</w:t>
      </w:r>
      <w:r>
        <w:rPr>
          <w:rFonts w:asciiTheme="majorBidi" w:hAnsiTheme="majorBidi" w:cstheme="majorBidi"/>
          <w:szCs w:val="24"/>
          <w:lang w:bidi="ar-EG"/>
        </w:rPr>
        <w:t>îd v</w:t>
      </w:r>
      <w:r w:rsidR="0071763A">
        <w:rPr>
          <w:rFonts w:asciiTheme="majorBidi" w:hAnsiTheme="majorBidi" w:cstheme="majorBidi"/>
          <w:szCs w:val="24"/>
          <w:lang w:bidi="ar-EG"/>
        </w:rPr>
        <w:t>â</w:t>
      </w:r>
      <w:r>
        <w:rPr>
          <w:rFonts w:asciiTheme="majorBidi" w:hAnsiTheme="majorBidi" w:cstheme="majorBidi"/>
          <w:szCs w:val="24"/>
          <w:lang w:bidi="ar-EG"/>
        </w:rPr>
        <w:t xml:space="preserve">risi bulunmayan kimse velev maraz-ı mevtinde “Fülan kimse benim biraderim veya amcamdır.” Dese suret-i umûmiyede isbat-ı nesebde kâfi görülmezse de </w:t>
      </w:r>
      <w:r w:rsidR="00573A51">
        <w:rPr>
          <w:rFonts w:asciiTheme="majorBidi" w:hAnsiTheme="majorBidi" w:cstheme="majorBidi"/>
          <w:szCs w:val="24"/>
          <w:lang w:bidi="ar-EG"/>
        </w:rPr>
        <w:t>mukarrun</w:t>
      </w:r>
      <w:r w:rsidR="0071763A">
        <w:rPr>
          <w:rFonts w:asciiTheme="majorBidi" w:hAnsiTheme="majorBidi" w:cstheme="majorBidi"/>
          <w:szCs w:val="24"/>
          <w:lang w:bidi="ar-EG"/>
        </w:rPr>
        <w:t xml:space="preserve">0 </w:t>
      </w:r>
      <w:r w:rsidR="00573A51">
        <w:rPr>
          <w:rFonts w:asciiTheme="majorBidi" w:hAnsiTheme="majorBidi" w:cstheme="majorBidi"/>
          <w:szCs w:val="24"/>
          <w:lang w:bidi="ar-EG"/>
        </w:rPr>
        <w:t>leh olan kimsenin mukar</w:t>
      </w:r>
      <w:r w:rsidR="0071763A">
        <w:rPr>
          <w:rFonts w:asciiTheme="majorBidi" w:hAnsiTheme="majorBidi" w:cstheme="majorBidi"/>
          <w:szCs w:val="24"/>
          <w:lang w:bidi="ar-EG"/>
        </w:rPr>
        <w:t>rrun mezbûre vâris olmasında mu</w:t>
      </w:r>
      <w:r w:rsidR="00573A51">
        <w:rPr>
          <w:rFonts w:asciiTheme="majorBidi" w:hAnsiTheme="majorBidi" w:cstheme="majorBidi"/>
          <w:szCs w:val="24"/>
          <w:lang w:bidi="ar-EG"/>
        </w:rPr>
        <w:t>teberdir. İkrardan rucu</w:t>
      </w:r>
      <w:r w:rsidR="0071763A">
        <w:rPr>
          <w:rFonts w:asciiTheme="majorBidi" w:hAnsiTheme="majorBidi" w:cstheme="majorBidi"/>
          <w:szCs w:val="24"/>
          <w:lang w:bidi="ar-EG"/>
        </w:rPr>
        <w:t>‘</w:t>
      </w:r>
      <w:r w:rsidR="00573A51">
        <w:rPr>
          <w:rFonts w:asciiTheme="majorBidi" w:hAnsiTheme="majorBidi" w:cstheme="majorBidi"/>
          <w:szCs w:val="24"/>
          <w:lang w:bidi="ar-EG"/>
        </w:rPr>
        <w:t xml:space="preserve"> etmeyerek mukırr vefat etse vasiyet etmiş olur. V</w:t>
      </w:r>
      <w:r w:rsidR="0071763A">
        <w:rPr>
          <w:rFonts w:asciiTheme="majorBidi" w:hAnsiTheme="majorBidi" w:cstheme="majorBidi"/>
          <w:szCs w:val="24"/>
          <w:lang w:bidi="ar-EG"/>
        </w:rPr>
        <w:t>â</w:t>
      </w:r>
      <w:r w:rsidR="00573A51">
        <w:rPr>
          <w:rFonts w:asciiTheme="majorBidi" w:hAnsiTheme="majorBidi" w:cstheme="majorBidi"/>
          <w:szCs w:val="24"/>
          <w:lang w:bidi="ar-EG"/>
        </w:rPr>
        <w:t>ris ma</w:t>
      </w:r>
      <w:r w:rsidR="0071763A">
        <w:rPr>
          <w:rFonts w:asciiTheme="majorBidi" w:hAnsiTheme="majorBidi" w:cstheme="majorBidi"/>
          <w:szCs w:val="24"/>
          <w:lang w:bidi="ar-EG"/>
        </w:rPr>
        <w:t>‘</w:t>
      </w:r>
      <w:r w:rsidR="00573A51">
        <w:rPr>
          <w:rFonts w:asciiTheme="majorBidi" w:hAnsiTheme="majorBidi" w:cstheme="majorBidi"/>
          <w:szCs w:val="24"/>
          <w:lang w:bidi="ar-EG"/>
        </w:rPr>
        <w:t>rufu olmayan kimse ise hatta cemi</w:t>
      </w:r>
      <w:r w:rsidR="0071763A">
        <w:rPr>
          <w:rFonts w:asciiTheme="majorBidi" w:hAnsiTheme="majorBidi" w:cstheme="majorBidi"/>
          <w:szCs w:val="24"/>
          <w:lang w:bidi="ar-EG"/>
        </w:rPr>
        <w:t>‘</w:t>
      </w:r>
      <w:r w:rsidR="00573A51">
        <w:rPr>
          <w:rFonts w:asciiTheme="majorBidi" w:hAnsiTheme="majorBidi" w:cstheme="majorBidi"/>
          <w:szCs w:val="24"/>
          <w:lang w:bidi="ar-EG"/>
        </w:rPr>
        <w:t>i emvâlini dilediğine vasiyet edebilir. Verâset ve vasiyet gibi esbâb-ı istihkâktan biriyle müstahakki bulunmayan emvâl-ı metrûke beytü’l-mâla vaz</w:t>
      </w:r>
      <w:r w:rsidR="0071763A">
        <w:rPr>
          <w:rFonts w:asciiTheme="majorBidi" w:hAnsiTheme="majorBidi" w:cstheme="majorBidi"/>
          <w:szCs w:val="24"/>
          <w:lang w:bidi="ar-EG"/>
        </w:rPr>
        <w:t xml:space="preserve">‘ </w:t>
      </w:r>
      <w:r w:rsidR="00291E31">
        <w:rPr>
          <w:rFonts w:asciiTheme="majorBidi" w:hAnsiTheme="majorBidi" w:cstheme="majorBidi"/>
          <w:szCs w:val="24"/>
          <w:lang w:bidi="ar-EG"/>
        </w:rPr>
        <w:t>olunur.</w:t>
      </w:r>
    </w:p>
    <w:p w14:paraId="0945E363" w14:textId="2C4ED200" w:rsidR="00291E31" w:rsidRDefault="003B3E98" w:rsidP="00483341">
      <w:pPr>
        <w:rPr>
          <w:rFonts w:asciiTheme="majorBidi" w:hAnsiTheme="majorBidi" w:cstheme="majorBidi"/>
          <w:szCs w:val="24"/>
          <w:lang w:bidi="ar-EG"/>
        </w:rPr>
      </w:pPr>
      <w:r>
        <w:rPr>
          <w:rFonts w:asciiTheme="majorBidi" w:hAnsiTheme="majorBidi" w:cstheme="majorBidi"/>
          <w:szCs w:val="24"/>
          <w:lang w:bidi="ar-EG"/>
        </w:rPr>
        <w:t>Ashâb-ı ferâiz şunlardır: Eb, cedd-i sahih, eh li-</w:t>
      </w:r>
      <w:r w:rsidR="00F767E9">
        <w:rPr>
          <w:rFonts w:asciiTheme="majorBidi" w:hAnsiTheme="majorBidi" w:cstheme="majorBidi"/>
          <w:szCs w:val="24"/>
          <w:lang w:bidi="ar-EG"/>
        </w:rPr>
        <w:t>ü</w:t>
      </w:r>
      <w:r w:rsidR="0071763A">
        <w:rPr>
          <w:rFonts w:asciiTheme="majorBidi" w:hAnsiTheme="majorBidi" w:cstheme="majorBidi"/>
          <w:szCs w:val="24"/>
          <w:lang w:bidi="ar-EG"/>
        </w:rPr>
        <w:t>m</w:t>
      </w:r>
      <w:r w:rsidR="00F767E9">
        <w:rPr>
          <w:rFonts w:asciiTheme="majorBidi" w:hAnsiTheme="majorBidi" w:cstheme="majorBidi"/>
          <w:szCs w:val="24"/>
          <w:lang w:bidi="ar-EG"/>
        </w:rPr>
        <w:t>m, zevc, zevce, bint, binti’l-ibn, uht li-ebeveyn, uht li-eb, uht li-üm</w:t>
      </w:r>
      <w:r w:rsidR="0071763A">
        <w:rPr>
          <w:rFonts w:asciiTheme="majorBidi" w:hAnsiTheme="majorBidi" w:cstheme="majorBidi"/>
          <w:szCs w:val="24"/>
          <w:lang w:bidi="ar-EG"/>
        </w:rPr>
        <w:t>m</w:t>
      </w:r>
      <w:r w:rsidR="00F767E9">
        <w:rPr>
          <w:rFonts w:asciiTheme="majorBidi" w:hAnsiTheme="majorBidi" w:cstheme="majorBidi"/>
          <w:szCs w:val="24"/>
          <w:lang w:bidi="ar-EG"/>
        </w:rPr>
        <w:t>, ümm, cedde-i sahiha.</w:t>
      </w:r>
    </w:p>
    <w:p w14:paraId="5931126C" w14:textId="77777777" w:rsidR="00F767E9" w:rsidRDefault="00F767E9" w:rsidP="00483341">
      <w:pPr>
        <w:rPr>
          <w:rFonts w:asciiTheme="majorBidi" w:hAnsiTheme="majorBidi" w:cstheme="majorBidi"/>
          <w:szCs w:val="24"/>
          <w:lang w:bidi="ar-EG"/>
        </w:rPr>
      </w:pPr>
      <w:r>
        <w:rPr>
          <w:rFonts w:asciiTheme="majorBidi" w:hAnsiTheme="majorBidi" w:cstheme="majorBidi"/>
          <w:szCs w:val="24"/>
          <w:lang w:bidi="ar-EG"/>
        </w:rPr>
        <w:t xml:space="preserve">Cedd-i sahih: Ceddi olduğu kimseye nisbetinde </w:t>
      </w:r>
      <w:r w:rsidR="00713DBD">
        <w:rPr>
          <w:rFonts w:asciiTheme="majorBidi" w:hAnsiTheme="majorBidi" w:cstheme="majorBidi"/>
          <w:szCs w:val="24"/>
          <w:lang w:bidi="ar-EG"/>
        </w:rPr>
        <w:t>kadın tavassutu bulunmayan ceddir, ebu’l-eb gibi.</w:t>
      </w:r>
    </w:p>
    <w:p w14:paraId="4A9CA1AF" w14:textId="351874F0" w:rsidR="00713DBD" w:rsidRDefault="00713DBD" w:rsidP="00483341">
      <w:pPr>
        <w:rPr>
          <w:rFonts w:asciiTheme="majorBidi" w:hAnsiTheme="majorBidi" w:cstheme="majorBidi"/>
          <w:szCs w:val="24"/>
          <w:lang w:bidi="ar-EG"/>
        </w:rPr>
      </w:pPr>
      <w:r>
        <w:rPr>
          <w:rFonts w:asciiTheme="majorBidi" w:hAnsiTheme="majorBidi" w:cstheme="majorBidi"/>
          <w:szCs w:val="24"/>
          <w:lang w:bidi="ar-EG"/>
        </w:rPr>
        <w:t>Cedde-i sahiha: Ceddesi olduğu kimseye nisbetinde cedd-i fasid girmeyen ceddedir. Ü</w:t>
      </w:r>
      <w:r w:rsidR="00574FDB">
        <w:rPr>
          <w:rFonts w:asciiTheme="majorBidi" w:hAnsiTheme="majorBidi" w:cstheme="majorBidi"/>
          <w:szCs w:val="24"/>
          <w:lang w:bidi="ar-EG"/>
        </w:rPr>
        <w:t>mm</w:t>
      </w:r>
      <w:r>
        <w:rPr>
          <w:rFonts w:asciiTheme="majorBidi" w:hAnsiTheme="majorBidi" w:cstheme="majorBidi"/>
          <w:szCs w:val="24"/>
          <w:lang w:bidi="ar-EG"/>
        </w:rPr>
        <w:t>ü’l-eb, üm</w:t>
      </w:r>
      <w:r w:rsidR="0071763A">
        <w:rPr>
          <w:rFonts w:asciiTheme="majorBidi" w:hAnsiTheme="majorBidi" w:cstheme="majorBidi"/>
          <w:szCs w:val="24"/>
          <w:lang w:bidi="ar-EG"/>
        </w:rPr>
        <w:t>m</w:t>
      </w:r>
      <w:r w:rsidR="00574FDB">
        <w:rPr>
          <w:rFonts w:asciiTheme="majorBidi" w:hAnsiTheme="majorBidi" w:cstheme="majorBidi"/>
          <w:szCs w:val="24"/>
          <w:lang w:bidi="ar-EG"/>
        </w:rPr>
        <w:t xml:space="preserve"> ebi’l-eb, ü</w:t>
      </w:r>
      <w:r w:rsidR="0071763A">
        <w:rPr>
          <w:rFonts w:asciiTheme="majorBidi" w:hAnsiTheme="majorBidi" w:cstheme="majorBidi"/>
          <w:szCs w:val="24"/>
          <w:lang w:bidi="ar-EG"/>
        </w:rPr>
        <w:t>m</w:t>
      </w:r>
      <w:r w:rsidR="00574FDB">
        <w:rPr>
          <w:rFonts w:asciiTheme="majorBidi" w:hAnsiTheme="majorBidi" w:cstheme="majorBidi"/>
          <w:szCs w:val="24"/>
          <w:lang w:bidi="ar-EG"/>
        </w:rPr>
        <w:t>m ümmü’l ü</w:t>
      </w:r>
      <w:r w:rsidR="0071763A">
        <w:rPr>
          <w:rFonts w:asciiTheme="majorBidi" w:hAnsiTheme="majorBidi" w:cstheme="majorBidi"/>
          <w:szCs w:val="24"/>
          <w:lang w:bidi="ar-EG"/>
        </w:rPr>
        <w:t>m</w:t>
      </w:r>
      <w:r w:rsidR="00574FDB">
        <w:rPr>
          <w:rFonts w:asciiTheme="majorBidi" w:hAnsiTheme="majorBidi" w:cstheme="majorBidi"/>
          <w:szCs w:val="24"/>
          <w:lang w:bidi="ar-EG"/>
        </w:rPr>
        <w:t>m, ü</w:t>
      </w:r>
      <w:r w:rsidR="0071763A">
        <w:rPr>
          <w:rFonts w:asciiTheme="majorBidi" w:hAnsiTheme="majorBidi" w:cstheme="majorBidi"/>
          <w:szCs w:val="24"/>
          <w:lang w:bidi="ar-EG"/>
        </w:rPr>
        <w:t>m</w:t>
      </w:r>
      <w:r w:rsidR="00574FDB">
        <w:rPr>
          <w:rFonts w:asciiTheme="majorBidi" w:hAnsiTheme="majorBidi" w:cstheme="majorBidi"/>
          <w:szCs w:val="24"/>
          <w:lang w:bidi="ar-EG"/>
        </w:rPr>
        <w:t>m ümmü’l-eb gibi.</w:t>
      </w:r>
    </w:p>
    <w:p w14:paraId="75F3985A" w14:textId="326B6E8C" w:rsidR="00574FDB" w:rsidRDefault="00574FDB" w:rsidP="0071763A">
      <w:pPr>
        <w:rPr>
          <w:rFonts w:asciiTheme="majorBidi" w:hAnsiTheme="majorBidi" w:cstheme="majorBidi"/>
          <w:szCs w:val="24"/>
          <w:lang w:bidi="ar-EG"/>
        </w:rPr>
      </w:pPr>
      <w:r>
        <w:rPr>
          <w:rFonts w:asciiTheme="majorBidi" w:hAnsiTheme="majorBidi" w:cstheme="majorBidi"/>
          <w:szCs w:val="24"/>
          <w:lang w:bidi="ar-EG"/>
        </w:rPr>
        <w:t xml:space="preserve">Ashâb-ı ferâizin altı </w:t>
      </w:r>
      <w:r w:rsidR="007C6ECD">
        <w:rPr>
          <w:rFonts w:asciiTheme="majorBidi" w:hAnsiTheme="majorBidi" w:cstheme="majorBidi"/>
          <w:szCs w:val="24"/>
          <w:lang w:bidi="ar-EG"/>
        </w:rPr>
        <w:t>nev‘</w:t>
      </w:r>
      <w:r w:rsidR="00ED4424">
        <w:rPr>
          <w:rFonts w:asciiTheme="majorBidi" w:hAnsiTheme="majorBidi" w:cstheme="majorBidi"/>
          <w:szCs w:val="24"/>
          <w:lang w:bidi="ar-EG"/>
        </w:rPr>
        <w:t>-i</w:t>
      </w:r>
      <w:r>
        <w:rPr>
          <w:rFonts w:asciiTheme="majorBidi" w:hAnsiTheme="majorBidi" w:cstheme="majorBidi"/>
          <w:szCs w:val="24"/>
          <w:lang w:bidi="ar-EG"/>
        </w:rPr>
        <w:t xml:space="preserve"> sehmi vardır:</w:t>
      </w:r>
    </w:p>
    <w:p w14:paraId="1D28B679" w14:textId="193E23F0" w:rsidR="00574FDB" w:rsidRDefault="00574FDB" w:rsidP="0071763A">
      <w:pPr>
        <w:rPr>
          <w:rFonts w:asciiTheme="majorBidi" w:hAnsiTheme="majorBidi" w:cstheme="majorBidi"/>
          <w:szCs w:val="24"/>
          <w:lang w:bidi="ar-EG"/>
        </w:rPr>
      </w:pPr>
      <w:r>
        <w:rPr>
          <w:rFonts w:asciiTheme="majorBidi" w:hAnsiTheme="majorBidi" w:cstheme="majorBidi"/>
          <w:szCs w:val="24"/>
          <w:lang w:bidi="ar-EG"/>
        </w:rPr>
        <w:t>Nısf, rub</w:t>
      </w:r>
      <w:r w:rsidR="0071763A">
        <w:rPr>
          <w:rFonts w:asciiTheme="majorBidi" w:hAnsiTheme="majorBidi" w:cstheme="majorBidi"/>
          <w:szCs w:val="24"/>
          <w:lang w:bidi="ar-EG"/>
        </w:rPr>
        <w:t>‘</w:t>
      </w:r>
      <w:r>
        <w:rPr>
          <w:rFonts w:asciiTheme="majorBidi" w:hAnsiTheme="majorBidi" w:cstheme="majorBidi"/>
          <w:szCs w:val="24"/>
          <w:lang w:bidi="ar-EG"/>
        </w:rPr>
        <w:t>, semen; sülüsân, sülüs, südüs.</w:t>
      </w:r>
    </w:p>
    <w:p w14:paraId="5C210859" w14:textId="7C254ADB" w:rsidR="00574FDB" w:rsidRDefault="00574FDB" w:rsidP="00483341">
      <w:pPr>
        <w:rPr>
          <w:rFonts w:asciiTheme="majorBidi" w:hAnsiTheme="majorBidi" w:cstheme="majorBidi"/>
          <w:szCs w:val="24"/>
          <w:lang w:bidi="ar-EG"/>
        </w:rPr>
      </w:pPr>
      <w:r w:rsidRPr="001E25BA">
        <w:rPr>
          <w:rFonts w:asciiTheme="majorBidi" w:hAnsiTheme="majorBidi" w:cstheme="majorBidi"/>
          <w:i/>
          <w:iCs/>
          <w:szCs w:val="24"/>
          <w:lang w:bidi="ar-EG"/>
        </w:rPr>
        <w:t>‘Asabe:</w:t>
      </w:r>
      <w:r>
        <w:rPr>
          <w:rFonts w:asciiTheme="majorBidi" w:hAnsiTheme="majorBidi" w:cstheme="majorBidi"/>
          <w:b/>
          <w:bCs/>
          <w:szCs w:val="24"/>
          <w:lang w:bidi="ar-EG"/>
        </w:rPr>
        <w:t xml:space="preserve"> </w:t>
      </w:r>
      <w:r>
        <w:rPr>
          <w:rFonts w:asciiTheme="majorBidi" w:hAnsiTheme="majorBidi" w:cstheme="majorBidi"/>
          <w:szCs w:val="24"/>
          <w:lang w:bidi="ar-EG"/>
        </w:rPr>
        <w:t>‘Asabe iki kısımdır: Sebebiyye, nesebiyye.</w:t>
      </w:r>
    </w:p>
    <w:p w14:paraId="7A4A3338" w14:textId="68557CD1" w:rsidR="00574FDB" w:rsidRDefault="00574FDB" w:rsidP="0071763A">
      <w:pPr>
        <w:rPr>
          <w:rFonts w:asciiTheme="majorBidi" w:hAnsiTheme="majorBidi" w:cstheme="majorBidi"/>
          <w:szCs w:val="24"/>
          <w:lang w:bidi="ar-EG"/>
        </w:rPr>
      </w:pPr>
      <w:r>
        <w:rPr>
          <w:rFonts w:asciiTheme="majorBidi" w:hAnsiTheme="majorBidi" w:cstheme="majorBidi"/>
          <w:szCs w:val="24"/>
          <w:lang w:bidi="ar-EG"/>
        </w:rPr>
        <w:t>Sebebiyye: Vel</w:t>
      </w:r>
      <w:r w:rsidR="0071763A">
        <w:rPr>
          <w:rFonts w:asciiTheme="majorBidi" w:hAnsiTheme="majorBidi" w:cstheme="majorBidi"/>
          <w:szCs w:val="24"/>
          <w:lang w:bidi="ar-EG"/>
        </w:rPr>
        <w:t>â</w:t>
      </w:r>
      <w:r>
        <w:rPr>
          <w:rFonts w:asciiTheme="majorBidi" w:hAnsiTheme="majorBidi" w:cstheme="majorBidi"/>
          <w:szCs w:val="24"/>
          <w:lang w:bidi="ar-EG"/>
        </w:rPr>
        <w:t>yı 'atâka sahibine denir.</w:t>
      </w:r>
    </w:p>
    <w:p w14:paraId="0B9BD2F9" w14:textId="70C8D521" w:rsidR="00AA6AA4" w:rsidRDefault="00574FDB" w:rsidP="0071763A">
      <w:pPr>
        <w:rPr>
          <w:rFonts w:asciiTheme="majorBidi" w:hAnsiTheme="majorBidi" w:cstheme="majorBidi"/>
          <w:szCs w:val="24"/>
          <w:lang w:bidi="ar-EG"/>
        </w:rPr>
      </w:pPr>
      <w:r>
        <w:rPr>
          <w:rFonts w:asciiTheme="majorBidi" w:hAnsiTheme="majorBidi" w:cstheme="majorBidi"/>
          <w:szCs w:val="24"/>
          <w:lang w:bidi="ar-EG"/>
        </w:rPr>
        <w:lastRenderedPageBreak/>
        <w:t xml:space="preserve">Nesebiyye: </w:t>
      </w:r>
      <w:r w:rsidR="00AA6AA4">
        <w:rPr>
          <w:rFonts w:asciiTheme="majorBidi" w:hAnsiTheme="majorBidi" w:cstheme="majorBidi"/>
          <w:szCs w:val="24"/>
          <w:lang w:bidi="ar-EG"/>
        </w:rPr>
        <w:t>Bi-nefsihi, bi-gayriha, me</w:t>
      </w:r>
      <w:r w:rsidR="0071763A">
        <w:rPr>
          <w:rFonts w:asciiTheme="majorBidi" w:hAnsiTheme="majorBidi" w:cstheme="majorBidi"/>
          <w:szCs w:val="24"/>
          <w:lang w:bidi="ar-EG"/>
        </w:rPr>
        <w:t>‘</w:t>
      </w:r>
      <w:r w:rsidR="00AA6AA4">
        <w:rPr>
          <w:rFonts w:asciiTheme="majorBidi" w:hAnsiTheme="majorBidi" w:cstheme="majorBidi"/>
          <w:szCs w:val="24"/>
          <w:lang w:bidi="ar-EG"/>
        </w:rPr>
        <w:t>a-gayriha olur.</w:t>
      </w:r>
    </w:p>
    <w:p w14:paraId="73F95606" w14:textId="7C4252B7" w:rsidR="00AA6AA4" w:rsidRDefault="00AA6AA4" w:rsidP="00483341">
      <w:pPr>
        <w:rPr>
          <w:rFonts w:asciiTheme="majorBidi" w:hAnsiTheme="majorBidi" w:cstheme="majorBidi"/>
          <w:szCs w:val="24"/>
          <w:lang w:bidi="ar-EG"/>
        </w:rPr>
      </w:pPr>
      <w:r>
        <w:rPr>
          <w:rFonts w:asciiTheme="majorBidi" w:hAnsiTheme="majorBidi" w:cstheme="majorBidi"/>
          <w:szCs w:val="24"/>
          <w:lang w:bidi="ar-EG"/>
        </w:rPr>
        <w:t>‘Asabe-i bi-nefsihi: Mütev</w:t>
      </w:r>
      <w:r w:rsidR="0071763A">
        <w:rPr>
          <w:rFonts w:asciiTheme="majorBidi" w:hAnsiTheme="majorBidi" w:cstheme="majorBidi"/>
          <w:szCs w:val="24"/>
          <w:lang w:bidi="ar-EG"/>
        </w:rPr>
        <w:t>effaya nisbet ve ittisâli yalnız</w:t>
      </w:r>
      <w:r>
        <w:rPr>
          <w:rFonts w:asciiTheme="majorBidi" w:hAnsiTheme="majorBidi" w:cstheme="majorBidi"/>
          <w:szCs w:val="24"/>
          <w:lang w:bidi="ar-EG"/>
        </w:rPr>
        <w:t xml:space="preserve"> kadın vasıtasıyla olmayan zükûrdur. Eb, ibn; li-eb yahut li-ebeveyn eh gibi.</w:t>
      </w:r>
    </w:p>
    <w:p w14:paraId="3F660D87" w14:textId="54EA4329" w:rsidR="00AA6AA4" w:rsidRDefault="0071763A" w:rsidP="00483341">
      <w:pPr>
        <w:rPr>
          <w:rFonts w:asciiTheme="majorBidi" w:hAnsiTheme="majorBidi" w:cstheme="majorBidi"/>
          <w:szCs w:val="24"/>
          <w:lang w:bidi="ar-EG"/>
        </w:rPr>
      </w:pPr>
      <w:r>
        <w:rPr>
          <w:rFonts w:asciiTheme="majorBidi" w:hAnsiTheme="majorBidi" w:cstheme="majorBidi"/>
          <w:szCs w:val="24"/>
          <w:lang w:bidi="ar-EG"/>
        </w:rPr>
        <w:t>‘Asabe-i b</w:t>
      </w:r>
      <w:r w:rsidR="00AA6AA4">
        <w:rPr>
          <w:rFonts w:asciiTheme="majorBidi" w:hAnsiTheme="majorBidi" w:cstheme="majorBidi"/>
          <w:szCs w:val="24"/>
          <w:lang w:bidi="ar-EG"/>
        </w:rPr>
        <w:t>i-gayriha: Nisâdan dört takım kimselerdir ki bir kişi olunca nısf, birden ziyade olunca sülüsân alırlar: Benât, benâti’l-ibn, ehevât-ı li-huma, ehevat-ı li-eb.</w:t>
      </w:r>
    </w:p>
    <w:p w14:paraId="4921DCDE" w14:textId="1374C217" w:rsidR="00BB6F9E" w:rsidRPr="00977AA7" w:rsidRDefault="00AA6AA4" w:rsidP="00483341">
      <w:pPr>
        <w:rPr>
          <w:rFonts w:asciiTheme="majorBidi" w:hAnsiTheme="majorBidi" w:cstheme="majorBidi"/>
          <w:szCs w:val="24"/>
          <w:lang w:bidi="ar-EG"/>
        </w:rPr>
      </w:pPr>
      <w:r>
        <w:rPr>
          <w:rFonts w:asciiTheme="majorBidi" w:hAnsiTheme="majorBidi" w:cstheme="majorBidi"/>
          <w:szCs w:val="24"/>
          <w:lang w:bidi="ar-EG"/>
        </w:rPr>
        <w:t xml:space="preserve">‘Asabe </w:t>
      </w:r>
      <w:r w:rsidR="0071763A">
        <w:rPr>
          <w:rFonts w:asciiTheme="majorBidi" w:hAnsiTheme="majorBidi" w:cstheme="majorBidi"/>
          <w:szCs w:val="24"/>
          <w:lang w:bidi="ar-EG"/>
        </w:rPr>
        <w:t>me‘</w:t>
      </w:r>
      <w:r w:rsidR="00BB6F9E">
        <w:rPr>
          <w:rFonts w:asciiTheme="majorBidi" w:hAnsiTheme="majorBidi" w:cstheme="majorBidi"/>
          <w:szCs w:val="24"/>
          <w:lang w:bidi="ar-EG"/>
        </w:rPr>
        <w:t>a</w:t>
      </w:r>
      <w:r w:rsidR="0071763A">
        <w:rPr>
          <w:rFonts w:asciiTheme="majorBidi" w:hAnsiTheme="majorBidi" w:cstheme="majorBidi"/>
          <w:szCs w:val="24"/>
          <w:lang w:bidi="ar-EG"/>
        </w:rPr>
        <w:t xml:space="preserve"> gayriha: Bir kadın ile ictima</w:t>
      </w:r>
      <w:r w:rsidR="00BB6F9E">
        <w:rPr>
          <w:rFonts w:asciiTheme="majorBidi" w:hAnsiTheme="majorBidi" w:cstheme="majorBidi"/>
          <w:szCs w:val="24"/>
          <w:lang w:bidi="ar-EG"/>
        </w:rPr>
        <w:t xml:space="preserve"> </w:t>
      </w:r>
      <w:r w:rsidR="00BB6F9E" w:rsidRPr="00977AA7">
        <w:rPr>
          <w:rFonts w:asciiTheme="majorBidi" w:hAnsiTheme="majorBidi" w:cstheme="majorBidi"/>
          <w:szCs w:val="24"/>
          <w:lang w:bidi="ar-EG"/>
        </w:rPr>
        <w:t>halinde ‘usubet</w:t>
      </w:r>
      <w:r w:rsidR="00ED4424" w:rsidRPr="00977AA7">
        <w:rPr>
          <w:rFonts w:asciiTheme="majorBidi" w:hAnsiTheme="majorBidi" w:cstheme="majorBidi"/>
          <w:szCs w:val="24"/>
          <w:lang w:bidi="ar-EG"/>
        </w:rPr>
        <w:t xml:space="preserve"> </w:t>
      </w:r>
      <w:r w:rsidR="00BB6F9E" w:rsidRPr="00977AA7">
        <w:rPr>
          <w:rFonts w:asciiTheme="majorBidi" w:hAnsiTheme="majorBidi" w:cstheme="majorBidi"/>
          <w:szCs w:val="24"/>
          <w:lang w:bidi="ar-EG"/>
        </w:rPr>
        <w:t>ihraz eden kadınlardır ki bunlar da bint-i su</w:t>
      </w:r>
      <w:r w:rsidR="0071763A">
        <w:rPr>
          <w:rFonts w:asciiTheme="majorBidi" w:hAnsiTheme="majorBidi" w:cstheme="majorBidi"/>
          <w:szCs w:val="24"/>
          <w:lang w:bidi="ar-EG"/>
        </w:rPr>
        <w:t>lbiye, bint-i li-ibn ile ictima</w:t>
      </w:r>
      <w:r w:rsidR="00BB6F9E" w:rsidRPr="00977AA7">
        <w:rPr>
          <w:rFonts w:asciiTheme="majorBidi" w:hAnsiTheme="majorBidi" w:cstheme="majorBidi"/>
          <w:szCs w:val="24"/>
          <w:lang w:bidi="ar-EG"/>
        </w:rPr>
        <w:t xml:space="preserve"> eden uht li-ebeveyn ile uht li-ebdir.</w:t>
      </w:r>
    </w:p>
    <w:p w14:paraId="33230EE9" w14:textId="7F7B06AE" w:rsidR="00574FDB" w:rsidRDefault="00BB6F9E" w:rsidP="00483341">
      <w:pPr>
        <w:rPr>
          <w:rFonts w:asciiTheme="majorBidi" w:hAnsiTheme="majorBidi" w:cstheme="majorBidi"/>
          <w:szCs w:val="24"/>
          <w:lang w:bidi="ar-EG"/>
        </w:rPr>
      </w:pPr>
      <w:r w:rsidRPr="00977AA7">
        <w:rPr>
          <w:rFonts w:asciiTheme="majorBidi" w:hAnsiTheme="majorBidi" w:cstheme="majorBidi"/>
          <w:szCs w:val="24"/>
          <w:lang w:bidi="ar-EG"/>
        </w:rPr>
        <w:t xml:space="preserve">Mülâhaza: </w:t>
      </w:r>
      <w:r w:rsidR="0071763A">
        <w:rPr>
          <w:rFonts w:asciiTheme="majorBidi" w:hAnsiTheme="majorBidi" w:cstheme="majorBidi"/>
          <w:szCs w:val="24"/>
          <w:lang w:bidi="ar-EG"/>
        </w:rPr>
        <w:t>‘Asabe bi-gayriha ile ‘asabe me‘</w:t>
      </w:r>
      <w:r w:rsidR="0000369A" w:rsidRPr="00977AA7">
        <w:rPr>
          <w:rFonts w:asciiTheme="majorBidi" w:hAnsiTheme="majorBidi" w:cstheme="majorBidi"/>
          <w:szCs w:val="24"/>
          <w:lang w:bidi="ar-EG"/>
        </w:rPr>
        <w:t xml:space="preserve">a-gayrihanın her biri </w:t>
      </w:r>
      <w:r w:rsidR="00ED4424" w:rsidRPr="00977AA7">
        <w:rPr>
          <w:rFonts w:asciiTheme="majorBidi" w:hAnsiTheme="majorBidi" w:cstheme="majorBidi"/>
          <w:szCs w:val="24"/>
          <w:lang w:bidi="ar-EG"/>
        </w:rPr>
        <w:t>u</w:t>
      </w:r>
      <w:r w:rsidR="0000369A" w:rsidRPr="00977AA7">
        <w:rPr>
          <w:rFonts w:asciiTheme="majorBidi" w:hAnsiTheme="majorBidi" w:cstheme="majorBidi"/>
          <w:szCs w:val="24"/>
          <w:lang w:bidi="ar-EG"/>
        </w:rPr>
        <w:t>sûbette şahs-ı âharı</w:t>
      </w:r>
      <w:r w:rsidR="0071763A">
        <w:rPr>
          <w:rFonts w:asciiTheme="majorBidi" w:hAnsiTheme="majorBidi" w:cstheme="majorBidi"/>
          <w:szCs w:val="24"/>
          <w:lang w:bidi="ar-EG"/>
        </w:rPr>
        <w:t xml:space="preserve">n vücuduna muhtaçtır; ancak </w:t>
      </w:r>
      <w:r w:rsidR="007C6ECD">
        <w:rPr>
          <w:rFonts w:asciiTheme="majorBidi" w:hAnsiTheme="majorBidi" w:cstheme="majorBidi"/>
          <w:szCs w:val="24"/>
          <w:lang w:bidi="ar-EG"/>
        </w:rPr>
        <w:t>nev‘</w:t>
      </w:r>
      <w:r w:rsidR="0000369A" w:rsidRPr="00977AA7">
        <w:rPr>
          <w:rFonts w:asciiTheme="majorBidi" w:hAnsiTheme="majorBidi" w:cstheme="majorBidi"/>
          <w:szCs w:val="24"/>
          <w:lang w:bidi="ar-EG"/>
        </w:rPr>
        <w:t>-i evvelde ‘</w:t>
      </w:r>
      <w:r w:rsidR="00ED4424" w:rsidRPr="00977AA7">
        <w:rPr>
          <w:rFonts w:asciiTheme="majorBidi" w:hAnsiTheme="majorBidi" w:cstheme="majorBidi"/>
          <w:szCs w:val="24"/>
          <w:lang w:bidi="ar-EG"/>
        </w:rPr>
        <w:t>u</w:t>
      </w:r>
      <w:r w:rsidR="0000369A" w:rsidRPr="00977AA7">
        <w:rPr>
          <w:rFonts w:asciiTheme="majorBidi" w:hAnsiTheme="majorBidi" w:cstheme="majorBidi"/>
          <w:szCs w:val="24"/>
          <w:lang w:bidi="ar-EG"/>
        </w:rPr>
        <w:t xml:space="preserve">sûbet şahs-ı </w:t>
      </w:r>
      <w:r w:rsidR="0071763A">
        <w:rPr>
          <w:rFonts w:asciiTheme="majorBidi" w:hAnsiTheme="majorBidi" w:cstheme="majorBidi"/>
          <w:szCs w:val="24"/>
          <w:lang w:bidi="ar-EG"/>
        </w:rPr>
        <w:t>mu</w:t>
      </w:r>
      <w:r w:rsidR="00AF1EB9" w:rsidRPr="00977AA7">
        <w:rPr>
          <w:rFonts w:asciiTheme="majorBidi" w:hAnsiTheme="majorBidi" w:cstheme="majorBidi"/>
          <w:szCs w:val="24"/>
          <w:lang w:bidi="ar-EG"/>
        </w:rPr>
        <w:t>asab</w:t>
      </w:r>
      <w:r w:rsidR="00AF1EB9" w:rsidRPr="00977AA7">
        <w:rPr>
          <w:rFonts w:asciiTheme="majorBidi" w:hAnsiTheme="majorBidi" w:cstheme="majorBidi"/>
          <w:color w:val="FF0000"/>
          <w:szCs w:val="24"/>
          <w:lang w:bidi="ar-EG"/>
        </w:rPr>
        <w:t xml:space="preserve"> </w:t>
      </w:r>
      <w:r w:rsidR="0071763A">
        <w:rPr>
          <w:rFonts w:asciiTheme="majorBidi" w:hAnsiTheme="majorBidi" w:cstheme="majorBidi"/>
          <w:szCs w:val="24"/>
          <w:lang w:bidi="ar-EG"/>
        </w:rPr>
        <w:t xml:space="preserve">ile müşterek; </w:t>
      </w:r>
      <w:r w:rsidR="007C6ECD">
        <w:rPr>
          <w:rFonts w:asciiTheme="majorBidi" w:hAnsiTheme="majorBidi" w:cstheme="majorBidi"/>
          <w:szCs w:val="24"/>
          <w:lang w:bidi="ar-EG"/>
        </w:rPr>
        <w:t>nev‘</w:t>
      </w:r>
      <w:r w:rsidR="00AF1EB9" w:rsidRPr="00977AA7">
        <w:rPr>
          <w:rFonts w:asciiTheme="majorBidi" w:hAnsiTheme="majorBidi" w:cstheme="majorBidi"/>
          <w:szCs w:val="24"/>
          <w:lang w:bidi="ar-EG"/>
        </w:rPr>
        <w:t xml:space="preserve">i saniye de ise medâr-ı </w:t>
      </w:r>
      <w:r w:rsidR="00ED4424" w:rsidRPr="00977AA7">
        <w:rPr>
          <w:rFonts w:asciiTheme="majorBidi" w:hAnsiTheme="majorBidi" w:cstheme="majorBidi"/>
          <w:szCs w:val="24"/>
          <w:lang w:bidi="ar-EG"/>
        </w:rPr>
        <w:t>‘u</w:t>
      </w:r>
      <w:r w:rsidR="00AF1EB9" w:rsidRPr="00977AA7">
        <w:rPr>
          <w:rFonts w:asciiTheme="majorBidi" w:hAnsiTheme="majorBidi" w:cstheme="majorBidi"/>
          <w:szCs w:val="24"/>
          <w:lang w:bidi="ar-EG"/>
        </w:rPr>
        <w:t>sûbet olan şahsın ‘</w:t>
      </w:r>
      <w:r w:rsidR="00ED4424" w:rsidRPr="00977AA7">
        <w:rPr>
          <w:rFonts w:asciiTheme="majorBidi" w:hAnsiTheme="majorBidi" w:cstheme="majorBidi"/>
          <w:szCs w:val="24"/>
          <w:lang w:bidi="ar-EG"/>
        </w:rPr>
        <w:t>u</w:t>
      </w:r>
      <w:r w:rsidR="00AF1EB9" w:rsidRPr="00977AA7">
        <w:rPr>
          <w:rFonts w:asciiTheme="majorBidi" w:hAnsiTheme="majorBidi" w:cstheme="majorBidi"/>
          <w:szCs w:val="24"/>
          <w:lang w:bidi="ar-EG"/>
        </w:rPr>
        <w:t>subette</w:t>
      </w:r>
      <w:r w:rsidR="00AF1EB9">
        <w:rPr>
          <w:rFonts w:asciiTheme="majorBidi" w:hAnsiTheme="majorBidi" w:cstheme="majorBidi"/>
          <w:szCs w:val="24"/>
          <w:lang w:bidi="ar-EG"/>
        </w:rPr>
        <w:t xml:space="preserve"> iştiraki yoktur.</w:t>
      </w:r>
      <w:r w:rsidR="004808C7">
        <w:rPr>
          <w:rFonts w:asciiTheme="majorBidi" w:hAnsiTheme="majorBidi" w:cstheme="majorBidi"/>
          <w:szCs w:val="24"/>
          <w:lang w:bidi="ar-EG"/>
        </w:rPr>
        <w:t xml:space="preserve"> </w:t>
      </w:r>
    </w:p>
    <w:p w14:paraId="79AB9400" w14:textId="73E3AFB3" w:rsidR="00ED586C" w:rsidRDefault="00ED586C" w:rsidP="00637381">
      <w:pPr>
        <w:rPr>
          <w:rFonts w:asciiTheme="majorBidi" w:hAnsiTheme="majorBidi" w:cstheme="majorBidi"/>
          <w:szCs w:val="24"/>
          <w:lang w:bidi="ar-EG"/>
        </w:rPr>
      </w:pPr>
      <w:r w:rsidRPr="001E25BA">
        <w:rPr>
          <w:rFonts w:asciiTheme="majorBidi" w:hAnsiTheme="majorBidi" w:cstheme="majorBidi"/>
          <w:i/>
          <w:iCs/>
          <w:szCs w:val="24"/>
          <w:lang w:bidi="ar-EG"/>
        </w:rPr>
        <w:t>Hacb:</w:t>
      </w:r>
      <w:r>
        <w:rPr>
          <w:rFonts w:asciiTheme="majorBidi" w:hAnsiTheme="majorBidi" w:cstheme="majorBidi"/>
          <w:b/>
          <w:bCs/>
          <w:szCs w:val="24"/>
          <w:lang w:bidi="ar-EG"/>
        </w:rPr>
        <w:t xml:space="preserve"> </w:t>
      </w:r>
      <w:r>
        <w:rPr>
          <w:rFonts w:asciiTheme="majorBidi" w:hAnsiTheme="majorBidi" w:cstheme="majorBidi"/>
          <w:szCs w:val="24"/>
          <w:lang w:bidi="ar-EG"/>
        </w:rPr>
        <w:t>Bir kimsenin vücuduyla diğerini mirastan külliyen men</w:t>
      </w:r>
      <w:r w:rsidR="00637381">
        <w:rPr>
          <w:rFonts w:asciiTheme="majorBidi" w:hAnsiTheme="majorBidi" w:cstheme="majorBidi"/>
          <w:szCs w:val="24"/>
          <w:lang w:bidi="ar-EG"/>
        </w:rPr>
        <w:t>‘</w:t>
      </w:r>
      <w:r>
        <w:rPr>
          <w:rFonts w:asciiTheme="majorBidi" w:hAnsiTheme="majorBidi" w:cstheme="majorBidi"/>
          <w:szCs w:val="24"/>
          <w:lang w:bidi="ar-EG"/>
        </w:rPr>
        <w:t xml:space="preserve"> veya nasibini taklil etmektir.</w:t>
      </w:r>
    </w:p>
    <w:p w14:paraId="4659CC85" w14:textId="6C0241B8" w:rsidR="00ED586C" w:rsidRDefault="00ED586C" w:rsidP="002A043D">
      <w:pPr>
        <w:rPr>
          <w:rFonts w:asciiTheme="majorBidi" w:hAnsiTheme="majorBidi" w:cstheme="majorBidi"/>
          <w:szCs w:val="24"/>
          <w:lang w:bidi="ar-EG"/>
        </w:rPr>
      </w:pPr>
      <w:r>
        <w:rPr>
          <w:rFonts w:asciiTheme="majorBidi" w:hAnsiTheme="majorBidi" w:cstheme="majorBidi"/>
          <w:szCs w:val="24"/>
          <w:lang w:bidi="ar-EG"/>
        </w:rPr>
        <w:t>Hacb-ı noksan, zevc veled yok iken nısf alır, olmasıyla rub</w:t>
      </w:r>
      <w:r w:rsidR="00637381">
        <w:rPr>
          <w:rFonts w:asciiTheme="majorBidi" w:hAnsiTheme="majorBidi" w:cstheme="majorBidi"/>
          <w:szCs w:val="24"/>
          <w:lang w:bidi="ar-EG"/>
        </w:rPr>
        <w:t>‘</w:t>
      </w:r>
      <w:r>
        <w:rPr>
          <w:rFonts w:asciiTheme="majorBidi" w:hAnsiTheme="majorBidi" w:cstheme="majorBidi"/>
          <w:szCs w:val="24"/>
          <w:lang w:bidi="ar-EG"/>
        </w:rPr>
        <w:t xml:space="preserve"> alması; </w:t>
      </w:r>
      <w:r w:rsidR="00977AA7">
        <w:rPr>
          <w:rFonts w:asciiTheme="majorBidi" w:hAnsiTheme="majorBidi" w:cstheme="majorBidi"/>
          <w:szCs w:val="24"/>
          <w:lang w:bidi="ar-EG"/>
        </w:rPr>
        <w:t>ümmün veled ile</w:t>
      </w:r>
      <w:r w:rsidR="00F71BFF">
        <w:rPr>
          <w:rFonts w:asciiTheme="majorBidi" w:hAnsiTheme="majorBidi" w:cstheme="majorBidi"/>
          <w:szCs w:val="24"/>
          <w:lang w:bidi="ar-EG"/>
        </w:rPr>
        <w:t xml:space="preserve"> ihve ile sülüsten südüse hacb edilmesi gibidir.</w:t>
      </w:r>
    </w:p>
    <w:p w14:paraId="7E07E25B" w14:textId="77777777" w:rsidR="00F71BFF" w:rsidRDefault="00ED4424" w:rsidP="002A043D">
      <w:pPr>
        <w:rPr>
          <w:rFonts w:asciiTheme="majorBidi" w:hAnsiTheme="majorBidi" w:cstheme="majorBidi"/>
          <w:szCs w:val="24"/>
          <w:lang w:bidi="ar-EG"/>
        </w:rPr>
      </w:pPr>
      <w:r>
        <w:rPr>
          <w:rFonts w:asciiTheme="majorBidi" w:hAnsiTheme="majorBidi" w:cstheme="majorBidi"/>
          <w:szCs w:val="24"/>
          <w:lang w:bidi="ar-EG"/>
        </w:rPr>
        <w:t>Hacb-ı hırmân: A</w:t>
      </w:r>
      <w:r w:rsidR="00F71BFF">
        <w:rPr>
          <w:rFonts w:asciiTheme="majorBidi" w:hAnsiTheme="majorBidi" w:cstheme="majorBidi"/>
          <w:szCs w:val="24"/>
          <w:lang w:bidi="ar-EG"/>
        </w:rPr>
        <w:t>h</w:t>
      </w:r>
      <w:r w:rsidR="00CA4CC3">
        <w:rPr>
          <w:rFonts w:asciiTheme="majorBidi" w:hAnsiTheme="majorBidi" w:cstheme="majorBidi"/>
          <w:szCs w:val="24"/>
          <w:lang w:bidi="ar-EG"/>
        </w:rPr>
        <w:t xml:space="preserve"> bulunmasıyla ibni’l-ehin mirastan mahrum kalması gibidir.</w:t>
      </w:r>
    </w:p>
    <w:p w14:paraId="146A2B42" w14:textId="77777777" w:rsidR="00CA4CC3" w:rsidRDefault="00AB4AB0" w:rsidP="002A043D">
      <w:pPr>
        <w:rPr>
          <w:rFonts w:asciiTheme="majorBidi" w:hAnsiTheme="majorBidi" w:cstheme="majorBidi"/>
          <w:szCs w:val="24"/>
          <w:lang w:bidi="ar-EG"/>
        </w:rPr>
      </w:pPr>
      <w:r>
        <w:rPr>
          <w:rFonts w:asciiTheme="majorBidi" w:hAnsiTheme="majorBidi" w:cstheme="majorBidi"/>
          <w:szCs w:val="24"/>
          <w:lang w:bidi="ar-EG"/>
        </w:rPr>
        <w:t>Mirasın suret-i taksimi hususunda bir fikir edinilmek ve başlıca ahvâlden bir kaçı bilinmek üzere emsile-i âtiye derc olunur:</w:t>
      </w:r>
    </w:p>
    <w:p w14:paraId="480A4E48" w14:textId="77777777" w:rsidR="00AB4AB0" w:rsidRDefault="00AB4AB0" w:rsidP="002A043D">
      <w:pPr>
        <w:rPr>
          <w:rFonts w:asciiTheme="majorBidi" w:hAnsiTheme="majorBidi" w:cstheme="majorBidi"/>
          <w:szCs w:val="24"/>
          <w:lang w:bidi="ar-EG"/>
        </w:rPr>
      </w:pPr>
      <w:r>
        <w:rPr>
          <w:rFonts w:asciiTheme="majorBidi" w:hAnsiTheme="majorBidi" w:cstheme="majorBidi"/>
          <w:szCs w:val="24"/>
          <w:lang w:bidi="ar-EG"/>
        </w:rPr>
        <w:t>Eb ne vakit miras yer?</w:t>
      </w:r>
    </w:p>
    <w:p w14:paraId="4E69E8B0" w14:textId="60F1ED65" w:rsidR="00AB4AB0" w:rsidRDefault="00AB4AB0" w:rsidP="002A043D">
      <w:pPr>
        <w:pStyle w:val="ListeParagraf"/>
        <w:ind w:left="0"/>
        <w:rPr>
          <w:rFonts w:asciiTheme="majorBidi" w:hAnsiTheme="majorBidi" w:cstheme="majorBidi"/>
          <w:szCs w:val="24"/>
          <w:lang w:bidi="ar-EG"/>
        </w:rPr>
      </w:pPr>
      <w:r w:rsidRPr="009E6213">
        <w:rPr>
          <w:rFonts w:asciiTheme="majorBidi" w:hAnsiTheme="majorBidi" w:cstheme="majorBidi"/>
          <w:szCs w:val="24"/>
          <w:lang w:bidi="ar-EG"/>
        </w:rPr>
        <w:t xml:space="preserve">Ebin üç hali vardır: 1. Farz-ı mutlaktır ki müteveffanın oğlu veya oğlunun oğlu </w:t>
      </w:r>
      <w:r w:rsidR="001E25BA">
        <w:rPr>
          <w:rFonts w:asciiTheme="majorBidi" w:hAnsiTheme="majorBidi" w:cstheme="majorBidi"/>
          <w:szCs w:val="24"/>
          <w:lang w:bidi="ar-EG"/>
        </w:rPr>
        <w:t xml:space="preserve">ve in sefel </w:t>
      </w:r>
      <w:r w:rsidR="0019708D" w:rsidRPr="009E6213">
        <w:rPr>
          <w:rFonts w:asciiTheme="majorBidi" w:hAnsiTheme="majorBidi" w:cstheme="majorBidi"/>
          <w:szCs w:val="24"/>
          <w:lang w:bidi="ar-EG"/>
        </w:rPr>
        <w:t>bulunduğu takdirde pederin hali bud</w:t>
      </w:r>
      <w:r w:rsidR="00637381">
        <w:rPr>
          <w:rFonts w:asciiTheme="majorBidi" w:hAnsiTheme="majorBidi" w:cstheme="majorBidi"/>
          <w:szCs w:val="24"/>
          <w:lang w:bidi="ar-EG"/>
        </w:rPr>
        <w:t>ur, bu surette yalnız sehm-i mu</w:t>
      </w:r>
      <w:r w:rsidR="0019708D" w:rsidRPr="009E6213">
        <w:rPr>
          <w:rFonts w:asciiTheme="majorBidi" w:hAnsiTheme="majorBidi" w:cstheme="majorBidi"/>
          <w:szCs w:val="24"/>
          <w:lang w:bidi="ar-EG"/>
        </w:rPr>
        <w:t>ayyeni olan südüsü alır:</w:t>
      </w:r>
    </w:p>
    <w:p w14:paraId="50107B2F" w14:textId="2DA457D7" w:rsidR="0019708D" w:rsidRDefault="00234AC9" w:rsidP="002A043D">
      <w:pPr>
        <w:rPr>
          <w:rFonts w:asciiTheme="majorBidi" w:hAnsiTheme="majorBidi" w:cstheme="majorBidi"/>
          <w:szCs w:val="24"/>
          <w:lang w:bidi="ar-EG"/>
        </w:rPr>
      </w:pPr>
      <w:r>
        <w:rPr>
          <w:rFonts w:asciiTheme="majorBidi" w:hAnsiTheme="majorBidi" w:cstheme="majorBidi"/>
          <w:noProof/>
          <w:szCs w:val="24"/>
          <w:lang w:eastAsia="tr-TR"/>
        </w:rPr>
        <mc:AlternateContent>
          <mc:Choice Requires="wps">
            <w:drawing>
              <wp:anchor distT="0" distB="0" distL="114300" distR="114300" simplePos="0" relativeHeight="251639808" behindDoc="0" locked="0" layoutInCell="1" allowOverlap="1" wp14:anchorId="60203C88" wp14:editId="61783DE6">
                <wp:simplePos x="0" y="0"/>
                <wp:positionH relativeFrom="column">
                  <wp:posOffset>424180</wp:posOffset>
                </wp:positionH>
                <wp:positionV relativeFrom="paragraph">
                  <wp:posOffset>243205</wp:posOffset>
                </wp:positionV>
                <wp:extent cx="2257425" cy="0"/>
                <wp:effectExtent l="0" t="0" r="28575" b="19050"/>
                <wp:wrapNone/>
                <wp:docPr id="2" name="Düz Bağlayıcı 2"/>
                <wp:cNvGraphicFramePr/>
                <a:graphic xmlns:a="http://schemas.openxmlformats.org/drawingml/2006/main">
                  <a:graphicData uri="http://schemas.microsoft.com/office/word/2010/wordprocessingShape">
                    <wps:wsp>
                      <wps:cNvCnPr/>
                      <wps:spPr>
                        <a:xfrm flipV="1">
                          <a:off x="0" y="0"/>
                          <a:ext cx="2257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BB5604F" id="Düz Bağlayıcı 2" o:spid="_x0000_s1026" style="position:absolute;flip:y;z-index:25163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4pt,19.15pt" to="211.1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" strokecolor="black [3213]" strokeweight=".5pt">
                <v:stroke joinstyle="miter"/>
              </v:line>
            </w:pict>
          </mc:Fallback>
        </mc:AlternateContent>
      </w:r>
      <w:r w:rsidR="0019708D">
        <w:rPr>
          <w:rFonts w:asciiTheme="majorBidi" w:hAnsiTheme="majorBidi" w:cstheme="majorBidi"/>
          <w:noProof/>
          <w:szCs w:val="24"/>
          <w:lang w:eastAsia="tr-TR"/>
        </w:rPr>
        <w:t>5/6                                                1/6</w:t>
      </w:r>
    </w:p>
    <w:p w14:paraId="23528C59" w14:textId="604E0F0D" w:rsidR="0019708D" w:rsidRDefault="0019708D" w:rsidP="002A043D">
      <w:pPr>
        <w:tabs>
          <w:tab w:val="left" w:pos="2940"/>
        </w:tabs>
        <w:rPr>
          <w:rFonts w:asciiTheme="majorBidi" w:hAnsiTheme="majorBidi" w:cstheme="majorBidi"/>
          <w:szCs w:val="24"/>
          <w:lang w:bidi="ar-EG"/>
        </w:rPr>
      </w:pPr>
      <w:r>
        <w:rPr>
          <w:rFonts w:asciiTheme="majorBidi" w:hAnsiTheme="majorBidi" w:cstheme="majorBidi"/>
          <w:szCs w:val="24"/>
          <w:lang w:bidi="ar-EG"/>
        </w:rPr>
        <w:t>İbn                                                 Eb</w:t>
      </w:r>
    </w:p>
    <w:p w14:paraId="74ACAAA4" w14:textId="77777777" w:rsidR="009F7AB3" w:rsidRDefault="0019708D" w:rsidP="002A043D">
      <w:pPr>
        <w:tabs>
          <w:tab w:val="left" w:pos="2940"/>
        </w:tabs>
        <w:rPr>
          <w:rFonts w:asciiTheme="majorBidi" w:hAnsiTheme="majorBidi" w:cstheme="majorBidi"/>
          <w:szCs w:val="24"/>
          <w:lang w:bidi="ar-EG"/>
        </w:rPr>
      </w:pPr>
      <w:r>
        <w:rPr>
          <w:rFonts w:asciiTheme="majorBidi" w:hAnsiTheme="majorBidi" w:cstheme="majorBidi"/>
          <w:noProof/>
          <w:szCs w:val="24"/>
          <w:lang w:eastAsia="tr-TR"/>
        </w:rPr>
        <mc:AlternateContent>
          <mc:Choice Requires="wps">
            <w:drawing>
              <wp:anchor distT="0" distB="0" distL="114300" distR="114300" simplePos="0" relativeHeight="251641856" behindDoc="0" locked="0" layoutInCell="1" allowOverlap="1" wp14:anchorId="72FDDA16" wp14:editId="7644961D">
                <wp:simplePos x="0" y="0"/>
                <wp:positionH relativeFrom="column">
                  <wp:posOffset>423545</wp:posOffset>
                </wp:positionH>
                <wp:positionV relativeFrom="paragraph">
                  <wp:posOffset>218440</wp:posOffset>
                </wp:positionV>
                <wp:extent cx="2257425" cy="0"/>
                <wp:effectExtent l="0" t="0" r="28575" b="19050"/>
                <wp:wrapNone/>
                <wp:docPr id="3" name="Düz Bağlayıcı 3"/>
                <wp:cNvGraphicFramePr/>
                <a:graphic xmlns:a="http://schemas.openxmlformats.org/drawingml/2006/main">
                  <a:graphicData uri="http://schemas.microsoft.com/office/word/2010/wordprocessingShape">
                    <wps:wsp>
                      <wps:cNvCnPr/>
                      <wps:spPr>
                        <a:xfrm flipV="1">
                          <a:off x="0" y="0"/>
                          <a:ext cx="2257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1F4FF0" id="Düz Bağlayıcı 3" o:spid="_x0000_s1026" style="position:absolute;flip:y;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35pt,17.2pt" to="211.1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" strokecolor="black [3213]" strokeweight=".5pt">
                <v:stroke joinstyle="miter"/>
              </v:line>
            </w:pict>
          </mc:Fallback>
        </mc:AlternateContent>
      </w:r>
      <w:r>
        <w:rPr>
          <w:rFonts w:asciiTheme="majorBidi" w:hAnsiTheme="majorBidi" w:cstheme="majorBidi"/>
          <w:szCs w:val="24"/>
          <w:lang w:bidi="ar-EG"/>
        </w:rPr>
        <w:t>5/6                                                1/6</w:t>
      </w:r>
    </w:p>
    <w:p w14:paraId="1F1B4AB2" w14:textId="77777777" w:rsidR="009E6213" w:rsidRDefault="009E6213" w:rsidP="002A043D">
      <w:pPr>
        <w:tabs>
          <w:tab w:val="left" w:pos="2940"/>
        </w:tabs>
        <w:rPr>
          <w:rFonts w:asciiTheme="majorBidi" w:hAnsiTheme="majorBidi" w:cstheme="majorBidi"/>
          <w:szCs w:val="24"/>
          <w:lang w:bidi="ar-EG"/>
        </w:rPr>
      </w:pPr>
      <w:r>
        <w:rPr>
          <w:rFonts w:asciiTheme="majorBidi" w:hAnsiTheme="majorBidi" w:cstheme="majorBidi"/>
          <w:szCs w:val="24"/>
          <w:lang w:bidi="ar-EG"/>
        </w:rPr>
        <w:t>İbni’l-ibn                                       Eb</w:t>
      </w:r>
    </w:p>
    <w:p w14:paraId="750D3E8A" w14:textId="0C4588FE" w:rsidR="009F7AB3" w:rsidRDefault="009E6213" w:rsidP="00637381">
      <w:pPr>
        <w:tabs>
          <w:tab w:val="left" w:pos="2940"/>
        </w:tabs>
        <w:rPr>
          <w:rFonts w:asciiTheme="majorBidi" w:hAnsiTheme="majorBidi" w:cstheme="majorBidi"/>
          <w:szCs w:val="24"/>
          <w:lang w:bidi="ar-EG"/>
        </w:rPr>
      </w:pPr>
      <w:r>
        <w:rPr>
          <w:rFonts w:asciiTheme="majorBidi" w:hAnsiTheme="majorBidi" w:cstheme="majorBidi"/>
          <w:szCs w:val="24"/>
          <w:lang w:bidi="ar-EG"/>
        </w:rPr>
        <w:t>2.</w:t>
      </w:r>
      <w:r w:rsidR="001E25BA">
        <w:rPr>
          <w:rFonts w:asciiTheme="majorBidi" w:hAnsiTheme="majorBidi" w:cstheme="majorBidi"/>
          <w:szCs w:val="24"/>
          <w:lang w:bidi="ar-EG"/>
        </w:rPr>
        <w:t xml:space="preserve"> </w:t>
      </w:r>
      <w:r>
        <w:rPr>
          <w:rFonts w:asciiTheme="majorBidi" w:hAnsiTheme="majorBidi" w:cstheme="majorBidi"/>
          <w:szCs w:val="24"/>
          <w:lang w:bidi="ar-EG"/>
        </w:rPr>
        <w:t>Farz-ı me</w:t>
      </w:r>
      <w:r w:rsidR="00637381">
        <w:rPr>
          <w:rFonts w:asciiTheme="majorBidi" w:hAnsiTheme="majorBidi" w:cstheme="majorBidi"/>
          <w:szCs w:val="24"/>
          <w:lang w:bidi="ar-EG"/>
        </w:rPr>
        <w:t>‘</w:t>
      </w:r>
      <w:r>
        <w:rPr>
          <w:rFonts w:asciiTheme="majorBidi" w:hAnsiTheme="majorBidi" w:cstheme="majorBidi"/>
          <w:szCs w:val="24"/>
          <w:lang w:bidi="ar-EG"/>
        </w:rPr>
        <w:t>a’</w:t>
      </w:r>
      <w:r w:rsidR="006B01C7">
        <w:rPr>
          <w:rFonts w:asciiTheme="majorBidi" w:hAnsiTheme="majorBidi" w:cstheme="majorBidi"/>
          <w:szCs w:val="24"/>
          <w:lang w:bidi="ar-EG"/>
        </w:rPr>
        <w:t>t</w:t>
      </w:r>
      <w:r>
        <w:rPr>
          <w:rFonts w:asciiTheme="majorBidi" w:hAnsiTheme="majorBidi" w:cstheme="majorBidi"/>
          <w:szCs w:val="24"/>
          <w:lang w:bidi="ar-EG"/>
        </w:rPr>
        <w:t>-ta</w:t>
      </w:r>
      <w:r w:rsidR="00637381">
        <w:rPr>
          <w:rFonts w:asciiTheme="majorBidi" w:hAnsiTheme="majorBidi" w:cstheme="majorBidi"/>
          <w:szCs w:val="24"/>
          <w:lang w:bidi="ar-EG"/>
        </w:rPr>
        <w:t>‘</w:t>
      </w:r>
      <w:r>
        <w:rPr>
          <w:rFonts w:asciiTheme="majorBidi" w:hAnsiTheme="majorBidi" w:cstheme="majorBidi"/>
          <w:szCs w:val="24"/>
          <w:lang w:bidi="ar-EG"/>
        </w:rPr>
        <w:t xml:space="preserve">sib, eb ile beraber müteveffanın kızı veya oğlunun kızı bulunmaktır. Südüs pedere, nısf </w:t>
      </w:r>
      <w:r w:rsidR="006B01C7">
        <w:rPr>
          <w:rFonts w:asciiTheme="majorBidi" w:hAnsiTheme="majorBidi" w:cstheme="majorBidi"/>
          <w:szCs w:val="24"/>
          <w:lang w:bidi="ar-EG"/>
        </w:rPr>
        <w:t>kızına veya oğlunun kızına, bâkiyye</w:t>
      </w:r>
      <w:r>
        <w:rPr>
          <w:rFonts w:asciiTheme="majorBidi" w:hAnsiTheme="majorBidi" w:cstheme="majorBidi"/>
          <w:szCs w:val="24"/>
          <w:lang w:bidi="ar-EG"/>
        </w:rPr>
        <w:t xml:space="preserve">si de </w:t>
      </w:r>
      <w:r w:rsidRPr="007A6646">
        <w:rPr>
          <w:rFonts w:asciiTheme="majorBidi" w:hAnsiTheme="majorBidi" w:cstheme="majorBidi"/>
          <w:szCs w:val="24"/>
          <w:lang w:bidi="ar-EG"/>
        </w:rPr>
        <w:t>‘usûbeti</w:t>
      </w:r>
      <w:r w:rsidR="006B01C7" w:rsidRPr="007A6646">
        <w:rPr>
          <w:rFonts w:asciiTheme="majorBidi" w:hAnsiTheme="majorBidi" w:cstheme="majorBidi"/>
          <w:szCs w:val="24"/>
          <w:lang w:bidi="ar-EG"/>
        </w:rPr>
        <w:t xml:space="preserve"> hasebiyle yine pedere verilir.</w:t>
      </w:r>
    </w:p>
    <w:p w14:paraId="182536F6" w14:textId="74CF65F9" w:rsidR="006B01C7" w:rsidRDefault="0014553B" w:rsidP="00637381">
      <w:pPr>
        <w:tabs>
          <w:tab w:val="left" w:pos="2940"/>
        </w:tabs>
        <w:rPr>
          <w:rFonts w:asciiTheme="majorBidi" w:hAnsiTheme="majorBidi" w:cstheme="majorBidi"/>
          <w:szCs w:val="24"/>
          <w:lang w:bidi="ar-EG"/>
        </w:rPr>
      </w:pPr>
      <w:r>
        <w:rPr>
          <w:rFonts w:asciiTheme="majorBidi" w:hAnsiTheme="majorBidi" w:cstheme="majorBidi"/>
          <w:szCs w:val="24"/>
          <w:lang w:bidi="ar-EG"/>
        </w:rPr>
        <w:t>Südüs me</w:t>
      </w:r>
      <w:r w:rsidR="00637381">
        <w:rPr>
          <w:rFonts w:asciiTheme="majorBidi" w:hAnsiTheme="majorBidi" w:cstheme="majorBidi"/>
          <w:szCs w:val="24"/>
          <w:lang w:bidi="ar-EG"/>
        </w:rPr>
        <w:t>‘</w:t>
      </w:r>
      <w:r>
        <w:rPr>
          <w:rFonts w:asciiTheme="majorBidi" w:hAnsiTheme="majorBidi" w:cstheme="majorBidi"/>
          <w:szCs w:val="24"/>
          <w:lang w:bidi="ar-EG"/>
        </w:rPr>
        <w:t>a’l-baki</w:t>
      </w:r>
    </w:p>
    <w:p w14:paraId="66BA3489" w14:textId="77777777" w:rsidR="006B01C7" w:rsidRDefault="006B01C7" w:rsidP="009F7AB3">
      <w:pPr>
        <w:tabs>
          <w:tab w:val="left" w:pos="2940"/>
        </w:tabs>
        <w:rPr>
          <w:rFonts w:asciiTheme="majorBidi" w:hAnsiTheme="majorBidi" w:cstheme="majorBidi"/>
          <w:szCs w:val="24"/>
          <w:lang w:bidi="ar-EG"/>
        </w:rPr>
      </w:pPr>
      <w:r>
        <w:rPr>
          <w:rFonts w:asciiTheme="majorBidi" w:hAnsiTheme="majorBidi" w:cstheme="majorBidi"/>
          <w:noProof/>
          <w:szCs w:val="24"/>
          <w:lang w:eastAsia="tr-TR"/>
        </w:rPr>
        <mc:AlternateContent>
          <mc:Choice Requires="wps">
            <w:drawing>
              <wp:anchor distT="0" distB="0" distL="114300" distR="114300" simplePos="0" relativeHeight="251643904" behindDoc="0" locked="0" layoutInCell="1" allowOverlap="1" wp14:anchorId="3023489C" wp14:editId="08F9AA47">
                <wp:simplePos x="0" y="0"/>
                <wp:positionH relativeFrom="column">
                  <wp:posOffset>295275</wp:posOffset>
                </wp:positionH>
                <wp:positionV relativeFrom="paragraph">
                  <wp:posOffset>204470</wp:posOffset>
                </wp:positionV>
                <wp:extent cx="2847975" cy="28575"/>
                <wp:effectExtent l="0" t="0" r="28575" b="28575"/>
                <wp:wrapNone/>
                <wp:docPr id="1" name="Düz Bağlayıcı 1"/>
                <wp:cNvGraphicFramePr/>
                <a:graphic xmlns:a="http://schemas.openxmlformats.org/drawingml/2006/main">
                  <a:graphicData uri="http://schemas.microsoft.com/office/word/2010/wordprocessingShape">
                    <wps:wsp>
                      <wps:cNvCnPr/>
                      <wps:spPr>
                        <a:xfrm>
                          <a:off x="0" y="0"/>
                          <a:ext cx="2847975" cy="28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071A60" id="Düz Bağlayıcı 1"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23.25pt,16.1pt" to="247.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" strokecolor="black [3213]" strokeweight=".5pt">
                <v:stroke joinstyle="miter"/>
              </v:line>
            </w:pict>
          </mc:Fallback>
        </mc:AlternateContent>
      </w:r>
      <w:r w:rsidR="0014553B">
        <w:rPr>
          <w:rFonts w:asciiTheme="majorBidi" w:hAnsiTheme="majorBidi" w:cstheme="majorBidi"/>
          <w:szCs w:val="24"/>
          <w:lang w:bidi="ar-EG"/>
        </w:rPr>
        <w:t>1/6 +1</w:t>
      </w:r>
      <w:r w:rsidR="00ED4424">
        <w:rPr>
          <w:rFonts w:asciiTheme="majorBidi" w:hAnsiTheme="majorBidi" w:cstheme="majorBidi"/>
          <w:szCs w:val="24"/>
          <w:lang w:bidi="ar-EG"/>
        </w:rPr>
        <w:t>/</w:t>
      </w:r>
      <w:r>
        <w:rPr>
          <w:rFonts w:asciiTheme="majorBidi" w:hAnsiTheme="majorBidi" w:cstheme="majorBidi"/>
          <w:szCs w:val="24"/>
          <w:lang w:bidi="ar-EG"/>
        </w:rPr>
        <w:t>6                                                 3/6</w:t>
      </w:r>
    </w:p>
    <w:p w14:paraId="107E5C51" w14:textId="18FA76FF" w:rsidR="006B01C7" w:rsidRDefault="006B01C7" w:rsidP="009F7AB3">
      <w:pPr>
        <w:tabs>
          <w:tab w:val="left" w:pos="2940"/>
        </w:tabs>
        <w:rPr>
          <w:rFonts w:asciiTheme="majorBidi" w:hAnsiTheme="majorBidi" w:cstheme="majorBidi"/>
          <w:szCs w:val="24"/>
          <w:lang w:bidi="ar-EG"/>
        </w:rPr>
      </w:pPr>
      <w:r>
        <w:rPr>
          <w:rFonts w:asciiTheme="majorBidi" w:hAnsiTheme="majorBidi" w:cstheme="majorBidi"/>
          <w:szCs w:val="24"/>
          <w:lang w:bidi="ar-EG"/>
        </w:rPr>
        <w:t xml:space="preserve">Eb                                    </w:t>
      </w:r>
      <w:r w:rsidR="00234AC9">
        <w:rPr>
          <w:rFonts w:asciiTheme="majorBidi" w:hAnsiTheme="majorBidi" w:cstheme="majorBidi"/>
          <w:szCs w:val="24"/>
          <w:lang w:bidi="ar-EG"/>
        </w:rPr>
        <w:t xml:space="preserve">   </w:t>
      </w:r>
      <w:r>
        <w:rPr>
          <w:rFonts w:asciiTheme="majorBidi" w:hAnsiTheme="majorBidi" w:cstheme="majorBidi"/>
          <w:szCs w:val="24"/>
          <w:lang w:bidi="ar-EG"/>
        </w:rPr>
        <w:t xml:space="preserve">                  Bint</w:t>
      </w:r>
    </w:p>
    <w:p w14:paraId="0318B53C" w14:textId="0D992F79" w:rsidR="006B01C7" w:rsidRDefault="006B01C7" w:rsidP="00637381">
      <w:pPr>
        <w:tabs>
          <w:tab w:val="left" w:pos="2940"/>
        </w:tabs>
        <w:rPr>
          <w:rFonts w:asciiTheme="majorBidi" w:hAnsiTheme="majorBidi" w:cstheme="majorBidi"/>
          <w:szCs w:val="24"/>
          <w:lang w:bidi="ar-EG"/>
        </w:rPr>
      </w:pPr>
      <w:r>
        <w:rPr>
          <w:rFonts w:asciiTheme="majorBidi" w:hAnsiTheme="majorBidi" w:cstheme="majorBidi"/>
          <w:szCs w:val="24"/>
          <w:lang w:bidi="ar-EG"/>
        </w:rPr>
        <w:t>Südüs me</w:t>
      </w:r>
      <w:r w:rsidR="00637381">
        <w:rPr>
          <w:rFonts w:asciiTheme="majorBidi" w:hAnsiTheme="majorBidi" w:cstheme="majorBidi"/>
          <w:szCs w:val="24"/>
          <w:lang w:bidi="ar-EG"/>
        </w:rPr>
        <w:t>‘</w:t>
      </w:r>
      <w:r>
        <w:rPr>
          <w:rFonts w:asciiTheme="majorBidi" w:hAnsiTheme="majorBidi" w:cstheme="majorBidi"/>
          <w:szCs w:val="24"/>
          <w:lang w:bidi="ar-EG"/>
        </w:rPr>
        <w:t>a’l-bakiye</w:t>
      </w:r>
    </w:p>
    <w:p w14:paraId="65ED6515" w14:textId="77777777" w:rsidR="006B01C7" w:rsidRDefault="009F7AB3" w:rsidP="009F7AB3">
      <w:pPr>
        <w:tabs>
          <w:tab w:val="left" w:pos="2940"/>
        </w:tabs>
        <w:rPr>
          <w:rFonts w:asciiTheme="majorBidi" w:hAnsiTheme="majorBidi" w:cstheme="majorBidi"/>
          <w:szCs w:val="24"/>
          <w:lang w:bidi="ar-EG"/>
        </w:rPr>
      </w:pPr>
      <w:r>
        <w:rPr>
          <w:rFonts w:asciiTheme="majorBidi" w:hAnsiTheme="majorBidi" w:cstheme="majorBidi"/>
          <w:noProof/>
          <w:szCs w:val="24"/>
          <w:lang w:eastAsia="tr-TR"/>
        </w:rPr>
        <w:lastRenderedPageBreak/>
        <mc:AlternateContent>
          <mc:Choice Requires="wps">
            <w:drawing>
              <wp:anchor distT="0" distB="0" distL="114300" distR="114300" simplePos="0" relativeHeight="251645952" behindDoc="0" locked="0" layoutInCell="1" allowOverlap="1" wp14:anchorId="639C5CFB" wp14:editId="13C3F18A">
                <wp:simplePos x="0" y="0"/>
                <wp:positionH relativeFrom="column">
                  <wp:posOffset>361950</wp:posOffset>
                </wp:positionH>
                <wp:positionV relativeFrom="paragraph">
                  <wp:posOffset>242570</wp:posOffset>
                </wp:positionV>
                <wp:extent cx="2847975" cy="28575"/>
                <wp:effectExtent l="0" t="0" r="28575" b="28575"/>
                <wp:wrapNone/>
                <wp:docPr id="4" name="Düz Bağlayıcı 4"/>
                <wp:cNvGraphicFramePr/>
                <a:graphic xmlns:a="http://schemas.openxmlformats.org/drawingml/2006/main">
                  <a:graphicData uri="http://schemas.microsoft.com/office/word/2010/wordprocessingShape">
                    <wps:wsp>
                      <wps:cNvCnPr/>
                      <wps:spPr>
                        <a:xfrm>
                          <a:off x="0" y="0"/>
                          <a:ext cx="2847975" cy="28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C84D0C" id="Düz Bağlayıcı 4"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28.5pt,19.1pt" to="252.7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" strokecolor="black [3213]" strokeweight=".5pt">
                <v:stroke joinstyle="miter"/>
              </v:line>
            </w:pict>
          </mc:Fallback>
        </mc:AlternateContent>
      </w:r>
      <w:r w:rsidR="006B01C7">
        <w:rPr>
          <w:rFonts w:asciiTheme="majorBidi" w:hAnsiTheme="majorBidi" w:cstheme="majorBidi"/>
          <w:szCs w:val="24"/>
          <w:lang w:bidi="ar-EG"/>
        </w:rPr>
        <w:t>2/6 + 1/6                                                 3/6</w:t>
      </w:r>
    </w:p>
    <w:p w14:paraId="5F4BCFDD" w14:textId="77777777" w:rsidR="006B01C7" w:rsidRDefault="006B01C7" w:rsidP="009F7AB3">
      <w:pPr>
        <w:tabs>
          <w:tab w:val="left" w:pos="2940"/>
        </w:tabs>
        <w:rPr>
          <w:rFonts w:asciiTheme="majorBidi" w:hAnsiTheme="majorBidi" w:cstheme="majorBidi"/>
          <w:szCs w:val="24"/>
          <w:lang w:bidi="ar-EG"/>
        </w:rPr>
      </w:pPr>
      <w:r>
        <w:rPr>
          <w:rFonts w:asciiTheme="majorBidi" w:hAnsiTheme="majorBidi" w:cstheme="majorBidi"/>
          <w:szCs w:val="24"/>
          <w:lang w:bidi="ar-EG"/>
        </w:rPr>
        <w:t>Eb                                                      Binti’l-ibn</w:t>
      </w:r>
    </w:p>
    <w:p w14:paraId="7A723E14" w14:textId="30CFFED7" w:rsidR="006B01C7" w:rsidRDefault="006B01C7" w:rsidP="00637381">
      <w:pPr>
        <w:pStyle w:val="ListeParagraf"/>
        <w:tabs>
          <w:tab w:val="left" w:pos="2940"/>
        </w:tabs>
        <w:ind w:left="0"/>
        <w:contextualSpacing w:val="0"/>
        <w:rPr>
          <w:rFonts w:asciiTheme="majorBidi" w:hAnsiTheme="majorBidi" w:cstheme="majorBidi"/>
          <w:szCs w:val="24"/>
          <w:lang w:bidi="ar-EG"/>
        </w:rPr>
      </w:pPr>
      <w:r>
        <w:rPr>
          <w:rFonts w:asciiTheme="majorBidi" w:hAnsiTheme="majorBidi" w:cstheme="majorBidi"/>
          <w:szCs w:val="24"/>
          <w:lang w:bidi="ar-EG"/>
        </w:rPr>
        <w:t>3.</w:t>
      </w:r>
      <w:r w:rsidR="001E25BA">
        <w:rPr>
          <w:rFonts w:asciiTheme="majorBidi" w:hAnsiTheme="majorBidi" w:cstheme="majorBidi"/>
          <w:szCs w:val="24"/>
          <w:lang w:bidi="ar-EG"/>
        </w:rPr>
        <w:t xml:space="preserve"> </w:t>
      </w:r>
      <w:r>
        <w:rPr>
          <w:rFonts w:asciiTheme="majorBidi" w:hAnsiTheme="majorBidi" w:cstheme="majorBidi"/>
          <w:szCs w:val="24"/>
          <w:lang w:bidi="ar-EG"/>
        </w:rPr>
        <w:t>’Ûsubet-i</w:t>
      </w:r>
      <w:r w:rsidR="00F93594">
        <w:rPr>
          <w:rFonts w:asciiTheme="majorBidi" w:hAnsiTheme="majorBidi" w:cstheme="majorBidi"/>
          <w:szCs w:val="24"/>
          <w:lang w:bidi="ar-EG"/>
        </w:rPr>
        <w:t xml:space="preserve"> mahzadır ki veled, veledi’l-ibn bulunmadığı zamanki haldir. Bu takdirce ashâb-ı ferâizden zevc</w:t>
      </w:r>
      <w:r w:rsidR="00637381">
        <w:rPr>
          <w:rFonts w:asciiTheme="majorBidi" w:hAnsiTheme="majorBidi" w:cstheme="majorBidi"/>
          <w:szCs w:val="24"/>
          <w:lang w:bidi="ar-EG"/>
        </w:rPr>
        <w:t xml:space="preserve"> veya zevce bulunarak sehm-i mu</w:t>
      </w:r>
      <w:r w:rsidR="00F93594">
        <w:rPr>
          <w:rFonts w:asciiTheme="majorBidi" w:hAnsiTheme="majorBidi" w:cstheme="majorBidi"/>
          <w:szCs w:val="24"/>
          <w:lang w:bidi="ar-EG"/>
        </w:rPr>
        <w:t>ayyeni alınca eğer v</w:t>
      </w:r>
      <w:r w:rsidR="00637381">
        <w:rPr>
          <w:rFonts w:asciiTheme="majorBidi" w:hAnsiTheme="majorBidi" w:cstheme="majorBidi"/>
          <w:szCs w:val="24"/>
          <w:lang w:bidi="ar-EG"/>
        </w:rPr>
        <w:t>â</w:t>
      </w:r>
      <w:r w:rsidR="00F93594">
        <w:rPr>
          <w:rFonts w:asciiTheme="majorBidi" w:hAnsiTheme="majorBidi" w:cstheme="majorBidi"/>
          <w:szCs w:val="24"/>
          <w:lang w:bidi="ar-EG"/>
        </w:rPr>
        <w:t xml:space="preserve">lide bulunursa bâkiyenin sülüsünü mezbûra, sülüsânını peder; valide bulunmazsa bakiyenin tekmîlini peder alır.  </w:t>
      </w:r>
    </w:p>
    <w:p w14:paraId="0BC47B95" w14:textId="77777777" w:rsidR="00F93594" w:rsidRDefault="00F93594" w:rsidP="009F7AB3">
      <w:pPr>
        <w:tabs>
          <w:tab w:val="left" w:pos="2940"/>
        </w:tabs>
        <w:rPr>
          <w:rFonts w:asciiTheme="majorBidi" w:hAnsiTheme="majorBidi" w:cstheme="majorBidi"/>
          <w:szCs w:val="24"/>
          <w:lang w:bidi="ar-EG"/>
        </w:rPr>
      </w:pPr>
      <w:r>
        <w:rPr>
          <w:rFonts w:asciiTheme="majorBidi" w:hAnsiTheme="majorBidi" w:cstheme="majorBidi"/>
          <w:szCs w:val="24"/>
          <w:lang w:bidi="ar-EG"/>
        </w:rPr>
        <w:t>Sülüs</w:t>
      </w:r>
      <w:r w:rsidR="00FB64BF">
        <w:rPr>
          <w:rFonts w:asciiTheme="majorBidi" w:hAnsiTheme="majorBidi" w:cstheme="majorBidi"/>
          <w:szCs w:val="24"/>
          <w:lang w:bidi="ar-EG"/>
        </w:rPr>
        <w:t>ü Ma Yebkâ</w:t>
      </w:r>
    </w:p>
    <w:p w14:paraId="0BC5AF6A" w14:textId="77777777" w:rsidR="00FB64BF" w:rsidRDefault="00FB64BF" w:rsidP="009F7AB3">
      <w:pPr>
        <w:tabs>
          <w:tab w:val="left" w:pos="2940"/>
        </w:tabs>
        <w:rPr>
          <w:rFonts w:asciiTheme="majorBidi" w:hAnsiTheme="majorBidi" w:cstheme="majorBidi"/>
          <w:szCs w:val="24"/>
          <w:lang w:bidi="ar-EG"/>
        </w:rPr>
      </w:pPr>
      <w:r>
        <w:rPr>
          <w:rFonts w:asciiTheme="majorBidi" w:hAnsiTheme="majorBidi" w:cstheme="majorBidi"/>
          <w:noProof/>
          <w:szCs w:val="24"/>
          <w:lang w:eastAsia="tr-TR"/>
        </w:rPr>
        <mc:AlternateContent>
          <mc:Choice Requires="wps">
            <w:drawing>
              <wp:anchor distT="0" distB="0" distL="114300" distR="114300" simplePos="0" relativeHeight="251648000" behindDoc="0" locked="0" layoutInCell="1" allowOverlap="1" wp14:anchorId="4757E556" wp14:editId="34143077">
                <wp:simplePos x="0" y="0"/>
                <wp:positionH relativeFrom="column">
                  <wp:posOffset>457200</wp:posOffset>
                </wp:positionH>
                <wp:positionV relativeFrom="paragraph">
                  <wp:posOffset>242570</wp:posOffset>
                </wp:positionV>
                <wp:extent cx="2847975" cy="28575"/>
                <wp:effectExtent l="0" t="0" r="28575" b="28575"/>
                <wp:wrapNone/>
                <wp:docPr id="5" name="Düz Bağlayıcı 5"/>
                <wp:cNvGraphicFramePr/>
                <a:graphic xmlns:a="http://schemas.openxmlformats.org/drawingml/2006/main">
                  <a:graphicData uri="http://schemas.microsoft.com/office/word/2010/wordprocessingShape">
                    <wps:wsp>
                      <wps:cNvCnPr/>
                      <wps:spPr>
                        <a:xfrm>
                          <a:off x="0" y="0"/>
                          <a:ext cx="2847975" cy="28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EDA4D6" id="Düz Bağlayıcı 5"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36pt,19.1pt" to="260.2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" strokecolor="black [3213]" strokeweight=".5pt">
                <v:stroke joinstyle="miter"/>
              </v:line>
            </w:pict>
          </mc:Fallback>
        </mc:AlternateContent>
      </w:r>
      <w:r>
        <w:rPr>
          <w:rFonts w:asciiTheme="majorBidi" w:hAnsiTheme="majorBidi" w:cstheme="majorBidi"/>
          <w:szCs w:val="24"/>
          <w:lang w:bidi="ar-EG"/>
        </w:rPr>
        <w:t>2/6                            1/6                             3/6</w:t>
      </w:r>
    </w:p>
    <w:p w14:paraId="39E73665" w14:textId="77777777" w:rsidR="00FB64BF" w:rsidRDefault="00FB64BF" w:rsidP="009F7AB3">
      <w:pPr>
        <w:tabs>
          <w:tab w:val="left" w:pos="2940"/>
        </w:tabs>
        <w:rPr>
          <w:rFonts w:asciiTheme="majorBidi" w:hAnsiTheme="majorBidi" w:cstheme="majorBidi"/>
          <w:szCs w:val="24"/>
          <w:lang w:bidi="ar-EG"/>
        </w:rPr>
      </w:pPr>
      <w:r>
        <w:rPr>
          <w:rFonts w:asciiTheme="majorBidi" w:hAnsiTheme="majorBidi" w:cstheme="majorBidi"/>
          <w:szCs w:val="24"/>
          <w:lang w:bidi="ar-EG"/>
        </w:rPr>
        <w:t xml:space="preserve">Eb                           Ümm                         Zevc               </w:t>
      </w:r>
    </w:p>
    <w:p w14:paraId="10D5D12A" w14:textId="77777777" w:rsidR="00FB64BF" w:rsidRDefault="00FB64BF" w:rsidP="009F7AB3">
      <w:pPr>
        <w:tabs>
          <w:tab w:val="left" w:pos="2940"/>
        </w:tabs>
        <w:rPr>
          <w:rFonts w:asciiTheme="majorBidi" w:hAnsiTheme="majorBidi" w:cstheme="majorBidi"/>
          <w:szCs w:val="24"/>
          <w:lang w:bidi="ar-EG"/>
        </w:rPr>
      </w:pPr>
      <w:r>
        <w:rPr>
          <w:rFonts w:asciiTheme="majorBidi" w:hAnsiTheme="majorBidi" w:cstheme="majorBidi"/>
          <w:szCs w:val="24"/>
          <w:lang w:bidi="ar-EG"/>
        </w:rPr>
        <w:t>Sülüsü Ma Yebkâ</w:t>
      </w:r>
    </w:p>
    <w:p w14:paraId="75C5FCD0" w14:textId="77777777" w:rsidR="00FB64BF" w:rsidRDefault="00FB64BF" w:rsidP="009F7AB3">
      <w:pPr>
        <w:tabs>
          <w:tab w:val="left" w:pos="2940"/>
        </w:tabs>
        <w:rPr>
          <w:rFonts w:asciiTheme="majorBidi" w:hAnsiTheme="majorBidi" w:cstheme="majorBidi"/>
          <w:szCs w:val="24"/>
          <w:lang w:bidi="ar-EG"/>
        </w:rPr>
      </w:pPr>
      <w:r w:rsidRPr="0014553B">
        <w:rPr>
          <w:rFonts w:asciiTheme="majorBidi" w:hAnsiTheme="majorBidi" w:cstheme="majorBidi"/>
          <w:noProof/>
          <w:szCs w:val="24"/>
          <w:lang w:eastAsia="tr-TR"/>
        </w:rPr>
        <mc:AlternateContent>
          <mc:Choice Requires="wps">
            <w:drawing>
              <wp:anchor distT="0" distB="0" distL="114300" distR="114300" simplePos="0" relativeHeight="251650048" behindDoc="0" locked="0" layoutInCell="1" allowOverlap="1" wp14:anchorId="0B73F746" wp14:editId="613116AE">
                <wp:simplePos x="0" y="0"/>
                <wp:positionH relativeFrom="column">
                  <wp:posOffset>409575</wp:posOffset>
                </wp:positionH>
                <wp:positionV relativeFrom="paragraph">
                  <wp:posOffset>213995</wp:posOffset>
                </wp:positionV>
                <wp:extent cx="2847975" cy="28575"/>
                <wp:effectExtent l="0" t="0" r="28575" b="28575"/>
                <wp:wrapNone/>
                <wp:docPr id="6" name="Düz Bağlayıcı 6"/>
                <wp:cNvGraphicFramePr/>
                <a:graphic xmlns:a="http://schemas.openxmlformats.org/drawingml/2006/main">
                  <a:graphicData uri="http://schemas.microsoft.com/office/word/2010/wordprocessingShape">
                    <wps:wsp>
                      <wps:cNvCnPr/>
                      <wps:spPr>
                        <a:xfrm>
                          <a:off x="0" y="0"/>
                          <a:ext cx="2847975" cy="28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FBE321" id="Düz Bağlayıcı 6"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32.25pt,16.85pt" to="256.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" strokecolor="black [3213]" strokeweight=".5pt">
                <v:stroke joinstyle="miter"/>
              </v:line>
            </w:pict>
          </mc:Fallback>
        </mc:AlternateContent>
      </w:r>
      <w:r w:rsidRPr="0014553B">
        <w:rPr>
          <w:rFonts w:asciiTheme="majorBidi" w:hAnsiTheme="majorBidi" w:cstheme="majorBidi"/>
          <w:szCs w:val="24"/>
          <w:lang w:bidi="ar-EG"/>
        </w:rPr>
        <w:t>1</w:t>
      </w:r>
      <w:r w:rsidR="0014553B">
        <w:rPr>
          <w:rFonts w:asciiTheme="majorBidi" w:hAnsiTheme="majorBidi" w:cstheme="majorBidi"/>
          <w:szCs w:val="24"/>
          <w:lang w:bidi="ar-EG"/>
        </w:rPr>
        <w:t>/</w:t>
      </w:r>
      <w:r w:rsidRPr="0014553B">
        <w:rPr>
          <w:rFonts w:asciiTheme="majorBidi" w:hAnsiTheme="majorBidi" w:cstheme="majorBidi"/>
          <w:szCs w:val="24"/>
          <w:lang w:bidi="ar-EG"/>
        </w:rPr>
        <w:t>4</w:t>
      </w:r>
      <w:r>
        <w:rPr>
          <w:rFonts w:asciiTheme="majorBidi" w:hAnsiTheme="majorBidi" w:cstheme="majorBidi"/>
          <w:szCs w:val="24"/>
          <w:lang w:bidi="ar-EG"/>
        </w:rPr>
        <w:t xml:space="preserve">                            1/4                             1/4</w:t>
      </w:r>
    </w:p>
    <w:p w14:paraId="4780BF7B" w14:textId="77777777" w:rsidR="00FB64BF" w:rsidRDefault="00FB64BF" w:rsidP="009F7AB3">
      <w:pPr>
        <w:tabs>
          <w:tab w:val="left" w:pos="2940"/>
        </w:tabs>
        <w:rPr>
          <w:rFonts w:asciiTheme="majorBidi" w:hAnsiTheme="majorBidi" w:cstheme="majorBidi"/>
          <w:szCs w:val="24"/>
          <w:lang w:bidi="ar-EG"/>
        </w:rPr>
      </w:pPr>
      <w:r>
        <w:rPr>
          <w:rFonts w:asciiTheme="majorBidi" w:hAnsiTheme="majorBidi" w:cstheme="majorBidi"/>
          <w:szCs w:val="24"/>
          <w:lang w:bidi="ar-EG"/>
        </w:rPr>
        <w:t xml:space="preserve">Eb                           Ümm                         Zevce        </w:t>
      </w:r>
    </w:p>
    <w:p w14:paraId="220F0B19" w14:textId="77777777" w:rsidR="00DC1C6A" w:rsidRDefault="00DC1C6A" w:rsidP="002A043D">
      <w:pPr>
        <w:tabs>
          <w:tab w:val="left" w:pos="2940"/>
        </w:tabs>
        <w:rPr>
          <w:rFonts w:asciiTheme="majorBidi" w:hAnsiTheme="majorBidi" w:cstheme="majorBidi"/>
          <w:szCs w:val="24"/>
          <w:lang w:bidi="ar-EG"/>
        </w:rPr>
      </w:pPr>
      <w:r>
        <w:rPr>
          <w:rFonts w:asciiTheme="majorBidi" w:hAnsiTheme="majorBidi" w:cstheme="majorBidi"/>
          <w:szCs w:val="24"/>
          <w:lang w:bidi="ar-EG"/>
        </w:rPr>
        <w:t>Zevc ne vakit ve ne miktar miras yer?</w:t>
      </w:r>
    </w:p>
    <w:p w14:paraId="36297920" w14:textId="77777777" w:rsidR="00FB64BF" w:rsidRPr="002A043D" w:rsidRDefault="001E25BA" w:rsidP="002A043D">
      <w:pPr>
        <w:rPr>
          <w:rFonts w:asciiTheme="majorBidi" w:hAnsiTheme="majorBidi" w:cstheme="majorBidi"/>
          <w:szCs w:val="24"/>
          <w:lang w:bidi="ar-EG"/>
        </w:rPr>
      </w:pPr>
      <w:r w:rsidRPr="002A043D">
        <w:rPr>
          <w:rFonts w:asciiTheme="majorBidi" w:hAnsiTheme="majorBidi" w:cstheme="majorBidi"/>
          <w:szCs w:val="24"/>
          <w:lang w:bidi="ar-EG"/>
        </w:rPr>
        <w:t>1. Veled, veledi’l-ibn ve in sefel</w:t>
      </w:r>
      <w:r w:rsidR="009927BB" w:rsidRPr="002A043D">
        <w:rPr>
          <w:rFonts w:asciiTheme="majorBidi" w:hAnsiTheme="majorBidi" w:cstheme="majorBidi"/>
          <w:sz w:val="32"/>
          <w:szCs w:val="32"/>
          <w:lang w:bidi="ar-EG"/>
        </w:rPr>
        <w:t xml:space="preserve"> </w:t>
      </w:r>
      <w:r w:rsidR="009927BB" w:rsidRPr="002A043D">
        <w:rPr>
          <w:rFonts w:asciiTheme="majorBidi" w:hAnsiTheme="majorBidi" w:cstheme="majorBidi"/>
          <w:szCs w:val="24"/>
          <w:lang w:bidi="ar-EG"/>
        </w:rPr>
        <w:t>bulunmadığı halde hakkı nısf almaktır.</w:t>
      </w:r>
    </w:p>
    <w:p w14:paraId="70189F8E" w14:textId="77777777" w:rsidR="009927BB" w:rsidRPr="009F7AB3" w:rsidRDefault="009F7AB3" w:rsidP="002A043D">
      <w:pPr>
        <w:tabs>
          <w:tab w:val="left" w:pos="2940"/>
        </w:tabs>
        <w:rPr>
          <w:rFonts w:asciiTheme="majorBidi" w:hAnsiTheme="majorBidi" w:cstheme="majorBidi"/>
          <w:szCs w:val="24"/>
          <w:lang w:bidi="ar-EG"/>
        </w:rPr>
      </w:pPr>
      <w:r>
        <w:rPr>
          <w:noProof/>
          <w:lang w:eastAsia="tr-TR"/>
        </w:rPr>
        <mc:AlternateContent>
          <mc:Choice Requires="wps">
            <w:drawing>
              <wp:anchor distT="0" distB="0" distL="114300" distR="114300" simplePos="0" relativeHeight="251652096" behindDoc="0" locked="0" layoutInCell="1" allowOverlap="1" wp14:anchorId="47E4B7CC" wp14:editId="6DFA2387">
                <wp:simplePos x="0" y="0"/>
                <wp:positionH relativeFrom="column">
                  <wp:posOffset>419100</wp:posOffset>
                </wp:positionH>
                <wp:positionV relativeFrom="paragraph">
                  <wp:posOffset>236855</wp:posOffset>
                </wp:positionV>
                <wp:extent cx="2847975" cy="28575"/>
                <wp:effectExtent l="0" t="0" r="28575" b="28575"/>
                <wp:wrapNone/>
                <wp:docPr id="7" name="Düz Bağlayıcı 7"/>
                <wp:cNvGraphicFramePr/>
                <a:graphic xmlns:a="http://schemas.openxmlformats.org/drawingml/2006/main">
                  <a:graphicData uri="http://schemas.microsoft.com/office/word/2010/wordprocessingShape">
                    <wps:wsp>
                      <wps:cNvCnPr/>
                      <wps:spPr>
                        <a:xfrm>
                          <a:off x="0" y="0"/>
                          <a:ext cx="2847975" cy="28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F93618" id="Düz Bağlayıcı 7"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33pt,18.65pt" to="257.2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" strokecolor="black [3213]" strokeweight=".5pt">
                <v:stroke joinstyle="miter"/>
              </v:line>
            </w:pict>
          </mc:Fallback>
        </mc:AlternateContent>
      </w:r>
      <w:r w:rsidR="00C92086" w:rsidRPr="009F7AB3">
        <w:rPr>
          <w:rFonts w:asciiTheme="majorBidi" w:hAnsiTheme="majorBidi" w:cstheme="majorBidi"/>
          <w:szCs w:val="24"/>
          <w:lang w:bidi="ar-EG"/>
        </w:rPr>
        <w:t>1/2 Bâkî                                                 1/2</w:t>
      </w:r>
    </w:p>
    <w:p w14:paraId="7BAE101B" w14:textId="77777777" w:rsidR="009927BB" w:rsidRPr="009F7AB3" w:rsidRDefault="00C92086" w:rsidP="002A043D">
      <w:pPr>
        <w:tabs>
          <w:tab w:val="left" w:pos="2940"/>
        </w:tabs>
        <w:rPr>
          <w:rFonts w:asciiTheme="majorBidi" w:hAnsiTheme="majorBidi" w:cstheme="majorBidi"/>
          <w:szCs w:val="24"/>
          <w:lang w:bidi="ar-EG"/>
        </w:rPr>
      </w:pPr>
      <w:r w:rsidRPr="009F7AB3">
        <w:rPr>
          <w:rFonts w:asciiTheme="majorBidi" w:hAnsiTheme="majorBidi" w:cstheme="majorBidi"/>
          <w:szCs w:val="24"/>
          <w:lang w:bidi="ar-EG"/>
        </w:rPr>
        <w:t>Ah lihuma</w:t>
      </w:r>
      <w:r w:rsidR="009927BB" w:rsidRPr="009F7AB3">
        <w:rPr>
          <w:rFonts w:asciiTheme="majorBidi" w:hAnsiTheme="majorBidi" w:cstheme="majorBidi"/>
          <w:szCs w:val="24"/>
          <w:lang w:bidi="ar-EG"/>
        </w:rPr>
        <w:t xml:space="preserve">  </w:t>
      </w:r>
      <w:r w:rsidRPr="009F7AB3">
        <w:rPr>
          <w:rFonts w:asciiTheme="majorBidi" w:hAnsiTheme="majorBidi" w:cstheme="majorBidi"/>
          <w:szCs w:val="24"/>
          <w:lang w:bidi="ar-EG"/>
        </w:rPr>
        <w:t xml:space="preserve">                       </w:t>
      </w:r>
      <w:r w:rsidR="009927BB" w:rsidRPr="009F7AB3">
        <w:rPr>
          <w:rFonts w:asciiTheme="majorBidi" w:hAnsiTheme="majorBidi" w:cstheme="majorBidi"/>
          <w:szCs w:val="24"/>
          <w:lang w:bidi="ar-EG"/>
        </w:rPr>
        <w:t xml:space="preserve">          </w:t>
      </w:r>
      <w:r w:rsidRPr="009F7AB3">
        <w:rPr>
          <w:rFonts w:asciiTheme="majorBidi" w:hAnsiTheme="majorBidi" w:cstheme="majorBidi"/>
          <w:szCs w:val="24"/>
          <w:lang w:bidi="ar-EG"/>
        </w:rPr>
        <w:t xml:space="preserve">            Zevc</w:t>
      </w:r>
    </w:p>
    <w:p w14:paraId="03B54588" w14:textId="305518C6" w:rsidR="00C92086" w:rsidRPr="002A043D" w:rsidRDefault="001E25BA" w:rsidP="002A043D">
      <w:pPr>
        <w:ind w:left="709" w:firstLine="0"/>
        <w:rPr>
          <w:rFonts w:asciiTheme="majorBidi" w:hAnsiTheme="majorBidi" w:cstheme="majorBidi"/>
          <w:szCs w:val="24"/>
          <w:lang w:bidi="ar-EG"/>
        </w:rPr>
      </w:pPr>
      <w:r w:rsidRPr="002A043D">
        <w:rPr>
          <w:rFonts w:asciiTheme="majorBidi" w:hAnsiTheme="majorBidi" w:cstheme="majorBidi"/>
          <w:szCs w:val="24"/>
          <w:lang w:bidi="ar-EG"/>
        </w:rPr>
        <w:t xml:space="preserve">2. </w:t>
      </w:r>
      <w:r w:rsidR="00C92086" w:rsidRPr="002A043D">
        <w:rPr>
          <w:rFonts w:asciiTheme="majorBidi" w:hAnsiTheme="majorBidi" w:cstheme="majorBidi"/>
          <w:szCs w:val="24"/>
          <w:lang w:bidi="ar-EG"/>
        </w:rPr>
        <w:t xml:space="preserve">Veled </w:t>
      </w:r>
      <w:r w:rsidR="00637381" w:rsidRPr="002A043D">
        <w:rPr>
          <w:rFonts w:asciiTheme="majorBidi" w:hAnsiTheme="majorBidi" w:cstheme="majorBidi"/>
          <w:szCs w:val="24"/>
          <w:lang w:bidi="ar-EG"/>
        </w:rPr>
        <w:t>veya veledi’l-ibn bulunursa rub‘</w:t>
      </w:r>
      <w:r w:rsidR="00C92086" w:rsidRPr="002A043D">
        <w:rPr>
          <w:rFonts w:asciiTheme="majorBidi" w:hAnsiTheme="majorBidi" w:cstheme="majorBidi"/>
          <w:szCs w:val="24"/>
          <w:lang w:bidi="ar-EG"/>
        </w:rPr>
        <w:t xml:space="preserve"> alır.</w:t>
      </w:r>
    </w:p>
    <w:p w14:paraId="5C393398" w14:textId="77777777" w:rsidR="00C92086" w:rsidRPr="009F7AB3" w:rsidRDefault="00C92086" w:rsidP="002A043D">
      <w:pPr>
        <w:rPr>
          <w:rFonts w:asciiTheme="majorBidi" w:hAnsiTheme="majorBidi" w:cstheme="majorBidi"/>
          <w:szCs w:val="24"/>
          <w:lang w:bidi="ar-EG"/>
        </w:rPr>
      </w:pPr>
      <w:r>
        <w:rPr>
          <w:noProof/>
          <w:lang w:eastAsia="tr-TR"/>
        </w:rPr>
        <mc:AlternateContent>
          <mc:Choice Requires="wps">
            <w:drawing>
              <wp:anchor distT="0" distB="0" distL="114300" distR="114300" simplePos="0" relativeHeight="251654144" behindDoc="0" locked="0" layoutInCell="1" allowOverlap="1" wp14:anchorId="448D32AC" wp14:editId="1EB7CBC3">
                <wp:simplePos x="0" y="0"/>
                <wp:positionH relativeFrom="column">
                  <wp:posOffset>452755</wp:posOffset>
                </wp:positionH>
                <wp:positionV relativeFrom="paragraph">
                  <wp:posOffset>257175</wp:posOffset>
                </wp:positionV>
                <wp:extent cx="2647950" cy="0"/>
                <wp:effectExtent l="0" t="0" r="19050" b="19050"/>
                <wp:wrapNone/>
                <wp:docPr id="8" name="Düz Bağlayıcı 8"/>
                <wp:cNvGraphicFramePr/>
                <a:graphic xmlns:a="http://schemas.openxmlformats.org/drawingml/2006/main">
                  <a:graphicData uri="http://schemas.microsoft.com/office/word/2010/wordprocessingShape">
                    <wps:wsp>
                      <wps:cNvCnPr/>
                      <wps:spPr>
                        <a:xfrm>
                          <a:off x="0" y="0"/>
                          <a:ext cx="264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6DB8EE" id="Düz Bağlayıcı 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65pt,20.25pt" to="244.1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" strokecolor="black [3213]" strokeweight=".5pt">
                <v:stroke joinstyle="miter"/>
              </v:line>
            </w:pict>
          </mc:Fallback>
        </mc:AlternateContent>
      </w:r>
      <w:r w:rsidRPr="009F7AB3">
        <w:rPr>
          <w:rFonts w:asciiTheme="majorBidi" w:hAnsiTheme="majorBidi" w:cstheme="majorBidi"/>
          <w:szCs w:val="24"/>
          <w:lang w:bidi="ar-EG"/>
        </w:rPr>
        <w:t xml:space="preserve">3/4                                                          1/4 </w:t>
      </w:r>
    </w:p>
    <w:p w14:paraId="197D291C" w14:textId="77777777" w:rsidR="00C92086" w:rsidRPr="009F7AB3" w:rsidRDefault="00C92086" w:rsidP="002A043D">
      <w:pPr>
        <w:rPr>
          <w:rFonts w:asciiTheme="majorBidi" w:hAnsiTheme="majorBidi" w:cstheme="majorBidi"/>
          <w:szCs w:val="24"/>
          <w:lang w:bidi="ar-EG"/>
        </w:rPr>
      </w:pPr>
      <w:r w:rsidRPr="009F7AB3">
        <w:rPr>
          <w:rFonts w:asciiTheme="majorBidi" w:hAnsiTheme="majorBidi" w:cstheme="majorBidi"/>
          <w:szCs w:val="24"/>
          <w:lang w:bidi="ar-EG"/>
        </w:rPr>
        <w:t>İbn                                                          Zevc</w:t>
      </w:r>
    </w:p>
    <w:p w14:paraId="03741ED0" w14:textId="77777777" w:rsidR="00C92086" w:rsidRPr="00A44D07" w:rsidRDefault="00C92086" w:rsidP="002A043D">
      <w:pPr>
        <w:jc w:val="left"/>
        <w:rPr>
          <w:rFonts w:asciiTheme="majorBidi" w:hAnsiTheme="majorBidi" w:cstheme="majorBidi"/>
          <w:szCs w:val="24"/>
          <w:lang w:bidi="ar-EG"/>
        </w:rPr>
      </w:pPr>
      <w:r w:rsidRPr="00A44D07">
        <w:rPr>
          <w:rFonts w:asciiTheme="majorBidi" w:hAnsiTheme="majorBidi" w:cstheme="majorBidi"/>
          <w:szCs w:val="24"/>
          <w:lang w:bidi="ar-EG"/>
        </w:rPr>
        <w:t>Zevce ne vakit ve ne miktar miras yer?</w:t>
      </w:r>
    </w:p>
    <w:p w14:paraId="18CEB30F" w14:textId="336F75C1" w:rsidR="00C92086" w:rsidRPr="002A043D" w:rsidRDefault="001E25BA" w:rsidP="002A043D">
      <w:pPr>
        <w:rPr>
          <w:rFonts w:asciiTheme="majorBidi" w:hAnsiTheme="majorBidi" w:cstheme="majorBidi"/>
          <w:szCs w:val="24"/>
          <w:lang w:bidi="ar-EG"/>
        </w:rPr>
      </w:pPr>
      <w:r w:rsidRPr="002A043D">
        <w:rPr>
          <w:rFonts w:asciiTheme="majorBidi" w:hAnsiTheme="majorBidi" w:cstheme="majorBidi"/>
          <w:szCs w:val="24"/>
          <w:lang w:bidi="ar-EG"/>
        </w:rPr>
        <w:t xml:space="preserve">1. </w:t>
      </w:r>
      <w:r w:rsidR="009638B4" w:rsidRPr="002A043D">
        <w:rPr>
          <w:rFonts w:asciiTheme="majorBidi" w:hAnsiTheme="majorBidi" w:cstheme="majorBidi"/>
          <w:szCs w:val="24"/>
          <w:lang w:bidi="ar-EG"/>
        </w:rPr>
        <w:t>Veled veya veledi’l-ibn</w:t>
      </w:r>
      <w:r w:rsidR="00637381" w:rsidRPr="002A043D">
        <w:rPr>
          <w:rFonts w:asciiTheme="majorBidi" w:hAnsiTheme="majorBidi" w:cstheme="majorBidi"/>
          <w:szCs w:val="24"/>
          <w:lang w:bidi="ar-EG"/>
        </w:rPr>
        <w:t xml:space="preserve"> </w:t>
      </w:r>
      <w:r w:rsidR="009638B4" w:rsidRPr="002A043D">
        <w:rPr>
          <w:rFonts w:asciiTheme="majorBidi" w:hAnsiTheme="majorBidi" w:cstheme="majorBidi"/>
          <w:szCs w:val="24"/>
          <w:lang w:bidi="ar-EG"/>
        </w:rPr>
        <w:t>bulunmazsa rub</w:t>
      </w:r>
      <w:r w:rsidR="00637381" w:rsidRPr="002A043D">
        <w:rPr>
          <w:rFonts w:asciiTheme="majorBidi" w:hAnsiTheme="majorBidi" w:cstheme="majorBidi"/>
          <w:szCs w:val="24"/>
          <w:lang w:bidi="ar-EG"/>
        </w:rPr>
        <w:t>‘</w:t>
      </w:r>
      <w:r w:rsidR="009638B4" w:rsidRPr="002A043D">
        <w:rPr>
          <w:rFonts w:asciiTheme="majorBidi" w:hAnsiTheme="majorBidi" w:cstheme="majorBidi"/>
          <w:szCs w:val="24"/>
          <w:lang w:bidi="ar-EG"/>
        </w:rPr>
        <w:t xml:space="preserve"> alır.</w:t>
      </w:r>
    </w:p>
    <w:p w14:paraId="4A185DF7" w14:textId="77777777" w:rsidR="009638B4" w:rsidRPr="009638B4" w:rsidRDefault="009638B4" w:rsidP="002A043D">
      <w:pPr>
        <w:rPr>
          <w:rFonts w:asciiTheme="majorBidi" w:hAnsiTheme="majorBidi" w:cstheme="majorBidi"/>
          <w:szCs w:val="24"/>
          <w:lang w:bidi="ar-EG"/>
        </w:rPr>
      </w:pPr>
      <w:r>
        <w:rPr>
          <w:noProof/>
          <w:lang w:eastAsia="tr-TR"/>
        </w:rPr>
        <mc:AlternateContent>
          <mc:Choice Requires="wps">
            <w:drawing>
              <wp:anchor distT="0" distB="0" distL="114300" distR="114300" simplePos="0" relativeHeight="251656192" behindDoc="0" locked="0" layoutInCell="1" allowOverlap="1" wp14:anchorId="10A7FAD9" wp14:editId="5B6B880C">
                <wp:simplePos x="0" y="0"/>
                <wp:positionH relativeFrom="column">
                  <wp:posOffset>405130</wp:posOffset>
                </wp:positionH>
                <wp:positionV relativeFrom="paragraph">
                  <wp:posOffset>209550</wp:posOffset>
                </wp:positionV>
                <wp:extent cx="2647950" cy="0"/>
                <wp:effectExtent l="0" t="0" r="19050" b="19050"/>
                <wp:wrapNone/>
                <wp:docPr id="9" name="Düz Bağlayıcı 9"/>
                <wp:cNvGraphicFramePr/>
                <a:graphic xmlns:a="http://schemas.openxmlformats.org/drawingml/2006/main">
                  <a:graphicData uri="http://schemas.microsoft.com/office/word/2010/wordprocessingShape">
                    <wps:wsp>
                      <wps:cNvCnPr/>
                      <wps:spPr>
                        <a:xfrm>
                          <a:off x="0" y="0"/>
                          <a:ext cx="264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C84A3" id="Düz Bağlayıcı 9"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9pt,16.5pt" to="240.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" strokecolor="black [3213]" strokeweight=".5pt">
                <v:stroke joinstyle="miter"/>
              </v:line>
            </w:pict>
          </mc:Fallback>
        </mc:AlternateContent>
      </w:r>
      <w:r w:rsidRPr="009638B4">
        <w:rPr>
          <w:rFonts w:asciiTheme="majorBidi" w:hAnsiTheme="majorBidi" w:cstheme="majorBidi"/>
          <w:szCs w:val="24"/>
          <w:lang w:bidi="ar-EG"/>
        </w:rPr>
        <w:t xml:space="preserve">3/4               </w:t>
      </w:r>
      <w:r>
        <w:rPr>
          <w:rFonts w:asciiTheme="majorBidi" w:hAnsiTheme="majorBidi" w:cstheme="majorBidi"/>
          <w:szCs w:val="24"/>
          <w:lang w:bidi="ar-EG"/>
        </w:rPr>
        <w:t xml:space="preserve">      </w:t>
      </w:r>
      <w:r w:rsidRPr="009638B4">
        <w:rPr>
          <w:rFonts w:asciiTheme="majorBidi" w:hAnsiTheme="majorBidi" w:cstheme="majorBidi"/>
          <w:szCs w:val="24"/>
          <w:lang w:bidi="ar-EG"/>
        </w:rPr>
        <w:t xml:space="preserve">     </w:t>
      </w:r>
      <w:r>
        <w:rPr>
          <w:rFonts w:asciiTheme="majorBidi" w:hAnsiTheme="majorBidi" w:cstheme="majorBidi"/>
          <w:szCs w:val="24"/>
          <w:lang w:bidi="ar-EG"/>
        </w:rPr>
        <w:t xml:space="preserve">Bâkî        </w:t>
      </w:r>
      <w:r w:rsidRPr="009638B4">
        <w:rPr>
          <w:rFonts w:asciiTheme="majorBidi" w:hAnsiTheme="majorBidi" w:cstheme="majorBidi"/>
          <w:szCs w:val="24"/>
          <w:lang w:bidi="ar-EG"/>
        </w:rPr>
        <w:t xml:space="preserve">              </w:t>
      </w:r>
      <w:r>
        <w:rPr>
          <w:rFonts w:asciiTheme="majorBidi" w:hAnsiTheme="majorBidi" w:cstheme="majorBidi"/>
          <w:szCs w:val="24"/>
          <w:lang w:bidi="ar-EG"/>
        </w:rPr>
        <w:t xml:space="preserve"> </w:t>
      </w:r>
      <w:r w:rsidRPr="009638B4">
        <w:rPr>
          <w:rFonts w:asciiTheme="majorBidi" w:hAnsiTheme="majorBidi" w:cstheme="majorBidi"/>
          <w:szCs w:val="24"/>
          <w:lang w:bidi="ar-EG"/>
        </w:rPr>
        <w:t xml:space="preserve">1/4 </w:t>
      </w:r>
    </w:p>
    <w:p w14:paraId="23D9B422" w14:textId="77777777" w:rsidR="009638B4" w:rsidRPr="009F7AB3" w:rsidRDefault="009638B4" w:rsidP="002A043D">
      <w:pPr>
        <w:rPr>
          <w:rFonts w:asciiTheme="majorBidi" w:hAnsiTheme="majorBidi" w:cstheme="majorBidi"/>
          <w:szCs w:val="24"/>
          <w:lang w:bidi="ar-EG"/>
        </w:rPr>
      </w:pPr>
      <w:r w:rsidRPr="009F7AB3">
        <w:rPr>
          <w:rFonts w:asciiTheme="majorBidi" w:hAnsiTheme="majorBidi" w:cstheme="majorBidi"/>
          <w:szCs w:val="24"/>
          <w:lang w:bidi="ar-EG"/>
        </w:rPr>
        <w:t>Ah li-eb                                               Zevce</w:t>
      </w:r>
    </w:p>
    <w:p w14:paraId="4468FDB7" w14:textId="77777777" w:rsidR="0014553B" w:rsidRPr="002A043D" w:rsidRDefault="001E25BA" w:rsidP="002A043D">
      <w:pPr>
        <w:rPr>
          <w:rFonts w:asciiTheme="majorBidi" w:hAnsiTheme="majorBidi" w:cstheme="majorBidi"/>
          <w:szCs w:val="24"/>
          <w:lang w:bidi="ar-EG"/>
        </w:rPr>
      </w:pPr>
      <w:r w:rsidRPr="002A043D">
        <w:rPr>
          <w:rFonts w:asciiTheme="majorBidi" w:hAnsiTheme="majorBidi" w:cstheme="majorBidi"/>
          <w:szCs w:val="24"/>
          <w:lang w:bidi="ar-EG"/>
        </w:rPr>
        <w:t xml:space="preserve">2. </w:t>
      </w:r>
      <w:r w:rsidR="009638B4" w:rsidRPr="002A043D">
        <w:rPr>
          <w:rFonts w:asciiTheme="majorBidi" w:hAnsiTheme="majorBidi" w:cstheme="majorBidi"/>
          <w:szCs w:val="24"/>
          <w:lang w:bidi="ar-EG"/>
        </w:rPr>
        <w:t>Veled veya veledi’l-ibn bulunursa sümna alır.</w:t>
      </w:r>
    </w:p>
    <w:p w14:paraId="0ADA414E" w14:textId="3013C6D3" w:rsidR="009638B4" w:rsidRPr="009F7AB3" w:rsidRDefault="00234AC9" w:rsidP="002A043D">
      <w:pPr>
        <w:rPr>
          <w:rFonts w:asciiTheme="majorBidi" w:hAnsiTheme="majorBidi" w:cstheme="majorBidi"/>
          <w:szCs w:val="24"/>
          <w:lang w:bidi="ar-EG"/>
        </w:rPr>
      </w:pPr>
      <w:r>
        <w:rPr>
          <w:noProof/>
          <w:lang w:eastAsia="tr-TR"/>
        </w:rPr>
        <mc:AlternateContent>
          <mc:Choice Requires="wps">
            <w:drawing>
              <wp:anchor distT="0" distB="0" distL="114300" distR="114300" simplePos="0" relativeHeight="251658240" behindDoc="0" locked="0" layoutInCell="1" allowOverlap="1" wp14:anchorId="4EEC4321" wp14:editId="2472FC7A">
                <wp:simplePos x="0" y="0"/>
                <wp:positionH relativeFrom="column">
                  <wp:posOffset>414655</wp:posOffset>
                </wp:positionH>
                <wp:positionV relativeFrom="paragraph">
                  <wp:posOffset>238125</wp:posOffset>
                </wp:positionV>
                <wp:extent cx="2647950" cy="0"/>
                <wp:effectExtent l="0" t="0" r="19050" b="19050"/>
                <wp:wrapNone/>
                <wp:docPr id="10" name="Düz Bağlayıcı 10"/>
                <wp:cNvGraphicFramePr/>
                <a:graphic xmlns:a="http://schemas.openxmlformats.org/drawingml/2006/main">
                  <a:graphicData uri="http://schemas.microsoft.com/office/word/2010/wordprocessingShape">
                    <wps:wsp>
                      <wps:cNvCnPr/>
                      <wps:spPr>
                        <a:xfrm>
                          <a:off x="0" y="0"/>
                          <a:ext cx="264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35B8C3" id="Düz Bağlayıcı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65pt,18.75pt" to="241.1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" strokecolor="black [3213]" strokeweight=".5pt">
                <v:stroke joinstyle="miter"/>
              </v:line>
            </w:pict>
          </mc:Fallback>
        </mc:AlternateContent>
      </w:r>
      <w:r w:rsidR="009638B4" w:rsidRPr="009F7AB3">
        <w:rPr>
          <w:rFonts w:asciiTheme="majorBidi" w:hAnsiTheme="majorBidi" w:cstheme="majorBidi"/>
          <w:szCs w:val="24"/>
          <w:lang w:bidi="ar-EG"/>
        </w:rPr>
        <w:t xml:space="preserve">3           </w:t>
      </w:r>
      <w:r w:rsidR="0014553B" w:rsidRPr="009F7AB3">
        <w:rPr>
          <w:rFonts w:asciiTheme="majorBidi" w:hAnsiTheme="majorBidi" w:cstheme="majorBidi"/>
          <w:szCs w:val="24"/>
          <w:lang w:bidi="ar-EG"/>
        </w:rPr>
        <w:t xml:space="preserve">      </w:t>
      </w:r>
      <w:r w:rsidR="009638B4" w:rsidRPr="009F7AB3">
        <w:rPr>
          <w:rFonts w:asciiTheme="majorBidi" w:hAnsiTheme="majorBidi" w:cstheme="majorBidi"/>
          <w:szCs w:val="24"/>
          <w:lang w:bidi="ar-EG"/>
        </w:rPr>
        <w:t xml:space="preserve">               </w:t>
      </w:r>
      <w:r w:rsidR="0014553B" w:rsidRPr="009F7AB3">
        <w:rPr>
          <w:rFonts w:asciiTheme="majorBidi" w:hAnsiTheme="majorBidi" w:cstheme="majorBidi"/>
          <w:szCs w:val="24"/>
          <w:lang w:bidi="ar-EG"/>
        </w:rPr>
        <w:t>4</w:t>
      </w:r>
      <w:r w:rsidR="009638B4" w:rsidRPr="009F7AB3">
        <w:rPr>
          <w:rFonts w:asciiTheme="majorBidi" w:hAnsiTheme="majorBidi" w:cstheme="majorBidi"/>
          <w:szCs w:val="24"/>
          <w:lang w:bidi="ar-EG"/>
        </w:rPr>
        <w:t xml:space="preserve">                    </w:t>
      </w:r>
      <w:r w:rsidR="009F7AB3">
        <w:rPr>
          <w:rFonts w:asciiTheme="majorBidi" w:hAnsiTheme="majorBidi" w:cstheme="majorBidi"/>
          <w:szCs w:val="24"/>
          <w:lang w:bidi="ar-EG"/>
        </w:rPr>
        <w:t xml:space="preserve">    </w:t>
      </w:r>
      <w:r w:rsidR="009638B4" w:rsidRPr="009F7AB3">
        <w:rPr>
          <w:rFonts w:asciiTheme="majorBidi" w:hAnsiTheme="majorBidi" w:cstheme="majorBidi"/>
          <w:szCs w:val="24"/>
          <w:lang w:bidi="ar-EG"/>
        </w:rPr>
        <w:t xml:space="preserve">   </w:t>
      </w:r>
      <w:r w:rsidR="0014553B" w:rsidRPr="009F7AB3">
        <w:rPr>
          <w:rFonts w:asciiTheme="majorBidi" w:hAnsiTheme="majorBidi" w:cstheme="majorBidi"/>
          <w:szCs w:val="24"/>
          <w:lang w:bidi="ar-EG"/>
        </w:rPr>
        <w:t>1</w:t>
      </w:r>
      <w:r w:rsidR="009638B4" w:rsidRPr="009F7AB3">
        <w:rPr>
          <w:rFonts w:asciiTheme="majorBidi" w:hAnsiTheme="majorBidi" w:cstheme="majorBidi"/>
          <w:szCs w:val="24"/>
          <w:lang w:bidi="ar-EG"/>
        </w:rPr>
        <w:t xml:space="preserve"> </w:t>
      </w:r>
    </w:p>
    <w:p w14:paraId="72080F6C" w14:textId="573F3CFE" w:rsidR="009638B4" w:rsidRPr="009F7AB3" w:rsidRDefault="009638B4" w:rsidP="002A043D">
      <w:pPr>
        <w:rPr>
          <w:rFonts w:asciiTheme="majorBidi" w:hAnsiTheme="majorBidi" w:cstheme="majorBidi"/>
          <w:szCs w:val="24"/>
          <w:lang w:bidi="ar-EG"/>
        </w:rPr>
      </w:pPr>
      <w:r w:rsidRPr="009F7AB3">
        <w:rPr>
          <w:rFonts w:asciiTheme="majorBidi" w:hAnsiTheme="majorBidi" w:cstheme="majorBidi"/>
          <w:szCs w:val="24"/>
          <w:lang w:bidi="ar-EG"/>
        </w:rPr>
        <w:t>Ah li-eb                     Bint                   Zevce</w:t>
      </w:r>
    </w:p>
    <w:p w14:paraId="3F8BB713" w14:textId="5763F632" w:rsidR="009638B4" w:rsidRDefault="009638B4" w:rsidP="002A043D">
      <w:pPr>
        <w:rPr>
          <w:rFonts w:asciiTheme="majorBidi" w:hAnsiTheme="majorBidi" w:cstheme="majorBidi"/>
          <w:szCs w:val="24"/>
          <w:lang w:bidi="ar-EG"/>
        </w:rPr>
      </w:pPr>
      <w:r>
        <w:rPr>
          <w:rFonts w:asciiTheme="majorBidi" w:hAnsiTheme="majorBidi" w:cstheme="majorBidi"/>
          <w:szCs w:val="24"/>
          <w:lang w:bidi="ar-EG"/>
        </w:rPr>
        <w:t>Bint-i sulbiyye</w:t>
      </w:r>
      <w:r w:rsidR="00637381">
        <w:rPr>
          <w:rFonts w:asciiTheme="majorBidi" w:hAnsiTheme="majorBidi" w:cstheme="majorBidi"/>
          <w:szCs w:val="24"/>
          <w:lang w:bidi="ar-EG"/>
        </w:rPr>
        <w:t xml:space="preserve"> </w:t>
      </w:r>
      <w:r>
        <w:rPr>
          <w:rFonts w:asciiTheme="majorBidi" w:hAnsiTheme="majorBidi" w:cstheme="majorBidi"/>
          <w:szCs w:val="24"/>
          <w:lang w:bidi="ar-EG"/>
        </w:rPr>
        <w:t>ne vakit ne miktar miras yer?</w:t>
      </w:r>
    </w:p>
    <w:p w14:paraId="6DFB1F5A" w14:textId="77777777" w:rsidR="009638B4" w:rsidRPr="002A043D" w:rsidRDefault="001E25BA" w:rsidP="002A043D">
      <w:pPr>
        <w:rPr>
          <w:rFonts w:asciiTheme="majorBidi" w:hAnsiTheme="majorBidi" w:cstheme="majorBidi"/>
          <w:szCs w:val="24"/>
          <w:lang w:bidi="ar-EG"/>
        </w:rPr>
      </w:pPr>
      <w:r w:rsidRPr="002A043D">
        <w:rPr>
          <w:rFonts w:asciiTheme="majorBidi" w:hAnsiTheme="majorBidi" w:cstheme="majorBidi"/>
          <w:szCs w:val="24"/>
          <w:lang w:bidi="ar-EG"/>
        </w:rPr>
        <w:t xml:space="preserve">1. </w:t>
      </w:r>
      <w:r w:rsidR="006D5B54" w:rsidRPr="002A043D">
        <w:rPr>
          <w:rFonts w:asciiTheme="majorBidi" w:hAnsiTheme="majorBidi" w:cstheme="majorBidi"/>
          <w:szCs w:val="24"/>
          <w:lang w:bidi="ar-EG"/>
        </w:rPr>
        <w:t>İbn yoksa sulbiyye bir kişi ise nısf alır.</w:t>
      </w:r>
    </w:p>
    <w:p w14:paraId="42C35232" w14:textId="77777777" w:rsidR="006D5B54" w:rsidRPr="009F7AB3" w:rsidRDefault="009F7AB3" w:rsidP="002A043D">
      <w:pPr>
        <w:rPr>
          <w:rFonts w:asciiTheme="majorBidi" w:hAnsiTheme="majorBidi" w:cstheme="majorBidi"/>
          <w:szCs w:val="24"/>
          <w:lang w:bidi="ar-EG"/>
        </w:rPr>
      </w:pPr>
      <w:r>
        <w:rPr>
          <w:noProof/>
          <w:lang w:eastAsia="tr-TR"/>
        </w:rPr>
        <mc:AlternateContent>
          <mc:Choice Requires="wps">
            <w:drawing>
              <wp:anchor distT="0" distB="0" distL="114300" distR="114300" simplePos="0" relativeHeight="251660288" behindDoc="0" locked="0" layoutInCell="1" allowOverlap="1" wp14:anchorId="7694B27F" wp14:editId="41909EDC">
                <wp:simplePos x="0" y="0"/>
                <wp:positionH relativeFrom="column">
                  <wp:posOffset>414655</wp:posOffset>
                </wp:positionH>
                <wp:positionV relativeFrom="paragraph">
                  <wp:posOffset>252095</wp:posOffset>
                </wp:positionV>
                <wp:extent cx="2647950" cy="0"/>
                <wp:effectExtent l="0" t="0" r="19050" b="19050"/>
                <wp:wrapNone/>
                <wp:docPr id="11" name="Düz Bağlayıcı 11"/>
                <wp:cNvGraphicFramePr/>
                <a:graphic xmlns:a="http://schemas.openxmlformats.org/drawingml/2006/main">
                  <a:graphicData uri="http://schemas.microsoft.com/office/word/2010/wordprocessingShape">
                    <wps:wsp>
                      <wps:cNvCnPr/>
                      <wps:spPr>
                        <a:xfrm>
                          <a:off x="0" y="0"/>
                          <a:ext cx="264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41E520" id="Düz Bağlayıcı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65pt,19.85pt" to="241.1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" strokecolor="black [3213]" strokeweight=".5pt">
                <v:stroke joinstyle="miter"/>
              </v:line>
            </w:pict>
          </mc:Fallback>
        </mc:AlternateContent>
      </w:r>
      <w:r w:rsidR="006D5B54" w:rsidRPr="009F7AB3">
        <w:rPr>
          <w:rFonts w:asciiTheme="majorBidi" w:hAnsiTheme="majorBidi" w:cstheme="majorBidi"/>
          <w:szCs w:val="24"/>
          <w:lang w:bidi="ar-EG"/>
        </w:rPr>
        <w:t xml:space="preserve">2/4                          Bâkî                       2/4 </w:t>
      </w:r>
    </w:p>
    <w:p w14:paraId="5A35291F" w14:textId="77777777" w:rsidR="006D5B54" w:rsidRDefault="00761AF8" w:rsidP="002A043D">
      <w:pPr>
        <w:rPr>
          <w:rFonts w:asciiTheme="majorBidi" w:hAnsiTheme="majorBidi" w:cstheme="majorBidi"/>
          <w:szCs w:val="24"/>
          <w:lang w:bidi="ar-EG"/>
        </w:rPr>
      </w:pPr>
      <w:r w:rsidRPr="009F7AB3">
        <w:rPr>
          <w:rFonts w:asciiTheme="majorBidi" w:hAnsiTheme="majorBidi" w:cstheme="majorBidi"/>
          <w:szCs w:val="24"/>
          <w:lang w:bidi="ar-EG"/>
        </w:rPr>
        <w:t>Ah li-hû</w:t>
      </w:r>
      <w:r w:rsidR="006D5B54" w:rsidRPr="009F7AB3">
        <w:rPr>
          <w:rFonts w:asciiTheme="majorBidi" w:hAnsiTheme="majorBidi" w:cstheme="majorBidi"/>
          <w:szCs w:val="24"/>
          <w:lang w:bidi="ar-EG"/>
        </w:rPr>
        <w:t xml:space="preserve">ma      </w:t>
      </w:r>
      <w:r w:rsidR="009F7AB3">
        <w:rPr>
          <w:rFonts w:asciiTheme="majorBidi" w:hAnsiTheme="majorBidi" w:cstheme="majorBidi"/>
          <w:szCs w:val="24"/>
          <w:lang w:bidi="ar-EG"/>
        </w:rPr>
        <w:t xml:space="preserve">                             </w:t>
      </w:r>
      <w:r w:rsidR="006D5B54" w:rsidRPr="009F7AB3">
        <w:rPr>
          <w:rFonts w:asciiTheme="majorBidi" w:hAnsiTheme="majorBidi" w:cstheme="majorBidi"/>
          <w:szCs w:val="24"/>
          <w:lang w:bidi="ar-EG"/>
        </w:rPr>
        <w:t xml:space="preserve">        Bint</w:t>
      </w:r>
    </w:p>
    <w:p w14:paraId="33874846" w14:textId="42096BD2" w:rsidR="006D5B54" w:rsidRPr="009F7AB3" w:rsidRDefault="009F7AB3" w:rsidP="002A043D">
      <w:pPr>
        <w:rPr>
          <w:rFonts w:asciiTheme="majorBidi" w:hAnsiTheme="majorBidi" w:cstheme="majorBidi"/>
          <w:szCs w:val="24"/>
          <w:lang w:bidi="ar-EG"/>
        </w:rPr>
      </w:pPr>
      <w:r>
        <w:rPr>
          <w:noProof/>
          <w:lang w:eastAsia="tr-TR"/>
        </w:rPr>
        <mc:AlternateContent>
          <mc:Choice Requires="wps">
            <w:drawing>
              <wp:anchor distT="0" distB="0" distL="114300" distR="114300" simplePos="0" relativeHeight="251662336" behindDoc="0" locked="0" layoutInCell="1" allowOverlap="1" wp14:anchorId="642B26FA" wp14:editId="6991A95E">
                <wp:simplePos x="0" y="0"/>
                <wp:positionH relativeFrom="column">
                  <wp:posOffset>414655</wp:posOffset>
                </wp:positionH>
                <wp:positionV relativeFrom="paragraph">
                  <wp:posOffset>233045</wp:posOffset>
                </wp:positionV>
                <wp:extent cx="2647950" cy="0"/>
                <wp:effectExtent l="0" t="0" r="19050" b="19050"/>
                <wp:wrapNone/>
                <wp:docPr id="12" name="Düz Bağlayıcı 12"/>
                <wp:cNvGraphicFramePr/>
                <a:graphic xmlns:a="http://schemas.openxmlformats.org/drawingml/2006/main">
                  <a:graphicData uri="http://schemas.microsoft.com/office/word/2010/wordprocessingShape">
                    <wps:wsp>
                      <wps:cNvCnPr/>
                      <wps:spPr>
                        <a:xfrm>
                          <a:off x="0" y="0"/>
                          <a:ext cx="2647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FF43F7" id="Düz Bağlayıcı 1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65pt,18.35pt" to="241.1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" strokecolor="black [3213]" strokeweight=".5pt">
                <v:stroke joinstyle="miter"/>
              </v:line>
            </w:pict>
          </mc:Fallback>
        </mc:AlternateContent>
      </w:r>
      <w:r w:rsidR="006D5B54" w:rsidRPr="009F7AB3">
        <w:rPr>
          <w:rFonts w:asciiTheme="majorBidi" w:hAnsiTheme="majorBidi" w:cstheme="majorBidi"/>
          <w:szCs w:val="24"/>
          <w:lang w:bidi="ar-EG"/>
        </w:rPr>
        <w:t xml:space="preserve">1/4 Bâkî               </w:t>
      </w:r>
      <w:r>
        <w:rPr>
          <w:rFonts w:asciiTheme="majorBidi" w:hAnsiTheme="majorBidi" w:cstheme="majorBidi"/>
          <w:szCs w:val="24"/>
          <w:lang w:bidi="ar-EG"/>
        </w:rPr>
        <w:t xml:space="preserve">    </w:t>
      </w:r>
      <w:r w:rsidR="006D5B54" w:rsidRPr="009F7AB3">
        <w:rPr>
          <w:rFonts w:asciiTheme="majorBidi" w:hAnsiTheme="majorBidi" w:cstheme="majorBidi"/>
          <w:szCs w:val="24"/>
          <w:lang w:bidi="ar-EG"/>
        </w:rPr>
        <w:t xml:space="preserve">   2/4                         1/4 </w:t>
      </w:r>
    </w:p>
    <w:p w14:paraId="67EC70E1" w14:textId="77777777" w:rsidR="006D5B54" w:rsidRPr="009F7AB3" w:rsidRDefault="006D5B54" w:rsidP="002A043D">
      <w:pPr>
        <w:rPr>
          <w:rFonts w:asciiTheme="majorBidi" w:hAnsiTheme="majorBidi" w:cstheme="majorBidi"/>
          <w:szCs w:val="24"/>
          <w:lang w:bidi="ar-EG"/>
        </w:rPr>
      </w:pPr>
      <w:r w:rsidRPr="009F7AB3">
        <w:rPr>
          <w:rFonts w:asciiTheme="majorBidi" w:hAnsiTheme="majorBidi" w:cstheme="majorBidi"/>
          <w:szCs w:val="24"/>
          <w:lang w:bidi="ar-EG"/>
        </w:rPr>
        <w:t>‘Amm</w:t>
      </w:r>
      <w:r w:rsidR="00761AF8" w:rsidRPr="009F7AB3">
        <w:rPr>
          <w:rFonts w:asciiTheme="majorBidi" w:hAnsiTheme="majorBidi" w:cstheme="majorBidi"/>
          <w:szCs w:val="24"/>
          <w:lang w:bidi="ar-EG"/>
        </w:rPr>
        <w:t xml:space="preserve"> li-hû</w:t>
      </w:r>
      <w:r w:rsidRPr="009F7AB3">
        <w:rPr>
          <w:rFonts w:asciiTheme="majorBidi" w:hAnsiTheme="majorBidi" w:cstheme="majorBidi"/>
          <w:szCs w:val="24"/>
          <w:lang w:bidi="ar-EG"/>
        </w:rPr>
        <w:t>ma</w:t>
      </w:r>
      <w:r w:rsidR="009F7AB3">
        <w:rPr>
          <w:rFonts w:asciiTheme="majorBidi" w:hAnsiTheme="majorBidi" w:cstheme="majorBidi"/>
          <w:szCs w:val="24"/>
          <w:lang w:bidi="ar-EG"/>
        </w:rPr>
        <w:tab/>
      </w:r>
      <w:r w:rsidRPr="009F7AB3">
        <w:rPr>
          <w:rFonts w:asciiTheme="majorBidi" w:hAnsiTheme="majorBidi" w:cstheme="majorBidi"/>
          <w:szCs w:val="24"/>
          <w:lang w:bidi="ar-EG"/>
        </w:rPr>
        <w:t xml:space="preserve">Bint                     Zevce         </w:t>
      </w:r>
    </w:p>
    <w:p w14:paraId="74B36491" w14:textId="77777777" w:rsidR="006D5B54" w:rsidRPr="002A043D" w:rsidRDefault="001E25BA" w:rsidP="002A043D">
      <w:pPr>
        <w:rPr>
          <w:rFonts w:asciiTheme="majorBidi" w:hAnsiTheme="majorBidi" w:cstheme="majorBidi"/>
          <w:szCs w:val="24"/>
          <w:lang w:bidi="ar-EG"/>
        </w:rPr>
      </w:pPr>
      <w:r w:rsidRPr="002A043D">
        <w:rPr>
          <w:rFonts w:asciiTheme="majorBidi" w:hAnsiTheme="majorBidi" w:cstheme="majorBidi"/>
          <w:szCs w:val="24"/>
          <w:lang w:bidi="ar-EG"/>
        </w:rPr>
        <w:lastRenderedPageBreak/>
        <w:t xml:space="preserve">2. </w:t>
      </w:r>
      <w:r w:rsidR="00761AF8" w:rsidRPr="002A043D">
        <w:rPr>
          <w:rFonts w:asciiTheme="majorBidi" w:hAnsiTheme="majorBidi" w:cstheme="majorBidi"/>
          <w:szCs w:val="24"/>
          <w:lang w:bidi="ar-EG"/>
        </w:rPr>
        <w:t>Aynı halde sulbiyye birden ziyade iseler sülüsân da müşterek olurlar:</w:t>
      </w:r>
      <w:r w:rsidR="00D45A0B" w:rsidRPr="002A043D">
        <w:rPr>
          <w:rFonts w:asciiTheme="majorBidi" w:hAnsiTheme="majorBidi" w:cstheme="majorBidi"/>
          <w:szCs w:val="24"/>
          <w:lang w:bidi="ar-EG"/>
        </w:rPr>
        <w:t xml:space="preserve"> </w:t>
      </w:r>
    </w:p>
    <w:p w14:paraId="2126000B" w14:textId="5A95113D" w:rsidR="00761AF8" w:rsidRPr="009F7AB3" w:rsidRDefault="009F7AB3" w:rsidP="009F7AB3">
      <w:pPr>
        <w:rPr>
          <w:rFonts w:asciiTheme="majorBidi" w:hAnsiTheme="majorBidi" w:cstheme="majorBidi"/>
          <w:szCs w:val="24"/>
          <w:lang w:bidi="ar-EG"/>
        </w:rPr>
      </w:pPr>
      <w:r>
        <w:rPr>
          <w:noProof/>
          <w:lang w:eastAsia="tr-TR"/>
        </w:rPr>
        <mc:AlternateContent>
          <mc:Choice Requires="wps">
            <w:drawing>
              <wp:anchor distT="0" distB="0" distL="114300" distR="114300" simplePos="0" relativeHeight="251664384" behindDoc="0" locked="0" layoutInCell="1" allowOverlap="1" wp14:anchorId="4FCEA478" wp14:editId="45887CFD">
                <wp:simplePos x="0" y="0"/>
                <wp:positionH relativeFrom="column">
                  <wp:posOffset>414655</wp:posOffset>
                </wp:positionH>
                <wp:positionV relativeFrom="paragraph">
                  <wp:posOffset>278130</wp:posOffset>
                </wp:positionV>
                <wp:extent cx="2990850" cy="0"/>
                <wp:effectExtent l="0" t="0" r="19050" b="19050"/>
                <wp:wrapNone/>
                <wp:docPr id="13" name="Düz Bağlayıcı 13"/>
                <wp:cNvGraphicFramePr/>
                <a:graphic xmlns:a="http://schemas.openxmlformats.org/drawingml/2006/main">
                  <a:graphicData uri="http://schemas.microsoft.com/office/word/2010/wordprocessingShape">
                    <wps:wsp>
                      <wps:cNvCnPr/>
                      <wps:spPr>
                        <a:xfrm>
                          <a:off x="0" y="0"/>
                          <a:ext cx="2990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8D8142" id="Düz Bağlayıcı 1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65pt,21.9pt" to="268.1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" strokecolor="black [3213]" strokeweight=".5pt">
                <v:stroke joinstyle="miter"/>
              </v:line>
            </w:pict>
          </mc:Fallback>
        </mc:AlternateContent>
      </w:r>
      <w:r w:rsidR="0014553B" w:rsidRPr="009F7AB3">
        <w:rPr>
          <w:rFonts w:asciiTheme="majorBidi" w:hAnsiTheme="majorBidi" w:cstheme="majorBidi"/>
          <w:szCs w:val="24"/>
          <w:lang w:bidi="ar-EG"/>
        </w:rPr>
        <w:t>5</w:t>
      </w:r>
      <w:r w:rsidR="00761AF8" w:rsidRPr="009F7AB3">
        <w:rPr>
          <w:rFonts w:asciiTheme="majorBidi" w:hAnsiTheme="majorBidi" w:cstheme="majorBidi"/>
          <w:szCs w:val="24"/>
          <w:lang w:bidi="ar-EG"/>
        </w:rPr>
        <w:t>/24</w:t>
      </w:r>
      <w:r>
        <w:rPr>
          <w:rFonts w:asciiTheme="majorBidi" w:hAnsiTheme="majorBidi" w:cstheme="majorBidi"/>
          <w:szCs w:val="24"/>
          <w:lang w:bidi="ar-EG"/>
        </w:rPr>
        <w:tab/>
      </w:r>
      <w:r w:rsidR="001E25BA" w:rsidRPr="009F7AB3">
        <w:rPr>
          <w:rFonts w:asciiTheme="majorBidi" w:hAnsiTheme="majorBidi" w:cstheme="majorBidi"/>
          <w:szCs w:val="24"/>
          <w:lang w:bidi="ar-EG"/>
        </w:rPr>
        <w:tab/>
      </w:r>
      <w:r w:rsidR="00D45A0B" w:rsidRPr="009F7AB3">
        <w:rPr>
          <w:rFonts w:asciiTheme="majorBidi" w:hAnsiTheme="majorBidi" w:cstheme="majorBidi"/>
          <w:szCs w:val="24"/>
          <w:lang w:bidi="ar-EG"/>
        </w:rPr>
        <w:t>16/24Sülüsân</w:t>
      </w:r>
      <w:r w:rsidR="001E25BA" w:rsidRPr="009F7AB3">
        <w:rPr>
          <w:rFonts w:asciiTheme="majorBidi" w:hAnsiTheme="majorBidi" w:cstheme="majorBidi"/>
          <w:szCs w:val="24"/>
          <w:lang w:bidi="ar-EG"/>
        </w:rPr>
        <w:tab/>
      </w:r>
      <w:r w:rsidR="001E25BA" w:rsidRPr="009F7AB3">
        <w:rPr>
          <w:rFonts w:asciiTheme="majorBidi" w:hAnsiTheme="majorBidi" w:cstheme="majorBidi"/>
          <w:szCs w:val="24"/>
          <w:lang w:bidi="ar-EG"/>
        </w:rPr>
        <w:tab/>
      </w:r>
      <w:r w:rsidR="00D45A0B" w:rsidRPr="009F7AB3">
        <w:rPr>
          <w:rFonts w:asciiTheme="majorBidi" w:hAnsiTheme="majorBidi" w:cstheme="majorBidi"/>
          <w:szCs w:val="24"/>
          <w:lang w:bidi="ar-EG"/>
        </w:rPr>
        <w:t>3/24 Sümn</w:t>
      </w:r>
      <w:r w:rsidR="00D45A0B" w:rsidRPr="009F7AB3">
        <w:rPr>
          <w:rFonts w:asciiTheme="majorBidi" w:hAnsiTheme="majorBidi" w:cstheme="majorBidi"/>
          <w:szCs w:val="24"/>
          <w:lang w:bidi="ar-EG"/>
        </w:rPr>
        <w:tab/>
      </w:r>
      <w:r w:rsidR="00D45A0B" w:rsidRPr="009F7AB3">
        <w:rPr>
          <w:rFonts w:asciiTheme="majorBidi" w:hAnsiTheme="majorBidi" w:cstheme="majorBidi"/>
          <w:szCs w:val="24"/>
          <w:lang w:bidi="ar-EG"/>
        </w:rPr>
        <w:tab/>
      </w:r>
    </w:p>
    <w:p w14:paraId="49DC7917" w14:textId="18D8C05F" w:rsidR="001F50F7" w:rsidRDefault="004648D7" w:rsidP="009F7AB3">
      <w:pPr>
        <w:rPr>
          <w:rFonts w:asciiTheme="majorBidi" w:hAnsiTheme="majorBidi" w:cstheme="majorBidi"/>
          <w:szCs w:val="24"/>
          <w:lang w:bidi="ar-EG"/>
        </w:rPr>
      </w:pPr>
      <w:r>
        <w:rPr>
          <w:rFonts w:asciiTheme="majorBidi" w:hAnsiTheme="majorBidi" w:cstheme="majorBidi"/>
          <w:szCs w:val="24"/>
          <w:lang w:bidi="ar-EG"/>
        </w:rPr>
        <w:t>‘Amm li-eb             Binteyn                   Zevce</w:t>
      </w:r>
    </w:p>
    <w:p w14:paraId="2A1E520E" w14:textId="77777777" w:rsidR="004648D7" w:rsidRDefault="009D50BB"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3. İbn varsa</w:t>
      </w:r>
      <w:r w:rsidR="004648D7">
        <w:rPr>
          <w:rFonts w:asciiTheme="majorBidi" w:hAnsiTheme="majorBidi" w:cstheme="majorBidi"/>
          <w:szCs w:val="24"/>
          <w:lang w:bidi="ar-EG"/>
        </w:rPr>
        <w:t xml:space="preserve">, aynı zamanda ashâbı ferâizden de bir kimse bulunursa onun sehmi ifrâz olunduktan sonra bâkî bi’l-iştirâk ‘asabe olan evlad-ı zükûr ve inâs arasında dâima sülüs ve sülüsân vechle taksim edilir: </w:t>
      </w:r>
    </w:p>
    <w:p w14:paraId="683EAFBC" w14:textId="77777777" w:rsidR="001F50F7" w:rsidRPr="001F50F7" w:rsidRDefault="001F50F7" w:rsidP="009F7AB3">
      <w:pPr>
        <w:rPr>
          <w:rFonts w:asciiTheme="majorBidi" w:hAnsiTheme="majorBidi" w:cstheme="majorBidi"/>
          <w:szCs w:val="24"/>
          <w:lang w:bidi="ar-EG"/>
        </w:rPr>
      </w:pPr>
      <w:r>
        <w:rPr>
          <w:noProof/>
          <w:lang w:eastAsia="tr-TR"/>
        </w:rPr>
        <mc:AlternateContent>
          <mc:Choice Requires="wps">
            <w:drawing>
              <wp:anchor distT="0" distB="0" distL="114300" distR="114300" simplePos="0" relativeHeight="251666432" behindDoc="0" locked="0" layoutInCell="1" allowOverlap="1" wp14:anchorId="202FD73F" wp14:editId="66613D7D">
                <wp:simplePos x="0" y="0"/>
                <wp:positionH relativeFrom="column">
                  <wp:posOffset>414655</wp:posOffset>
                </wp:positionH>
                <wp:positionV relativeFrom="paragraph">
                  <wp:posOffset>247650</wp:posOffset>
                </wp:positionV>
                <wp:extent cx="3190875" cy="0"/>
                <wp:effectExtent l="0" t="0" r="28575" b="19050"/>
                <wp:wrapNone/>
                <wp:docPr id="14" name="Düz Bağlayıcı 14"/>
                <wp:cNvGraphicFramePr/>
                <a:graphic xmlns:a="http://schemas.openxmlformats.org/drawingml/2006/main">
                  <a:graphicData uri="http://schemas.microsoft.com/office/word/2010/wordprocessingShape">
                    <wps:wsp>
                      <wps:cNvCnPr/>
                      <wps:spPr>
                        <a:xfrm>
                          <a:off x="0" y="0"/>
                          <a:ext cx="3190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E21756" id="Düz Bağlayıcı 1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65pt,19.5pt" to="283.9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" strokecolor="black [3213]" strokeweight=".5pt">
                <v:stroke joinstyle="miter"/>
              </v:line>
            </w:pict>
          </mc:Fallback>
        </mc:AlternateContent>
      </w:r>
      <w:r>
        <w:rPr>
          <w:rFonts w:asciiTheme="majorBidi" w:hAnsiTheme="majorBidi" w:cstheme="majorBidi"/>
          <w:szCs w:val="24"/>
          <w:lang w:bidi="ar-EG"/>
        </w:rPr>
        <w:t>21/40                   14/</w:t>
      </w:r>
      <w:r w:rsidR="002E7320">
        <w:rPr>
          <w:rFonts w:asciiTheme="majorBidi" w:hAnsiTheme="majorBidi" w:cstheme="majorBidi"/>
          <w:szCs w:val="24"/>
          <w:lang w:bidi="ar-EG"/>
        </w:rPr>
        <w:t>40 Bâkî</w:t>
      </w:r>
      <w:r>
        <w:rPr>
          <w:rFonts w:asciiTheme="majorBidi" w:hAnsiTheme="majorBidi" w:cstheme="majorBidi"/>
          <w:szCs w:val="24"/>
          <w:lang w:bidi="ar-EG"/>
        </w:rPr>
        <w:t xml:space="preserve">             </w:t>
      </w:r>
      <w:r w:rsidRPr="001F50F7">
        <w:rPr>
          <w:rFonts w:asciiTheme="majorBidi" w:hAnsiTheme="majorBidi" w:cstheme="majorBidi"/>
          <w:szCs w:val="24"/>
          <w:lang w:bidi="ar-EG"/>
        </w:rPr>
        <w:t xml:space="preserve">  </w:t>
      </w:r>
      <w:r>
        <w:rPr>
          <w:rFonts w:asciiTheme="majorBidi" w:hAnsiTheme="majorBidi" w:cstheme="majorBidi"/>
          <w:szCs w:val="24"/>
          <w:lang w:bidi="ar-EG"/>
        </w:rPr>
        <w:t>5/40 Sümn</w:t>
      </w:r>
    </w:p>
    <w:p w14:paraId="47E8B888" w14:textId="77777777" w:rsidR="001F50F7" w:rsidRPr="009F7AB3" w:rsidRDefault="001F50F7" w:rsidP="009F7AB3">
      <w:pPr>
        <w:rPr>
          <w:rFonts w:asciiTheme="majorBidi" w:hAnsiTheme="majorBidi" w:cstheme="majorBidi"/>
          <w:szCs w:val="24"/>
          <w:lang w:bidi="ar-EG"/>
        </w:rPr>
      </w:pPr>
      <w:r w:rsidRPr="009F7AB3">
        <w:rPr>
          <w:rFonts w:asciiTheme="majorBidi" w:hAnsiTheme="majorBidi" w:cstheme="majorBidi"/>
          <w:szCs w:val="24"/>
          <w:lang w:bidi="ar-EG"/>
        </w:rPr>
        <w:t xml:space="preserve">Sülüs benât             İbn                               Zevce   </w:t>
      </w:r>
    </w:p>
    <w:p w14:paraId="45FC0F33" w14:textId="77777777" w:rsidR="001F50F7" w:rsidRPr="009F7AB3" w:rsidRDefault="001F50F7" w:rsidP="009F7AB3">
      <w:pPr>
        <w:rPr>
          <w:rFonts w:asciiTheme="majorBidi" w:hAnsiTheme="majorBidi" w:cstheme="majorBidi"/>
          <w:szCs w:val="24"/>
          <w:lang w:bidi="ar-EG"/>
        </w:rPr>
      </w:pPr>
      <w:r>
        <w:rPr>
          <w:noProof/>
          <w:lang w:eastAsia="tr-TR"/>
        </w:rPr>
        <mc:AlternateContent>
          <mc:Choice Requires="wps">
            <w:drawing>
              <wp:anchor distT="0" distB="0" distL="114300" distR="114300" simplePos="0" relativeHeight="251668480" behindDoc="0" locked="0" layoutInCell="1" allowOverlap="1" wp14:anchorId="3B80C7B1" wp14:editId="26E001B2">
                <wp:simplePos x="0" y="0"/>
                <wp:positionH relativeFrom="column">
                  <wp:posOffset>333375</wp:posOffset>
                </wp:positionH>
                <wp:positionV relativeFrom="paragraph">
                  <wp:posOffset>205105</wp:posOffset>
                </wp:positionV>
                <wp:extent cx="3190875" cy="0"/>
                <wp:effectExtent l="0" t="0" r="28575" b="19050"/>
                <wp:wrapNone/>
                <wp:docPr id="15" name="Düz Bağlayıcı 15"/>
                <wp:cNvGraphicFramePr/>
                <a:graphic xmlns:a="http://schemas.openxmlformats.org/drawingml/2006/main">
                  <a:graphicData uri="http://schemas.microsoft.com/office/word/2010/wordprocessingShape">
                    <wps:wsp>
                      <wps:cNvCnPr/>
                      <wps:spPr>
                        <a:xfrm>
                          <a:off x="0" y="0"/>
                          <a:ext cx="3190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FC8323" id="Düz Bağlayıcı 1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25pt,16.15pt" to="277.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" strokecolor="black [3213]" strokeweight=".5pt">
                <v:stroke joinstyle="miter"/>
              </v:line>
            </w:pict>
          </mc:Fallback>
        </mc:AlternateContent>
      </w:r>
      <w:r w:rsidRPr="009F7AB3">
        <w:rPr>
          <w:rFonts w:asciiTheme="majorBidi" w:hAnsiTheme="majorBidi" w:cstheme="majorBidi"/>
          <w:szCs w:val="24"/>
          <w:lang w:bidi="ar-EG"/>
        </w:rPr>
        <w:t>18/24                                                           6/24</w:t>
      </w:r>
    </w:p>
    <w:p w14:paraId="71DFF08A" w14:textId="309EC43A" w:rsidR="009D50BB" w:rsidRDefault="001F50F7" w:rsidP="009F7AB3">
      <w:pPr>
        <w:rPr>
          <w:rFonts w:asciiTheme="majorBidi" w:hAnsiTheme="majorBidi" w:cstheme="majorBidi"/>
          <w:szCs w:val="24"/>
          <w:lang w:bidi="ar-EG"/>
        </w:rPr>
      </w:pPr>
      <w:r w:rsidRPr="009F7AB3">
        <w:rPr>
          <w:rFonts w:asciiTheme="majorBidi" w:hAnsiTheme="majorBidi" w:cstheme="majorBidi"/>
          <w:szCs w:val="24"/>
          <w:lang w:bidi="ar-EG"/>
        </w:rPr>
        <w:t>Tis’a benîn                                            Sitte benât</w:t>
      </w:r>
    </w:p>
    <w:p w14:paraId="55DAAB34" w14:textId="77777777" w:rsidR="00B0446F" w:rsidRPr="009F7AB3" w:rsidRDefault="00B0446F" w:rsidP="009F7AB3">
      <w:pPr>
        <w:rPr>
          <w:rFonts w:asciiTheme="majorBidi" w:hAnsiTheme="majorBidi" w:cstheme="majorBidi"/>
          <w:szCs w:val="24"/>
          <w:lang w:bidi="ar-EG"/>
        </w:rPr>
      </w:pPr>
    </w:p>
    <w:p w14:paraId="371BD63E" w14:textId="77777777" w:rsidR="001F50F7" w:rsidRDefault="009F7AB3" w:rsidP="002A043D">
      <w:pPr>
        <w:pStyle w:val="Balk3"/>
        <w:rPr>
          <w:lang w:bidi="ar-EG"/>
        </w:rPr>
      </w:pPr>
      <w:bookmarkStart w:id="59" w:name="_Toc71461902"/>
      <w:r>
        <w:rPr>
          <w:lang w:bidi="ar-EG"/>
        </w:rPr>
        <w:t>2.1.21. Nikâh</w:t>
      </w:r>
      <w:bookmarkEnd w:id="59"/>
    </w:p>
    <w:p w14:paraId="41F6E8F5" w14:textId="77777777" w:rsidR="00FF57A0" w:rsidRPr="002834C4" w:rsidRDefault="00FF57A0" w:rsidP="002A043D">
      <w:pPr>
        <w:rPr>
          <w:rFonts w:asciiTheme="majorBidi" w:hAnsiTheme="majorBidi" w:cstheme="majorBidi"/>
        </w:rPr>
      </w:pPr>
      <w:r w:rsidRPr="002834C4">
        <w:rPr>
          <w:rFonts w:asciiTheme="majorBidi" w:hAnsiTheme="majorBidi" w:cstheme="majorBidi"/>
        </w:rPr>
        <w:t xml:space="preserve">Dünya hep metâdır. Metâının da hayırlısı mer’e-i sâlihadır ki zevci kendisine nazar ederse kadın onu mesrûr ve emrine itâat eder, gaybûbetinde </w:t>
      </w:r>
      <w:r>
        <w:rPr>
          <w:rFonts w:asciiTheme="majorBidi" w:hAnsiTheme="majorBidi" w:cstheme="majorBidi"/>
        </w:rPr>
        <w:t xml:space="preserve">de onu kendi nefsince </w:t>
      </w:r>
      <w:r w:rsidRPr="002834C4">
        <w:rPr>
          <w:rFonts w:asciiTheme="majorBidi" w:hAnsiTheme="majorBidi" w:cstheme="majorBidi"/>
        </w:rPr>
        <w:t>v</w:t>
      </w:r>
      <w:r>
        <w:rPr>
          <w:rFonts w:asciiTheme="majorBidi" w:hAnsiTheme="majorBidi" w:cstheme="majorBidi"/>
        </w:rPr>
        <w:t>e zevcinin malınca sıyânet eder.</w:t>
      </w:r>
    </w:p>
    <w:p w14:paraId="3853D014" w14:textId="77777777" w:rsidR="00FF57A0" w:rsidRDefault="00FF57A0" w:rsidP="002A043D">
      <w:pPr>
        <w:jc w:val="right"/>
        <w:rPr>
          <w:rFonts w:asciiTheme="majorBidi" w:hAnsiTheme="majorBidi" w:cstheme="majorBidi"/>
          <w:szCs w:val="24"/>
        </w:rPr>
      </w:pPr>
      <w:r>
        <w:rPr>
          <w:rFonts w:asciiTheme="majorBidi" w:hAnsiTheme="majorBidi" w:cstheme="majorBidi"/>
          <w:szCs w:val="24"/>
        </w:rPr>
        <w:t>Hadîs-i Şerîf</w:t>
      </w:r>
    </w:p>
    <w:p w14:paraId="02625747" w14:textId="102D44EE" w:rsidR="00D570E6" w:rsidRDefault="008A783C" w:rsidP="002A043D">
      <w:pPr>
        <w:rPr>
          <w:rFonts w:asciiTheme="majorBidi" w:hAnsiTheme="majorBidi" w:cstheme="majorBidi"/>
          <w:szCs w:val="24"/>
        </w:rPr>
      </w:pPr>
      <w:r>
        <w:rPr>
          <w:rFonts w:asciiTheme="majorBidi" w:hAnsiTheme="majorBidi" w:cstheme="majorBidi"/>
          <w:szCs w:val="24"/>
        </w:rPr>
        <w:t>Nikâh, kasden mü</w:t>
      </w:r>
      <w:r w:rsidR="00D570E6">
        <w:rPr>
          <w:rFonts w:asciiTheme="majorBidi" w:hAnsiTheme="majorBidi" w:cstheme="majorBidi"/>
          <w:szCs w:val="24"/>
        </w:rPr>
        <w:t xml:space="preserve">lk-i </w:t>
      </w:r>
      <w:r>
        <w:rPr>
          <w:rFonts w:asciiTheme="majorBidi" w:hAnsiTheme="majorBidi" w:cstheme="majorBidi"/>
          <w:szCs w:val="24"/>
        </w:rPr>
        <w:t>mut‘a</w:t>
      </w:r>
      <w:r w:rsidR="00D570E6">
        <w:rPr>
          <w:rStyle w:val="DipnotBavurusu"/>
          <w:rFonts w:asciiTheme="majorBidi" w:hAnsiTheme="majorBidi" w:cstheme="majorBidi"/>
          <w:szCs w:val="24"/>
        </w:rPr>
        <w:footnoteReference w:id="154"/>
      </w:r>
      <w:r w:rsidR="00D570E6">
        <w:rPr>
          <w:rFonts w:asciiTheme="majorBidi" w:hAnsiTheme="majorBidi" w:cstheme="majorBidi"/>
          <w:szCs w:val="24"/>
        </w:rPr>
        <w:t>yı müfîd olan bir akiddir.</w:t>
      </w:r>
    </w:p>
    <w:p w14:paraId="11BAE143" w14:textId="7AF1BCBF" w:rsidR="00F5608D" w:rsidRDefault="008A783C" w:rsidP="002A043D">
      <w:pPr>
        <w:rPr>
          <w:rFonts w:asciiTheme="majorBidi" w:hAnsiTheme="majorBidi" w:cstheme="majorBidi"/>
          <w:szCs w:val="24"/>
        </w:rPr>
      </w:pPr>
      <w:r>
        <w:rPr>
          <w:rFonts w:asciiTheme="majorBidi" w:hAnsiTheme="majorBidi" w:cstheme="majorBidi"/>
          <w:szCs w:val="24"/>
        </w:rPr>
        <w:t>Kable’l-islâm ta</w:t>
      </w:r>
      <w:r w:rsidR="00F5608D">
        <w:rPr>
          <w:rFonts w:asciiTheme="majorBidi" w:hAnsiTheme="majorBidi" w:cstheme="majorBidi"/>
          <w:szCs w:val="24"/>
        </w:rPr>
        <w:t>addüd ve tatlîk-i zevce mahdûd değildi. Şer</w:t>
      </w:r>
      <w:r>
        <w:rPr>
          <w:rFonts w:asciiTheme="majorBidi" w:hAnsiTheme="majorBidi" w:cstheme="majorBidi"/>
          <w:szCs w:val="24"/>
          <w:lang w:bidi="ar-EG"/>
        </w:rPr>
        <w:t>‘</w:t>
      </w:r>
      <w:r w:rsidR="00F5608D">
        <w:rPr>
          <w:rFonts w:asciiTheme="majorBidi" w:hAnsiTheme="majorBidi" w:cstheme="majorBidi"/>
          <w:szCs w:val="24"/>
        </w:rPr>
        <w:t>-i İslamda dörde kadar zevc</w:t>
      </w:r>
      <w:r>
        <w:rPr>
          <w:rFonts w:asciiTheme="majorBidi" w:hAnsiTheme="majorBidi" w:cstheme="majorBidi"/>
          <w:szCs w:val="24"/>
        </w:rPr>
        <w:t>e tutmak ve aynı zevceyi üç def</w:t>
      </w:r>
      <w:r w:rsidR="00F5608D">
        <w:rPr>
          <w:rFonts w:asciiTheme="majorBidi" w:hAnsiTheme="majorBidi" w:cstheme="majorBidi"/>
          <w:szCs w:val="24"/>
        </w:rPr>
        <w:t>aya kadar boşadıktan sonra ancak hülle ile alabilmek kabul olunarak</w:t>
      </w:r>
      <w:r>
        <w:rPr>
          <w:rFonts w:asciiTheme="majorBidi" w:hAnsiTheme="majorBidi" w:cstheme="majorBidi"/>
          <w:szCs w:val="24"/>
        </w:rPr>
        <w:t xml:space="preserve"> tahfif ve ta</w:t>
      </w:r>
      <w:r w:rsidR="00F5608D">
        <w:rPr>
          <w:rFonts w:asciiTheme="majorBidi" w:hAnsiTheme="majorBidi" w:cstheme="majorBidi"/>
          <w:szCs w:val="24"/>
        </w:rPr>
        <w:t>dîl-i hâl olunmuştur.</w:t>
      </w:r>
    </w:p>
    <w:p w14:paraId="49609019" w14:textId="272C939A" w:rsidR="00F5608D" w:rsidRDefault="008A783C" w:rsidP="002A043D">
      <w:pPr>
        <w:rPr>
          <w:rFonts w:asciiTheme="majorBidi" w:hAnsiTheme="majorBidi" w:cstheme="majorBidi"/>
          <w:szCs w:val="24"/>
        </w:rPr>
      </w:pPr>
      <w:r>
        <w:rPr>
          <w:rFonts w:asciiTheme="majorBidi" w:hAnsiTheme="majorBidi" w:cstheme="majorBidi"/>
          <w:szCs w:val="24"/>
        </w:rPr>
        <w:t>Taaddüd-i zevcenin meşru</w:t>
      </w:r>
      <w:r w:rsidR="00F5608D">
        <w:rPr>
          <w:rFonts w:asciiTheme="majorBidi" w:hAnsiTheme="majorBidi" w:cstheme="majorBidi"/>
          <w:szCs w:val="24"/>
        </w:rPr>
        <w:t>iyeti kadınların kesretine, matla</w:t>
      </w:r>
      <w:r>
        <w:rPr>
          <w:rFonts w:asciiTheme="majorBidi" w:hAnsiTheme="majorBidi" w:cstheme="majorBidi"/>
          <w:szCs w:val="24"/>
          <w:lang w:bidi="ar-EG"/>
        </w:rPr>
        <w:t>‘</w:t>
      </w:r>
      <w:r w:rsidR="00F5608D">
        <w:rPr>
          <w:rFonts w:asciiTheme="majorBidi" w:hAnsiTheme="majorBidi" w:cstheme="majorBidi"/>
          <w:szCs w:val="24"/>
        </w:rPr>
        <w:t xml:space="preserve">-ı </w:t>
      </w:r>
      <w:r>
        <w:rPr>
          <w:rFonts w:asciiTheme="majorBidi" w:hAnsiTheme="majorBidi" w:cstheme="majorBidi"/>
          <w:szCs w:val="24"/>
        </w:rPr>
        <w:t>İslamın te</w:t>
      </w:r>
      <w:r w:rsidR="00F5608D">
        <w:rPr>
          <w:rFonts w:asciiTheme="majorBidi" w:hAnsiTheme="majorBidi" w:cstheme="majorBidi"/>
          <w:szCs w:val="24"/>
        </w:rPr>
        <w:t>sirât-ı iklîmiyesine, nüfus-</w:t>
      </w:r>
      <w:r>
        <w:rPr>
          <w:rFonts w:asciiTheme="majorBidi" w:hAnsiTheme="majorBidi" w:cstheme="majorBidi"/>
          <w:szCs w:val="24"/>
        </w:rPr>
        <w:t>ı</w:t>
      </w:r>
      <w:r w:rsidR="00F5608D">
        <w:rPr>
          <w:rFonts w:asciiTheme="majorBidi" w:hAnsiTheme="majorBidi" w:cstheme="majorBidi"/>
          <w:szCs w:val="24"/>
        </w:rPr>
        <w:t xml:space="preserve"> </w:t>
      </w:r>
      <w:r>
        <w:rPr>
          <w:rFonts w:asciiTheme="majorBidi" w:hAnsiTheme="majorBidi" w:cstheme="majorBidi"/>
          <w:szCs w:val="24"/>
        </w:rPr>
        <w:t>İ</w:t>
      </w:r>
      <w:r w:rsidR="00F5608D">
        <w:rPr>
          <w:rFonts w:asciiTheme="majorBidi" w:hAnsiTheme="majorBidi" w:cstheme="majorBidi"/>
          <w:szCs w:val="24"/>
        </w:rPr>
        <w:t xml:space="preserve">slamın sürat-ı </w:t>
      </w:r>
      <w:r w:rsidR="00172AE7">
        <w:rPr>
          <w:rFonts w:asciiTheme="majorBidi" w:hAnsiTheme="majorBidi" w:cstheme="majorBidi"/>
          <w:szCs w:val="24"/>
        </w:rPr>
        <w:t>z</w:t>
      </w:r>
      <w:r>
        <w:rPr>
          <w:rFonts w:asciiTheme="majorBidi" w:hAnsiTheme="majorBidi" w:cstheme="majorBidi"/>
          <w:szCs w:val="24"/>
        </w:rPr>
        <w:t>iyadi arzularına; talakın meşru</w:t>
      </w:r>
      <w:r w:rsidR="00172AE7">
        <w:rPr>
          <w:rFonts w:asciiTheme="majorBidi" w:hAnsiTheme="majorBidi" w:cstheme="majorBidi"/>
          <w:szCs w:val="24"/>
        </w:rPr>
        <w:t>iyeti de tel</w:t>
      </w:r>
      <w:r>
        <w:rPr>
          <w:rFonts w:asciiTheme="majorBidi" w:hAnsiTheme="majorBidi" w:cstheme="majorBidi"/>
          <w:szCs w:val="24"/>
        </w:rPr>
        <w:t>âfi-i nedamet zımnındaki menafi</w:t>
      </w:r>
      <w:r w:rsidR="00172AE7">
        <w:rPr>
          <w:rFonts w:asciiTheme="majorBidi" w:hAnsiTheme="majorBidi" w:cstheme="majorBidi"/>
          <w:szCs w:val="24"/>
        </w:rPr>
        <w:t>a müsteniddir. Fakat h</w:t>
      </w:r>
      <w:r>
        <w:rPr>
          <w:rFonts w:asciiTheme="majorBidi" w:hAnsiTheme="majorBidi" w:cstheme="majorBidi"/>
          <w:szCs w:val="24"/>
        </w:rPr>
        <w:t>er halde bu kabul ve müsa</w:t>
      </w:r>
      <w:r w:rsidR="00172AE7">
        <w:rPr>
          <w:rFonts w:asciiTheme="majorBidi" w:hAnsiTheme="majorBidi" w:cstheme="majorBidi"/>
          <w:szCs w:val="24"/>
        </w:rPr>
        <w:t xml:space="preserve">ade ne vâcib, ne de mendubdur; </w:t>
      </w:r>
      <w:r w:rsidR="007C6ECD">
        <w:rPr>
          <w:rFonts w:asciiTheme="majorBidi" w:hAnsiTheme="majorBidi" w:cstheme="majorBidi"/>
          <w:szCs w:val="24"/>
        </w:rPr>
        <w:t>nev‘</w:t>
      </w:r>
      <w:r w:rsidR="00172AE7">
        <w:rPr>
          <w:rFonts w:asciiTheme="majorBidi" w:hAnsiTheme="majorBidi" w:cstheme="majorBidi"/>
          <w:szCs w:val="24"/>
        </w:rPr>
        <w:t>umma izinden ibarettir.</w:t>
      </w:r>
    </w:p>
    <w:p w14:paraId="1884E7E0" w14:textId="762BF645" w:rsidR="00172AE7" w:rsidRDefault="008A783C" w:rsidP="002A043D">
      <w:pPr>
        <w:rPr>
          <w:rFonts w:asciiTheme="majorBidi" w:hAnsiTheme="majorBidi" w:cstheme="majorBidi"/>
          <w:szCs w:val="24"/>
        </w:rPr>
      </w:pPr>
      <w:r>
        <w:rPr>
          <w:rFonts w:asciiTheme="majorBidi" w:hAnsiTheme="majorBidi" w:cstheme="majorBidi"/>
          <w:szCs w:val="24"/>
        </w:rPr>
        <w:t>Ta</w:t>
      </w:r>
      <w:r w:rsidR="00172AE7">
        <w:rPr>
          <w:rFonts w:asciiTheme="majorBidi" w:hAnsiTheme="majorBidi" w:cstheme="majorBidi"/>
          <w:szCs w:val="24"/>
        </w:rPr>
        <w:t>addüd-i zevce ve talak-ı meşakkat</w:t>
      </w:r>
      <w:r w:rsidR="0083438E">
        <w:rPr>
          <w:rFonts w:asciiTheme="majorBidi" w:hAnsiTheme="majorBidi" w:cstheme="majorBidi"/>
          <w:szCs w:val="24"/>
        </w:rPr>
        <w:t xml:space="preserve"> teysîri celb eder, amel iktizaya göredir, suretindeki ahkâma t</w:t>
      </w:r>
      <w:r>
        <w:rPr>
          <w:rFonts w:asciiTheme="majorBidi" w:hAnsiTheme="majorBidi" w:cstheme="majorBidi"/>
          <w:szCs w:val="24"/>
        </w:rPr>
        <w:t>evfîk edilmiştir. Erkekler müta</w:t>
      </w:r>
      <w:r w:rsidR="0083438E">
        <w:rPr>
          <w:rFonts w:asciiTheme="majorBidi" w:hAnsiTheme="majorBidi" w:cstheme="majorBidi"/>
          <w:szCs w:val="24"/>
        </w:rPr>
        <w:t>addid zevce almağa me’mur olmadıkları gibi aldıkları takdirde de birçok k</w:t>
      </w:r>
      <w:r w:rsidR="00CA77CE">
        <w:rPr>
          <w:rFonts w:asciiTheme="majorBidi" w:hAnsiTheme="majorBidi" w:cstheme="majorBidi"/>
          <w:szCs w:val="24"/>
        </w:rPr>
        <w:t>uyûd ile mükellef tutulmuşlar</w:t>
      </w:r>
      <w:r w:rsidR="0083438E">
        <w:rPr>
          <w:rStyle w:val="DipnotBavurusu"/>
          <w:rFonts w:asciiTheme="majorBidi" w:hAnsiTheme="majorBidi" w:cstheme="majorBidi"/>
          <w:szCs w:val="24"/>
        </w:rPr>
        <w:footnoteReference w:id="155"/>
      </w:r>
      <w:r w:rsidR="0083438E">
        <w:rPr>
          <w:rFonts w:asciiTheme="majorBidi" w:hAnsiTheme="majorBidi" w:cstheme="majorBidi"/>
          <w:szCs w:val="24"/>
        </w:rPr>
        <w:t>;</w:t>
      </w:r>
      <w:r w:rsidR="00172AE7">
        <w:rPr>
          <w:rFonts w:asciiTheme="majorBidi" w:hAnsiTheme="majorBidi" w:cstheme="majorBidi"/>
          <w:szCs w:val="24"/>
        </w:rPr>
        <w:t xml:space="preserve"> </w:t>
      </w:r>
      <w:r w:rsidR="0083438E">
        <w:rPr>
          <w:rFonts w:asciiTheme="majorBidi" w:hAnsiTheme="majorBidi" w:cstheme="majorBidi"/>
          <w:szCs w:val="24"/>
        </w:rPr>
        <w:t>ve bâ husus kadınlar da kabul-i iştirak ile bağlanmamışlardır.</w:t>
      </w:r>
    </w:p>
    <w:p w14:paraId="3DC03938" w14:textId="107EEB5F" w:rsidR="0083438E" w:rsidRDefault="0083438E" w:rsidP="002A043D">
      <w:pPr>
        <w:rPr>
          <w:rFonts w:asciiTheme="majorBidi" w:hAnsiTheme="majorBidi" w:cstheme="majorBidi"/>
          <w:szCs w:val="24"/>
        </w:rPr>
      </w:pPr>
      <w:r>
        <w:rPr>
          <w:rFonts w:asciiTheme="majorBidi" w:hAnsiTheme="majorBidi" w:cstheme="majorBidi"/>
          <w:szCs w:val="24"/>
        </w:rPr>
        <w:t>Bu bâb da esâsât</w:t>
      </w:r>
      <w:r w:rsidR="00F163CB">
        <w:rPr>
          <w:rFonts w:asciiTheme="majorBidi" w:hAnsiTheme="majorBidi" w:cstheme="majorBidi"/>
          <w:szCs w:val="24"/>
        </w:rPr>
        <w:t>-ı sahihayı akdir ve fii</w:t>
      </w:r>
      <w:r>
        <w:rPr>
          <w:rFonts w:asciiTheme="majorBidi" w:hAnsiTheme="majorBidi" w:cstheme="majorBidi"/>
          <w:szCs w:val="24"/>
        </w:rPr>
        <w:t xml:space="preserve">liyata kalb edecek olan </w:t>
      </w:r>
      <w:r w:rsidR="00623217">
        <w:rPr>
          <w:rFonts w:asciiTheme="majorBidi" w:hAnsiTheme="majorBidi" w:cstheme="majorBidi"/>
          <w:szCs w:val="24"/>
        </w:rPr>
        <w:t>terakkî-i maâriftir.</w:t>
      </w:r>
    </w:p>
    <w:p w14:paraId="125FDFB4" w14:textId="3B3E4F56" w:rsidR="00623217" w:rsidRPr="00623217" w:rsidRDefault="00623217" w:rsidP="002A043D">
      <w:pPr>
        <w:rPr>
          <w:rFonts w:asciiTheme="majorBidi" w:hAnsiTheme="majorBidi" w:cstheme="majorBidi"/>
          <w:szCs w:val="24"/>
        </w:rPr>
      </w:pPr>
      <w:r w:rsidRPr="009D50BB">
        <w:rPr>
          <w:rFonts w:asciiTheme="majorBidi" w:hAnsiTheme="majorBidi" w:cstheme="majorBidi"/>
          <w:i/>
          <w:iCs/>
          <w:szCs w:val="24"/>
        </w:rPr>
        <w:lastRenderedPageBreak/>
        <w:t>Nikâhın Rüknü:</w:t>
      </w:r>
      <w:r>
        <w:rPr>
          <w:rFonts w:asciiTheme="majorBidi" w:hAnsiTheme="majorBidi" w:cstheme="majorBidi"/>
          <w:b/>
          <w:bCs/>
          <w:szCs w:val="24"/>
        </w:rPr>
        <w:t xml:space="preserve"> </w:t>
      </w:r>
      <w:r w:rsidR="00CA77CE">
        <w:rPr>
          <w:rFonts w:asciiTheme="majorBidi" w:hAnsiTheme="majorBidi" w:cstheme="majorBidi"/>
          <w:szCs w:val="24"/>
        </w:rPr>
        <w:t>İcab ve kabuldür.</w:t>
      </w:r>
      <w:r>
        <w:rPr>
          <w:rStyle w:val="DipnotBavurusu"/>
          <w:rFonts w:asciiTheme="majorBidi" w:hAnsiTheme="majorBidi" w:cstheme="majorBidi"/>
          <w:szCs w:val="24"/>
        </w:rPr>
        <w:footnoteReference w:id="156"/>
      </w:r>
    </w:p>
    <w:p w14:paraId="0315C560" w14:textId="533F9B56" w:rsidR="00D570E6" w:rsidRDefault="00082762" w:rsidP="002A043D">
      <w:pPr>
        <w:rPr>
          <w:rFonts w:asciiTheme="majorBidi" w:hAnsiTheme="majorBidi" w:cstheme="majorBidi"/>
          <w:szCs w:val="24"/>
          <w:lang w:bidi="ar-EG"/>
        </w:rPr>
      </w:pPr>
      <w:r>
        <w:rPr>
          <w:rFonts w:asciiTheme="majorBidi" w:hAnsiTheme="majorBidi" w:cstheme="majorBidi"/>
          <w:szCs w:val="24"/>
        </w:rPr>
        <w:t xml:space="preserve">Aslen veya halen temlik-i aynî </w:t>
      </w:r>
      <w:r w:rsidR="00091AFB" w:rsidRPr="00091AFB">
        <w:rPr>
          <w:rFonts w:asciiTheme="majorBidi" w:hAnsiTheme="majorBidi" w:cstheme="majorBidi"/>
          <w:szCs w:val="24"/>
          <w:lang w:bidi="ar-EG"/>
        </w:rPr>
        <w:t>mevzû</w:t>
      </w:r>
      <w:r w:rsidR="008A783C">
        <w:rPr>
          <w:rFonts w:asciiTheme="majorBidi" w:hAnsiTheme="majorBidi" w:cstheme="majorBidi"/>
          <w:szCs w:val="24"/>
          <w:lang w:bidi="ar-EG"/>
        </w:rPr>
        <w:t xml:space="preserve"> olmayan elfâz ve ta</w:t>
      </w:r>
      <w:r w:rsidR="00091AFB">
        <w:rPr>
          <w:rFonts w:asciiTheme="majorBidi" w:hAnsiTheme="majorBidi" w:cstheme="majorBidi"/>
          <w:szCs w:val="24"/>
          <w:lang w:bidi="ar-EG"/>
        </w:rPr>
        <w:t xml:space="preserve">bîrât </w:t>
      </w:r>
      <w:r w:rsidR="002E7320">
        <w:rPr>
          <w:rFonts w:asciiTheme="majorBidi" w:hAnsiTheme="majorBidi" w:cstheme="majorBidi"/>
          <w:szCs w:val="24"/>
          <w:lang w:bidi="ar-EG"/>
        </w:rPr>
        <w:t>ile</w:t>
      </w:r>
      <w:r w:rsidR="008A783C">
        <w:rPr>
          <w:rFonts w:asciiTheme="majorBidi" w:hAnsiTheme="majorBidi" w:cstheme="majorBidi"/>
          <w:szCs w:val="24"/>
          <w:lang w:bidi="ar-EG"/>
        </w:rPr>
        <w:t xml:space="preserve"> veya i‘</w:t>
      </w:r>
      <w:r w:rsidR="00091AFB">
        <w:rPr>
          <w:rFonts w:asciiTheme="majorBidi" w:hAnsiTheme="majorBidi" w:cstheme="majorBidi"/>
          <w:szCs w:val="24"/>
          <w:lang w:bidi="ar-EG"/>
        </w:rPr>
        <w:t xml:space="preserve">tâ ve kabz-ı mehr </w:t>
      </w:r>
      <w:r w:rsidR="002E7320">
        <w:rPr>
          <w:rFonts w:asciiTheme="majorBidi" w:hAnsiTheme="majorBidi" w:cstheme="majorBidi"/>
          <w:szCs w:val="24"/>
          <w:lang w:bidi="ar-EG"/>
        </w:rPr>
        <w:t>ile</w:t>
      </w:r>
      <w:r w:rsidR="00091AFB">
        <w:rPr>
          <w:rFonts w:asciiTheme="majorBidi" w:hAnsiTheme="majorBidi" w:cstheme="majorBidi"/>
          <w:szCs w:val="24"/>
          <w:lang w:bidi="ar-EG"/>
        </w:rPr>
        <w:t xml:space="preserve"> vey</w:t>
      </w:r>
      <w:r w:rsidR="008A783C">
        <w:rPr>
          <w:rFonts w:asciiTheme="majorBidi" w:hAnsiTheme="majorBidi" w:cstheme="majorBidi"/>
          <w:szCs w:val="24"/>
          <w:lang w:bidi="ar-EG"/>
        </w:rPr>
        <w:t>a hâzırın kitâbetiyle nikâh mün</w:t>
      </w:r>
      <w:r w:rsidR="00D77E66">
        <w:rPr>
          <w:rFonts w:asciiTheme="majorBidi" w:hAnsiTheme="majorBidi" w:cstheme="majorBidi"/>
          <w:szCs w:val="24"/>
          <w:lang w:bidi="ar-EG"/>
        </w:rPr>
        <w:t>‘</w:t>
      </w:r>
      <w:r w:rsidR="00091AFB">
        <w:rPr>
          <w:rFonts w:asciiTheme="majorBidi" w:hAnsiTheme="majorBidi" w:cstheme="majorBidi"/>
          <w:szCs w:val="24"/>
          <w:lang w:bidi="ar-EG"/>
        </w:rPr>
        <w:t>akid olmaz.</w:t>
      </w:r>
    </w:p>
    <w:p w14:paraId="7541A433" w14:textId="0BF7CCC3" w:rsidR="001F50F7" w:rsidRDefault="003E71A9" w:rsidP="002A043D">
      <w:pPr>
        <w:rPr>
          <w:rFonts w:asciiTheme="majorBidi" w:hAnsiTheme="majorBidi" w:cstheme="majorBidi"/>
          <w:szCs w:val="24"/>
          <w:lang w:bidi="ar-EG"/>
        </w:rPr>
      </w:pPr>
      <w:r>
        <w:rPr>
          <w:rFonts w:asciiTheme="majorBidi" w:hAnsiTheme="majorBidi" w:cstheme="majorBidi"/>
          <w:szCs w:val="24"/>
          <w:lang w:bidi="ar-EG"/>
        </w:rPr>
        <w:t>İcab ve kabul esnasında mehr tesmiyesi nikâhın rüknü, şart-ı sıhhati değildir. Mahalle imamının “’</w:t>
      </w:r>
      <w:r w:rsidR="008A783C">
        <w:rPr>
          <w:rFonts w:asciiTheme="majorBidi" w:hAnsiTheme="majorBidi" w:cstheme="majorBidi"/>
          <w:szCs w:val="24"/>
          <w:lang w:bidi="ar-EG"/>
        </w:rPr>
        <w:t>A</w:t>
      </w:r>
      <w:r>
        <w:rPr>
          <w:rFonts w:asciiTheme="majorBidi" w:hAnsiTheme="majorBidi" w:cstheme="majorBidi"/>
          <w:szCs w:val="24"/>
          <w:lang w:bidi="ar-EG"/>
        </w:rPr>
        <w:t xml:space="preserve">kd ettim” demesi de manasız bir şeydir. Hele </w:t>
      </w:r>
      <w:r w:rsidR="00417D6F">
        <w:rPr>
          <w:rFonts w:asciiTheme="majorBidi" w:hAnsiTheme="majorBidi" w:cstheme="majorBidi"/>
          <w:szCs w:val="24"/>
          <w:lang w:bidi="ar-EG"/>
        </w:rPr>
        <w:t>ilk suâle cevap veren erkek veya kadına veya vekillerine veya babal</w:t>
      </w:r>
      <w:r w:rsidR="008A783C">
        <w:rPr>
          <w:rFonts w:asciiTheme="majorBidi" w:hAnsiTheme="majorBidi" w:cstheme="majorBidi"/>
          <w:szCs w:val="24"/>
          <w:lang w:bidi="ar-EG"/>
        </w:rPr>
        <w:t>arına “Şu kadar kuruş mehr-i mu</w:t>
      </w:r>
      <w:r w:rsidR="00417D6F">
        <w:rPr>
          <w:rFonts w:asciiTheme="majorBidi" w:hAnsiTheme="majorBidi" w:cstheme="majorBidi"/>
          <w:szCs w:val="24"/>
          <w:lang w:bidi="ar-EG"/>
        </w:rPr>
        <w:t xml:space="preserve">accel ve şu kadar kuruş mehr-i müeccel </w:t>
      </w:r>
      <w:r w:rsidR="002E7320">
        <w:rPr>
          <w:rFonts w:asciiTheme="majorBidi" w:hAnsiTheme="majorBidi" w:cstheme="majorBidi"/>
          <w:szCs w:val="24"/>
          <w:lang w:bidi="ar-EG"/>
        </w:rPr>
        <w:t>ile…</w:t>
      </w:r>
      <w:r w:rsidR="00417D6F">
        <w:rPr>
          <w:rFonts w:asciiTheme="majorBidi" w:hAnsiTheme="majorBidi" w:cstheme="majorBidi"/>
          <w:szCs w:val="24"/>
          <w:lang w:bidi="ar-EG"/>
        </w:rPr>
        <w:t xml:space="preserve"> </w:t>
      </w:r>
      <w:r w:rsidR="002E7320">
        <w:rPr>
          <w:rFonts w:asciiTheme="majorBidi" w:hAnsiTheme="majorBidi" w:cstheme="majorBidi"/>
          <w:szCs w:val="24"/>
          <w:lang w:bidi="ar-EG"/>
        </w:rPr>
        <w:t>i…</w:t>
      </w:r>
      <w:r w:rsidR="00417D6F">
        <w:rPr>
          <w:rFonts w:asciiTheme="majorBidi" w:hAnsiTheme="majorBidi" w:cstheme="majorBidi"/>
          <w:szCs w:val="24"/>
          <w:lang w:bidi="ar-EG"/>
        </w:rPr>
        <w:t xml:space="preserve"> e</w:t>
      </w:r>
      <w:r w:rsidR="00417D6F">
        <w:rPr>
          <w:rFonts w:asciiTheme="majorBidi" w:hAnsiTheme="majorBidi" w:cstheme="majorBidi"/>
          <w:sz w:val="40"/>
          <w:szCs w:val="40"/>
          <w:lang w:bidi="ar-EG"/>
        </w:rPr>
        <w:t xml:space="preserve"> </w:t>
      </w:r>
      <w:r w:rsidR="00417D6F">
        <w:rPr>
          <w:rFonts w:asciiTheme="majorBidi" w:hAnsiTheme="majorBidi" w:cstheme="majorBidi"/>
          <w:szCs w:val="24"/>
          <w:lang w:bidi="ar-EG"/>
        </w:rPr>
        <w:t>nikâh ile verdiniz mi?” yahut “</w:t>
      </w:r>
      <w:r w:rsidR="002E7320">
        <w:rPr>
          <w:rFonts w:asciiTheme="majorBidi" w:hAnsiTheme="majorBidi" w:cstheme="majorBidi"/>
          <w:szCs w:val="24"/>
          <w:lang w:bidi="ar-EG"/>
        </w:rPr>
        <w:t>…</w:t>
      </w:r>
      <w:r w:rsidR="00417D6F">
        <w:rPr>
          <w:rFonts w:asciiTheme="majorBidi" w:hAnsiTheme="majorBidi" w:cstheme="majorBidi"/>
          <w:szCs w:val="24"/>
          <w:lang w:bidi="ar-EG"/>
        </w:rPr>
        <w:t xml:space="preserve"> Aldınız mı?” deyip cevap aldıktan sonra bunu iki defa daha tekrar ederek aynı cevabın alınmak istenmesi sözün kadr ve ehemmiyetine </w:t>
      </w:r>
      <w:r w:rsidR="008A783C">
        <w:rPr>
          <w:rFonts w:asciiTheme="majorBidi" w:hAnsiTheme="majorBidi" w:cstheme="majorBidi"/>
          <w:szCs w:val="24"/>
          <w:lang w:bidi="ar-EG"/>
        </w:rPr>
        <w:t>ta</w:t>
      </w:r>
      <w:r w:rsidR="00165E2C">
        <w:rPr>
          <w:rFonts w:asciiTheme="majorBidi" w:hAnsiTheme="majorBidi" w:cstheme="majorBidi"/>
          <w:szCs w:val="24"/>
          <w:lang w:bidi="ar-EG"/>
        </w:rPr>
        <w:t>addi ve ahlâk-ı mi</w:t>
      </w:r>
      <w:r w:rsidR="008A783C">
        <w:rPr>
          <w:rFonts w:asciiTheme="majorBidi" w:hAnsiTheme="majorBidi" w:cstheme="majorBidi"/>
          <w:szCs w:val="24"/>
          <w:lang w:bidi="ar-EG"/>
        </w:rPr>
        <w:t>lliyeye bir defa verilen söze i</w:t>
      </w:r>
      <w:r w:rsidR="00165E2C">
        <w:rPr>
          <w:rFonts w:asciiTheme="majorBidi" w:hAnsiTheme="majorBidi" w:cstheme="majorBidi"/>
          <w:szCs w:val="24"/>
          <w:lang w:bidi="ar-EG"/>
        </w:rPr>
        <w:t>timad olunamayacağı suretinde tecavüzdür.</w:t>
      </w:r>
    </w:p>
    <w:p w14:paraId="72453ECC" w14:textId="3469BEE5" w:rsidR="00165E2C" w:rsidRDefault="00165E2C" w:rsidP="002A043D">
      <w:pPr>
        <w:rPr>
          <w:rFonts w:asciiTheme="majorBidi" w:hAnsiTheme="majorBidi" w:cstheme="majorBidi"/>
          <w:szCs w:val="24"/>
          <w:lang w:bidi="ar-EG"/>
        </w:rPr>
      </w:pPr>
      <w:r w:rsidRPr="009D50BB">
        <w:rPr>
          <w:rFonts w:asciiTheme="majorBidi" w:hAnsiTheme="majorBidi" w:cstheme="majorBidi"/>
          <w:i/>
          <w:iCs/>
          <w:szCs w:val="24"/>
          <w:lang w:bidi="ar-EG"/>
        </w:rPr>
        <w:t>Nikâhın Şartı:</w:t>
      </w:r>
      <w:r>
        <w:rPr>
          <w:rFonts w:asciiTheme="majorBidi" w:hAnsiTheme="majorBidi" w:cstheme="majorBidi"/>
          <w:b/>
          <w:bCs/>
          <w:szCs w:val="24"/>
          <w:lang w:bidi="ar-EG"/>
        </w:rPr>
        <w:t xml:space="preserve"> </w:t>
      </w:r>
      <w:r>
        <w:rPr>
          <w:rFonts w:asciiTheme="majorBidi" w:hAnsiTheme="majorBidi" w:cstheme="majorBidi"/>
          <w:szCs w:val="24"/>
          <w:lang w:bidi="ar-EG"/>
        </w:rPr>
        <w:t xml:space="preserve">1. Zevc ve zevce </w:t>
      </w:r>
      <w:r w:rsidR="00CC55CC">
        <w:rPr>
          <w:rFonts w:asciiTheme="majorBidi" w:hAnsiTheme="majorBidi" w:cstheme="majorBidi"/>
          <w:szCs w:val="24"/>
          <w:lang w:bidi="ar-EG"/>
        </w:rPr>
        <w:t>mâni‘</w:t>
      </w:r>
      <w:r w:rsidR="008A783C">
        <w:rPr>
          <w:rFonts w:asciiTheme="majorBidi" w:hAnsiTheme="majorBidi" w:cstheme="majorBidi"/>
          <w:szCs w:val="24"/>
          <w:lang w:bidi="ar-EG"/>
        </w:rPr>
        <w:t>-i şer‘</w:t>
      </w:r>
      <w:r>
        <w:rPr>
          <w:rFonts w:asciiTheme="majorBidi" w:hAnsiTheme="majorBidi" w:cstheme="majorBidi"/>
          <w:szCs w:val="24"/>
          <w:lang w:bidi="ar-EG"/>
        </w:rPr>
        <w:t>iy</w:t>
      </w:r>
      <w:r w:rsidR="00D77E66">
        <w:rPr>
          <w:rFonts w:asciiTheme="majorBidi" w:hAnsiTheme="majorBidi" w:cstheme="majorBidi"/>
          <w:szCs w:val="24"/>
          <w:lang w:bidi="ar-EG"/>
        </w:rPr>
        <w:t>y</w:t>
      </w:r>
      <w:r w:rsidR="00CA77CE">
        <w:rPr>
          <w:rFonts w:asciiTheme="majorBidi" w:hAnsiTheme="majorBidi" w:cstheme="majorBidi"/>
          <w:szCs w:val="24"/>
          <w:lang w:bidi="ar-EG"/>
        </w:rPr>
        <w:t>eden hâlî olmak</w:t>
      </w:r>
      <w:r>
        <w:rPr>
          <w:rStyle w:val="DipnotBavurusu"/>
          <w:rFonts w:asciiTheme="majorBidi" w:hAnsiTheme="majorBidi" w:cstheme="majorBidi"/>
          <w:szCs w:val="24"/>
          <w:lang w:bidi="ar-EG"/>
        </w:rPr>
        <w:footnoteReference w:id="157"/>
      </w:r>
      <w:r w:rsidR="00831239">
        <w:rPr>
          <w:rFonts w:asciiTheme="majorBidi" w:hAnsiTheme="majorBidi" w:cstheme="majorBidi"/>
          <w:szCs w:val="24"/>
          <w:lang w:bidi="ar-EG"/>
        </w:rPr>
        <w:t>; 2. ‘</w:t>
      </w:r>
      <w:r w:rsidR="00D77E66">
        <w:rPr>
          <w:rFonts w:asciiTheme="majorBidi" w:hAnsiTheme="majorBidi" w:cstheme="majorBidi"/>
          <w:szCs w:val="24"/>
          <w:lang w:bidi="ar-EG"/>
        </w:rPr>
        <w:t>Â</w:t>
      </w:r>
      <w:r w:rsidR="00831239">
        <w:rPr>
          <w:rFonts w:asciiTheme="majorBidi" w:hAnsiTheme="majorBidi" w:cstheme="majorBidi"/>
          <w:szCs w:val="24"/>
          <w:lang w:bidi="ar-EG"/>
        </w:rPr>
        <w:t>kidler yekdiğerinin icab ve kabulünü işitmek; 3. Hîne</w:t>
      </w:r>
      <w:r w:rsidR="00FC58BC">
        <w:rPr>
          <w:rFonts w:asciiTheme="majorBidi" w:hAnsiTheme="majorBidi" w:cstheme="majorBidi"/>
          <w:szCs w:val="24"/>
          <w:lang w:bidi="ar-EG"/>
        </w:rPr>
        <w:t>-i</w:t>
      </w:r>
      <w:r w:rsidR="00831239">
        <w:rPr>
          <w:rFonts w:asciiTheme="majorBidi" w:hAnsiTheme="majorBidi" w:cstheme="majorBidi"/>
          <w:szCs w:val="24"/>
          <w:lang w:bidi="ar-EG"/>
        </w:rPr>
        <w:t xml:space="preserve"> ‘</w:t>
      </w:r>
      <w:r w:rsidR="001D6E39">
        <w:rPr>
          <w:rFonts w:asciiTheme="majorBidi" w:hAnsiTheme="majorBidi" w:cstheme="majorBidi"/>
          <w:szCs w:val="24"/>
          <w:lang w:bidi="ar-EG"/>
        </w:rPr>
        <w:t>akit</w:t>
      </w:r>
      <w:r w:rsidR="0018037A">
        <w:rPr>
          <w:rFonts w:asciiTheme="majorBidi" w:hAnsiTheme="majorBidi" w:cstheme="majorBidi"/>
          <w:szCs w:val="24"/>
          <w:lang w:bidi="ar-EG"/>
        </w:rPr>
        <w:t>t</w:t>
      </w:r>
      <w:r w:rsidR="00831239">
        <w:rPr>
          <w:rFonts w:asciiTheme="majorBidi" w:hAnsiTheme="majorBidi" w:cstheme="majorBidi"/>
          <w:szCs w:val="24"/>
          <w:lang w:bidi="ar-EG"/>
        </w:rPr>
        <w:t>e icab ve kabule dâir olan sözlerini i</w:t>
      </w:r>
      <w:r w:rsidR="0018037A">
        <w:rPr>
          <w:rFonts w:asciiTheme="majorBidi" w:hAnsiTheme="majorBidi" w:cstheme="majorBidi"/>
          <w:szCs w:val="24"/>
          <w:lang w:bidi="ar-EG"/>
        </w:rPr>
        <w:t>ş</w:t>
      </w:r>
      <w:r w:rsidR="00831239">
        <w:rPr>
          <w:rFonts w:asciiTheme="majorBidi" w:hAnsiTheme="majorBidi" w:cstheme="majorBidi"/>
          <w:szCs w:val="24"/>
          <w:lang w:bidi="ar-EG"/>
        </w:rPr>
        <w:t>iten hür ve mükellef</w:t>
      </w:r>
      <w:r w:rsidR="0018037A">
        <w:rPr>
          <w:rFonts w:asciiTheme="majorBidi" w:hAnsiTheme="majorBidi" w:cstheme="majorBidi"/>
          <w:szCs w:val="24"/>
          <w:lang w:bidi="ar-EG"/>
        </w:rPr>
        <w:t xml:space="preserve"> iki müslim şâhid yahut bu vecihle bir müsl</w:t>
      </w:r>
      <w:r w:rsidR="00CA77CE">
        <w:rPr>
          <w:rFonts w:asciiTheme="majorBidi" w:hAnsiTheme="majorBidi" w:cstheme="majorBidi"/>
          <w:szCs w:val="24"/>
          <w:lang w:bidi="ar-EG"/>
        </w:rPr>
        <w:t>im ile iki müslime bulunmak;</w:t>
      </w:r>
      <w:r w:rsidR="0018037A">
        <w:rPr>
          <w:rStyle w:val="DipnotBavurusu"/>
          <w:rFonts w:asciiTheme="majorBidi" w:hAnsiTheme="majorBidi" w:cstheme="majorBidi"/>
          <w:szCs w:val="24"/>
          <w:lang w:bidi="ar-EG"/>
        </w:rPr>
        <w:footnoteReference w:id="158"/>
      </w:r>
    </w:p>
    <w:p w14:paraId="65871C35" w14:textId="284D4CC5" w:rsidR="00D51260" w:rsidRDefault="008A783C" w:rsidP="002A043D">
      <w:pPr>
        <w:rPr>
          <w:rFonts w:asciiTheme="majorBidi" w:hAnsiTheme="majorBidi" w:cstheme="majorBidi"/>
          <w:szCs w:val="24"/>
          <w:lang w:bidi="ar-EG"/>
        </w:rPr>
      </w:pPr>
      <w:r>
        <w:rPr>
          <w:rFonts w:asciiTheme="majorBidi" w:hAnsiTheme="majorBidi" w:cstheme="majorBidi"/>
          <w:szCs w:val="24"/>
          <w:lang w:bidi="ar-EG"/>
        </w:rPr>
        <w:t>Şahidler tarafının usûl ve furû‘</w:t>
      </w:r>
      <w:r w:rsidR="00D51260">
        <w:rPr>
          <w:rFonts w:asciiTheme="majorBidi" w:hAnsiTheme="majorBidi" w:cstheme="majorBidi"/>
          <w:szCs w:val="24"/>
          <w:lang w:bidi="ar-EG"/>
        </w:rPr>
        <w:t>undan olabilirler.</w:t>
      </w:r>
    </w:p>
    <w:p w14:paraId="0B520016" w14:textId="2EDA8654" w:rsidR="00AF14A2" w:rsidRDefault="008A783C" w:rsidP="002A043D">
      <w:pPr>
        <w:rPr>
          <w:rFonts w:asciiTheme="majorBidi" w:hAnsiTheme="majorBidi" w:cstheme="majorBidi"/>
          <w:szCs w:val="24"/>
          <w:lang w:bidi="ar-EG"/>
        </w:rPr>
      </w:pPr>
      <w:r>
        <w:rPr>
          <w:rFonts w:asciiTheme="majorBidi" w:hAnsiTheme="majorBidi" w:cstheme="majorBidi"/>
          <w:szCs w:val="24"/>
          <w:lang w:bidi="ar-EG"/>
        </w:rPr>
        <w:t>4. R</w:t>
      </w:r>
      <w:r w:rsidR="00AF14A2">
        <w:rPr>
          <w:rFonts w:asciiTheme="majorBidi" w:hAnsiTheme="majorBidi" w:cstheme="majorBidi"/>
          <w:szCs w:val="24"/>
          <w:lang w:bidi="ar-EG"/>
        </w:rPr>
        <w:t>ıza-i</w:t>
      </w:r>
      <w:r>
        <w:rPr>
          <w:rFonts w:asciiTheme="majorBidi" w:hAnsiTheme="majorBidi" w:cstheme="majorBidi"/>
          <w:szCs w:val="24"/>
          <w:lang w:bidi="ar-EG"/>
        </w:rPr>
        <w:t xml:space="preserve"> tarafeyn olmak; 5. Z</w:t>
      </w:r>
      <w:r w:rsidR="00AF14A2">
        <w:rPr>
          <w:rFonts w:asciiTheme="majorBidi" w:hAnsiTheme="majorBidi" w:cstheme="majorBidi"/>
          <w:szCs w:val="24"/>
          <w:lang w:bidi="ar-EG"/>
        </w:rPr>
        <w:t>evcde kifâet bulunmaktır.</w:t>
      </w:r>
    </w:p>
    <w:p w14:paraId="63DA15DF" w14:textId="6390A53C" w:rsidR="00AF14A2" w:rsidRDefault="00AF14A2" w:rsidP="002A043D">
      <w:pPr>
        <w:rPr>
          <w:rFonts w:asciiTheme="majorBidi" w:hAnsiTheme="majorBidi" w:cstheme="majorBidi"/>
          <w:szCs w:val="24"/>
          <w:lang w:bidi="ar-EG"/>
        </w:rPr>
      </w:pPr>
      <w:r w:rsidRPr="009D50BB">
        <w:rPr>
          <w:rFonts w:asciiTheme="majorBidi" w:hAnsiTheme="majorBidi" w:cstheme="majorBidi"/>
          <w:i/>
          <w:iCs/>
          <w:szCs w:val="24"/>
          <w:lang w:bidi="ar-EG"/>
        </w:rPr>
        <w:t>Nikâhın Hükmü:</w:t>
      </w:r>
      <w:r w:rsidRPr="00082762">
        <w:rPr>
          <w:rFonts w:asciiTheme="majorBidi" w:hAnsiTheme="majorBidi" w:cstheme="majorBidi"/>
          <w:b/>
          <w:bCs/>
          <w:szCs w:val="24"/>
          <w:lang w:bidi="ar-EG"/>
        </w:rPr>
        <w:t xml:space="preserve"> </w:t>
      </w:r>
      <w:r w:rsidR="00082762" w:rsidRPr="00082762">
        <w:rPr>
          <w:rFonts w:asciiTheme="majorBidi" w:hAnsiTheme="majorBidi" w:cstheme="majorBidi"/>
          <w:szCs w:val="24"/>
          <w:lang w:bidi="ar-EG"/>
        </w:rPr>
        <w:t>Helâ</w:t>
      </w:r>
      <w:r w:rsidR="00FE3E74" w:rsidRPr="00082762">
        <w:rPr>
          <w:rFonts w:asciiTheme="majorBidi" w:hAnsiTheme="majorBidi" w:cstheme="majorBidi"/>
          <w:szCs w:val="24"/>
          <w:lang w:bidi="ar-EG"/>
        </w:rPr>
        <w:t>l</w:t>
      </w:r>
      <w:r w:rsidRPr="00082762">
        <w:rPr>
          <w:rFonts w:asciiTheme="majorBidi" w:hAnsiTheme="majorBidi" w:cstheme="majorBidi"/>
          <w:szCs w:val="24"/>
          <w:lang w:bidi="ar-EG"/>
        </w:rPr>
        <w:t>iyet ve</w:t>
      </w:r>
      <w:r>
        <w:rPr>
          <w:rFonts w:asciiTheme="majorBidi" w:hAnsiTheme="majorBidi" w:cstheme="majorBidi"/>
          <w:szCs w:val="24"/>
          <w:lang w:bidi="ar-EG"/>
        </w:rPr>
        <w:t xml:space="preserve"> hürmet</w:t>
      </w:r>
      <w:r w:rsidR="00347884">
        <w:rPr>
          <w:rFonts w:asciiTheme="majorBidi" w:hAnsiTheme="majorBidi" w:cstheme="majorBidi"/>
          <w:szCs w:val="24"/>
          <w:lang w:bidi="ar-EG"/>
        </w:rPr>
        <w:t>-i</w:t>
      </w:r>
      <w:r>
        <w:rPr>
          <w:rFonts w:asciiTheme="majorBidi" w:hAnsiTheme="majorBidi" w:cstheme="majorBidi"/>
          <w:szCs w:val="24"/>
          <w:lang w:bidi="ar-EG"/>
        </w:rPr>
        <w:t xml:space="preserve"> müs</w:t>
      </w:r>
      <w:r w:rsidR="00D77E66">
        <w:rPr>
          <w:rFonts w:asciiTheme="majorBidi" w:hAnsiTheme="majorBidi" w:cstheme="majorBidi"/>
          <w:szCs w:val="24"/>
          <w:lang w:bidi="ar-EG"/>
        </w:rPr>
        <w:t>â</w:t>
      </w:r>
      <w:r>
        <w:rPr>
          <w:rFonts w:asciiTheme="majorBidi" w:hAnsiTheme="majorBidi" w:cstheme="majorBidi"/>
          <w:szCs w:val="24"/>
          <w:lang w:bidi="ar-EG"/>
        </w:rPr>
        <w:t>herat ve verasettir.</w:t>
      </w:r>
    </w:p>
    <w:p w14:paraId="4085E999" w14:textId="5156EC59" w:rsidR="00FE3E74" w:rsidRDefault="00347884" w:rsidP="002A043D">
      <w:pPr>
        <w:rPr>
          <w:rFonts w:asciiTheme="majorBidi" w:hAnsiTheme="majorBidi" w:cstheme="majorBidi"/>
          <w:szCs w:val="24"/>
          <w:lang w:bidi="ar-EG"/>
        </w:rPr>
      </w:pPr>
      <w:r w:rsidRPr="00082762">
        <w:rPr>
          <w:rFonts w:asciiTheme="majorBidi" w:hAnsiTheme="majorBidi" w:cstheme="majorBidi"/>
          <w:szCs w:val="24"/>
          <w:lang w:bidi="ar-EG"/>
        </w:rPr>
        <w:t>Helâliyet</w:t>
      </w:r>
      <w:r w:rsidR="001D6E39">
        <w:rPr>
          <w:rFonts w:asciiTheme="majorBidi" w:hAnsiTheme="majorBidi" w:cstheme="majorBidi"/>
          <w:szCs w:val="24"/>
          <w:lang w:bidi="ar-EG"/>
        </w:rPr>
        <w:t>: Zevciyet</w:t>
      </w:r>
      <w:r w:rsidR="008A783C">
        <w:rPr>
          <w:rFonts w:asciiTheme="majorBidi" w:hAnsiTheme="majorBidi" w:cstheme="majorBidi"/>
          <w:szCs w:val="24"/>
          <w:lang w:bidi="ar-EG"/>
        </w:rPr>
        <w:t xml:space="preserve"> kâim olundukça şer‘</w:t>
      </w:r>
      <w:r w:rsidR="00FE3E74">
        <w:rPr>
          <w:rFonts w:asciiTheme="majorBidi" w:hAnsiTheme="majorBidi" w:cstheme="majorBidi"/>
          <w:szCs w:val="24"/>
          <w:lang w:bidi="ar-EG"/>
        </w:rPr>
        <w:t>an me’zûn</w:t>
      </w:r>
      <w:r w:rsidR="001E720B">
        <w:rPr>
          <w:rFonts w:asciiTheme="majorBidi" w:hAnsiTheme="majorBidi" w:cstheme="majorBidi"/>
          <w:szCs w:val="24"/>
          <w:lang w:bidi="ar-EG"/>
        </w:rPr>
        <w:t>-ı</w:t>
      </w:r>
      <w:r w:rsidR="00FE3E74">
        <w:rPr>
          <w:rFonts w:asciiTheme="majorBidi" w:hAnsiTheme="majorBidi" w:cstheme="majorBidi"/>
          <w:szCs w:val="24"/>
          <w:lang w:bidi="ar-EG"/>
        </w:rPr>
        <w:t xml:space="preserve"> fî</w:t>
      </w:r>
      <w:r w:rsidR="00BF392C">
        <w:rPr>
          <w:rFonts w:asciiTheme="majorBidi" w:hAnsiTheme="majorBidi" w:cstheme="majorBidi"/>
          <w:szCs w:val="24"/>
          <w:lang w:bidi="ar-EG"/>
        </w:rPr>
        <w:t>h olan vech üzere zevceynin yek</w:t>
      </w:r>
      <w:r w:rsidR="008A783C">
        <w:rPr>
          <w:rFonts w:asciiTheme="majorBidi" w:hAnsiTheme="majorBidi" w:cstheme="majorBidi"/>
          <w:szCs w:val="24"/>
          <w:lang w:bidi="ar-EG"/>
        </w:rPr>
        <w:t>diğerinden müstemti‘</w:t>
      </w:r>
      <w:r w:rsidR="00FE3E74">
        <w:rPr>
          <w:rFonts w:asciiTheme="majorBidi" w:hAnsiTheme="majorBidi" w:cstheme="majorBidi"/>
          <w:szCs w:val="24"/>
          <w:lang w:bidi="ar-EG"/>
        </w:rPr>
        <w:t xml:space="preserve"> olmalarıdır.</w:t>
      </w:r>
    </w:p>
    <w:p w14:paraId="6C5F6766" w14:textId="5ABD4F5B" w:rsidR="00AF14A2" w:rsidRDefault="00BF392C" w:rsidP="002A043D">
      <w:pPr>
        <w:rPr>
          <w:rFonts w:asciiTheme="majorBidi" w:hAnsiTheme="majorBidi" w:cstheme="majorBidi"/>
          <w:szCs w:val="24"/>
          <w:lang w:bidi="ar-EG"/>
        </w:rPr>
      </w:pPr>
      <w:r>
        <w:rPr>
          <w:rFonts w:asciiTheme="majorBidi" w:hAnsiTheme="majorBidi" w:cstheme="majorBidi"/>
          <w:szCs w:val="24"/>
          <w:lang w:bidi="ar-EG"/>
        </w:rPr>
        <w:t>Hürmet-i müsahere</w:t>
      </w:r>
      <w:r w:rsidR="00FE3E74">
        <w:rPr>
          <w:rFonts w:asciiTheme="majorBidi" w:hAnsiTheme="majorBidi" w:cstheme="majorBidi"/>
          <w:szCs w:val="24"/>
          <w:lang w:bidi="ar-EG"/>
        </w:rPr>
        <w:t>: Zevcin usûl ve furû</w:t>
      </w:r>
      <w:r w:rsidR="001D6E39">
        <w:rPr>
          <w:rFonts w:asciiTheme="majorBidi" w:hAnsiTheme="majorBidi" w:cstheme="majorBidi"/>
          <w:szCs w:val="24"/>
          <w:lang w:bidi="ar-EG"/>
        </w:rPr>
        <w:t>u zevceye ve zevceninki zevce</w:t>
      </w:r>
      <w:r w:rsidR="00FE3E74">
        <w:rPr>
          <w:rFonts w:asciiTheme="majorBidi" w:hAnsiTheme="majorBidi" w:cstheme="majorBidi"/>
          <w:szCs w:val="24"/>
          <w:lang w:bidi="ar-EG"/>
        </w:rPr>
        <w:t xml:space="preserve"> mahrem olup artık </w:t>
      </w:r>
      <w:r w:rsidR="00D77E66">
        <w:rPr>
          <w:rFonts w:asciiTheme="majorBidi" w:hAnsiTheme="majorBidi" w:cstheme="majorBidi"/>
          <w:szCs w:val="24"/>
          <w:lang w:bidi="ar-EG"/>
        </w:rPr>
        <w:t xml:space="preserve">bunlarla onlar arasında </w:t>
      </w:r>
      <w:r w:rsidR="00FE3E74">
        <w:rPr>
          <w:rFonts w:asciiTheme="majorBidi" w:hAnsiTheme="majorBidi" w:cstheme="majorBidi"/>
          <w:szCs w:val="24"/>
          <w:lang w:bidi="ar-EG"/>
        </w:rPr>
        <w:t>tenaküh yoktur.</w:t>
      </w:r>
    </w:p>
    <w:p w14:paraId="230EA593" w14:textId="19154F44" w:rsidR="00FE3E74" w:rsidRDefault="00D77E66" w:rsidP="002A043D">
      <w:pPr>
        <w:rPr>
          <w:rFonts w:asciiTheme="majorBidi" w:hAnsiTheme="majorBidi" w:cstheme="majorBidi"/>
          <w:szCs w:val="24"/>
          <w:lang w:bidi="ar-EG"/>
        </w:rPr>
      </w:pPr>
      <w:r>
        <w:rPr>
          <w:rFonts w:asciiTheme="majorBidi" w:hAnsiTheme="majorBidi" w:cstheme="majorBidi"/>
          <w:szCs w:val="24"/>
          <w:lang w:bidi="ar-EG"/>
        </w:rPr>
        <w:t>Veraset, malumdur.</w:t>
      </w:r>
    </w:p>
    <w:p w14:paraId="03F2B313" w14:textId="20B535EB" w:rsidR="00B93AB8" w:rsidRDefault="00FE3E74" w:rsidP="002A043D">
      <w:pPr>
        <w:rPr>
          <w:rFonts w:asciiTheme="majorBidi" w:hAnsiTheme="majorBidi" w:cstheme="majorBidi"/>
          <w:szCs w:val="24"/>
          <w:lang w:bidi="ar-EG"/>
        </w:rPr>
      </w:pPr>
      <w:r w:rsidRPr="009D50BB">
        <w:rPr>
          <w:rFonts w:asciiTheme="majorBidi" w:hAnsiTheme="majorBidi" w:cstheme="majorBidi"/>
          <w:i/>
          <w:iCs/>
          <w:szCs w:val="24"/>
          <w:lang w:bidi="ar-EG"/>
        </w:rPr>
        <w:t>Nikâhla Vekâlet</w:t>
      </w:r>
      <w:r>
        <w:rPr>
          <w:rFonts w:asciiTheme="majorBidi" w:hAnsiTheme="majorBidi" w:cstheme="majorBidi"/>
          <w:b/>
          <w:bCs/>
          <w:szCs w:val="24"/>
          <w:lang w:bidi="ar-EG"/>
        </w:rPr>
        <w:t xml:space="preserve">: </w:t>
      </w:r>
      <w:r w:rsidR="00B93AB8">
        <w:rPr>
          <w:rFonts w:asciiTheme="majorBidi" w:hAnsiTheme="majorBidi" w:cstheme="majorBidi"/>
          <w:szCs w:val="24"/>
          <w:lang w:bidi="ar-EG"/>
        </w:rPr>
        <w:t>Akd-ı nikâh mahza</w:t>
      </w:r>
      <w:r w:rsidR="009445F6">
        <w:rPr>
          <w:rFonts w:asciiTheme="majorBidi" w:hAnsiTheme="majorBidi" w:cstheme="majorBidi"/>
          <w:szCs w:val="24"/>
          <w:lang w:bidi="ar-EG"/>
        </w:rPr>
        <w:t>r-ı şuhûdda bi’z-zâti veya bi’l-</w:t>
      </w:r>
      <w:r w:rsidR="00B93AB8">
        <w:rPr>
          <w:rFonts w:asciiTheme="majorBidi" w:hAnsiTheme="majorBidi" w:cstheme="majorBidi"/>
          <w:szCs w:val="24"/>
          <w:lang w:bidi="ar-EG"/>
        </w:rPr>
        <w:t>vekâle icra edilir.</w:t>
      </w:r>
    </w:p>
    <w:p w14:paraId="10CC9BFF" w14:textId="6AD48CFC" w:rsidR="00160DB1" w:rsidRDefault="00B93AB8" w:rsidP="002A043D">
      <w:pPr>
        <w:rPr>
          <w:rFonts w:asciiTheme="majorBidi" w:hAnsiTheme="majorBidi" w:cstheme="majorBidi"/>
          <w:szCs w:val="24"/>
          <w:lang w:bidi="ar-EG"/>
        </w:rPr>
      </w:pPr>
      <w:r>
        <w:rPr>
          <w:rFonts w:asciiTheme="majorBidi" w:hAnsiTheme="majorBidi" w:cstheme="majorBidi"/>
          <w:szCs w:val="24"/>
          <w:lang w:bidi="ar-EG"/>
        </w:rPr>
        <w:t>Gayr-i bâliğin</w:t>
      </w:r>
      <w:r w:rsidR="00160DB1">
        <w:rPr>
          <w:rFonts w:asciiTheme="majorBidi" w:hAnsiTheme="majorBidi" w:cstheme="majorBidi"/>
          <w:szCs w:val="24"/>
          <w:lang w:bidi="ar-EG"/>
        </w:rPr>
        <w:t xml:space="preserve"> akdi mevk</w:t>
      </w:r>
      <w:r w:rsidR="00D77E66">
        <w:rPr>
          <w:rFonts w:asciiTheme="majorBidi" w:hAnsiTheme="majorBidi" w:cstheme="majorBidi"/>
          <w:szCs w:val="24"/>
          <w:lang w:bidi="ar-EG"/>
        </w:rPr>
        <w:t>û</w:t>
      </w:r>
      <w:r w:rsidR="00160DB1">
        <w:rPr>
          <w:rFonts w:asciiTheme="majorBidi" w:hAnsiTheme="majorBidi" w:cstheme="majorBidi"/>
          <w:szCs w:val="24"/>
          <w:lang w:bidi="ar-EG"/>
        </w:rPr>
        <w:t>f</w:t>
      </w:r>
      <w:r w:rsidR="001E720B">
        <w:rPr>
          <w:rFonts w:asciiTheme="majorBidi" w:hAnsiTheme="majorBidi" w:cstheme="majorBidi"/>
          <w:szCs w:val="24"/>
          <w:lang w:bidi="ar-EG"/>
        </w:rPr>
        <w:t>-ı</w:t>
      </w:r>
      <w:r w:rsidR="00160DB1">
        <w:rPr>
          <w:rFonts w:asciiTheme="majorBidi" w:hAnsiTheme="majorBidi" w:cstheme="majorBidi"/>
          <w:szCs w:val="24"/>
          <w:lang w:bidi="ar-EG"/>
        </w:rPr>
        <w:t xml:space="preserve"> icazettir.</w:t>
      </w:r>
    </w:p>
    <w:p w14:paraId="1489530A" w14:textId="77777777" w:rsidR="00FE3E74" w:rsidRDefault="001D6E39" w:rsidP="002A043D">
      <w:pPr>
        <w:rPr>
          <w:rFonts w:asciiTheme="majorBidi" w:hAnsiTheme="majorBidi" w:cstheme="majorBidi"/>
          <w:szCs w:val="24"/>
          <w:lang w:bidi="ar-EG"/>
        </w:rPr>
      </w:pPr>
      <w:r>
        <w:rPr>
          <w:rFonts w:asciiTheme="majorBidi" w:hAnsiTheme="majorBidi" w:cstheme="majorBidi"/>
          <w:szCs w:val="24"/>
          <w:lang w:bidi="ar-EG"/>
        </w:rPr>
        <w:t>Tevkîl muhtaç-ı</w:t>
      </w:r>
      <w:r w:rsidR="00160DB1">
        <w:rPr>
          <w:rFonts w:asciiTheme="majorBidi" w:hAnsiTheme="majorBidi" w:cstheme="majorBidi"/>
          <w:szCs w:val="24"/>
          <w:lang w:bidi="ar-EG"/>
        </w:rPr>
        <w:t xml:space="preserve"> işhâd değildir; havf-ı inkâra mebni işhâd olunmaktadır. Vekilde bulûğ, hürriyet, zükûret şart değildir. Velev gayr-ı bâliğ bir câriye olsun.</w:t>
      </w:r>
    </w:p>
    <w:p w14:paraId="73437275" w14:textId="77777777" w:rsidR="00160DB1" w:rsidRDefault="00160DB1" w:rsidP="002A043D">
      <w:pPr>
        <w:rPr>
          <w:rFonts w:asciiTheme="majorBidi" w:hAnsiTheme="majorBidi" w:cstheme="majorBidi"/>
          <w:szCs w:val="24"/>
          <w:lang w:bidi="ar-EG"/>
        </w:rPr>
      </w:pPr>
      <w:r>
        <w:rPr>
          <w:rFonts w:asciiTheme="majorBidi" w:hAnsiTheme="majorBidi" w:cstheme="majorBidi"/>
          <w:szCs w:val="24"/>
          <w:lang w:bidi="ar-EG"/>
        </w:rPr>
        <w:lastRenderedPageBreak/>
        <w:t>Müvekkilinin huzurunda akd-ı nikâh eden vekil-i mükellif şahid yerini de tutar. Binaen aleyh bir şâhid daha bulunsa kifayet eder.</w:t>
      </w:r>
    </w:p>
    <w:p w14:paraId="7D8AEBCF" w14:textId="49C6DC25" w:rsidR="00BD33A4" w:rsidRDefault="00160DB1" w:rsidP="002A043D">
      <w:pPr>
        <w:rPr>
          <w:rFonts w:asciiTheme="majorBidi" w:hAnsiTheme="majorBidi" w:cstheme="majorBidi"/>
          <w:szCs w:val="24"/>
          <w:lang w:bidi="ar-EG"/>
        </w:rPr>
      </w:pPr>
      <w:r>
        <w:rPr>
          <w:rFonts w:asciiTheme="majorBidi" w:hAnsiTheme="majorBidi" w:cstheme="majorBidi"/>
          <w:szCs w:val="24"/>
          <w:lang w:bidi="ar-EG"/>
        </w:rPr>
        <w:t xml:space="preserve">Bir kimse iki tarafın da vekili veya velisi olarak yahut bir taraftan asıl ve diğer taraftan </w:t>
      </w:r>
      <w:r w:rsidR="008E63A8">
        <w:rPr>
          <w:rFonts w:asciiTheme="majorBidi" w:hAnsiTheme="majorBidi" w:cstheme="majorBidi"/>
          <w:szCs w:val="24"/>
          <w:lang w:bidi="ar-EG"/>
        </w:rPr>
        <w:t>veli veyahut bir taraftan veli</w:t>
      </w:r>
      <w:r>
        <w:rPr>
          <w:rFonts w:asciiTheme="majorBidi" w:hAnsiTheme="majorBidi" w:cstheme="majorBidi"/>
          <w:szCs w:val="24"/>
          <w:lang w:bidi="ar-EG"/>
        </w:rPr>
        <w:t xml:space="preserve"> </w:t>
      </w:r>
      <w:r w:rsidR="008E63A8">
        <w:rPr>
          <w:rFonts w:asciiTheme="majorBidi" w:hAnsiTheme="majorBidi" w:cstheme="majorBidi"/>
          <w:szCs w:val="24"/>
          <w:lang w:bidi="ar-EG"/>
        </w:rPr>
        <w:t>v</w:t>
      </w:r>
      <w:r w:rsidR="001D6E39">
        <w:rPr>
          <w:rFonts w:asciiTheme="majorBidi" w:hAnsiTheme="majorBidi" w:cstheme="majorBidi"/>
          <w:szCs w:val="24"/>
          <w:lang w:bidi="ar-EG"/>
        </w:rPr>
        <w:t>e bir taraftan vekil</w:t>
      </w:r>
      <w:r w:rsidR="00BD33A4">
        <w:rPr>
          <w:rFonts w:asciiTheme="majorBidi" w:hAnsiTheme="majorBidi" w:cstheme="majorBidi"/>
          <w:szCs w:val="24"/>
          <w:lang w:bidi="ar-EG"/>
        </w:rPr>
        <w:t xml:space="preserve"> </w:t>
      </w:r>
      <w:r w:rsidR="00123B87">
        <w:rPr>
          <w:rFonts w:asciiTheme="majorBidi" w:hAnsiTheme="majorBidi" w:cstheme="majorBidi"/>
          <w:szCs w:val="24"/>
          <w:lang w:bidi="ar-EG"/>
        </w:rPr>
        <w:t>yahut hem vekil hem asıl olar</w:t>
      </w:r>
      <w:r w:rsidR="001D6E39">
        <w:rPr>
          <w:rFonts w:asciiTheme="majorBidi" w:hAnsiTheme="majorBidi" w:cstheme="majorBidi"/>
          <w:szCs w:val="24"/>
          <w:lang w:bidi="ar-EG"/>
        </w:rPr>
        <w:t>ak nikâhın iki tarafını da der</w:t>
      </w:r>
      <w:r w:rsidR="00123B87">
        <w:rPr>
          <w:rFonts w:asciiTheme="majorBidi" w:hAnsiTheme="majorBidi" w:cstheme="majorBidi"/>
          <w:szCs w:val="24"/>
          <w:lang w:bidi="ar-EG"/>
        </w:rPr>
        <w:t>uhte edebilir. Mesela peder kendi sağir oğlu için kendi taht-ı vel</w:t>
      </w:r>
      <w:r w:rsidR="001D6E39">
        <w:rPr>
          <w:rFonts w:asciiTheme="majorBidi" w:hAnsiTheme="majorBidi" w:cstheme="majorBidi"/>
          <w:szCs w:val="24"/>
          <w:lang w:bidi="ar-EG"/>
        </w:rPr>
        <w:t>âyetinde bulunan sağire birader</w:t>
      </w:r>
      <w:r w:rsidR="009445F6">
        <w:rPr>
          <w:rFonts w:asciiTheme="majorBidi" w:hAnsiTheme="majorBidi" w:cstheme="majorBidi"/>
          <w:szCs w:val="24"/>
          <w:lang w:bidi="ar-EG"/>
        </w:rPr>
        <w:t>zâdesini mahzar-ı şuhud</w:t>
      </w:r>
      <w:r w:rsidR="00123B87">
        <w:rPr>
          <w:rFonts w:asciiTheme="majorBidi" w:hAnsiTheme="majorBidi" w:cstheme="majorBidi"/>
          <w:szCs w:val="24"/>
          <w:lang w:bidi="ar-EG"/>
        </w:rPr>
        <w:t>da ‘akd ve tezevvüc eder.</w:t>
      </w:r>
    </w:p>
    <w:p w14:paraId="55856766" w14:textId="77777777" w:rsidR="00123B87" w:rsidRDefault="001D6E39" w:rsidP="002A043D">
      <w:pPr>
        <w:rPr>
          <w:rFonts w:asciiTheme="majorBidi" w:hAnsiTheme="majorBidi" w:cstheme="majorBidi"/>
          <w:szCs w:val="24"/>
          <w:lang w:bidi="ar-EG"/>
        </w:rPr>
      </w:pPr>
      <w:r>
        <w:rPr>
          <w:rFonts w:asciiTheme="majorBidi" w:hAnsiTheme="majorBidi" w:cstheme="majorBidi"/>
          <w:szCs w:val="24"/>
          <w:lang w:bidi="ar-EG"/>
        </w:rPr>
        <w:t>Erkeğin tezvi</w:t>
      </w:r>
      <w:r w:rsidR="00123B87">
        <w:rPr>
          <w:rFonts w:asciiTheme="majorBidi" w:hAnsiTheme="majorBidi" w:cstheme="majorBidi"/>
          <w:szCs w:val="24"/>
          <w:lang w:bidi="ar-EG"/>
        </w:rPr>
        <w:t>ce tevkî</w:t>
      </w:r>
      <w:r w:rsidR="00404493">
        <w:rPr>
          <w:rFonts w:asciiTheme="majorBidi" w:hAnsiTheme="majorBidi" w:cstheme="majorBidi"/>
          <w:szCs w:val="24"/>
          <w:lang w:bidi="ar-EG"/>
        </w:rPr>
        <w:t>l ettiği kimseyi kadın dahi tezvi</w:t>
      </w:r>
      <w:r w:rsidR="00123B87">
        <w:rPr>
          <w:rFonts w:asciiTheme="majorBidi" w:hAnsiTheme="majorBidi" w:cstheme="majorBidi"/>
          <w:szCs w:val="24"/>
          <w:lang w:bidi="ar-EG"/>
        </w:rPr>
        <w:t xml:space="preserve">ce tevkîl ettiği halde şahs-ı vâhid </w:t>
      </w:r>
      <w:r w:rsidR="006E7C69">
        <w:rPr>
          <w:rFonts w:asciiTheme="majorBidi" w:hAnsiTheme="majorBidi" w:cstheme="majorBidi"/>
          <w:szCs w:val="24"/>
          <w:lang w:bidi="ar-EG"/>
        </w:rPr>
        <w:t xml:space="preserve">iki tarafında vekili olmuş olur. </w:t>
      </w:r>
    </w:p>
    <w:p w14:paraId="79DC8FFD" w14:textId="77777777" w:rsidR="006E7C69" w:rsidRDefault="006E7C69" w:rsidP="002A043D">
      <w:pPr>
        <w:rPr>
          <w:rFonts w:asciiTheme="majorBidi" w:hAnsiTheme="majorBidi" w:cstheme="majorBidi"/>
          <w:szCs w:val="24"/>
          <w:lang w:bidi="ar-EG"/>
        </w:rPr>
      </w:pPr>
      <w:r>
        <w:rPr>
          <w:rFonts w:asciiTheme="majorBidi" w:hAnsiTheme="majorBidi" w:cstheme="majorBidi"/>
          <w:szCs w:val="24"/>
          <w:lang w:bidi="ar-EG"/>
        </w:rPr>
        <w:t>Velâyet kendisine münteha olan ammizâde</w:t>
      </w:r>
      <w:r w:rsidR="00D51260">
        <w:rPr>
          <w:rFonts w:asciiTheme="majorBidi" w:hAnsiTheme="majorBidi" w:cstheme="majorBidi"/>
          <w:szCs w:val="24"/>
          <w:lang w:bidi="ar-EG"/>
        </w:rPr>
        <w:t xml:space="preserve"> amcasının sağira </w:t>
      </w:r>
      <w:r w:rsidR="008E63A8">
        <w:rPr>
          <w:rFonts w:asciiTheme="majorBidi" w:hAnsiTheme="majorBidi" w:cstheme="majorBidi"/>
          <w:szCs w:val="24"/>
          <w:lang w:bidi="ar-EG"/>
        </w:rPr>
        <w:t>yani</w:t>
      </w:r>
      <w:r w:rsidR="00404493">
        <w:rPr>
          <w:rFonts w:asciiTheme="majorBidi" w:hAnsiTheme="majorBidi" w:cstheme="majorBidi"/>
          <w:szCs w:val="24"/>
          <w:lang w:bidi="ar-EG"/>
        </w:rPr>
        <w:t xml:space="preserve"> nâ-bâliğ kızını nefsine tezvi</w:t>
      </w:r>
      <w:r w:rsidR="008E63A8">
        <w:rPr>
          <w:rFonts w:asciiTheme="majorBidi" w:hAnsiTheme="majorBidi" w:cstheme="majorBidi"/>
          <w:szCs w:val="24"/>
          <w:lang w:bidi="ar-EG"/>
        </w:rPr>
        <w:t>c ettiği halde kendi tarafından asıl, kız tarafından veli bulunmuş olur.</w:t>
      </w:r>
    </w:p>
    <w:p w14:paraId="1D8CD83F" w14:textId="338F12C5" w:rsidR="008E63A8" w:rsidRDefault="00CA77CE" w:rsidP="002A043D">
      <w:pPr>
        <w:rPr>
          <w:rFonts w:asciiTheme="majorBidi" w:hAnsiTheme="majorBidi" w:cstheme="majorBidi"/>
          <w:szCs w:val="24"/>
          <w:lang w:bidi="ar-EG"/>
        </w:rPr>
      </w:pPr>
      <w:r>
        <w:rPr>
          <w:rFonts w:asciiTheme="majorBidi" w:hAnsiTheme="majorBidi" w:cstheme="majorBidi"/>
          <w:i/>
          <w:iCs/>
          <w:szCs w:val="24"/>
          <w:lang w:bidi="ar-EG"/>
        </w:rPr>
        <w:t>Muharremat</w:t>
      </w:r>
      <w:r w:rsidR="008E63A8" w:rsidRPr="009D50BB">
        <w:rPr>
          <w:rStyle w:val="DipnotBavurusu"/>
          <w:rFonts w:asciiTheme="majorBidi" w:hAnsiTheme="majorBidi" w:cstheme="majorBidi"/>
          <w:i/>
          <w:iCs/>
          <w:szCs w:val="24"/>
          <w:lang w:bidi="ar-EG"/>
        </w:rPr>
        <w:footnoteReference w:id="159"/>
      </w:r>
      <w:r w:rsidR="008E63A8" w:rsidRPr="009D50BB">
        <w:rPr>
          <w:rFonts w:asciiTheme="majorBidi" w:hAnsiTheme="majorBidi" w:cstheme="majorBidi"/>
          <w:i/>
          <w:iCs/>
          <w:szCs w:val="24"/>
          <w:lang w:bidi="ar-EG"/>
        </w:rPr>
        <w:t>:</w:t>
      </w:r>
      <w:r w:rsidR="008E63A8">
        <w:rPr>
          <w:rFonts w:asciiTheme="majorBidi" w:hAnsiTheme="majorBidi" w:cstheme="majorBidi"/>
          <w:b/>
          <w:bCs/>
          <w:szCs w:val="24"/>
          <w:lang w:bidi="ar-EG"/>
        </w:rPr>
        <w:t xml:space="preserve"> </w:t>
      </w:r>
      <w:r w:rsidR="008E63A8">
        <w:rPr>
          <w:rFonts w:asciiTheme="majorBidi" w:hAnsiTheme="majorBidi" w:cstheme="majorBidi"/>
          <w:szCs w:val="24"/>
          <w:lang w:bidi="ar-EG"/>
        </w:rPr>
        <w:t>Esbâb-ı Tahrim</w:t>
      </w:r>
      <w:r w:rsidR="008E63A8" w:rsidRPr="008E63A8">
        <w:rPr>
          <w:rFonts w:asciiTheme="majorBidi" w:hAnsiTheme="majorBidi" w:cstheme="majorBidi"/>
          <w:szCs w:val="24"/>
          <w:lang w:bidi="ar-EG"/>
        </w:rPr>
        <w:t>:</w:t>
      </w:r>
      <w:r w:rsidR="008E63A8">
        <w:rPr>
          <w:rFonts w:asciiTheme="majorBidi" w:hAnsiTheme="majorBidi" w:cstheme="majorBidi"/>
          <w:szCs w:val="24"/>
          <w:lang w:bidi="ar-EG"/>
        </w:rPr>
        <w:t xml:space="preserve"> Neseb, sıhriyet, rızâ</w:t>
      </w:r>
      <w:r w:rsidR="0072171D">
        <w:rPr>
          <w:rFonts w:asciiTheme="majorBidi" w:hAnsiTheme="majorBidi" w:cstheme="majorBidi"/>
          <w:szCs w:val="24"/>
          <w:lang w:bidi="ar-EG"/>
        </w:rPr>
        <w:t>‘</w:t>
      </w:r>
      <w:r w:rsidR="008E63A8">
        <w:rPr>
          <w:rFonts w:asciiTheme="majorBidi" w:hAnsiTheme="majorBidi" w:cstheme="majorBidi"/>
          <w:szCs w:val="24"/>
          <w:lang w:bidi="ar-EG"/>
        </w:rPr>
        <w:t>, cem</w:t>
      </w:r>
      <w:r w:rsidR="0072171D">
        <w:rPr>
          <w:rFonts w:asciiTheme="majorBidi" w:hAnsiTheme="majorBidi" w:cstheme="majorBidi"/>
          <w:szCs w:val="24"/>
          <w:lang w:bidi="ar-EG"/>
        </w:rPr>
        <w:t>‘</w:t>
      </w:r>
      <w:r w:rsidR="008E63A8">
        <w:rPr>
          <w:rFonts w:asciiTheme="majorBidi" w:hAnsiTheme="majorBidi" w:cstheme="majorBidi"/>
          <w:szCs w:val="24"/>
          <w:lang w:bidi="ar-EG"/>
        </w:rPr>
        <w:t>, cem</w:t>
      </w:r>
      <w:r w:rsidR="0072171D">
        <w:rPr>
          <w:rFonts w:asciiTheme="majorBidi" w:hAnsiTheme="majorBidi" w:cstheme="majorBidi"/>
          <w:szCs w:val="24"/>
          <w:lang w:bidi="ar-EG"/>
        </w:rPr>
        <w:t>‘-</w:t>
      </w:r>
      <w:r w:rsidR="008E63A8">
        <w:rPr>
          <w:rFonts w:asciiTheme="majorBidi" w:hAnsiTheme="majorBidi" w:cstheme="majorBidi"/>
          <w:szCs w:val="24"/>
          <w:lang w:bidi="ar-EG"/>
        </w:rPr>
        <w:t xml:space="preserve">i </w:t>
      </w:r>
      <w:r w:rsidR="0010468E">
        <w:rPr>
          <w:rFonts w:asciiTheme="majorBidi" w:hAnsiTheme="majorBidi" w:cstheme="majorBidi"/>
          <w:szCs w:val="24"/>
          <w:lang w:bidi="ar-EG"/>
        </w:rPr>
        <w:t>diğer,</w:t>
      </w:r>
      <w:r w:rsidR="0072171D">
        <w:rPr>
          <w:rFonts w:asciiTheme="majorBidi" w:hAnsiTheme="majorBidi" w:cstheme="majorBidi"/>
          <w:szCs w:val="24"/>
          <w:lang w:bidi="ar-EG"/>
        </w:rPr>
        <w:t xml:space="preserve"> hakk-ı gayrın ta</w:t>
      </w:r>
      <w:r w:rsidR="008E1FAC">
        <w:rPr>
          <w:rFonts w:asciiTheme="majorBidi" w:hAnsiTheme="majorBidi" w:cstheme="majorBidi"/>
          <w:szCs w:val="24"/>
          <w:lang w:bidi="ar-EG"/>
        </w:rPr>
        <w:t>allukı, şirk, mülk, talakattır. Üç evvelkisi hürmet-i müebbededir.</w:t>
      </w:r>
    </w:p>
    <w:p w14:paraId="3F509BC3" w14:textId="77777777" w:rsidR="008E1FAC" w:rsidRDefault="008E1FAC" w:rsidP="002A043D">
      <w:pPr>
        <w:rPr>
          <w:rFonts w:asciiTheme="majorBidi" w:hAnsiTheme="majorBidi" w:cstheme="majorBidi"/>
          <w:szCs w:val="24"/>
          <w:lang w:bidi="ar-EG"/>
        </w:rPr>
      </w:pPr>
      <w:r>
        <w:rPr>
          <w:rFonts w:asciiTheme="majorBidi" w:hAnsiTheme="majorBidi" w:cstheme="majorBidi"/>
          <w:szCs w:val="24"/>
          <w:lang w:bidi="ar-EG"/>
        </w:rPr>
        <w:t>Neseb sebebiyle nikâhı haram olan hatunlar: İnsanın anneleri, kızları, hemşireleri, halaları, teyzeleri, kardeş kızları kendine haramdır.</w:t>
      </w:r>
    </w:p>
    <w:p w14:paraId="12746E7F" w14:textId="69EE0E07" w:rsidR="008E1FAC" w:rsidRDefault="0072171D" w:rsidP="002A043D">
      <w:pPr>
        <w:rPr>
          <w:rFonts w:asciiTheme="majorBidi" w:hAnsiTheme="majorBidi" w:cstheme="majorBidi"/>
          <w:szCs w:val="24"/>
          <w:lang w:bidi="ar-EG"/>
        </w:rPr>
      </w:pPr>
      <w:r>
        <w:rPr>
          <w:rFonts w:asciiTheme="majorBidi" w:hAnsiTheme="majorBidi" w:cstheme="majorBidi"/>
          <w:szCs w:val="24"/>
          <w:lang w:bidi="ar-EG"/>
        </w:rPr>
        <w:t>Sıhriyet sebebiyle haram</w:t>
      </w:r>
      <w:r w:rsidR="008E1FAC">
        <w:rPr>
          <w:rFonts w:asciiTheme="majorBidi" w:hAnsiTheme="majorBidi" w:cstheme="majorBidi"/>
          <w:szCs w:val="24"/>
          <w:lang w:bidi="ar-EG"/>
        </w:rPr>
        <w:t>ı</w:t>
      </w:r>
      <w:r>
        <w:rPr>
          <w:rFonts w:asciiTheme="majorBidi" w:hAnsiTheme="majorBidi" w:cstheme="majorBidi"/>
          <w:szCs w:val="24"/>
          <w:lang w:bidi="ar-EG"/>
        </w:rPr>
        <w:t>’</w:t>
      </w:r>
      <w:r w:rsidR="008E1FAC">
        <w:rPr>
          <w:rFonts w:asciiTheme="majorBidi" w:hAnsiTheme="majorBidi" w:cstheme="majorBidi"/>
          <w:szCs w:val="24"/>
          <w:lang w:bidi="ar-EG"/>
        </w:rPr>
        <w:t>n-nikâh olanlar dört kısımdır:</w:t>
      </w:r>
    </w:p>
    <w:p w14:paraId="17BFABC5" w14:textId="4B6BCD31" w:rsidR="00670254" w:rsidRPr="002A043D" w:rsidRDefault="009D50BB" w:rsidP="002A043D">
      <w:pPr>
        <w:rPr>
          <w:rFonts w:asciiTheme="majorBidi" w:hAnsiTheme="majorBidi" w:cstheme="majorBidi"/>
          <w:b/>
          <w:bCs/>
          <w:szCs w:val="24"/>
          <w:lang w:bidi="ar-EG"/>
        </w:rPr>
      </w:pPr>
      <w:r w:rsidRPr="002A043D">
        <w:rPr>
          <w:rFonts w:asciiTheme="majorBidi" w:hAnsiTheme="majorBidi" w:cstheme="majorBidi"/>
          <w:szCs w:val="24"/>
          <w:lang w:bidi="ar-EG"/>
        </w:rPr>
        <w:t xml:space="preserve">1. </w:t>
      </w:r>
      <w:r w:rsidR="00670254" w:rsidRPr="002A043D">
        <w:rPr>
          <w:rFonts w:asciiTheme="majorBidi" w:hAnsiTheme="majorBidi" w:cstheme="majorBidi"/>
          <w:szCs w:val="24"/>
          <w:lang w:bidi="ar-EG"/>
        </w:rPr>
        <w:t xml:space="preserve">Kayın </w:t>
      </w:r>
      <w:r w:rsidR="0072171D" w:rsidRPr="002A043D">
        <w:rPr>
          <w:rFonts w:asciiTheme="majorBidi" w:hAnsiTheme="majorBidi" w:cstheme="majorBidi"/>
          <w:szCs w:val="24"/>
          <w:lang w:bidi="ar-EG"/>
        </w:rPr>
        <w:t>vâlideler…</w:t>
      </w:r>
    </w:p>
    <w:p w14:paraId="2F2D6FCC" w14:textId="60DADFF7" w:rsidR="00670254" w:rsidRPr="002A043D" w:rsidRDefault="0072171D" w:rsidP="002A043D">
      <w:pPr>
        <w:rPr>
          <w:rFonts w:asciiTheme="majorBidi" w:hAnsiTheme="majorBidi" w:cstheme="majorBidi"/>
          <w:b/>
          <w:bCs/>
          <w:szCs w:val="24"/>
          <w:lang w:bidi="ar-EG"/>
        </w:rPr>
      </w:pPr>
      <w:r w:rsidRPr="002A043D">
        <w:rPr>
          <w:rFonts w:asciiTheme="majorBidi" w:hAnsiTheme="majorBidi" w:cstheme="majorBidi"/>
          <w:szCs w:val="24"/>
          <w:lang w:bidi="ar-EG"/>
        </w:rPr>
        <w:t>2. Üvey Kızlar</w:t>
      </w:r>
      <w:r w:rsidR="00670254" w:rsidRPr="002A043D">
        <w:rPr>
          <w:rFonts w:asciiTheme="majorBidi" w:hAnsiTheme="majorBidi" w:cstheme="majorBidi"/>
          <w:szCs w:val="24"/>
          <w:lang w:bidi="ar-EG"/>
        </w:rPr>
        <w:t>…</w:t>
      </w:r>
    </w:p>
    <w:p w14:paraId="7D26A6AB" w14:textId="394D4ABF" w:rsidR="008E1FAC" w:rsidRPr="002A043D" w:rsidRDefault="009D50BB" w:rsidP="002A043D">
      <w:pPr>
        <w:rPr>
          <w:rFonts w:asciiTheme="majorBidi" w:hAnsiTheme="majorBidi" w:cstheme="majorBidi"/>
          <w:b/>
          <w:bCs/>
          <w:szCs w:val="24"/>
          <w:lang w:bidi="ar-EG"/>
        </w:rPr>
      </w:pPr>
      <w:r w:rsidRPr="002A043D">
        <w:rPr>
          <w:rFonts w:asciiTheme="majorBidi" w:hAnsiTheme="majorBidi" w:cstheme="majorBidi"/>
          <w:szCs w:val="24"/>
          <w:lang w:bidi="ar-EG"/>
        </w:rPr>
        <w:t xml:space="preserve">3. </w:t>
      </w:r>
      <w:r w:rsidR="00483341" w:rsidRPr="002A043D">
        <w:rPr>
          <w:rFonts w:asciiTheme="majorBidi" w:hAnsiTheme="majorBidi" w:cstheme="majorBidi"/>
          <w:szCs w:val="24"/>
          <w:lang w:bidi="ar-EG"/>
        </w:rPr>
        <w:t>Gelinler</w:t>
      </w:r>
      <w:r w:rsidR="00670254" w:rsidRPr="002A043D">
        <w:rPr>
          <w:rFonts w:asciiTheme="majorBidi" w:hAnsiTheme="majorBidi" w:cstheme="majorBidi"/>
          <w:szCs w:val="24"/>
          <w:lang w:bidi="ar-EG"/>
        </w:rPr>
        <w:t>…</w:t>
      </w:r>
    </w:p>
    <w:p w14:paraId="4ED4EBDA" w14:textId="4E1DF0D9" w:rsidR="00670254" w:rsidRPr="002A043D" w:rsidRDefault="009D50BB" w:rsidP="002A043D">
      <w:pPr>
        <w:rPr>
          <w:rFonts w:asciiTheme="majorBidi" w:hAnsiTheme="majorBidi" w:cstheme="majorBidi"/>
          <w:b/>
          <w:bCs/>
          <w:szCs w:val="24"/>
          <w:lang w:bidi="ar-EG"/>
        </w:rPr>
      </w:pPr>
      <w:r w:rsidRPr="002A043D">
        <w:rPr>
          <w:rFonts w:asciiTheme="majorBidi" w:hAnsiTheme="majorBidi" w:cstheme="majorBidi"/>
          <w:szCs w:val="24"/>
          <w:lang w:bidi="ar-EG"/>
        </w:rPr>
        <w:t xml:space="preserve">4. </w:t>
      </w:r>
      <w:r w:rsidR="0072171D" w:rsidRPr="002A043D">
        <w:rPr>
          <w:rFonts w:asciiTheme="majorBidi" w:hAnsiTheme="majorBidi" w:cstheme="majorBidi"/>
          <w:szCs w:val="24"/>
          <w:lang w:bidi="ar-EG"/>
        </w:rPr>
        <w:t>Üvey Analar</w:t>
      </w:r>
      <w:r w:rsidR="00670254" w:rsidRPr="002A043D">
        <w:rPr>
          <w:rFonts w:asciiTheme="majorBidi" w:hAnsiTheme="majorBidi" w:cstheme="majorBidi"/>
          <w:szCs w:val="24"/>
          <w:lang w:bidi="ar-EG"/>
        </w:rPr>
        <w:t>…</w:t>
      </w:r>
    </w:p>
    <w:p w14:paraId="5968DC3E" w14:textId="1A584DC4" w:rsidR="00670254" w:rsidRDefault="00C55EB1"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Rıdâ</w:t>
      </w:r>
      <w:r w:rsidR="00670254">
        <w:rPr>
          <w:rFonts w:asciiTheme="majorBidi" w:hAnsiTheme="majorBidi" w:cstheme="majorBidi"/>
          <w:szCs w:val="24"/>
          <w:lang w:bidi="ar-EG"/>
        </w:rPr>
        <w:t xml:space="preserve"> sebebiyle haram olanlar: </w:t>
      </w:r>
      <w:r w:rsidR="0072171D">
        <w:rPr>
          <w:rFonts w:asciiTheme="majorBidi" w:hAnsiTheme="majorBidi" w:cstheme="majorBidi"/>
          <w:szCs w:val="24"/>
          <w:lang w:bidi="ar-EG"/>
        </w:rPr>
        <w:t xml:space="preserve">Karabet </w:t>
      </w:r>
      <w:r w:rsidR="00670254">
        <w:rPr>
          <w:rFonts w:asciiTheme="majorBidi" w:hAnsiTheme="majorBidi" w:cstheme="majorBidi"/>
          <w:szCs w:val="24"/>
          <w:lang w:bidi="ar-EG"/>
        </w:rPr>
        <w:t>sebebiyle ve sıhriye sebebiy</w:t>
      </w:r>
      <w:r w:rsidR="0072171D">
        <w:rPr>
          <w:rFonts w:asciiTheme="majorBidi" w:hAnsiTheme="majorBidi" w:cstheme="majorBidi"/>
          <w:szCs w:val="24"/>
          <w:lang w:bidi="ar-EG"/>
        </w:rPr>
        <w:t>le kimler haram</w:t>
      </w:r>
      <w:r>
        <w:rPr>
          <w:rFonts w:asciiTheme="majorBidi" w:hAnsiTheme="majorBidi" w:cstheme="majorBidi"/>
          <w:szCs w:val="24"/>
          <w:lang w:bidi="ar-EG"/>
        </w:rPr>
        <w:t>ı</w:t>
      </w:r>
      <w:r w:rsidR="0072171D">
        <w:rPr>
          <w:rFonts w:asciiTheme="majorBidi" w:hAnsiTheme="majorBidi" w:cstheme="majorBidi"/>
          <w:szCs w:val="24"/>
          <w:lang w:bidi="ar-EG"/>
        </w:rPr>
        <w:t>’</w:t>
      </w:r>
      <w:r>
        <w:rPr>
          <w:rFonts w:asciiTheme="majorBidi" w:hAnsiTheme="majorBidi" w:cstheme="majorBidi"/>
          <w:szCs w:val="24"/>
          <w:lang w:bidi="ar-EG"/>
        </w:rPr>
        <w:t>n-nikâh ise rıdâ</w:t>
      </w:r>
      <w:r w:rsidR="00670254">
        <w:rPr>
          <w:rFonts w:asciiTheme="majorBidi" w:hAnsiTheme="majorBidi" w:cstheme="majorBidi"/>
          <w:szCs w:val="24"/>
          <w:lang w:bidi="ar-EG"/>
        </w:rPr>
        <w:t xml:space="preserve"> dolayısıyla </w:t>
      </w:r>
      <w:r w:rsidR="0072171D">
        <w:rPr>
          <w:rFonts w:asciiTheme="majorBidi" w:hAnsiTheme="majorBidi" w:cstheme="majorBidi"/>
          <w:szCs w:val="24"/>
          <w:lang w:bidi="ar-EG"/>
        </w:rPr>
        <w:t>aynı mevki</w:t>
      </w:r>
      <w:r w:rsidR="00FE7216">
        <w:rPr>
          <w:rFonts w:asciiTheme="majorBidi" w:hAnsiTheme="majorBidi" w:cstheme="majorBidi"/>
          <w:szCs w:val="24"/>
          <w:lang w:bidi="ar-EG"/>
        </w:rPr>
        <w:t>de bulunanlar da haramdırlar.</w:t>
      </w:r>
    </w:p>
    <w:p w14:paraId="26D60C65" w14:textId="07C201E4" w:rsidR="00FE7216" w:rsidRDefault="000576A4" w:rsidP="0072171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Cem</w:t>
      </w:r>
      <w:r w:rsidR="0072171D">
        <w:rPr>
          <w:rFonts w:asciiTheme="majorBidi" w:hAnsiTheme="majorBidi" w:cstheme="majorBidi"/>
          <w:szCs w:val="24"/>
          <w:lang w:bidi="ar-EG"/>
        </w:rPr>
        <w:t>‘</w:t>
      </w:r>
      <w:r w:rsidR="00FE7216">
        <w:rPr>
          <w:rFonts w:asciiTheme="majorBidi" w:hAnsiTheme="majorBidi" w:cstheme="majorBidi"/>
          <w:szCs w:val="24"/>
          <w:lang w:bidi="ar-EG"/>
        </w:rPr>
        <w:t xml:space="preserve"> sebebiyle muharremattan olanlar: Birbirlerine yabancı bulunan kadınlardan aynı zamanda dörtten fazlasını cem</w:t>
      </w:r>
      <w:r w:rsidR="0072171D">
        <w:rPr>
          <w:rFonts w:asciiTheme="majorBidi" w:hAnsiTheme="majorBidi" w:cstheme="majorBidi"/>
          <w:szCs w:val="24"/>
          <w:lang w:bidi="ar-EG"/>
        </w:rPr>
        <w:t>‘</w:t>
      </w:r>
      <w:r w:rsidR="00FE7216">
        <w:rPr>
          <w:rFonts w:asciiTheme="majorBidi" w:hAnsiTheme="majorBidi" w:cstheme="majorBidi"/>
          <w:szCs w:val="24"/>
          <w:lang w:bidi="ar-EG"/>
        </w:rPr>
        <w:t>an tezevvüc etmek caiz olmaz.</w:t>
      </w:r>
    </w:p>
    <w:p w14:paraId="7CA6384F" w14:textId="268CD164" w:rsidR="00FE7216" w:rsidRDefault="00445F2B" w:rsidP="0072171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Zevât</w:t>
      </w:r>
      <w:r w:rsidR="00C55EB1">
        <w:rPr>
          <w:rFonts w:asciiTheme="majorBidi" w:hAnsiTheme="majorBidi" w:cstheme="majorBidi"/>
          <w:szCs w:val="24"/>
          <w:lang w:bidi="ar-EG"/>
        </w:rPr>
        <w:t>ü</w:t>
      </w:r>
      <w:r w:rsidR="000576A4">
        <w:rPr>
          <w:rFonts w:asciiTheme="majorBidi" w:hAnsiTheme="majorBidi" w:cstheme="majorBidi"/>
          <w:szCs w:val="24"/>
          <w:lang w:bidi="ar-EG"/>
        </w:rPr>
        <w:t>’l-erhâmın cem</w:t>
      </w:r>
      <w:r w:rsidR="0072171D">
        <w:rPr>
          <w:rFonts w:asciiTheme="majorBidi" w:hAnsiTheme="majorBidi" w:cstheme="majorBidi"/>
          <w:szCs w:val="24"/>
          <w:lang w:bidi="ar-EG"/>
        </w:rPr>
        <w:t>‘</w:t>
      </w:r>
      <w:r w:rsidR="00FE7216">
        <w:rPr>
          <w:rFonts w:asciiTheme="majorBidi" w:hAnsiTheme="majorBidi" w:cstheme="majorBidi"/>
          <w:szCs w:val="24"/>
          <w:lang w:bidi="ar-EG"/>
        </w:rPr>
        <w:t xml:space="preserve"> sebebiyle de hürmet </w:t>
      </w:r>
      <w:r w:rsidR="000576A4">
        <w:rPr>
          <w:rFonts w:asciiTheme="majorBidi" w:hAnsiTheme="majorBidi" w:cstheme="majorBidi"/>
          <w:szCs w:val="24"/>
          <w:lang w:bidi="ar-EG"/>
        </w:rPr>
        <w:t>vardır</w:t>
      </w:r>
      <w:r w:rsidR="00FE7216">
        <w:rPr>
          <w:rFonts w:asciiTheme="majorBidi" w:hAnsiTheme="majorBidi" w:cstheme="majorBidi"/>
          <w:szCs w:val="24"/>
          <w:lang w:bidi="ar-EG"/>
        </w:rPr>
        <w:t xml:space="preserve"> </w:t>
      </w:r>
      <w:r w:rsidR="00C55EB1">
        <w:rPr>
          <w:rFonts w:asciiTheme="majorBidi" w:hAnsiTheme="majorBidi" w:cstheme="majorBidi"/>
          <w:szCs w:val="24"/>
          <w:lang w:bidi="ar-EG"/>
        </w:rPr>
        <w:t>ve burada hüküm şu vecihledir: K</w:t>
      </w:r>
      <w:r w:rsidR="00FE7216">
        <w:rPr>
          <w:rFonts w:asciiTheme="majorBidi" w:hAnsiTheme="majorBidi" w:cstheme="majorBidi"/>
          <w:szCs w:val="24"/>
          <w:lang w:bidi="ar-EG"/>
        </w:rPr>
        <w:t>işiye iki hemşireyi nikâh ile cem</w:t>
      </w:r>
      <w:r w:rsidR="0072171D">
        <w:rPr>
          <w:rFonts w:asciiTheme="majorBidi" w:hAnsiTheme="majorBidi" w:cstheme="majorBidi"/>
          <w:szCs w:val="24"/>
          <w:lang w:bidi="ar-EG"/>
        </w:rPr>
        <w:t>‘</w:t>
      </w:r>
      <w:r w:rsidR="00FE7216">
        <w:rPr>
          <w:rFonts w:asciiTheme="majorBidi" w:hAnsiTheme="majorBidi" w:cstheme="majorBidi"/>
          <w:szCs w:val="24"/>
          <w:lang w:bidi="ar-EG"/>
        </w:rPr>
        <w:t xml:space="preserve"> etmek caiz olamaz. Hemşi</w:t>
      </w:r>
      <w:r w:rsidR="00C55EB1">
        <w:rPr>
          <w:rFonts w:asciiTheme="majorBidi" w:hAnsiTheme="majorBidi" w:cstheme="majorBidi"/>
          <w:szCs w:val="24"/>
          <w:lang w:bidi="ar-EG"/>
        </w:rPr>
        <w:t>reler gerek neseben gerek rıd</w:t>
      </w:r>
      <w:r w:rsidR="00FE7216">
        <w:rPr>
          <w:rFonts w:asciiTheme="majorBidi" w:hAnsiTheme="majorBidi" w:cstheme="majorBidi"/>
          <w:szCs w:val="24"/>
          <w:lang w:bidi="ar-EG"/>
        </w:rPr>
        <w:t>âan kardeş olsunlar.</w:t>
      </w:r>
    </w:p>
    <w:p w14:paraId="0FCB22B1" w14:textId="6CFE692E" w:rsidR="00FE7216" w:rsidRDefault="0072171D" w:rsidP="0072171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Kâ</w:t>
      </w:r>
      <w:r w:rsidR="00FE7216">
        <w:rPr>
          <w:rFonts w:asciiTheme="majorBidi" w:hAnsiTheme="majorBidi" w:cstheme="majorBidi"/>
          <w:szCs w:val="24"/>
          <w:lang w:bidi="ar-EG"/>
        </w:rPr>
        <w:t>ide şudur: Hangi iki kadının biri erken far</w:t>
      </w:r>
      <w:r w:rsidR="00EF1ED0">
        <w:rPr>
          <w:rFonts w:asciiTheme="majorBidi" w:hAnsiTheme="majorBidi" w:cstheme="majorBidi"/>
          <w:szCs w:val="24"/>
          <w:lang w:bidi="ar-EG"/>
        </w:rPr>
        <w:t>z olunduğu halde beynlerine nikâh düşmez ise onları cem</w:t>
      </w:r>
      <w:r>
        <w:rPr>
          <w:rFonts w:asciiTheme="majorBidi" w:hAnsiTheme="majorBidi" w:cstheme="majorBidi"/>
          <w:szCs w:val="24"/>
          <w:lang w:bidi="ar-EG"/>
        </w:rPr>
        <w:t>‘</w:t>
      </w:r>
      <w:r w:rsidR="00EF1ED0">
        <w:rPr>
          <w:rFonts w:asciiTheme="majorBidi" w:hAnsiTheme="majorBidi" w:cstheme="majorBidi"/>
          <w:szCs w:val="24"/>
          <w:lang w:bidi="ar-EG"/>
        </w:rPr>
        <w:t>an istinkâh etmek de caiz olmaz.</w:t>
      </w:r>
    </w:p>
    <w:p w14:paraId="7EFE9AAB" w14:textId="275C09E6" w:rsidR="00EF1ED0" w:rsidRDefault="000576A4" w:rsidP="0072171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Cem</w:t>
      </w:r>
      <w:r w:rsidR="0072171D">
        <w:rPr>
          <w:rFonts w:asciiTheme="majorBidi" w:hAnsiTheme="majorBidi" w:cstheme="majorBidi"/>
          <w:szCs w:val="24"/>
          <w:lang w:bidi="ar-EG"/>
        </w:rPr>
        <w:t>‘</w:t>
      </w:r>
      <w:r>
        <w:rPr>
          <w:rFonts w:asciiTheme="majorBidi" w:hAnsiTheme="majorBidi" w:cstheme="majorBidi"/>
          <w:szCs w:val="24"/>
          <w:lang w:bidi="ar-EG"/>
        </w:rPr>
        <w:t>-i</w:t>
      </w:r>
      <w:r w:rsidR="00EF1ED0">
        <w:rPr>
          <w:rFonts w:asciiTheme="majorBidi" w:hAnsiTheme="majorBidi" w:cstheme="majorBidi"/>
          <w:szCs w:val="24"/>
          <w:lang w:bidi="ar-EG"/>
        </w:rPr>
        <w:t xml:space="preserve"> diğer sebebiyle muharremattan olanlar: Hürre ile beraber birinin cariye-i memlûkesini nikâhlamak, hürre üzerine cariye tezevvüc etmek caiz değildir; aksi sahihtir.</w:t>
      </w:r>
    </w:p>
    <w:p w14:paraId="08807F12" w14:textId="2682B104" w:rsidR="00EF1ED0" w:rsidRDefault="0072171D" w:rsidP="0072171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Hakk-ı gayrın taallûkı</w:t>
      </w:r>
      <w:r w:rsidR="00EF1ED0">
        <w:rPr>
          <w:rFonts w:asciiTheme="majorBidi" w:hAnsiTheme="majorBidi" w:cstheme="majorBidi"/>
          <w:szCs w:val="24"/>
          <w:lang w:bidi="ar-EG"/>
        </w:rPr>
        <w:t>na mebni muharremattan olanlar: Başkasına menkûha bulunanlar veyahut onun vefatı veya talakı vukûuna mebni henüz iddet içinde olanlarla nikâhlanmak batıldır.</w:t>
      </w:r>
    </w:p>
    <w:p w14:paraId="44978D36" w14:textId="77777777" w:rsidR="001F3861" w:rsidRDefault="00A46C4F"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Şirk sebebiyle muharremattan olanlar: Ateşperest veya bütperest olan kadınlar.</w:t>
      </w:r>
    </w:p>
    <w:p w14:paraId="051128E3" w14:textId="18E73F71" w:rsidR="00A46C4F" w:rsidRDefault="00A46C4F"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Mülk sebebiyle muharremattan olanlar: Köle bulunana göre kendi s</w:t>
      </w:r>
      <w:r w:rsidR="0072171D">
        <w:rPr>
          <w:rFonts w:asciiTheme="majorBidi" w:hAnsiTheme="majorBidi" w:cstheme="majorBidi"/>
          <w:szCs w:val="24"/>
          <w:lang w:bidi="ar-EG"/>
        </w:rPr>
        <w:t xml:space="preserve">eyyideleridir. Seyyide ona bilâ </w:t>
      </w:r>
      <w:r w:rsidR="00C55EB1">
        <w:rPr>
          <w:rFonts w:asciiTheme="majorBidi" w:hAnsiTheme="majorBidi" w:cstheme="majorBidi"/>
          <w:szCs w:val="24"/>
          <w:lang w:bidi="ar-EG"/>
        </w:rPr>
        <w:t>nikâh</w:t>
      </w:r>
      <w:r>
        <w:rPr>
          <w:rFonts w:asciiTheme="majorBidi" w:hAnsiTheme="majorBidi" w:cstheme="majorBidi"/>
          <w:szCs w:val="24"/>
          <w:lang w:bidi="ar-EG"/>
        </w:rPr>
        <w:t xml:space="preserve"> “</w:t>
      </w:r>
      <w:r w:rsidR="0072171D">
        <w:rPr>
          <w:rFonts w:asciiTheme="majorBidi" w:hAnsiTheme="majorBidi" w:cstheme="majorBidi"/>
          <w:szCs w:val="24"/>
          <w:lang w:bidi="ar-EG"/>
        </w:rPr>
        <w:t>Temkin</w:t>
      </w:r>
      <w:r>
        <w:rPr>
          <w:rFonts w:asciiTheme="majorBidi" w:hAnsiTheme="majorBidi" w:cstheme="majorBidi"/>
          <w:szCs w:val="24"/>
          <w:lang w:bidi="ar-EG"/>
        </w:rPr>
        <w:t xml:space="preserve">-i nefs” edemediği gibi azâd etmedikçe onunla tezevvüc dahi edemez. </w:t>
      </w:r>
    </w:p>
    <w:p w14:paraId="7E5A3EE3" w14:textId="53CF53FD" w:rsidR="00A46C4F" w:rsidRDefault="00211E82" w:rsidP="0072171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Talakât sebebiyle muharremattan olanlar: Zevcinden üç defa tatlîk edilen kadın hülle görmedikçe yani zevc-i diğer kendisine duhûl etmedikçe zevc-i evveline helal olmaz.</w:t>
      </w:r>
    </w:p>
    <w:p w14:paraId="215B6078" w14:textId="5ACDA229" w:rsidR="00211E82" w:rsidRDefault="00211E82" w:rsidP="00483341">
      <w:pPr>
        <w:rPr>
          <w:rFonts w:asciiTheme="majorBidi" w:hAnsiTheme="majorBidi" w:cstheme="majorBidi"/>
          <w:szCs w:val="24"/>
          <w:lang w:bidi="ar-EG"/>
        </w:rPr>
      </w:pPr>
      <w:r>
        <w:rPr>
          <w:rFonts w:asciiTheme="majorBidi" w:hAnsiTheme="majorBidi" w:cstheme="majorBidi"/>
          <w:szCs w:val="24"/>
          <w:lang w:bidi="ar-EG"/>
        </w:rPr>
        <w:t>Nikâh-ı muvakkat ba</w:t>
      </w:r>
      <w:r w:rsidR="0072171D">
        <w:rPr>
          <w:rFonts w:asciiTheme="majorBidi" w:hAnsiTheme="majorBidi" w:cstheme="majorBidi"/>
          <w:szCs w:val="24"/>
          <w:lang w:bidi="ar-EG"/>
        </w:rPr>
        <w:t>tıldır; müddet-i uzun, kısa, ma</w:t>
      </w:r>
      <w:r>
        <w:rPr>
          <w:rFonts w:asciiTheme="majorBidi" w:hAnsiTheme="majorBidi" w:cstheme="majorBidi"/>
          <w:szCs w:val="24"/>
          <w:lang w:bidi="ar-EG"/>
        </w:rPr>
        <w:t>lûm veya meçhul bulunsun.</w:t>
      </w:r>
    </w:p>
    <w:p w14:paraId="4990B249" w14:textId="3AD27223" w:rsidR="002305DD" w:rsidRDefault="00211E82" w:rsidP="0072171D">
      <w:pPr>
        <w:rPr>
          <w:rFonts w:asciiTheme="majorBidi" w:hAnsiTheme="majorBidi" w:cstheme="majorBidi"/>
          <w:szCs w:val="24"/>
          <w:lang w:bidi="ar-EG"/>
        </w:rPr>
      </w:pPr>
      <w:r>
        <w:rPr>
          <w:rFonts w:asciiTheme="majorBidi" w:hAnsiTheme="majorBidi" w:cstheme="majorBidi"/>
          <w:szCs w:val="24"/>
          <w:lang w:bidi="ar-EG"/>
        </w:rPr>
        <w:t xml:space="preserve">Nikâh-ı </w:t>
      </w:r>
      <w:r w:rsidR="008A783C">
        <w:rPr>
          <w:rFonts w:asciiTheme="majorBidi" w:hAnsiTheme="majorBidi" w:cstheme="majorBidi"/>
          <w:szCs w:val="24"/>
          <w:lang w:bidi="ar-EG"/>
        </w:rPr>
        <w:t>mut‘a</w:t>
      </w:r>
      <w:r>
        <w:rPr>
          <w:rFonts w:asciiTheme="majorBidi" w:hAnsiTheme="majorBidi" w:cstheme="majorBidi"/>
          <w:szCs w:val="24"/>
          <w:lang w:bidi="ar-EG"/>
        </w:rPr>
        <w:t xml:space="preserve"> dahi batıldır: </w:t>
      </w:r>
      <w:r w:rsidR="00453958">
        <w:rPr>
          <w:rFonts w:asciiTheme="majorBidi" w:hAnsiTheme="majorBidi" w:cstheme="majorBidi"/>
          <w:szCs w:val="24"/>
          <w:lang w:bidi="ar-EG"/>
        </w:rPr>
        <w:t xml:space="preserve">Nikâh-ı </w:t>
      </w:r>
      <w:r w:rsidR="008A783C">
        <w:rPr>
          <w:rFonts w:asciiTheme="majorBidi" w:hAnsiTheme="majorBidi" w:cstheme="majorBidi"/>
          <w:szCs w:val="24"/>
          <w:lang w:bidi="ar-EG"/>
        </w:rPr>
        <w:t>mut‘a</w:t>
      </w:r>
      <w:r w:rsidR="00453958">
        <w:rPr>
          <w:rFonts w:asciiTheme="majorBidi" w:hAnsiTheme="majorBidi" w:cstheme="majorBidi"/>
          <w:szCs w:val="24"/>
          <w:lang w:bidi="ar-EG"/>
        </w:rPr>
        <w:t>, m</w:t>
      </w:r>
      <w:r w:rsidR="0072171D">
        <w:rPr>
          <w:rFonts w:asciiTheme="majorBidi" w:hAnsiTheme="majorBidi" w:cstheme="majorBidi"/>
          <w:szCs w:val="24"/>
          <w:lang w:bidi="ar-EG"/>
        </w:rPr>
        <w:t>uharremattan olmayan şuhûd da “</w:t>
      </w:r>
      <w:r w:rsidR="00453958">
        <w:rPr>
          <w:rFonts w:asciiTheme="majorBidi" w:hAnsiTheme="majorBidi" w:cstheme="majorBidi"/>
          <w:szCs w:val="24"/>
          <w:lang w:bidi="ar-EG"/>
        </w:rPr>
        <w:t>Şu mal mukabilinde şu kadar müddet seninle istimtâ</w:t>
      </w:r>
      <w:r w:rsidR="0072171D">
        <w:rPr>
          <w:rFonts w:asciiTheme="majorBidi" w:hAnsiTheme="majorBidi" w:cstheme="majorBidi"/>
          <w:szCs w:val="24"/>
          <w:lang w:bidi="ar-EG"/>
        </w:rPr>
        <w:t>‘</w:t>
      </w:r>
      <w:r w:rsidR="00453958">
        <w:rPr>
          <w:rFonts w:asciiTheme="majorBidi" w:hAnsiTheme="majorBidi" w:cstheme="majorBidi"/>
          <w:szCs w:val="24"/>
          <w:lang w:bidi="ar-EG"/>
        </w:rPr>
        <w:t xml:space="preserve"> edeyim.” Suretinde </w:t>
      </w:r>
      <w:r w:rsidR="002305DD">
        <w:rPr>
          <w:rFonts w:asciiTheme="majorBidi" w:hAnsiTheme="majorBidi" w:cstheme="majorBidi"/>
          <w:szCs w:val="24"/>
          <w:lang w:bidi="ar-EG"/>
        </w:rPr>
        <w:t>ya bi’l-asâle veya bi’l-vekâle icab ve kabul de bulunmaktır.</w:t>
      </w:r>
    </w:p>
    <w:p w14:paraId="07B75641" w14:textId="4D01021D" w:rsidR="002305DD" w:rsidRDefault="00CA77CE" w:rsidP="0072171D">
      <w:pPr>
        <w:rPr>
          <w:rFonts w:asciiTheme="majorBidi" w:hAnsiTheme="majorBidi" w:cstheme="majorBidi"/>
          <w:szCs w:val="24"/>
          <w:lang w:bidi="ar-EG"/>
        </w:rPr>
      </w:pPr>
      <w:r>
        <w:rPr>
          <w:rFonts w:asciiTheme="majorBidi" w:hAnsiTheme="majorBidi" w:cstheme="majorBidi"/>
          <w:i/>
          <w:iCs/>
          <w:szCs w:val="24"/>
          <w:lang w:bidi="ar-EG"/>
        </w:rPr>
        <w:t>Kefâet</w:t>
      </w:r>
      <w:r w:rsidR="002305DD" w:rsidRPr="009D50BB">
        <w:rPr>
          <w:rStyle w:val="DipnotBavurusu"/>
          <w:rFonts w:asciiTheme="majorBidi" w:hAnsiTheme="majorBidi" w:cstheme="majorBidi"/>
          <w:i/>
          <w:iCs/>
          <w:szCs w:val="24"/>
          <w:lang w:bidi="ar-EG"/>
        </w:rPr>
        <w:footnoteReference w:id="160"/>
      </w:r>
      <w:r w:rsidR="002305DD" w:rsidRPr="009D50BB">
        <w:rPr>
          <w:rFonts w:asciiTheme="majorBidi" w:hAnsiTheme="majorBidi" w:cstheme="majorBidi"/>
          <w:i/>
          <w:iCs/>
          <w:szCs w:val="24"/>
          <w:lang w:bidi="ar-EG"/>
        </w:rPr>
        <w:t>:</w:t>
      </w:r>
      <w:r w:rsidR="002305DD">
        <w:rPr>
          <w:rFonts w:asciiTheme="majorBidi" w:hAnsiTheme="majorBidi" w:cstheme="majorBidi"/>
          <w:b/>
          <w:bCs/>
          <w:szCs w:val="24"/>
          <w:lang w:bidi="ar-EG"/>
        </w:rPr>
        <w:t xml:space="preserve"> </w:t>
      </w:r>
      <w:r w:rsidR="002305DD">
        <w:rPr>
          <w:rFonts w:asciiTheme="majorBidi" w:hAnsiTheme="majorBidi" w:cstheme="majorBidi"/>
          <w:szCs w:val="24"/>
          <w:lang w:bidi="ar-EG"/>
        </w:rPr>
        <w:t>Kadının erkekte arayacağı ve lüzum</w:t>
      </w:r>
      <w:r w:rsidR="001E720B">
        <w:rPr>
          <w:rFonts w:asciiTheme="majorBidi" w:hAnsiTheme="majorBidi" w:cstheme="majorBidi"/>
          <w:szCs w:val="24"/>
          <w:lang w:bidi="ar-EG"/>
        </w:rPr>
        <w:t>-ı</w:t>
      </w:r>
      <w:r w:rsidR="0072171D">
        <w:rPr>
          <w:rFonts w:asciiTheme="majorBidi" w:hAnsiTheme="majorBidi" w:cstheme="majorBidi"/>
          <w:szCs w:val="24"/>
          <w:lang w:bidi="ar-EG"/>
        </w:rPr>
        <w:t xml:space="preserve"> nikâh için mu</w:t>
      </w:r>
      <w:r w:rsidR="002305DD">
        <w:rPr>
          <w:rFonts w:asciiTheme="majorBidi" w:hAnsiTheme="majorBidi" w:cstheme="majorBidi"/>
          <w:szCs w:val="24"/>
          <w:lang w:bidi="ar-EG"/>
        </w:rPr>
        <w:t>teber olan evsaftır. Şerefli bir hatun kendinin kadar ve kıymetiyle gayr-ı müten</w:t>
      </w:r>
      <w:r w:rsidR="0072171D">
        <w:rPr>
          <w:rFonts w:asciiTheme="majorBidi" w:hAnsiTheme="majorBidi" w:cstheme="majorBidi"/>
          <w:szCs w:val="24"/>
          <w:lang w:bidi="ar-EG"/>
        </w:rPr>
        <w:t>â</w:t>
      </w:r>
      <w:r w:rsidR="002305DD">
        <w:rPr>
          <w:rFonts w:asciiTheme="majorBidi" w:hAnsiTheme="majorBidi" w:cstheme="majorBidi"/>
          <w:szCs w:val="24"/>
          <w:lang w:bidi="ar-EG"/>
        </w:rPr>
        <w:t>sib bir erkeğe ferrâş olmaktan ‘ârlanabilir.</w:t>
      </w:r>
    </w:p>
    <w:p w14:paraId="1F74C1D3" w14:textId="71207810" w:rsidR="002305DD" w:rsidRDefault="002305DD" w:rsidP="0072171D">
      <w:pPr>
        <w:rPr>
          <w:rFonts w:asciiTheme="majorBidi" w:hAnsiTheme="majorBidi" w:cstheme="majorBidi"/>
          <w:szCs w:val="24"/>
          <w:lang w:bidi="ar-EG"/>
        </w:rPr>
      </w:pPr>
      <w:r>
        <w:rPr>
          <w:rFonts w:asciiTheme="majorBidi" w:hAnsiTheme="majorBidi" w:cstheme="majorBidi"/>
          <w:szCs w:val="24"/>
          <w:lang w:bidi="ar-EG"/>
        </w:rPr>
        <w:t>Kefâet</w:t>
      </w:r>
      <w:r w:rsidR="00F6168C">
        <w:rPr>
          <w:rFonts w:asciiTheme="majorBidi" w:hAnsiTheme="majorBidi" w:cstheme="majorBidi"/>
          <w:szCs w:val="24"/>
          <w:lang w:bidi="ar-EG"/>
        </w:rPr>
        <w:t>in</w:t>
      </w:r>
      <w:r w:rsidR="0072171D">
        <w:rPr>
          <w:rFonts w:asciiTheme="majorBidi" w:hAnsiTheme="majorBidi" w:cstheme="majorBidi"/>
          <w:szCs w:val="24"/>
          <w:lang w:bidi="ar-EG"/>
        </w:rPr>
        <w:t xml:space="preserve"> i</w:t>
      </w:r>
      <w:r>
        <w:rPr>
          <w:rFonts w:asciiTheme="majorBidi" w:hAnsiTheme="majorBidi" w:cstheme="majorBidi"/>
          <w:szCs w:val="24"/>
          <w:lang w:bidi="ar-EG"/>
        </w:rPr>
        <w:t>tibâr</w:t>
      </w:r>
      <w:r w:rsidR="000A5881">
        <w:rPr>
          <w:rFonts w:asciiTheme="majorBidi" w:hAnsiTheme="majorBidi" w:cstheme="majorBidi"/>
          <w:szCs w:val="24"/>
          <w:lang w:bidi="ar-EG"/>
        </w:rPr>
        <w:t>ı ibtidâ-i</w:t>
      </w:r>
      <w:r>
        <w:rPr>
          <w:rFonts w:asciiTheme="majorBidi" w:hAnsiTheme="majorBidi" w:cstheme="majorBidi"/>
          <w:szCs w:val="24"/>
          <w:lang w:bidi="ar-EG"/>
        </w:rPr>
        <w:t xml:space="preserve"> </w:t>
      </w:r>
      <w:r w:rsidR="00F6168C">
        <w:rPr>
          <w:rFonts w:asciiTheme="majorBidi" w:hAnsiTheme="majorBidi" w:cstheme="majorBidi"/>
          <w:szCs w:val="24"/>
          <w:lang w:bidi="ar-EG"/>
        </w:rPr>
        <w:t xml:space="preserve">akiddeki </w:t>
      </w:r>
      <w:r w:rsidR="0072171D">
        <w:rPr>
          <w:rFonts w:asciiTheme="majorBidi" w:hAnsiTheme="majorBidi" w:cstheme="majorBidi"/>
          <w:szCs w:val="24"/>
          <w:lang w:bidi="ar-EG"/>
        </w:rPr>
        <w:t>a</w:t>
      </w:r>
      <w:r w:rsidR="00F6168C">
        <w:rPr>
          <w:rFonts w:asciiTheme="majorBidi" w:hAnsiTheme="majorBidi" w:cstheme="majorBidi"/>
          <w:szCs w:val="24"/>
          <w:lang w:bidi="ar-EG"/>
        </w:rPr>
        <w:t>hvâle göredir.</w:t>
      </w:r>
    </w:p>
    <w:p w14:paraId="5D3C76B2" w14:textId="359FF8DC" w:rsidR="00F6168C" w:rsidRDefault="00F6168C" w:rsidP="00483341">
      <w:pPr>
        <w:rPr>
          <w:rFonts w:asciiTheme="majorBidi" w:hAnsiTheme="majorBidi" w:cstheme="majorBidi"/>
          <w:szCs w:val="24"/>
          <w:lang w:bidi="ar-EG"/>
        </w:rPr>
      </w:pPr>
      <w:r>
        <w:rPr>
          <w:rFonts w:asciiTheme="majorBidi" w:hAnsiTheme="majorBidi" w:cstheme="majorBidi"/>
          <w:szCs w:val="24"/>
          <w:lang w:bidi="ar-EG"/>
        </w:rPr>
        <w:t xml:space="preserve">Kefâet </w:t>
      </w:r>
      <w:r w:rsidR="00BD7030">
        <w:rPr>
          <w:rFonts w:asciiTheme="majorBidi" w:hAnsiTheme="majorBidi" w:cstheme="majorBidi"/>
          <w:szCs w:val="24"/>
          <w:lang w:bidi="ar-EG"/>
        </w:rPr>
        <w:t>da‘vâ</w:t>
      </w:r>
      <w:r>
        <w:rPr>
          <w:rFonts w:asciiTheme="majorBidi" w:hAnsiTheme="majorBidi" w:cstheme="majorBidi"/>
          <w:szCs w:val="24"/>
          <w:lang w:bidi="ar-EG"/>
        </w:rPr>
        <w:t>sı ve nikâha i</w:t>
      </w:r>
      <w:r w:rsidR="000A5881">
        <w:rPr>
          <w:rFonts w:asciiTheme="majorBidi" w:hAnsiTheme="majorBidi" w:cstheme="majorBidi"/>
          <w:szCs w:val="24"/>
          <w:lang w:bidi="ar-EG"/>
        </w:rPr>
        <w:t>tirâz hakkı ‘asabeden olan ev</w:t>
      </w:r>
      <w:r>
        <w:rPr>
          <w:rFonts w:asciiTheme="majorBidi" w:hAnsiTheme="majorBidi" w:cstheme="majorBidi"/>
          <w:szCs w:val="24"/>
          <w:lang w:bidi="ar-EG"/>
        </w:rPr>
        <w:t>liyânındır.</w:t>
      </w:r>
    </w:p>
    <w:p w14:paraId="73A26998" w14:textId="1C918336" w:rsidR="00F6168C" w:rsidRDefault="00F6168C" w:rsidP="0072171D">
      <w:pPr>
        <w:rPr>
          <w:rFonts w:asciiTheme="majorBidi" w:hAnsiTheme="majorBidi" w:cstheme="majorBidi"/>
          <w:szCs w:val="24"/>
          <w:lang w:bidi="ar-EG"/>
        </w:rPr>
      </w:pPr>
      <w:r>
        <w:rPr>
          <w:rFonts w:asciiTheme="majorBidi" w:hAnsiTheme="majorBidi" w:cstheme="majorBidi"/>
          <w:szCs w:val="24"/>
          <w:lang w:bidi="ar-EG"/>
        </w:rPr>
        <w:t>Kefâet do</w:t>
      </w:r>
      <w:r w:rsidR="000A5881">
        <w:rPr>
          <w:rFonts w:asciiTheme="majorBidi" w:hAnsiTheme="majorBidi" w:cstheme="majorBidi"/>
          <w:szCs w:val="24"/>
          <w:lang w:bidi="ar-EG"/>
        </w:rPr>
        <w:t>layısı ile vâki olacak tefrik</w:t>
      </w:r>
      <w:r>
        <w:rPr>
          <w:rFonts w:asciiTheme="majorBidi" w:hAnsiTheme="majorBidi" w:cstheme="majorBidi"/>
          <w:szCs w:val="24"/>
          <w:lang w:bidi="ar-EG"/>
        </w:rPr>
        <w:t xml:space="preserve"> talak değil, fes</w:t>
      </w:r>
      <w:r w:rsidR="000A5881">
        <w:rPr>
          <w:rFonts w:asciiTheme="majorBidi" w:hAnsiTheme="majorBidi" w:cstheme="majorBidi"/>
          <w:szCs w:val="24"/>
          <w:lang w:bidi="ar-EG"/>
        </w:rPr>
        <w:t>i</w:t>
      </w:r>
      <w:r>
        <w:rPr>
          <w:rFonts w:asciiTheme="majorBidi" w:hAnsiTheme="majorBidi" w:cstheme="majorBidi"/>
          <w:szCs w:val="24"/>
          <w:lang w:bidi="ar-EG"/>
        </w:rPr>
        <w:t>htir.</w:t>
      </w:r>
    </w:p>
    <w:p w14:paraId="38B9F1BE" w14:textId="101DDC8F" w:rsidR="00F6168C" w:rsidRDefault="00F6168C" w:rsidP="00483341">
      <w:pPr>
        <w:rPr>
          <w:rFonts w:asciiTheme="majorBidi" w:hAnsiTheme="majorBidi" w:cstheme="majorBidi"/>
          <w:szCs w:val="24"/>
          <w:lang w:bidi="ar-EG"/>
        </w:rPr>
      </w:pPr>
      <w:r w:rsidRPr="009D50BB">
        <w:rPr>
          <w:rFonts w:asciiTheme="majorBidi" w:hAnsiTheme="majorBidi" w:cstheme="majorBidi"/>
          <w:i/>
          <w:iCs/>
          <w:szCs w:val="24"/>
          <w:lang w:bidi="ar-EG"/>
        </w:rPr>
        <w:t>Mehr:</w:t>
      </w:r>
      <w:r>
        <w:rPr>
          <w:rFonts w:asciiTheme="majorBidi" w:hAnsiTheme="majorBidi" w:cstheme="majorBidi"/>
          <w:b/>
          <w:bCs/>
          <w:szCs w:val="24"/>
          <w:lang w:bidi="ar-EG"/>
        </w:rPr>
        <w:t xml:space="preserve"> </w:t>
      </w:r>
      <w:r>
        <w:rPr>
          <w:rFonts w:asciiTheme="majorBidi" w:hAnsiTheme="majorBidi" w:cstheme="majorBidi"/>
          <w:szCs w:val="24"/>
          <w:lang w:bidi="ar-EG"/>
        </w:rPr>
        <w:t>Zevcenin akd-i sa</w:t>
      </w:r>
      <w:r w:rsidR="0072171D">
        <w:rPr>
          <w:rFonts w:asciiTheme="majorBidi" w:hAnsiTheme="majorBidi" w:cstheme="majorBidi"/>
          <w:szCs w:val="24"/>
          <w:lang w:bidi="ar-EG"/>
        </w:rPr>
        <w:t xml:space="preserve">hih ile müstehak olduğu maldan </w:t>
      </w:r>
      <w:r>
        <w:rPr>
          <w:rFonts w:asciiTheme="majorBidi" w:hAnsiTheme="majorBidi" w:cstheme="majorBidi"/>
          <w:szCs w:val="24"/>
          <w:lang w:bidi="ar-EG"/>
        </w:rPr>
        <w:t>ibarettir.</w:t>
      </w:r>
    </w:p>
    <w:p w14:paraId="507BD3E0" w14:textId="77777777" w:rsidR="00F6168C" w:rsidRDefault="00F6168C" w:rsidP="00483341">
      <w:pPr>
        <w:rPr>
          <w:rFonts w:asciiTheme="majorBidi" w:hAnsiTheme="majorBidi" w:cstheme="majorBidi"/>
          <w:szCs w:val="24"/>
          <w:lang w:bidi="ar-EG"/>
        </w:rPr>
      </w:pPr>
      <w:r>
        <w:rPr>
          <w:rFonts w:asciiTheme="majorBidi" w:hAnsiTheme="majorBidi" w:cstheme="majorBidi"/>
          <w:szCs w:val="24"/>
          <w:lang w:bidi="ar-EG"/>
        </w:rPr>
        <w:t>Mehr n</w:t>
      </w:r>
      <w:r w:rsidR="00347884">
        <w:rPr>
          <w:rFonts w:asciiTheme="majorBidi" w:hAnsiTheme="majorBidi" w:cstheme="majorBidi"/>
          <w:szCs w:val="24"/>
          <w:lang w:bidi="ar-EG"/>
        </w:rPr>
        <w:t>ikâhın şartı, rüknü değil; hükmü</w:t>
      </w:r>
      <w:r>
        <w:rPr>
          <w:rFonts w:asciiTheme="majorBidi" w:hAnsiTheme="majorBidi" w:cstheme="majorBidi"/>
          <w:szCs w:val="24"/>
          <w:lang w:bidi="ar-EG"/>
        </w:rPr>
        <w:t xml:space="preserve">, </w:t>
      </w:r>
      <w:r w:rsidR="00B80FA2">
        <w:rPr>
          <w:rFonts w:asciiTheme="majorBidi" w:hAnsiTheme="majorBidi" w:cstheme="majorBidi"/>
          <w:szCs w:val="24"/>
          <w:lang w:bidi="ar-EG"/>
        </w:rPr>
        <w:t>eser-i müterettibiyedir. Hîne akidde mehr olmamak üzere diye şart dermiyan edilmiş olsa bile akd sahih ve mehr-i müsemma yerine mehr-i misl müterettib olur.</w:t>
      </w:r>
    </w:p>
    <w:p w14:paraId="397C07A6" w14:textId="162288FD" w:rsidR="00B80FA2" w:rsidRDefault="00B80FA2" w:rsidP="0072171D">
      <w:pPr>
        <w:rPr>
          <w:rFonts w:asciiTheme="majorBidi" w:hAnsiTheme="majorBidi" w:cstheme="majorBidi"/>
          <w:szCs w:val="24"/>
          <w:lang w:bidi="ar-EG"/>
        </w:rPr>
      </w:pPr>
      <w:r w:rsidRPr="0072171D">
        <w:rPr>
          <w:rFonts w:asciiTheme="majorBidi" w:hAnsiTheme="majorBidi" w:cstheme="majorBidi"/>
          <w:i/>
          <w:iCs/>
          <w:szCs w:val="24"/>
          <w:lang w:bidi="ar-EG"/>
        </w:rPr>
        <w:t xml:space="preserve">Mehr-i Misl </w:t>
      </w:r>
      <w:r w:rsidR="005F06B6" w:rsidRPr="0072171D">
        <w:rPr>
          <w:rFonts w:asciiTheme="majorBidi" w:hAnsiTheme="majorBidi" w:cstheme="majorBidi"/>
          <w:i/>
          <w:iCs/>
          <w:szCs w:val="24"/>
          <w:lang w:bidi="ar-EG"/>
        </w:rPr>
        <w:t>v</w:t>
      </w:r>
      <w:r w:rsidRPr="0072171D">
        <w:rPr>
          <w:rFonts w:asciiTheme="majorBidi" w:hAnsiTheme="majorBidi" w:cstheme="majorBidi"/>
          <w:i/>
          <w:iCs/>
          <w:szCs w:val="24"/>
          <w:lang w:bidi="ar-EG"/>
        </w:rPr>
        <w:t>e Müsemma:</w:t>
      </w:r>
      <w:r>
        <w:rPr>
          <w:rFonts w:asciiTheme="majorBidi" w:hAnsiTheme="majorBidi" w:cstheme="majorBidi"/>
          <w:szCs w:val="24"/>
          <w:lang w:bidi="ar-EG"/>
        </w:rPr>
        <w:t xml:space="preserve"> Zevcenin bila tesmiye kadr marûfuna göre müstehak olduğu mehr, mehr-i misldir.</w:t>
      </w:r>
    </w:p>
    <w:p w14:paraId="663E4BE3" w14:textId="12C8861D" w:rsidR="00C2373B" w:rsidRDefault="0072171D" w:rsidP="0072171D">
      <w:pPr>
        <w:rPr>
          <w:rFonts w:asciiTheme="majorBidi" w:hAnsiTheme="majorBidi" w:cstheme="majorBidi"/>
          <w:szCs w:val="24"/>
          <w:lang w:bidi="ar-EG"/>
        </w:rPr>
      </w:pPr>
      <w:r>
        <w:rPr>
          <w:rFonts w:asciiTheme="majorBidi" w:hAnsiTheme="majorBidi" w:cstheme="majorBidi"/>
          <w:szCs w:val="24"/>
          <w:lang w:bidi="ar-EG"/>
        </w:rPr>
        <w:t>Mehr-i müsemma terâzî ile ta</w:t>
      </w:r>
      <w:r w:rsidR="00B80FA2">
        <w:rPr>
          <w:rFonts w:asciiTheme="majorBidi" w:hAnsiTheme="majorBidi" w:cstheme="majorBidi"/>
          <w:szCs w:val="24"/>
          <w:lang w:bidi="ar-EG"/>
        </w:rPr>
        <w:t>yin ve tesmiye</w:t>
      </w:r>
      <w:r>
        <w:rPr>
          <w:rFonts w:asciiTheme="majorBidi" w:hAnsiTheme="majorBidi" w:cstheme="majorBidi"/>
          <w:szCs w:val="24"/>
          <w:lang w:bidi="ar-EG"/>
        </w:rPr>
        <w:t xml:space="preserve"> olunanıdır. Gerek hîne akidde</w:t>
      </w:r>
      <w:r w:rsidR="00B80FA2">
        <w:rPr>
          <w:rFonts w:asciiTheme="majorBidi" w:hAnsiTheme="majorBidi" w:cstheme="majorBidi"/>
          <w:szCs w:val="24"/>
          <w:lang w:bidi="ar-EG"/>
        </w:rPr>
        <w:t xml:space="preserve"> gerek</w:t>
      </w:r>
      <w:r w:rsidR="00C2373B">
        <w:rPr>
          <w:rFonts w:asciiTheme="majorBidi" w:hAnsiTheme="majorBidi" w:cstheme="majorBidi"/>
          <w:szCs w:val="24"/>
          <w:lang w:bidi="ar-EG"/>
        </w:rPr>
        <w:t xml:space="preserve"> d</w:t>
      </w:r>
      <w:r>
        <w:rPr>
          <w:rFonts w:asciiTheme="majorBidi" w:hAnsiTheme="majorBidi" w:cstheme="majorBidi"/>
          <w:szCs w:val="24"/>
          <w:lang w:bidi="ar-EG"/>
        </w:rPr>
        <w:t xml:space="preserve">aha </w:t>
      </w:r>
      <w:r w:rsidR="00C2373B">
        <w:rPr>
          <w:rFonts w:asciiTheme="majorBidi" w:hAnsiTheme="majorBidi" w:cstheme="majorBidi"/>
          <w:szCs w:val="24"/>
          <w:lang w:bidi="ar-EG"/>
        </w:rPr>
        <w:t>evvel veya sonra.</w:t>
      </w:r>
    </w:p>
    <w:p w14:paraId="7EF22278" w14:textId="77777777" w:rsidR="00C2373B" w:rsidRDefault="00C2373B" w:rsidP="00483341">
      <w:pPr>
        <w:rPr>
          <w:rFonts w:asciiTheme="majorBidi" w:hAnsiTheme="majorBidi" w:cstheme="majorBidi"/>
          <w:szCs w:val="24"/>
          <w:lang w:bidi="ar-EG"/>
        </w:rPr>
      </w:pPr>
      <w:r>
        <w:rPr>
          <w:rFonts w:asciiTheme="majorBidi" w:hAnsiTheme="majorBidi" w:cstheme="majorBidi"/>
          <w:szCs w:val="24"/>
          <w:lang w:bidi="ar-EG"/>
        </w:rPr>
        <w:lastRenderedPageBreak/>
        <w:t>Mehr-i misl de kadının baba tarafı şerefi mikyâs olur.</w:t>
      </w:r>
    </w:p>
    <w:p w14:paraId="2A216216" w14:textId="1736D1D5" w:rsidR="00055768" w:rsidRDefault="00C2373B" w:rsidP="0072171D">
      <w:pPr>
        <w:rPr>
          <w:rFonts w:asciiTheme="majorBidi" w:hAnsiTheme="majorBidi" w:cstheme="majorBidi"/>
          <w:szCs w:val="24"/>
          <w:lang w:bidi="ar-EG"/>
        </w:rPr>
      </w:pPr>
      <w:r>
        <w:rPr>
          <w:rFonts w:asciiTheme="majorBidi" w:hAnsiTheme="majorBidi" w:cstheme="majorBidi"/>
          <w:szCs w:val="24"/>
          <w:lang w:bidi="ar-EG"/>
        </w:rPr>
        <w:t>Mehirde şar</w:t>
      </w:r>
      <w:r w:rsidR="0072171D">
        <w:rPr>
          <w:rFonts w:asciiTheme="majorBidi" w:hAnsiTheme="majorBidi" w:cstheme="majorBidi"/>
          <w:szCs w:val="24"/>
          <w:lang w:bidi="ar-EG"/>
        </w:rPr>
        <w:t>t</w:t>
      </w:r>
      <w:r>
        <w:rPr>
          <w:rFonts w:asciiTheme="majorBidi" w:hAnsiTheme="majorBidi" w:cstheme="majorBidi"/>
          <w:szCs w:val="24"/>
          <w:lang w:bidi="ar-EG"/>
        </w:rPr>
        <w:t xml:space="preserve"> on dirhem gümüşten veya bunun kıymetinden dûn olmamaktır, olursa </w:t>
      </w:r>
      <w:r w:rsidR="00055768">
        <w:rPr>
          <w:rFonts w:asciiTheme="majorBidi" w:hAnsiTheme="majorBidi" w:cstheme="majorBidi"/>
          <w:szCs w:val="24"/>
          <w:lang w:bidi="ar-EG"/>
        </w:rPr>
        <w:t>itmâmı emr olunur.</w:t>
      </w:r>
    </w:p>
    <w:p w14:paraId="5DBCAFA5" w14:textId="1008456C" w:rsidR="00B80FA2" w:rsidRDefault="00055768" w:rsidP="00483341">
      <w:pPr>
        <w:rPr>
          <w:rFonts w:asciiTheme="majorBidi" w:hAnsiTheme="majorBidi" w:cstheme="majorBidi"/>
          <w:szCs w:val="24"/>
          <w:lang w:bidi="ar-EG"/>
        </w:rPr>
      </w:pPr>
      <w:r w:rsidRPr="009D50BB">
        <w:rPr>
          <w:rFonts w:asciiTheme="majorBidi" w:hAnsiTheme="majorBidi" w:cstheme="majorBidi"/>
          <w:i/>
          <w:iCs/>
          <w:szCs w:val="24"/>
          <w:lang w:bidi="ar-EG"/>
        </w:rPr>
        <w:t>Mehreyn:</w:t>
      </w:r>
      <w:r>
        <w:rPr>
          <w:rFonts w:asciiTheme="majorBidi" w:hAnsiTheme="majorBidi" w:cstheme="majorBidi"/>
          <w:b/>
          <w:bCs/>
          <w:szCs w:val="24"/>
          <w:lang w:bidi="ar-EG"/>
        </w:rPr>
        <w:t xml:space="preserve"> </w:t>
      </w:r>
      <w:r>
        <w:rPr>
          <w:rFonts w:asciiTheme="majorBidi" w:hAnsiTheme="majorBidi" w:cstheme="majorBidi"/>
          <w:szCs w:val="24"/>
          <w:lang w:bidi="ar-EG"/>
        </w:rPr>
        <w:t>Mehr-i müsemmanın bir kısmı peşi</w:t>
      </w:r>
      <w:r w:rsidR="00CA77CE">
        <w:rPr>
          <w:rFonts w:asciiTheme="majorBidi" w:hAnsiTheme="majorBidi" w:cstheme="majorBidi"/>
          <w:szCs w:val="24"/>
          <w:lang w:bidi="ar-EG"/>
        </w:rPr>
        <w:t>n, diğer kısmı vakt-i gâyette</w:t>
      </w:r>
      <w:r>
        <w:rPr>
          <w:rStyle w:val="DipnotBavurusu"/>
          <w:rFonts w:asciiTheme="majorBidi" w:hAnsiTheme="majorBidi" w:cstheme="majorBidi"/>
          <w:szCs w:val="24"/>
          <w:lang w:bidi="ar-EG"/>
        </w:rPr>
        <w:footnoteReference w:id="161"/>
      </w:r>
      <w:r>
        <w:rPr>
          <w:rFonts w:asciiTheme="majorBidi" w:hAnsiTheme="majorBidi" w:cstheme="majorBidi"/>
          <w:szCs w:val="24"/>
          <w:lang w:bidi="ar-EG"/>
        </w:rPr>
        <w:t xml:space="preserve"> verilmek adettir. Birincisine</w:t>
      </w:r>
      <w:r w:rsidR="0072171D">
        <w:rPr>
          <w:rFonts w:asciiTheme="majorBidi" w:hAnsiTheme="majorBidi" w:cstheme="majorBidi"/>
          <w:szCs w:val="24"/>
          <w:lang w:bidi="ar-EG"/>
        </w:rPr>
        <w:t xml:space="preserve"> mehr-i mu</w:t>
      </w:r>
      <w:r>
        <w:rPr>
          <w:rFonts w:asciiTheme="majorBidi" w:hAnsiTheme="majorBidi" w:cstheme="majorBidi"/>
          <w:szCs w:val="24"/>
          <w:lang w:bidi="ar-EG"/>
        </w:rPr>
        <w:t xml:space="preserve">accel </w:t>
      </w:r>
      <w:r w:rsidR="00B075BA">
        <w:rPr>
          <w:rFonts w:asciiTheme="majorBidi" w:hAnsiTheme="majorBidi" w:cstheme="majorBidi"/>
          <w:szCs w:val="24"/>
          <w:lang w:bidi="ar-EG"/>
        </w:rPr>
        <w:t>–</w:t>
      </w:r>
      <w:r>
        <w:rPr>
          <w:rFonts w:asciiTheme="majorBidi" w:hAnsiTheme="majorBidi" w:cstheme="majorBidi"/>
          <w:szCs w:val="24"/>
          <w:lang w:bidi="ar-EG"/>
        </w:rPr>
        <w:t xml:space="preserve"> </w:t>
      </w:r>
      <w:r w:rsidR="00B075BA">
        <w:rPr>
          <w:rFonts w:asciiTheme="majorBidi" w:hAnsiTheme="majorBidi" w:cstheme="majorBidi"/>
          <w:szCs w:val="24"/>
          <w:lang w:bidi="ar-EG"/>
        </w:rPr>
        <w:t>ağırlık -, ikincisine mehr-i müeccel denir. Nikâh kâim iken mihr-i müecceli zevcinden kerhen almak kâbil olamaz, çünkü deyn-i müecceli ecelinden evvel istemek caiz değildir.</w:t>
      </w:r>
    </w:p>
    <w:p w14:paraId="2AAB3BFD" w14:textId="36AE78C2" w:rsidR="00B075BA" w:rsidRDefault="0072171D" w:rsidP="00483341">
      <w:pPr>
        <w:rPr>
          <w:rFonts w:asciiTheme="majorBidi" w:hAnsiTheme="majorBidi" w:cstheme="majorBidi"/>
          <w:szCs w:val="24"/>
          <w:lang w:bidi="ar-EG"/>
        </w:rPr>
      </w:pPr>
      <w:r>
        <w:rPr>
          <w:rFonts w:asciiTheme="majorBidi" w:hAnsiTheme="majorBidi" w:cstheme="majorBidi"/>
          <w:szCs w:val="24"/>
          <w:lang w:bidi="ar-EG"/>
        </w:rPr>
        <w:t>Mehr-i mu</w:t>
      </w:r>
      <w:r w:rsidR="00F10699">
        <w:rPr>
          <w:rFonts w:asciiTheme="majorBidi" w:hAnsiTheme="majorBidi" w:cstheme="majorBidi"/>
          <w:szCs w:val="24"/>
          <w:lang w:bidi="ar-EG"/>
        </w:rPr>
        <w:t xml:space="preserve">acceli almamış ise almak kâbildir ve zevce bunu almadıkça zevcine nefsini temkin etmeyebilir; </w:t>
      </w:r>
      <w:r>
        <w:rPr>
          <w:rFonts w:asciiTheme="majorBidi" w:hAnsiTheme="majorBidi" w:cstheme="majorBidi"/>
          <w:szCs w:val="24"/>
          <w:lang w:bidi="ar-EG"/>
        </w:rPr>
        <w:t>tav‘an halvet ve hatta duhûl vaki</w:t>
      </w:r>
      <w:r w:rsidR="00A07C80">
        <w:rPr>
          <w:rFonts w:asciiTheme="majorBidi" w:hAnsiTheme="majorBidi" w:cstheme="majorBidi"/>
          <w:szCs w:val="24"/>
          <w:lang w:bidi="ar-EG"/>
        </w:rPr>
        <w:t xml:space="preserve"> olmakla bu hak sakıd olmaz.</w:t>
      </w:r>
    </w:p>
    <w:p w14:paraId="062913BC" w14:textId="77777777" w:rsidR="00A07C80" w:rsidRDefault="00A07C80" w:rsidP="00483341">
      <w:pPr>
        <w:rPr>
          <w:rFonts w:asciiTheme="majorBidi" w:hAnsiTheme="majorBidi" w:cstheme="majorBidi"/>
          <w:szCs w:val="24"/>
          <w:lang w:bidi="ar-EG"/>
        </w:rPr>
      </w:pPr>
      <w:r>
        <w:rPr>
          <w:rFonts w:asciiTheme="majorBidi" w:hAnsiTheme="majorBidi" w:cstheme="majorBidi"/>
          <w:szCs w:val="24"/>
          <w:lang w:bidi="ar-EG"/>
        </w:rPr>
        <w:t>Mehrin hepsini müeccel kılmak da sahihtir.</w:t>
      </w:r>
    </w:p>
    <w:p w14:paraId="70E6B6F6" w14:textId="1F7BA873" w:rsidR="00A07C80" w:rsidRDefault="00D66A62" w:rsidP="0072171D">
      <w:pPr>
        <w:rPr>
          <w:rFonts w:asciiTheme="majorBidi" w:hAnsiTheme="majorBidi" w:cstheme="majorBidi"/>
          <w:szCs w:val="24"/>
          <w:lang w:bidi="ar-EG"/>
        </w:rPr>
      </w:pPr>
      <w:r>
        <w:rPr>
          <w:rFonts w:asciiTheme="majorBidi" w:hAnsiTheme="majorBidi" w:cstheme="majorBidi"/>
          <w:szCs w:val="24"/>
          <w:lang w:bidi="ar-EG"/>
        </w:rPr>
        <w:t>Ba‘de</w:t>
      </w:r>
      <w:r w:rsidR="005D7A70">
        <w:rPr>
          <w:rFonts w:asciiTheme="majorBidi" w:hAnsiTheme="majorBidi" w:cstheme="majorBidi"/>
          <w:szCs w:val="24"/>
          <w:lang w:bidi="ar-EG"/>
        </w:rPr>
        <w:t>’</w:t>
      </w:r>
      <w:r w:rsidR="0072171D">
        <w:rPr>
          <w:rFonts w:asciiTheme="majorBidi" w:hAnsiTheme="majorBidi" w:cstheme="majorBidi"/>
          <w:szCs w:val="24"/>
          <w:lang w:bidi="ar-EG"/>
        </w:rPr>
        <w:t>n</w:t>
      </w:r>
      <w:r w:rsidR="005D7A70">
        <w:rPr>
          <w:rFonts w:asciiTheme="majorBidi" w:hAnsiTheme="majorBidi" w:cstheme="majorBidi"/>
          <w:szCs w:val="24"/>
          <w:lang w:bidi="ar-EG"/>
        </w:rPr>
        <w:t>-</w:t>
      </w:r>
      <w:r w:rsidR="00A07C80">
        <w:rPr>
          <w:rFonts w:asciiTheme="majorBidi" w:hAnsiTheme="majorBidi" w:cstheme="majorBidi"/>
          <w:szCs w:val="24"/>
          <w:lang w:bidi="ar-EG"/>
        </w:rPr>
        <w:t>nikâh zevceynden herhangi biri</w:t>
      </w:r>
      <w:r w:rsidR="0072171D">
        <w:rPr>
          <w:rFonts w:asciiTheme="majorBidi" w:hAnsiTheme="majorBidi" w:cstheme="majorBidi"/>
          <w:szCs w:val="24"/>
          <w:lang w:bidi="ar-EG"/>
        </w:rPr>
        <w:t>nin vefatı suretiyle firâk vukû</w:t>
      </w:r>
      <w:r w:rsidR="00A07C80">
        <w:rPr>
          <w:rFonts w:asciiTheme="majorBidi" w:hAnsiTheme="majorBidi" w:cstheme="majorBidi"/>
          <w:szCs w:val="24"/>
          <w:lang w:bidi="ar-EG"/>
        </w:rPr>
        <w:t xml:space="preserve">unda kalan mehr-i misli veya müsemmayı tamamen alır. </w:t>
      </w:r>
      <w:r w:rsidR="00674484">
        <w:rPr>
          <w:rFonts w:asciiTheme="majorBidi" w:hAnsiTheme="majorBidi" w:cstheme="majorBidi"/>
          <w:szCs w:val="24"/>
          <w:lang w:bidi="ar-EG"/>
        </w:rPr>
        <w:t>Hâlbuki</w:t>
      </w:r>
      <w:r w:rsidR="00A07C80">
        <w:rPr>
          <w:rFonts w:asciiTheme="majorBidi" w:hAnsiTheme="majorBidi" w:cstheme="majorBidi"/>
          <w:szCs w:val="24"/>
          <w:lang w:bidi="ar-EG"/>
        </w:rPr>
        <w:t xml:space="preserve"> talak suretiyle firak vukûunda duhûl veya halvet cihetl</w:t>
      </w:r>
      <w:r w:rsidR="0072171D">
        <w:rPr>
          <w:rFonts w:asciiTheme="majorBidi" w:hAnsiTheme="majorBidi" w:cstheme="majorBidi"/>
          <w:szCs w:val="24"/>
          <w:lang w:bidi="ar-EG"/>
        </w:rPr>
        <w:t>eri aranır: Bunlardan biri vâki</w:t>
      </w:r>
      <w:r w:rsidR="00A07C80">
        <w:rPr>
          <w:rFonts w:asciiTheme="majorBidi" w:hAnsiTheme="majorBidi" w:cstheme="majorBidi"/>
          <w:szCs w:val="24"/>
          <w:lang w:bidi="ar-EG"/>
        </w:rPr>
        <w:t xml:space="preserve"> olmuş ise </w:t>
      </w:r>
      <w:r w:rsidR="005B6B1C">
        <w:rPr>
          <w:rFonts w:asciiTheme="majorBidi" w:hAnsiTheme="majorBidi" w:cstheme="majorBidi"/>
          <w:szCs w:val="24"/>
          <w:lang w:bidi="ar-EG"/>
        </w:rPr>
        <w:t>mehr-i müsemmanın tamamı, olmamış ise nısfı lâzım gelir. Son şıkta zevc mihri kabl</w:t>
      </w:r>
      <w:r w:rsidR="00B43884">
        <w:rPr>
          <w:rFonts w:asciiTheme="majorBidi" w:hAnsiTheme="majorBidi" w:cstheme="majorBidi"/>
          <w:szCs w:val="24"/>
          <w:lang w:bidi="ar-EG"/>
        </w:rPr>
        <w:t>e’l</w:t>
      </w:r>
      <w:r w:rsidR="005B6B1C">
        <w:rPr>
          <w:rFonts w:asciiTheme="majorBidi" w:hAnsiTheme="majorBidi" w:cstheme="majorBidi"/>
          <w:szCs w:val="24"/>
          <w:lang w:bidi="ar-EG"/>
        </w:rPr>
        <w:t>-firâk zevceye vermiş bulunursa zevcenin esbâb-ı mülkten olan kabz-ı bâtıl olmamakla nısfın ‘avdeti kazâya yahut rezâya tevakkuf eder.</w:t>
      </w:r>
    </w:p>
    <w:p w14:paraId="5E05E6E3" w14:textId="676E7BB8" w:rsidR="005B6B1C" w:rsidRDefault="006A1C23" w:rsidP="00483341">
      <w:pPr>
        <w:rPr>
          <w:rFonts w:asciiTheme="majorBidi" w:hAnsiTheme="majorBidi" w:cstheme="majorBidi"/>
          <w:szCs w:val="24"/>
          <w:lang w:bidi="ar-EG"/>
        </w:rPr>
      </w:pPr>
      <w:r>
        <w:rPr>
          <w:rFonts w:asciiTheme="majorBidi" w:hAnsiTheme="majorBidi" w:cstheme="majorBidi"/>
          <w:szCs w:val="24"/>
          <w:lang w:bidi="ar-EG"/>
        </w:rPr>
        <w:t>Hakikaten veya hükmen vaty</w:t>
      </w:r>
      <w:r w:rsidR="00331254">
        <w:rPr>
          <w:rFonts w:asciiTheme="majorBidi" w:hAnsiTheme="majorBidi" w:cstheme="majorBidi"/>
          <w:szCs w:val="24"/>
          <w:lang w:bidi="ar-EG"/>
        </w:rPr>
        <w:t xml:space="preserve">den </w:t>
      </w:r>
      <w:r w:rsidR="0072171D">
        <w:rPr>
          <w:rFonts w:asciiTheme="majorBidi" w:hAnsiTheme="majorBidi" w:cstheme="majorBidi"/>
          <w:szCs w:val="24"/>
          <w:lang w:bidi="ar-EG"/>
        </w:rPr>
        <w:t>evvel vukû</w:t>
      </w:r>
      <w:r w:rsidR="005B6B1C">
        <w:rPr>
          <w:rFonts w:asciiTheme="majorBidi" w:hAnsiTheme="majorBidi" w:cstheme="majorBidi"/>
          <w:szCs w:val="24"/>
          <w:lang w:bidi="ar-EG"/>
        </w:rPr>
        <w:t xml:space="preserve">u sebebiyle </w:t>
      </w:r>
      <w:r w:rsidR="004E2F0F">
        <w:rPr>
          <w:rFonts w:asciiTheme="majorBidi" w:hAnsiTheme="majorBidi" w:cstheme="majorBidi"/>
          <w:szCs w:val="24"/>
          <w:lang w:bidi="ar-EG"/>
        </w:rPr>
        <w:t>nısf-ı mehri muceb olan firkat-ı talak ya fesh tarikiyle “zevcin” sebebiyet verdiği firkattir. Firkat zevce sebebiyle hadis olmuş ise nısf-ı mehr dahi lâzım gelmez.</w:t>
      </w:r>
    </w:p>
    <w:p w14:paraId="2377857B" w14:textId="490B4CD4" w:rsidR="004E2F0F" w:rsidRDefault="004E2F0F" w:rsidP="005F06B6">
      <w:pPr>
        <w:rPr>
          <w:rFonts w:asciiTheme="majorBidi" w:hAnsiTheme="majorBidi" w:cstheme="majorBidi"/>
          <w:szCs w:val="24"/>
          <w:lang w:bidi="ar-EG"/>
        </w:rPr>
      </w:pPr>
      <w:r w:rsidRPr="009D50BB">
        <w:rPr>
          <w:rFonts w:asciiTheme="majorBidi" w:hAnsiTheme="majorBidi" w:cstheme="majorBidi"/>
          <w:i/>
          <w:iCs/>
          <w:szCs w:val="24"/>
          <w:lang w:bidi="ar-EG"/>
        </w:rPr>
        <w:t xml:space="preserve">Duhûl </w:t>
      </w:r>
      <w:r w:rsidR="005F06B6">
        <w:rPr>
          <w:rFonts w:asciiTheme="majorBidi" w:hAnsiTheme="majorBidi" w:cstheme="majorBidi"/>
          <w:i/>
          <w:iCs/>
          <w:szCs w:val="24"/>
          <w:lang w:bidi="ar-EG"/>
        </w:rPr>
        <w:t>v</w:t>
      </w:r>
      <w:r w:rsidRPr="009D50BB">
        <w:rPr>
          <w:rFonts w:asciiTheme="majorBidi" w:hAnsiTheme="majorBidi" w:cstheme="majorBidi"/>
          <w:i/>
          <w:iCs/>
          <w:szCs w:val="24"/>
          <w:lang w:bidi="ar-EG"/>
        </w:rPr>
        <w:t>e Halvet:</w:t>
      </w:r>
      <w:r>
        <w:rPr>
          <w:rFonts w:asciiTheme="majorBidi" w:hAnsiTheme="majorBidi" w:cstheme="majorBidi"/>
          <w:b/>
          <w:bCs/>
          <w:szCs w:val="24"/>
          <w:lang w:bidi="ar-EG"/>
        </w:rPr>
        <w:t xml:space="preserve"> </w:t>
      </w:r>
      <w:r w:rsidR="00766308">
        <w:rPr>
          <w:rFonts w:asciiTheme="majorBidi" w:hAnsiTheme="majorBidi" w:cstheme="majorBidi"/>
          <w:szCs w:val="24"/>
          <w:lang w:bidi="ar-EG"/>
        </w:rPr>
        <w:t>Mehrin mûci</w:t>
      </w:r>
      <w:r w:rsidR="007C7777">
        <w:rPr>
          <w:rFonts w:asciiTheme="majorBidi" w:hAnsiTheme="majorBidi" w:cstheme="majorBidi"/>
          <w:szCs w:val="24"/>
          <w:lang w:bidi="ar-EG"/>
        </w:rPr>
        <w:t>bi ‘akd-i sahihtir, bu da üç husus ile tekid eder: Duhûl, halvet, halvet-i sahiha olup bunlardan evvel mehr</w:t>
      </w:r>
      <w:r w:rsidR="004C1C6F">
        <w:rPr>
          <w:rFonts w:asciiTheme="majorBidi" w:hAnsiTheme="majorBidi" w:cstheme="majorBidi"/>
          <w:szCs w:val="24"/>
          <w:lang w:bidi="ar-EG"/>
        </w:rPr>
        <w:t xml:space="preserve"> sabit</w:t>
      </w:r>
      <w:r w:rsidR="00B93EAB">
        <w:rPr>
          <w:rFonts w:asciiTheme="majorBidi" w:hAnsiTheme="majorBidi" w:cstheme="majorBidi"/>
          <w:szCs w:val="24"/>
          <w:lang w:bidi="ar-EG"/>
        </w:rPr>
        <w:t>i</w:t>
      </w:r>
      <w:r w:rsidR="004C1C6F">
        <w:rPr>
          <w:rFonts w:asciiTheme="majorBidi" w:hAnsiTheme="majorBidi" w:cstheme="majorBidi"/>
          <w:szCs w:val="24"/>
          <w:lang w:bidi="ar-EG"/>
        </w:rPr>
        <w:t>’l-vücub fakat muhtemel</w:t>
      </w:r>
      <w:r w:rsidR="00B93EAB">
        <w:rPr>
          <w:rFonts w:asciiTheme="majorBidi" w:hAnsiTheme="majorBidi" w:cstheme="majorBidi"/>
          <w:szCs w:val="24"/>
          <w:lang w:bidi="ar-EG"/>
        </w:rPr>
        <w:t>e</w:t>
      </w:r>
      <w:r w:rsidR="004C1C6F">
        <w:rPr>
          <w:rFonts w:asciiTheme="majorBidi" w:hAnsiTheme="majorBidi" w:cstheme="majorBidi"/>
          <w:szCs w:val="24"/>
          <w:lang w:bidi="ar-EG"/>
        </w:rPr>
        <w:t>’</w:t>
      </w:r>
      <w:r w:rsidR="00B93EAB">
        <w:rPr>
          <w:rFonts w:asciiTheme="majorBidi" w:hAnsiTheme="majorBidi" w:cstheme="majorBidi"/>
          <w:szCs w:val="24"/>
          <w:lang w:bidi="ar-EG"/>
        </w:rPr>
        <w:t>s-sükûttur. Şu üç husustan biri hâsıl olmakla mehrden bir şey sâkıt olmaz.</w:t>
      </w:r>
    </w:p>
    <w:p w14:paraId="3B48928E" w14:textId="77777777" w:rsidR="00B93EAB" w:rsidRDefault="00B93EAB" w:rsidP="00483341">
      <w:pPr>
        <w:rPr>
          <w:rFonts w:asciiTheme="majorBidi" w:hAnsiTheme="majorBidi" w:cstheme="majorBidi"/>
          <w:szCs w:val="24"/>
          <w:lang w:bidi="ar-EG"/>
        </w:rPr>
      </w:pPr>
      <w:r>
        <w:rPr>
          <w:rFonts w:asciiTheme="majorBidi" w:hAnsiTheme="majorBidi" w:cstheme="majorBidi"/>
          <w:szCs w:val="24"/>
          <w:lang w:bidi="ar-EG"/>
        </w:rPr>
        <w:t>Duhûl, zevcin zevceye mukarenetidir.</w:t>
      </w:r>
    </w:p>
    <w:p w14:paraId="6A2B2760" w14:textId="77777777" w:rsidR="00B93EAB" w:rsidRDefault="00B93EAB" w:rsidP="00483341">
      <w:pPr>
        <w:rPr>
          <w:rFonts w:asciiTheme="majorBidi" w:hAnsiTheme="majorBidi" w:cstheme="majorBidi"/>
          <w:szCs w:val="24"/>
          <w:lang w:bidi="ar-EG"/>
        </w:rPr>
      </w:pPr>
      <w:r>
        <w:rPr>
          <w:rFonts w:asciiTheme="majorBidi" w:hAnsiTheme="majorBidi" w:cstheme="majorBidi"/>
          <w:szCs w:val="24"/>
          <w:lang w:bidi="ar-EG"/>
        </w:rPr>
        <w:t>Halvet, zevc ile zevcenin taraflarından izin olmadıkça şahs-ı sâlisin kendilerine ıtlâğından emin oldukları bir yerde yalnız bulunmalarından ‘ibarettir.</w:t>
      </w:r>
    </w:p>
    <w:p w14:paraId="14928D42" w14:textId="70E0F608" w:rsidR="00B93EAB" w:rsidRDefault="00B93EAB" w:rsidP="00483341">
      <w:pPr>
        <w:rPr>
          <w:rFonts w:asciiTheme="majorBidi" w:hAnsiTheme="majorBidi" w:cstheme="majorBidi"/>
          <w:szCs w:val="24"/>
          <w:lang w:bidi="ar-EG"/>
        </w:rPr>
      </w:pPr>
      <w:r>
        <w:rPr>
          <w:rFonts w:asciiTheme="majorBidi" w:hAnsiTheme="majorBidi" w:cstheme="majorBidi"/>
          <w:szCs w:val="24"/>
          <w:lang w:bidi="ar-EG"/>
        </w:rPr>
        <w:t xml:space="preserve">Halvet-i sahiha, </w:t>
      </w:r>
      <w:r w:rsidR="006A1C23">
        <w:rPr>
          <w:rFonts w:asciiTheme="majorBidi" w:hAnsiTheme="majorBidi" w:cstheme="majorBidi"/>
          <w:szCs w:val="24"/>
          <w:lang w:bidi="ar-EG"/>
        </w:rPr>
        <w:t>zevceynin birinde vaty</w:t>
      </w:r>
      <w:r w:rsidR="00331254">
        <w:rPr>
          <w:rFonts w:asciiTheme="majorBidi" w:hAnsiTheme="majorBidi" w:cstheme="majorBidi"/>
          <w:szCs w:val="24"/>
          <w:lang w:bidi="ar-EG"/>
        </w:rPr>
        <w:t xml:space="preserve"> </w:t>
      </w:r>
      <w:r w:rsidR="00002B86">
        <w:rPr>
          <w:rFonts w:asciiTheme="majorBidi" w:hAnsiTheme="majorBidi" w:cstheme="majorBidi"/>
          <w:szCs w:val="24"/>
          <w:lang w:bidi="ar-EG"/>
        </w:rPr>
        <w:t xml:space="preserve">ve mukarenete </w:t>
      </w:r>
      <w:r w:rsidR="00CC55CC">
        <w:rPr>
          <w:rFonts w:asciiTheme="majorBidi" w:hAnsiTheme="majorBidi" w:cstheme="majorBidi"/>
          <w:szCs w:val="24"/>
          <w:lang w:bidi="ar-EG"/>
        </w:rPr>
        <w:t>mâni‘</w:t>
      </w:r>
      <w:r w:rsidR="00002B86">
        <w:rPr>
          <w:rFonts w:asciiTheme="majorBidi" w:hAnsiTheme="majorBidi" w:cstheme="majorBidi"/>
          <w:szCs w:val="24"/>
          <w:lang w:bidi="ar-EG"/>
        </w:rPr>
        <w:t xml:space="preserve"> bulunmamaktır. </w:t>
      </w:r>
      <w:r w:rsidR="00CC55CC">
        <w:rPr>
          <w:rFonts w:asciiTheme="majorBidi" w:hAnsiTheme="majorBidi" w:cstheme="majorBidi"/>
          <w:szCs w:val="24"/>
          <w:lang w:bidi="ar-EG"/>
        </w:rPr>
        <w:t>Mâni‘</w:t>
      </w:r>
      <w:r w:rsidR="00002B86">
        <w:rPr>
          <w:rFonts w:asciiTheme="majorBidi" w:hAnsiTheme="majorBidi" w:cstheme="majorBidi"/>
          <w:szCs w:val="24"/>
          <w:lang w:bidi="ar-EG"/>
        </w:rPr>
        <w:t xml:space="preserve"> ya hissi olur: </w:t>
      </w:r>
      <w:r w:rsidR="004C1C6F">
        <w:rPr>
          <w:rFonts w:asciiTheme="majorBidi" w:hAnsiTheme="majorBidi" w:cstheme="majorBidi"/>
          <w:szCs w:val="24"/>
          <w:lang w:bidi="ar-EG"/>
        </w:rPr>
        <w:t>Hastalık</w:t>
      </w:r>
      <w:r w:rsidR="00002B86">
        <w:rPr>
          <w:rFonts w:asciiTheme="majorBidi" w:hAnsiTheme="majorBidi" w:cstheme="majorBidi"/>
          <w:szCs w:val="24"/>
          <w:lang w:bidi="ar-EG"/>
        </w:rPr>
        <w:t xml:space="preserve">, cilimsizlik </w:t>
      </w:r>
      <w:r w:rsidR="00483341">
        <w:rPr>
          <w:rFonts w:asciiTheme="majorBidi" w:hAnsiTheme="majorBidi" w:cstheme="majorBidi"/>
          <w:szCs w:val="24"/>
          <w:lang w:bidi="ar-EG"/>
        </w:rPr>
        <w:t>gibi</w:t>
      </w:r>
      <w:r w:rsidR="004C1C6F">
        <w:rPr>
          <w:rFonts w:asciiTheme="majorBidi" w:hAnsiTheme="majorBidi" w:cstheme="majorBidi"/>
          <w:szCs w:val="24"/>
          <w:lang w:bidi="ar-EG"/>
        </w:rPr>
        <w:t xml:space="preserve"> yahut şer‘</w:t>
      </w:r>
      <w:r w:rsidR="00002B86">
        <w:rPr>
          <w:rFonts w:asciiTheme="majorBidi" w:hAnsiTheme="majorBidi" w:cstheme="majorBidi"/>
          <w:szCs w:val="24"/>
          <w:lang w:bidi="ar-EG"/>
        </w:rPr>
        <w:t>i olur: Hayz, nifas, oruç halleri gibi.</w:t>
      </w:r>
    </w:p>
    <w:p w14:paraId="5541C85C" w14:textId="09FE208F" w:rsidR="00F46E8A" w:rsidRDefault="00002B86" w:rsidP="004C1C6F">
      <w:pPr>
        <w:rPr>
          <w:rFonts w:asciiTheme="majorBidi" w:hAnsiTheme="majorBidi" w:cstheme="majorBidi"/>
          <w:szCs w:val="24"/>
          <w:lang w:bidi="ar-EG"/>
        </w:rPr>
      </w:pPr>
      <w:r>
        <w:rPr>
          <w:rFonts w:asciiTheme="majorBidi" w:hAnsiTheme="majorBidi" w:cstheme="majorBidi"/>
          <w:szCs w:val="24"/>
          <w:lang w:bidi="ar-EG"/>
        </w:rPr>
        <w:lastRenderedPageBreak/>
        <w:t xml:space="preserve">Yanlarında </w:t>
      </w:r>
      <w:r w:rsidR="004C1C6F">
        <w:rPr>
          <w:rFonts w:asciiTheme="majorBidi" w:hAnsiTheme="majorBidi" w:cstheme="majorBidi"/>
          <w:szCs w:val="24"/>
          <w:lang w:bidi="ar-EG"/>
        </w:rPr>
        <w:t>velev a‘</w:t>
      </w:r>
      <w:r w:rsidR="00F46E8A">
        <w:rPr>
          <w:rFonts w:asciiTheme="majorBidi" w:hAnsiTheme="majorBidi" w:cstheme="majorBidi"/>
          <w:szCs w:val="24"/>
          <w:lang w:bidi="ar-EG"/>
        </w:rPr>
        <w:t xml:space="preserve">ma veya nâim veya sabi-i mümeyyiz birinin bulunması </w:t>
      </w:r>
      <w:r w:rsidR="00CC55CC">
        <w:rPr>
          <w:rFonts w:asciiTheme="majorBidi" w:hAnsiTheme="majorBidi" w:cstheme="majorBidi"/>
          <w:szCs w:val="24"/>
          <w:lang w:bidi="ar-EG"/>
        </w:rPr>
        <w:t>mâni‘</w:t>
      </w:r>
      <w:r w:rsidR="00F46E8A">
        <w:rPr>
          <w:rFonts w:asciiTheme="majorBidi" w:hAnsiTheme="majorBidi" w:cstheme="majorBidi"/>
          <w:szCs w:val="24"/>
          <w:lang w:bidi="ar-EG"/>
        </w:rPr>
        <w:t xml:space="preserve">-i halvettir; fakat sabi-i gayr-ı mümeyyiz </w:t>
      </w:r>
      <w:r w:rsidR="00483341">
        <w:rPr>
          <w:rFonts w:asciiTheme="majorBidi" w:hAnsiTheme="majorBidi" w:cstheme="majorBidi"/>
          <w:szCs w:val="24"/>
          <w:lang w:bidi="ar-EG"/>
        </w:rPr>
        <w:t>ile</w:t>
      </w:r>
      <w:r w:rsidR="00F46E8A">
        <w:rPr>
          <w:rFonts w:asciiTheme="majorBidi" w:hAnsiTheme="majorBidi" w:cstheme="majorBidi"/>
          <w:szCs w:val="24"/>
          <w:lang w:bidi="ar-EG"/>
        </w:rPr>
        <w:t xml:space="preserve"> mecnun veya b</w:t>
      </w:r>
      <w:r w:rsidR="004C1C6F">
        <w:rPr>
          <w:rFonts w:asciiTheme="majorBidi" w:hAnsiTheme="majorBidi" w:cstheme="majorBidi"/>
          <w:szCs w:val="24"/>
          <w:lang w:bidi="ar-EG"/>
        </w:rPr>
        <w:t>â</w:t>
      </w:r>
      <w:r w:rsidR="00F46E8A">
        <w:rPr>
          <w:rFonts w:asciiTheme="majorBidi" w:hAnsiTheme="majorBidi" w:cstheme="majorBidi"/>
          <w:szCs w:val="24"/>
          <w:lang w:bidi="ar-EG"/>
        </w:rPr>
        <w:t xml:space="preserve">yiğin bir kimse </w:t>
      </w:r>
      <w:r w:rsidR="00CC55CC">
        <w:rPr>
          <w:rFonts w:asciiTheme="majorBidi" w:hAnsiTheme="majorBidi" w:cstheme="majorBidi"/>
          <w:szCs w:val="24"/>
          <w:lang w:bidi="ar-EG"/>
        </w:rPr>
        <w:t>mâni‘</w:t>
      </w:r>
      <w:r w:rsidR="00F46E8A">
        <w:rPr>
          <w:rFonts w:asciiTheme="majorBidi" w:hAnsiTheme="majorBidi" w:cstheme="majorBidi"/>
          <w:szCs w:val="24"/>
          <w:lang w:bidi="ar-EG"/>
        </w:rPr>
        <w:t>-i halvet sayılmamıştır.</w:t>
      </w:r>
    </w:p>
    <w:p w14:paraId="57B051C7" w14:textId="058758E8" w:rsidR="00AB3DCF" w:rsidRDefault="00F46E8A" w:rsidP="004C1C6F">
      <w:pPr>
        <w:rPr>
          <w:rFonts w:asciiTheme="majorBidi" w:hAnsiTheme="majorBidi" w:cstheme="majorBidi"/>
          <w:szCs w:val="24"/>
          <w:lang w:bidi="ar-EG"/>
        </w:rPr>
      </w:pPr>
      <w:r w:rsidRPr="009D50BB">
        <w:rPr>
          <w:rFonts w:asciiTheme="majorBidi" w:hAnsiTheme="majorBidi" w:cstheme="majorBidi"/>
          <w:i/>
          <w:iCs/>
          <w:szCs w:val="24"/>
          <w:lang w:bidi="ar-EG"/>
        </w:rPr>
        <w:t>Nikâh-ı Fâsid:</w:t>
      </w:r>
      <w:r>
        <w:rPr>
          <w:rFonts w:asciiTheme="majorBidi" w:hAnsiTheme="majorBidi" w:cstheme="majorBidi"/>
          <w:b/>
          <w:bCs/>
          <w:szCs w:val="24"/>
          <w:lang w:bidi="ar-EG"/>
        </w:rPr>
        <w:t xml:space="preserve"> </w:t>
      </w:r>
      <w:r>
        <w:rPr>
          <w:rFonts w:asciiTheme="majorBidi" w:hAnsiTheme="majorBidi" w:cstheme="majorBidi"/>
          <w:szCs w:val="24"/>
          <w:lang w:bidi="ar-EG"/>
        </w:rPr>
        <w:t>Nikâh şuru</w:t>
      </w:r>
      <w:r w:rsidR="004C1C6F">
        <w:rPr>
          <w:rFonts w:asciiTheme="majorBidi" w:hAnsiTheme="majorBidi" w:cstheme="majorBidi"/>
          <w:szCs w:val="24"/>
          <w:lang w:bidi="ar-EG"/>
        </w:rPr>
        <w:t>t</w:t>
      </w:r>
      <w:r>
        <w:rPr>
          <w:rFonts w:asciiTheme="majorBidi" w:hAnsiTheme="majorBidi" w:cstheme="majorBidi"/>
          <w:szCs w:val="24"/>
          <w:lang w:bidi="ar-EG"/>
        </w:rPr>
        <w:t>unu câmi</w:t>
      </w:r>
      <w:r w:rsidR="004C1C6F">
        <w:rPr>
          <w:rFonts w:asciiTheme="majorBidi" w:hAnsiTheme="majorBidi" w:cstheme="majorBidi"/>
          <w:szCs w:val="24"/>
          <w:lang w:bidi="ar-EG"/>
        </w:rPr>
        <w:t>‘</w:t>
      </w:r>
      <w:r>
        <w:rPr>
          <w:rFonts w:asciiTheme="majorBidi" w:hAnsiTheme="majorBidi" w:cstheme="majorBidi"/>
          <w:szCs w:val="24"/>
          <w:lang w:bidi="ar-EG"/>
        </w:rPr>
        <w:t xml:space="preserve"> değilse fasit olur. Mesela şâhidsiz olursa, ‘âdiyen şahid-i vahid huzurunda cer</w:t>
      </w:r>
      <w:r w:rsidR="00CA77CE">
        <w:rPr>
          <w:rFonts w:asciiTheme="majorBidi" w:hAnsiTheme="majorBidi" w:cstheme="majorBidi"/>
          <w:szCs w:val="24"/>
          <w:lang w:bidi="ar-EG"/>
        </w:rPr>
        <w:t>eyan ederse, esbâb-ı tahrîmin</w:t>
      </w:r>
      <w:r>
        <w:rPr>
          <w:rStyle w:val="DipnotBavurusu"/>
          <w:rFonts w:asciiTheme="majorBidi" w:hAnsiTheme="majorBidi" w:cstheme="majorBidi"/>
          <w:szCs w:val="24"/>
          <w:lang w:bidi="ar-EG"/>
        </w:rPr>
        <w:footnoteReference w:id="162"/>
      </w:r>
      <w:r w:rsidR="00AB3DCF">
        <w:rPr>
          <w:rFonts w:asciiTheme="majorBidi" w:hAnsiTheme="majorBidi" w:cstheme="majorBidi"/>
          <w:szCs w:val="24"/>
          <w:lang w:bidi="ar-EG"/>
        </w:rPr>
        <w:t xml:space="preserve"> biri varken nikâh kıyılmış ise akd fâsiddir.</w:t>
      </w:r>
    </w:p>
    <w:p w14:paraId="223E2FC3" w14:textId="597F3F8C" w:rsidR="00002B86" w:rsidRDefault="00AB3DCF" w:rsidP="00483341">
      <w:pPr>
        <w:rPr>
          <w:rFonts w:asciiTheme="majorBidi" w:hAnsiTheme="majorBidi" w:cstheme="majorBidi"/>
          <w:szCs w:val="24"/>
          <w:lang w:bidi="ar-EG"/>
        </w:rPr>
      </w:pPr>
      <w:r>
        <w:rPr>
          <w:rFonts w:asciiTheme="majorBidi" w:hAnsiTheme="majorBidi" w:cstheme="majorBidi"/>
          <w:szCs w:val="24"/>
          <w:lang w:bidi="ar-EG"/>
        </w:rPr>
        <w:t>Nikâhın fesâdı halinde: Zevceynin bey</w:t>
      </w:r>
      <w:r w:rsidR="004C1C6F">
        <w:rPr>
          <w:rFonts w:asciiTheme="majorBidi" w:hAnsiTheme="majorBidi" w:cstheme="majorBidi"/>
          <w:szCs w:val="24"/>
          <w:lang w:bidi="ar-EG"/>
        </w:rPr>
        <w:t>nleri tefrîk edilir; duhûl vukû</w:t>
      </w:r>
      <w:r>
        <w:rPr>
          <w:rFonts w:asciiTheme="majorBidi" w:hAnsiTheme="majorBidi" w:cstheme="majorBidi"/>
          <w:szCs w:val="24"/>
          <w:lang w:bidi="ar-EG"/>
        </w:rPr>
        <w:t xml:space="preserve"> bulmamış ise meh</w:t>
      </w:r>
      <w:r w:rsidR="00513C4E">
        <w:rPr>
          <w:rFonts w:asciiTheme="majorBidi" w:hAnsiTheme="majorBidi" w:cstheme="majorBidi"/>
          <w:szCs w:val="24"/>
          <w:lang w:bidi="ar-EG"/>
        </w:rPr>
        <w:t>i</w:t>
      </w:r>
      <w:r>
        <w:rPr>
          <w:rFonts w:asciiTheme="majorBidi" w:hAnsiTheme="majorBidi" w:cstheme="majorBidi"/>
          <w:szCs w:val="24"/>
          <w:lang w:bidi="ar-EG"/>
        </w:rPr>
        <w:t>r</w:t>
      </w:r>
      <w:r w:rsidR="00513C4E">
        <w:rPr>
          <w:rFonts w:asciiTheme="majorBidi" w:hAnsiTheme="majorBidi" w:cstheme="majorBidi"/>
          <w:szCs w:val="24"/>
          <w:lang w:bidi="ar-EG"/>
        </w:rPr>
        <w:t xml:space="preserve"> </w:t>
      </w:r>
      <w:r>
        <w:rPr>
          <w:rFonts w:asciiTheme="majorBidi" w:hAnsiTheme="majorBidi" w:cstheme="majorBidi"/>
          <w:szCs w:val="24"/>
          <w:lang w:bidi="ar-EG"/>
        </w:rPr>
        <w:t xml:space="preserve">ve ‘iddet lâzım gelmez; bulmuş ise: Mehr, müsemma olduğuna göre, kadına mehr-i müsemma ve mislden ekali verilir. Müsemma değilse </w:t>
      </w:r>
      <w:r w:rsidR="00151CF6">
        <w:rPr>
          <w:rFonts w:asciiTheme="majorBidi" w:hAnsiTheme="majorBidi" w:cstheme="majorBidi"/>
          <w:szCs w:val="24"/>
          <w:lang w:bidi="ar-EG"/>
        </w:rPr>
        <w:t xml:space="preserve">mehr-i misl verilir. Duhûl ve halvete ‘iddet terettüb eder. </w:t>
      </w:r>
    </w:p>
    <w:p w14:paraId="46BB17F8" w14:textId="016A6378" w:rsidR="00151CF6" w:rsidRDefault="00151CF6" w:rsidP="00483341">
      <w:pPr>
        <w:rPr>
          <w:rFonts w:asciiTheme="majorBidi" w:hAnsiTheme="majorBidi" w:cstheme="majorBidi"/>
          <w:szCs w:val="24"/>
          <w:lang w:bidi="ar-EG"/>
        </w:rPr>
      </w:pPr>
      <w:r>
        <w:rPr>
          <w:rFonts w:asciiTheme="majorBidi" w:hAnsiTheme="majorBidi" w:cstheme="majorBidi"/>
          <w:szCs w:val="24"/>
          <w:lang w:bidi="ar-EG"/>
        </w:rPr>
        <w:t xml:space="preserve">Duhûldan mücerred ise hürmet-i musâherat sabit olmaz, muceb tevarüs olmaz, ‘akd-i diğere de </w:t>
      </w:r>
      <w:r w:rsidR="00CC55CC">
        <w:rPr>
          <w:rFonts w:asciiTheme="majorBidi" w:hAnsiTheme="majorBidi" w:cstheme="majorBidi"/>
          <w:szCs w:val="24"/>
          <w:lang w:bidi="ar-EG"/>
        </w:rPr>
        <w:t>mâni‘</w:t>
      </w:r>
      <w:r>
        <w:rPr>
          <w:rFonts w:asciiTheme="majorBidi" w:hAnsiTheme="majorBidi" w:cstheme="majorBidi"/>
          <w:szCs w:val="24"/>
          <w:lang w:bidi="ar-EG"/>
        </w:rPr>
        <w:t xml:space="preserve"> olmaz.</w:t>
      </w:r>
    </w:p>
    <w:p w14:paraId="12934D8D" w14:textId="60A8F1FD" w:rsidR="003F2EFE" w:rsidRDefault="00151CF6" w:rsidP="004C1C6F">
      <w:pPr>
        <w:rPr>
          <w:rFonts w:asciiTheme="majorBidi" w:hAnsiTheme="majorBidi" w:cstheme="majorBidi"/>
          <w:szCs w:val="24"/>
          <w:lang w:bidi="ar-EG"/>
        </w:rPr>
      </w:pPr>
      <w:r>
        <w:rPr>
          <w:rFonts w:asciiTheme="majorBidi" w:hAnsiTheme="majorBidi" w:cstheme="majorBidi"/>
          <w:szCs w:val="24"/>
          <w:lang w:bidi="ar-EG"/>
        </w:rPr>
        <w:t>Fesâda ıtlâ</w:t>
      </w:r>
      <w:r w:rsidR="004C1C6F">
        <w:rPr>
          <w:rFonts w:asciiTheme="majorBidi" w:hAnsiTheme="majorBidi" w:cstheme="majorBidi"/>
          <w:szCs w:val="24"/>
          <w:lang w:bidi="ar-EG"/>
        </w:rPr>
        <w:t xml:space="preserve">‘ </w:t>
      </w:r>
      <w:r w:rsidR="003F2EFE">
        <w:rPr>
          <w:rFonts w:asciiTheme="majorBidi" w:hAnsiTheme="majorBidi" w:cstheme="majorBidi"/>
          <w:szCs w:val="24"/>
          <w:lang w:bidi="ar-EG"/>
        </w:rPr>
        <w:t>üzerine zevceynin gerek kendi mufarakatleri, gerek hâkim tarafından tefrîk olunmaları talak değildir. ‘İdded-i talak ‘akd-i sahih ile başlar.</w:t>
      </w:r>
    </w:p>
    <w:p w14:paraId="3812E680" w14:textId="5A352036" w:rsidR="003F2EFE" w:rsidRDefault="003F2EFE" w:rsidP="004C1C6F">
      <w:pPr>
        <w:rPr>
          <w:rFonts w:asciiTheme="majorBidi" w:hAnsiTheme="majorBidi" w:cstheme="majorBidi"/>
          <w:szCs w:val="24"/>
          <w:lang w:bidi="ar-EG"/>
        </w:rPr>
      </w:pPr>
      <w:r>
        <w:rPr>
          <w:rFonts w:asciiTheme="majorBidi" w:hAnsiTheme="majorBidi" w:cstheme="majorBidi"/>
          <w:szCs w:val="24"/>
          <w:lang w:bidi="ar-EG"/>
        </w:rPr>
        <w:t>Nikâh-ı fâsid de ancak duhûl v</w:t>
      </w:r>
      <w:r w:rsidR="004C1C6F">
        <w:rPr>
          <w:rFonts w:asciiTheme="majorBidi" w:hAnsiTheme="majorBidi" w:cstheme="majorBidi"/>
          <w:szCs w:val="24"/>
          <w:lang w:bidi="ar-EG"/>
        </w:rPr>
        <w:t>â</w:t>
      </w:r>
      <w:r>
        <w:rPr>
          <w:rFonts w:asciiTheme="majorBidi" w:hAnsiTheme="majorBidi" w:cstheme="majorBidi"/>
          <w:szCs w:val="24"/>
          <w:lang w:bidi="ar-EG"/>
        </w:rPr>
        <w:t>k</w:t>
      </w:r>
      <w:r w:rsidR="004C1C6F">
        <w:rPr>
          <w:rFonts w:asciiTheme="majorBidi" w:hAnsiTheme="majorBidi" w:cstheme="majorBidi"/>
          <w:szCs w:val="24"/>
          <w:lang w:bidi="ar-EG"/>
        </w:rPr>
        <w:t>i</w:t>
      </w:r>
      <w:r>
        <w:rPr>
          <w:rFonts w:asciiTheme="majorBidi" w:hAnsiTheme="majorBidi" w:cstheme="majorBidi"/>
          <w:szCs w:val="24"/>
          <w:lang w:bidi="ar-EG"/>
        </w:rPr>
        <w:t xml:space="preserve"> olmuş ise me</w:t>
      </w:r>
      <w:r w:rsidR="004C1C6F">
        <w:rPr>
          <w:rFonts w:asciiTheme="majorBidi" w:hAnsiTheme="majorBidi" w:cstheme="majorBidi"/>
          <w:szCs w:val="24"/>
          <w:lang w:bidi="ar-EG"/>
        </w:rPr>
        <w:t>hr ve ‘iddet lâzım ve haml vukû</w:t>
      </w:r>
      <w:r>
        <w:rPr>
          <w:rFonts w:asciiTheme="majorBidi" w:hAnsiTheme="majorBidi" w:cstheme="majorBidi"/>
          <w:szCs w:val="24"/>
          <w:lang w:bidi="ar-EG"/>
        </w:rPr>
        <w:t>unda da neseb sabit olur.</w:t>
      </w:r>
    </w:p>
    <w:p w14:paraId="1E0AAD0E" w14:textId="77777777" w:rsidR="00B0446F" w:rsidRDefault="00B0446F" w:rsidP="00483341">
      <w:pPr>
        <w:rPr>
          <w:rFonts w:asciiTheme="majorBidi" w:hAnsiTheme="majorBidi" w:cstheme="majorBidi"/>
          <w:szCs w:val="24"/>
          <w:lang w:bidi="ar-EG"/>
        </w:rPr>
      </w:pPr>
    </w:p>
    <w:p w14:paraId="482192E4" w14:textId="77777777" w:rsidR="00215618" w:rsidRPr="003F2EFE" w:rsidRDefault="009F7AB3" w:rsidP="00234AC9">
      <w:pPr>
        <w:pStyle w:val="Balk3"/>
        <w:spacing w:before="0"/>
        <w:rPr>
          <w:rFonts w:asciiTheme="majorBidi" w:hAnsiTheme="majorBidi"/>
          <w:b w:val="0"/>
          <w:bCs/>
          <w:lang w:bidi="ar-EG"/>
        </w:rPr>
      </w:pPr>
      <w:bookmarkStart w:id="60" w:name="_Toc71461903"/>
      <w:r>
        <w:rPr>
          <w:lang w:bidi="ar-EG"/>
        </w:rPr>
        <w:t xml:space="preserve">2.1.22. </w:t>
      </w:r>
      <w:r w:rsidR="003F2EFE" w:rsidRPr="003F2EFE">
        <w:rPr>
          <w:rFonts w:asciiTheme="majorBidi" w:hAnsiTheme="majorBidi"/>
          <w:bCs/>
          <w:lang w:bidi="ar-EG"/>
        </w:rPr>
        <w:t>T</w:t>
      </w:r>
      <w:r>
        <w:rPr>
          <w:rFonts w:asciiTheme="majorBidi" w:hAnsiTheme="majorBidi"/>
          <w:bCs/>
          <w:lang w:bidi="ar-EG"/>
        </w:rPr>
        <w:t>alak</w:t>
      </w:r>
      <w:bookmarkEnd w:id="60"/>
    </w:p>
    <w:p w14:paraId="4B0D1F3A" w14:textId="77777777" w:rsidR="00EF1ED0" w:rsidRDefault="00804163" w:rsidP="00483341">
      <w:pPr>
        <w:pStyle w:val="ListeParagraf"/>
        <w:ind w:left="0"/>
        <w:contextualSpacing w:val="0"/>
        <w:rPr>
          <w:rFonts w:asciiTheme="majorBidi" w:hAnsiTheme="majorBidi" w:cstheme="majorBidi"/>
          <w:szCs w:val="24"/>
          <w:rtl/>
          <w:lang w:bidi="ar-EG"/>
        </w:rPr>
      </w:pPr>
      <w:r>
        <w:rPr>
          <w:rFonts w:asciiTheme="majorBidi" w:hAnsiTheme="majorBidi" w:cstheme="majorBidi"/>
          <w:szCs w:val="24"/>
          <w:lang w:bidi="ar-EG"/>
        </w:rPr>
        <w:t>“</w:t>
      </w:r>
      <w:r>
        <w:rPr>
          <w:rFonts w:asciiTheme="majorBidi" w:hAnsiTheme="majorBidi" w:cstheme="majorBidi" w:hint="cs"/>
          <w:szCs w:val="24"/>
          <w:rtl/>
          <w:lang w:bidi="ar-EG"/>
        </w:rPr>
        <w:t>فان اطعنكم فلا تبغو عليهن سبيلا</w:t>
      </w:r>
      <w:r>
        <w:rPr>
          <w:rFonts w:asciiTheme="majorBidi" w:hAnsiTheme="majorBidi" w:cstheme="majorBidi"/>
          <w:szCs w:val="24"/>
          <w:lang w:bidi="ar-EG"/>
        </w:rPr>
        <w:t>”</w:t>
      </w:r>
    </w:p>
    <w:p w14:paraId="5173CB36" w14:textId="77777777" w:rsidR="00215618" w:rsidRDefault="00215618"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Ayet-i Kerime</w:t>
      </w:r>
    </w:p>
    <w:p w14:paraId="6247B9F8" w14:textId="593570C3" w:rsidR="00215618" w:rsidRDefault="00215618" w:rsidP="00EA778A">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“Zevceleriniz size itâat ederlerse aleyhlerine </w:t>
      </w:r>
      <w:r w:rsidR="00483341">
        <w:rPr>
          <w:rFonts w:asciiTheme="majorBidi" w:hAnsiTheme="majorBidi" w:cstheme="majorBidi"/>
          <w:szCs w:val="24"/>
          <w:lang w:bidi="ar-EG"/>
        </w:rPr>
        <w:t>yol aramayınız</w:t>
      </w:r>
      <w:r>
        <w:rPr>
          <w:rFonts w:asciiTheme="majorBidi" w:hAnsiTheme="majorBidi" w:cstheme="majorBidi"/>
          <w:szCs w:val="24"/>
          <w:lang w:bidi="ar-EG"/>
        </w:rPr>
        <w:t xml:space="preserve"> …”</w:t>
      </w:r>
    </w:p>
    <w:p w14:paraId="74B659C0" w14:textId="77777777" w:rsidR="00215618" w:rsidRDefault="00215618"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w:t>
      </w:r>
      <w:r>
        <w:rPr>
          <w:rFonts w:asciiTheme="majorBidi" w:hAnsiTheme="majorBidi" w:cstheme="majorBidi" w:hint="cs"/>
          <w:szCs w:val="24"/>
          <w:rtl/>
          <w:lang w:bidi="ar-EG"/>
        </w:rPr>
        <w:t>ابغض الحلال الى الله تعالى الطلاق</w:t>
      </w:r>
      <w:r>
        <w:rPr>
          <w:rFonts w:asciiTheme="majorBidi" w:hAnsiTheme="majorBidi" w:cstheme="majorBidi"/>
          <w:szCs w:val="24"/>
          <w:lang w:bidi="ar-EG"/>
        </w:rPr>
        <w:t>”</w:t>
      </w:r>
    </w:p>
    <w:p w14:paraId="129E01DB" w14:textId="77777777" w:rsidR="00215618" w:rsidRDefault="00215618" w:rsidP="007226D5">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Hadis-i Şerîf</w:t>
      </w:r>
      <w:r w:rsidR="007226D5">
        <w:rPr>
          <w:rFonts w:asciiTheme="majorBidi" w:hAnsiTheme="majorBidi" w:cstheme="majorBidi"/>
          <w:szCs w:val="24"/>
          <w:lang w:bidi="ar-EG"/>
        </w:rPr>
        <w:t xml:space="preserve">: </w:t>
      </w:r>
      <w:r>
        <w:rPr>
          <w:rFonts w:asciiTheme="majorBidi" w:hAnsiTheme="majorBidi" w:cstheme="majorBidi"/>
          <w:szCs w:val="24"/>
          <w:lang w:bidi="ar-EG"/>
        </w:rPr>
        <w:t>“Cenab-ı Hakk’a en sevimsiz olan helal, talaktır.”</w:t>
      </w:r>
    </w:p>
    <w:p w14:paraId="52B9DFA3" w14:textId="25749D7C" w:rsidR="00215618" w:rsidRDefault="00215618"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Talak, kayd-ı nikâhı </w:t>
      </w:r>
      <w:r w:rsidR="00F163CB">
        <w:rPr>
          <w:rFonts w:asciiTheme="majorBidi" w:hAnsiTheme="majorBidi" w:cstheme="majorBidi"/>
          <w:szCs w:val="24"/>
          <w:lang w:bidi="ar-EG"/>
        </w:rPr>
        <w:t>“lafz-ı mahsus ile fi</w:t>
      </w:r>
      <w:r w:rsidR="00CA77CE">
        <w:rPr>
          <w:rFonts w:asciiTheme="majorBidi" w:hAnsiTheme="majorBidi" w:cstheme="majorBidi"/>
          <w:szCs w:val="24"/>
          <w:lang w:bidi="ar-EG"/>
        </w:rPr>
        <w:t>l-hâl</w:t>
      </w:r>
      <w:r w:rsidR="006C0B80">
        <w:rPr>
          <w:rStyle w:val="DipnotBavurusu"/>
          <w:rFonts w:asciiTheme="majorBidi" w:hAnsiTheme="majorBidi" w:cstheme="majorBidi"/>
          <w:szCs w:val="24"/>
          <w:lang w:bidi="ar-EG"/>
        </w:rPr>
        <w:footnoteReference w:id="163"/>
      </w:r>
      <w:r w:rsidR="00F163CB">
        <w:rPr>
          <w:rFonts w:asciiTheme="majorBidi" w:hAnsiTheme="majorBidi" w:cstheme="majorBidi"/>
          <w:szCs w:val="24"/>
          <w:lang w:bidi="ar-EG"/>
        </w:rPr>
        <w:t xml:space="preserve"> veya fi</w:t>
      </w:r>
      <w:r w:rsidR="00CA77CE">
        <w:rPr>
          <w:rFonts w:asciiTheme="majorBidi" w:hAnsiTheme="majorBidi" w:cstheme="majorBidi"/>
          <w:szCs w:val="24"/>
          <w:lang w:bidi="ar-EG"/>
        </w:rPr>
        <w:t>l-mâl”</w:t>
      </w:r>
      <w:r w:rsidR="006C0B80">
        <w:rPr>
          <w:rStyle w:val="DipnotBavurusu"/>
          <w:rFonts w:asciiTheme="majorBidi" w:hAnsiTheme="majorBidi" w:cstheme="majorBidi"/>
          <w:szCs w:val="24"/>
          <w:lang w:bidi="ar-EG"/>
        </w:rPr>
        <w:footnoteReference w:id="164"/>
      </w:r>
      <w:r w:rsidR="00EA778A">
        <w:rPr>
          <w:rFonts w:asciiTheme="majorBidi" w:hAnsiTheme="majorBidi" w:cstheme="majorBidi"/>
          <w:szCs w:val="24"/>
          <w:lang w:bidi="ar-EG"/>
        </w:rPr>
        <w:t xml:space="preserve"> ref‘</w:t>
      </w:r>
      <w:r w:rsidR="00E24847">
        <w:rPr>
          <w:rFonts w:asciiTheme="majorBidi" w:hAnsiTheme="majorBidi" w:cstheme="majorBidi"/>
          <w:szCs w:val="24"/>
          <w:lang w:bidi="ar-EG"/>
        </w:rPr>
        <w:t xml:space="preserve"> etmektir ki edene mutalli</w:t>
      </w:r>
      <w:r w:rsidR="00C002F5">
        <w:rPr>
          <w:rFonts w:asciiTheme="majorBidi" w:hAnsiTheme="majorBidi" w:cstheme="majorBidi"/>
          <w:szCs w:val="24"/>
          <w:lang w:bidi="ar-EG"/>
        </w:rPr>
        <w:t>k edilene mutallaka denir.</w:t>
      </w:r>
    </w:p>
    <w:p w14:paraId="3FC54915" w14:textId="659EA80F" w:rsidR="00C002F5" w:rsidRDefault="00C002F5" w:rsidP="00EA778A">
      <w:pPr>
        <w:pStyle w:val="ListeParagraf"/>
        <w:ind w:left="0"/>
        <w:contextualSpacing w:val="0"/>
        <w:rPr>
          <w:rFonts w:asciiTheme="majorBidi" w:hAnsiTheme="majorBidi" w:cstheme="majorBidi"/>
          <w:szCs w:val="24"/>
          <w:lang w:bidi="ar-EG"/>
        </w:rPr>
      </w:pPr>
      <w:r w:rsidRPr="00483341">
        <w:rPr>
          <w:rFonts w:asciiTheme="majorBidi" w:hAnsiTheme="majorBidi" w:cstheme="majorBidi"/>
          <w:i/>
          <w:iCs/>
          <w:szCs w:val="24"/>
          <w:lang w:bidi="ar-EG"/>
        </w:rPr>
        <w:t>Talakın Sebebi:</w:t>
      </w:r>
      <w:r>
        <w:rPr>
          <w:rFonts w:asciiTheme="majorBidi" w:hAnsiTheme="majorBidi" w:cstheme="majorBidi"/>
          <w:b/>
          <w:bCs/>
          <w:szCs w:val="24"/>
          <w:lang w:bidi="ar-EG"/>
        </w:rPr>
        <w:t xml:space="preserve"> </w:t>
      </w:r>
      <w:r>
        <w:rPr>
          <w:rFonts w:asciiTheme="majorBidi" w:hAnsiTheme="majorBidi" w:cstheme="majorBidi"/>
          <w:szCs w:val="24"/>
          <w:lang w:bidi="ar-EG"/>
        </w:rPr>
        <w:t>Tebâyin</w:t>
      </w:r>
      <w:r w:rsidR="00E24847">
        <w:rPr>
          <w:rFonts w:asciiTheme="majorBidi" w:hAnsiTheme="majorBidi" w:cstheme="majorBidi"/>
          <w:szCs w:val="24"/>
          <w:lang w:bidi="ar-EG"/>
        </w:rPr>
        <w:t>-</w:t>
      </w:r>
      <w:r>
        <w:rPr>
          <w:rFonts w:asciiTheme="majorBidi" w:hAnsiTheme="majorBidi" w:cstheme="majorBidi"/>
          <w:szCs w:val="24"/>
          <w:lang w:bidi="ar-EG"/>
        </w:rPr>
        <w:t>i ahlâk halinde veya ahvâl-i mümasele-i sairde halâsdan ibarettir.</w:t>
      </w:r>
    </w:p>
    <w:p w14:paraId="0E916E71" w14:textId="7EF42DBA" w:rsidR="00C002F5" w:rsidRDefault="00C002F5" w:rsidP="00337F9A">
      <w:pPr>
        <w:pStyle w:val="ListeParagraf"/>
        <w:ind w:left="0"/>
        <w:contextualSpacing w:val="0"/>
        <w:rPr>
          <w:rFonts w:asciiTheme="majorBidi" w:hAnsiTheme="majorBidi" w:cstheme="majorBidi"/>
          <w:szCs w:val="24"/>
          <w:lang w:bidi="ar-EG"/>
        </w:rPr>
      </w:pPr>
      <w:r w:rsidRPr="00483341">
        <w:rPr>
          <w:rFonts w:asciiTheme="majorBidi" w:hAnsiTheme="majorBidi" w:cstheme="majorBidi"/>
          <w:i/>
          <w:iCs/>
          <w:szCs w:val="24"/>
          <w:lang w:bidi="ar-EG"/>
        </w:rPr>
        <w:lastRenderedPageBreak/>
        <w:t>Talakın Şartı:</w:t>
      </w:r>
      <w:r>
        <w:rPr>
          <w:rFonts w:asciiTheme="majorBidi" w:hAnsiTheme="majorBidi" w:cstheme="majorBidi"/>
          <w:b/>
          <w:bCs/>
          <w:szCs w:val="24"/>
          <w:lang w:bidi="ar-EG"/>
        </w:rPr>
        <w:t xml:space="preserve"> </w:t>
      </w:r>
      <w:r w:rsidR="001241C8">
        <w:rPr>
          <w:rFonts w:asciiTheme="majorBidi" w:hAnsiTheme="majorBidi" w:cstheme="majorBidi"/>
          <w:szCs w:val="24"/>
          <w:lang w:bidi="ar-EG"/>
        </w:rPr>
        <w:t>Zevc</w:t>
      </w:r>
      <w:r>
        <w:rPr>
          <w:rFonts w:asciiTheme="majorBidi" w:hAnsiTheme="majorBidi" w:cstheme="majorBidi"/>
          <w:szCs w:val="24"/>
          <w:lang w:bidi="ar-EG"/>
        </w:rPr>
        <w:t xml:space="preserve"> mükellef yani âkıl</w:t>
      </w:r>
      <w:r w:rsidR="00EA778A">
        <w:rPr>
          <w:rFonts w:asciiTheme="majorBidi" w:hAnsiTheme="majorBidi" w:cstheme="majorBidi"/>
          <w:szCs w:val="24"/>
          <w:lang w:bidi="ar-EG"/>
        </w:rPr>
        <w:t>,</w:t>
      </w:r>
      <w:r>
        <w:rPr>
          <w:rFonts w:asciiTheme="majorBidi" w:hAnsiTheme="majorBidi" w:cstheme="majorBidi"/>
          <w:szCs w:val="24"/>
          <w:lang w:bidi="ar-EG"/>
        </w:rPr>
        <w:t xml:space="preserve"> bâliğ ve müsteykız yani bîdâr; zevce nikâh-ı sahih ile </w:t>
      </w:r>
      <w:r w:rsidR="00801E7F">
        <w:rPr>
          <w:rFonts w:asciiTheme="majorBidi" w:hAnsiTheme="majorBidi" w:cstheme="majorBidi"/>
          <w:szCs w:val="24"/>
          <w:lang w:bidi="ar-EG"/>
        </w:rPr>
        <w:t>menkûha veyahut mahal-i talak olmağa salih mu</w:t>
      </w:r>
      <w:r w:rsidR="00337F9A">
        <w:rPr>
          <w:rFonts w:asciiTheme="majorBidi" w:hAnsiTheme="majorBidi" w:cstheme="majorBidi"/>
          <w:szCs w:val="24"/>
          <w:lang w:bidi="ar-EG"/>
        </w:rPr>
        <w:t>‘</w:t>
      </w:r>
      <w:r w:rsidR="00801E7F">
        <w:rPr>
          <w:rFonts w:asciiTheme="majorBidi" w:hAnsiTheme="majorBidi" w:cstheme="majorBidi"/>
          <w:szCs w:val="24"/>
          <w:lang w:bidi="ar-EG"/>
        </w:rPr>
        <w:t>ted</w:t>
      </w:r>
      <w:r w:rsidR="00766308">
        <w:rPr>
          <w:rFonts w:asciiTheme="majorBidi" w:hAnsiTheme="majorBidi" w:cstheme="majorBidi"/>
          <w:szCs w:val="24"/>
          <w:lang w:bidi="ar-EG"/>
        </w:rPr>
        <w:t>d</w:t>
      </w:r>
      <w:r w:rsidR="00801E7F">
        <w:rPr>
          <w:rFonts w:asciiTheme="majorBidi" w:hAnsiTheme="majorBidi" w:cstheme="majorBidi"/>
          <w:szCs w:val="24"/>
          <w:lang w:bidi="ar-EG"/>
        </w:rPr>
        <w:t>e bulunmasıdır.</w:t>
      </w:r>
    </w:p>
    <w:p w14:paraId="53C67668" w14:textId="2F5AA048" w:rsidR="003C07E7" w:rsidRDefault="00801E7F" w:rsidP="00337F9A">
      <w:pPr>
        <w:rPr>
          <w:rFonts w:asciiTheme="majorBidi" w:hAnsiTheme="majorBidi" w:cstheme="majorBidi"/>
          <w:szCs w:val="24"/>
          <w:lang w:bidi="ar-EG"/>
        </w:rPr>
      </w:pPr>
      <w:r>
        <w:rPr>
          <w:rFonts w:asciiTheme="majorBidi" w:hAnsiTheme="majorBidi" w:cstheme="majorBidi"/>
          <w:szCs w:val="24"/>
          <w:lang w:bidi="ar-EG"/>
        </w:rPr>
        <w:t xml:space="preserve">Tatlîki mücerred niyet etmek ve mihrini vermek ile talak olmaz, tatlîk tabir mahsusunu irade tevkif eder. Hatta dilsiz olmayan zevce “Zevceni boşadın mı?” suâline cevaben mücerred baş </w:t>
      </w:r>
      <w:r w:rsidR="003C07E7">
        <w:rPr>
          <w:rFonts w:asciiTheme="majorBidi" w:hAnsiTheme="majorBidi" w:cstheme="majorBidi"/>
          <w:szCs w:val="24"/>
          <w:lang w:bidi="ar-EG"/>
        </w:rPr>
        <w:t>eğmekle talak olmaz. Bu bâbda isti</w:t>
      </w:r>
      <w:r w:rsidR="00337F9A">
        <w:rPr>
          <w:rFonts w:asciiTheme="majorBidi" w:hAnsiTheme="majorBidi" w:cstheme="majorBidi"/>
          <w:szCs w:val="24"/>
          <w:lang w:bidi="ar-EG"/>
        </w:rPr>
        <w:t>‘</w:t>
      </w:r>
      <w:r w:rsidR="003C07E7">
        <w:rPr>
          <w:rFonts w:asciiTheme="majorBidi" w:hAnsiTheme="majorBidi" w:cstheme="majorBidi"/>
          <w:szCs w:val="24"/>
          <w:lang w:bidi="ar-EG"/>
        </w:rPr>
        <w:t>mâl olunacak tabir ya sarih veya meknî “</w:t>
      </w:r>
      <w:r w:rsidR="00337F9A">
        <w:rPr>
          <w:rFonts w:asciiTheme="majorBidi" w:hAnsiTheme="majorBidi" w:cstheme="majorBidi"/>
          <w:szCs w:val="24"/>
          <w:lang w:bidi="ar-EG"/>
        </w:rPr>
        <w:t>Gayr</w:t>
      </w:r>
      <w:r w:rsidR="003C07E7">
        <w:rPr>
          <w:rFonts w:asciiTheme="majorBidi" w:hAnsiTheme="majorBidi" w:cstheme="majorBidi"/>
          <w:szCs w:val="24"/>
          <w:lang w:bidi="ar-EG"/>
        </w:rPr>
        <w:t>-ı sarih” olur. “Benden boş ol” “Seni boşadım” elfâz-ı sahihadır. “Benden izinsiz sokağa çıkarsan talak olur; çünkü ben talak üzerine yemin ettim” denilirse ve çıkılsa talak lazım gelmez. Çünkü talak zevceye tevcih edilmemiştir.</w:t>
      </w:r>
    </w:p>
    <w:p w14:paraId="7FB9460D" w14:textId="16EEC1EF" w:rsidR="003C07E7" w:rsidRDefault="003C07E7" w:rsidP="00337F9A">
      <w:pPr>
        <w:rPr>
          <w:rFonts w:asciiTheme="majorBidi" w:hAnsiTheme="majorBidi" w:cstheme="majorBidi"/>
          <w:szCs w:val="24"/>
          <w:lang w:bidi="ar-EG"/>
        </w:rPr>
      </w:pPr>
      <w:r>
        <w:rPr>
          <w:rFonts w:asciiTheme="majorBidi" w:hAnsiTheme="majorBidi" w:cstheme="majorBidi"/>
          <w:szCs w:val="24"/>
          <w:lang w:bidi="ar-EG"/>
        </w:rPr>
        <w:t>Elfâz sarih olduktan son</w:t>
      </w:r>
      <w:r w:rsidR="00337F9A">
        <w:rPr>
          <w:rFonts w:asciiTheme="majorBidi" w:hAnsiTheme="majorBidi" w:cstheme="majorBidi"/>
          <w:szCs w:val="24"/>
          <w:lang w:bidi="ar-EG"/>
        </w:rPr>
        <w:t>ra hataen dahi sadır olmakla mana ve muktezası zevcin ma</w:t>
      </w:r>
      <w:r>
        <w:rPr>
          <w:rFonts w:asciiTheme="majorBidi" w:hAnsiTheme="majorBidi" w:cstheme="majorBidi"/>
          <w:szCs w:val="24"/>
          <w:lang w:bidi="ar-EG"/>
        </w:rPr>
        <w:t>lum ve maks</w:t>
      </w:r>
      <w:r w:rsidR="00337F9A">
        <w:rPr>
          <w:rFonts w:asciiTheme="majorBidi" w:hAnsiTheme="majorBidi" w:cstheme="majorBidi"/>
          <w:szCs w:val="24"/>
          <w:lang w:bidi="ar-EG"/>
        </w:rPr>
        <w:t>û</w:t>
      </w:r>
      <w:r>
        <w:rPr>
          <w:rFonts w:asciiTheme="majorBidi" w:hAnsiTheme="majorBidi" w:cstheme="majorBidi"/>
          <w:szCs w:val="24"/>
          <w:lang w:bidi="ar-EG"/>
        </w:rPr>
        <w:t>du olmasa dahi zevce boş düşer.</w:t>
      </w:r>
    </w:p>
    <w:p w14:paraId="01C14B80" w14:textId="6F4153C4" w:rsidR="00801E7F" w:rsidRDefault="003C07E7" w:rsidP="00483341">
      <w:pPr>
        <w:rPr>
          <w:rFonts w:asciiTheme="majorBidi" w:hAnsiTheme="majorBidi" w:cstheme="majorBidi"/>
          <w:szCs w:val="24"/>
          <w:lang w:bidi="ar-EG"/>
        </w:rPr>
      </w:pPr>
      <w:r>
        <w:rPr>
          <w:rFonts w:asciiTheme="majorBidi" w:hAnsiTheme="majorBidi" w:cstheme="majorBidi"/>
          <w:szCs w:val="24"/>
          <w:lang w:bidi="ar-EG"/>
        </w:rPr>
        <w:t xml:space="preserve">Ehline </w:t>
      </w:r>
      <w:r w:rsidR="00664619">
        <w:rPr>
          <w:rFonts w:asciiTheme="majorBidi" w:hAnsiTheme="majorBidi" w:cstheme="majorBidi"/>
          <w:szCs w:val="24"/>
          <w:lang w:bidi="ar-EG"/>
        </w:rPr>
        <w:t>lâhi</w:t>
      </w:r>
      <w:r w:rsidR="00BA7274">
        <w:rPr>
          <w:rFonts w:asciiTheme="majorBidi" w:hAnsiTheme="majorBidi" w:cstheme="majorBidi"/>
          <w:szCs w:val="24"/>
          <w:lang w:bidi="ar-EG"/>
        </w:rPr>
        <w:t>k ol!</w:t>
      </w:r>
      <w:r>
        <w:rPr>
          <w:rFonts w:asciiTheme="majorBidi" w:hAnsiTheme="majorBidi" w:cstheme="majorBidi"/>
          <w:szCs w:val="24"/>
          <w:lang w:bidi="ar-EG"/>
        </w:rPr>
        <w:t xml:space="preserve"> benden ayrıl </w:t>
      </w:r>
      <w:r w:rsidR="009C1EC6">
        <w:rPr>
          <w:rFonts w:asciiTheme="majorBidi" w:hAnsiTheme="majorBidi" w:cstheme="majorBidi"/>
          <w:szCs w:val="24"/>
          <w:lang w:bidi="ar-EG"/>
        </w:rPr>
        <w:t>–</w:t>
      </w:r>
      <w:r w:rsidR="00331254">
        <w:rPr>
          <w:rFonts w:asciiTheme="majorBidi" w:hAnsiTheme="majorBidi" w:cstheme="majorBidi"/>
          <w:szCs w:val="24"/>
          <w:lang w:bidi="ar-EG"/>
        </w:rPr>
        <w:t xml:space="preserve"> babanın evine </w:t>
      </w:r>
      <w:r w:rsidR="009C1EC6">
        <w:rPr>
          <w:rFonts w:asciiTheme="majorBidi" w:hAnsiTheme="majorBidi" w:cstheme="majorBidi"/>
          <w:szCs w:val="24"/>
          <w:lang w:bidi="ar-EG"/>
        </w:rPr>
        <w:t xml:space="preserve">git!, başını ört, azâdsın, kendine koca ara, gibi cümleler </w:t>
      </w:r>
      <w:r w:rsidR="00337F9A">
        <w:rPr>
          <w:rFonts w:asciiTheme="majorBidi" w:hAnsiTheme="majorBidi" w:cstheme="majorBidi"/>
          <w:szCs w:val="24"/>
          <w:lang w:bidi="ar-EG"/>
        </w:rPr>
        <w:t>kinâîdir. Bunlarla talakın vukû</w:t>
      </w:r>
      <w:r w:rsidR="009C1EC6">
        <w:rPr>
          <w:rFonts w:asciiTheme="majorBidi" w:hAnsiTheme="majorBidi" w:cstheme="majorBidi"/>
          <w:szCs w:val="24"/>
          <w:lang w:bidi="ar-EG"/>
        </w:rPr>
        <w:t>u zevcin niyetine veya müzakere-i talak gibi karinenin delâletine mütevakkıftır.</w:t>
      </w:r>
    </w:p>
    <w:p w14:paraId="6F7A1AD4" w14:textId="24E37317" w:rsidR="009C1EC6" w:rsidRDefault="009C1EC6" w:rsidP="00337F9A">
      <w:pPr>
        <w:rPr>
          <w:rFonts w:asciiTheme="majorBidi" w:hAnsiTheme="majorBidi" w:cstheme="majorBidi"/>
          <w:szCs w:val="24"/>
          <w:lang w:bidi="ar-EG"/>
        </w:rPr>
      </w:pPr>
      <w:r>
        <w:rPr>
          <w:rFonts w:asciiTheme="majorBidi" w:hAnsiTheme="majorBidi" w:cstheme="majorBidi"/>
          <w:szCs w:val="24"/>
          <w:lang w:bidi="ar-EG"/>
        </w:rPr>
        <w:t>Tat</w:t>
      </w:r>
      <w:r w:rsidR="00337F9A">
        <w:rPr>
          <w:rFonts w:asciiTheme="majorBidi" w:hAnsiTheme="majorBidi" w:cstheme="majorBidi"/>
          <w:szCs w:val="24"/>
          <w:lang w:bidi="ar-EG"/>
        </w:rPr>
        <w:t>lîk kelimesi sarîh, ıtlak bu ma</w:t>
      </w:r>
      <w:r>
        <w:rPr>
          <w:rFonts w:asciiTheme="majorBidi" w:hAnsiTheme="majorBidi" w:cstheme="majorBidi"/>
          <w:szCs w:val="24"/>
          <w:lang w:bidi="ar-EG"/>
        </w:rPr>
        <w:t xml:space="preserve">nada kinâyedir. Türkçede boşamak sarîh, bırakmak kinâye olduğu gibi. Ancak bugün bırakmak, </w:t>
      </w:r>
      <w:r w:rsidR="00337F9A">
        <w:rPr>
          <w:rFonts w:asciiTheme="majorBidi" w:hAnsiTheme="majorBidi" w:cstheme="majorBidi"/>
          <w:szCs w:val="24"/>
          <w:lang w:bidi="ar-EG"/>
        </w:rPr>
        <w:t>terk etmek lâfızları da müte</w:t>
      </w:r>
      <w:r w:rsidR="00F364D7">
        <w:rPr>
          <w:rFonts w:asciiTheme="majorBidi" w:hAnsiTheme="majorBidi" w:cstheme="majorBidi"/>
          <w:szCs w:val="24"/>
          <w:lang w:bidi="ar-EG"/>
        </w:rPr>
        <w:t>arifen mana-yı talakta müsta</w:t>
      </w:r>
      <w:r w:rsidR="00337F9A">
        <w:rPr>
          <w:rFonts w:asciiTheme="majorBidi" w:hAnsiTheme="majorBidi" w:cstheme="majorBidi"/>
          <w:szCs w:val="24"/>
          <w:lang w:bidi="ar-EG"/>
        </w:rPr>
        <w:t>‘</w:t>
      </w:r>
      <w:r w:rsidR="00F364D7">
        <w:rPr>
          <w:rFonts w:asciiTheme="majorBidi" w:hAnsiTheme="majorBidi" w:cstheme="majorBidi"/>
          <w:szCs w:val="24"/>
          <w:lang w:bidi="ar-EG"/>
        </w:rPr>
        <w:t>mel olduklarına göre bilâ-niye</w:t>
      </w:r>
      <w:r w:rsidR="00337F9A">
        <w:rPr>
          <w:rFonts w:asciiTheme="majorBidi" w:hAnsiTheme="majorBidi" w:cstheme="majorBidi"/>
          <w:szCs w:val="24"/>
          <w:lang w:bidi="ar-EG"/>
        </w:rPr>
        <w:t>t</w:t>
      </w:r>
      <w:r w:rsidR="00F364D7">
        <w:rPr>
          <w:rFonts w:asciiTheme="majorBidi" w:hAnsiTheme="majorBidi" w:cstheme="majorBidi"/>
          <w:szCs w:val="24"/>
          <w:lang w:bidi="ar-EG"/>
        </w:rPr>
        <w:t xml:space="preserve"> m</w:t>
      </w:r>
      <w:r w:rsidR="00337F9A">
        <w:rPr>
          <w:rFonts w:asciiTheme="majorBidi" w:hAnsiTheme="majorBidi" w:cstheme="majorBidi"/>
          <w:szCs w:val="24"/>
          <w:lang w:bidi="ar-EG"/>
        </w:rPr>
        <w:t>ûcib-i talak ‘add olunmaktadır.</w:t>
      </w:r>
      <w:r w:rsidR="00F364D7">
        <w:rPr>
          <w:rStyle w:val="DipnotBavurusu"/>
          <w:rFonts w:asciiTheme="majorBidi" w:hAnsiTheme="majorBidi" w:cstheme="majorBidi"/>
          <w:szCs w:val="24"/>
          <w:lang w:bidi="ar-EG"/>
        </w:rPr>
        <w:footnoteReference w:id="165"/>
      </w:r>
    </w:p>
    <w:p w14:paraId="3A64331A" w14:textId="77777777" w:rsidR="00F364D7" w:rsidRDefault="00F364D7" w:rsidP="00483341">
      <w:pPr>
        <w:rPr>
          <w:rFonts w:asciiTheme="majorBidi" w:hAnsiTheme="majorBidi" w:cstheme="majorBidi"/>
          <w:szCs w:val="24"/>
          <w:lang w:bidi="ar-EG"/>
        </w:rPr>
      </w:pPr>
      <w:r>
        <w:rPr>
          <w:rFonts w:asciiTheme="majorBidi" w:hAnsiTheme="majorBidi" w:cstheme="majorBidi"/>
          <w:szCs w:val="24"/>
          <w:lang w:bidi="ar-EG"/>
        </w:rPr>
        <w:t>Bilâ-niyetin nefî</w:t>
      </w:r>
      <w:r w:rsidR="009F3127">
        <w:rPr>
          <w:rFonts w:asciiTheme="majorBidi" w:hAnsiTheme="majorBidi" w:cstheme="majorBidi"/>
          <w:szCs w:val="24"/>
          <w:lang w:bidi="ar-EG"/>
        </w:rPr>
        <w:t>-i nikâh talak değildir: Evlim misin; suâline bilâ-niyetin değilim! Cevabını vermek gibi.</w:t>
      </w:r>
    </w:p>
    <w:p w14:paraId="31092F35" w14:textId="2A9EA450" w:rsidR="009F3127" w:rsidRDefault="009F3127" w:rsidP="00337F9A">
      <w:pPr>
        <w:rPr>
          <w:rFonts w:asciiTheme="majorBidi" w:hAnsiTheme="majorBidi" w:cstheme="majorBidi"/>
          <w:szCs w:val="24"/>
          <w:lang w:bidi="ar-EG"/>
        </w:rPr>
      </w:pPr>
      <w:r>
        <w:rPr>
          <w:rFonts w:asciiTheme="majorBidi" w:hAnsiTheme="majorBidi" w:cstheme="majorBidi"/>
          <w:szCs w:val="24"/>
          <w:lang w:bidi="ar-EG"/>
        </w:rPr>
        <w:t xml:space="preserve">Zevceye kızım! </w:t>
      </w:r>
      <w:r w:rsidR="009F7AB3">
        <w:rPr>
          <w:rFonts w:asciiTheme="majorBidi" w:hAnsiTheme="majorBidi" w:cstheme="majorBidi"/>
          <w:szCs w:val="24"/>
          <w:lang w:bidi="ar-EG"/>
        </w:rPr>
        <w:t>Gibi</w:t>
      </w:r>
      <w:r w:rsidR="00337F9A">
        <w:rPr>
          <w:rFonts w:asciiTheme="majorBidi" w:hAnsiTheme="majorBidi" w:cstheme="majorBidi"/>
          <w:szCs w:val="24"/>
          <w:lang w:bidi="ar-EG"/>
        </w:rPr>
        <w:t xml:space="preserve"> bir ta</w:t>
      </w:r>
      <w:r>
        <w:rPr>
          <w:rFonts w:asciiTheme="majorBidi" w:hAnsiTheme="majorBidi" w:cstheme="majorBidi"/>
          <w:szCs w:val="24"/>
          <w:lang w:bidi="ar-EG"/>
        </w:rPr>
        <w:t>birle hitâb etmekte talak yoktur, fakat şimdiden sonra anam veya kız kardeşim ol denilirse bâinen talak vâki</w:t>
      </w:r>
      <w:r w:rsidR="00337F9A">
        <w:rPr>
          <w:rFonts w:asciiTheme="majorBidi" w:hAnsiTheme="majorBidi" w:cstheme="majorBidi"/>
          <w:szCs w:val="24"/>
          <w:lang w:bidi="ar-EG"/>
        </w:rPr>
        <w:t xml:space="preserve"> </w:t>
      </w:r>
      <w:r>
        <w:rPr>
          <w:rFonts w:asciiTheme="majorBidi" w:hAnsiTheme="majorBidi" w:cstheme="majorBidi"/>
          <w:szCs w:val="24"/>
          <w:lang w:bidi="ar-EG"/>
        </w:rPr>
        <w:t>olur.</w:t>
      </w:r>
    </w:p>
    <w:p w14:paraId="4864D806" w14:textId="3ECEDA07" w:rsidR="009F3127" w:rsidRDefault="009F3127" w:rsidP="00483341">
      <w:pPr>
        <w:rPr>
          <w:rFonts w:asciiTheme="majorBidi" w:hAnsiTheme="majorBidi" w:cstheme="majorBidi"/>
          <w:szCs w:val="24"/>
          <w:lang w:bidi="ar-EG"/>
        </w:rPr>
      </w:pPr>
      <w:r>
        <w:rPr>
          <w:rFonts w:asciiTheme="majorBidi" w:hAnsiTheme="majorBidi" w:cstheme="majorBidi"/>
          <w:szCs w:val="24"/>
          <w:lang w:bidi="ar-EG"/>
        </w:rPr>
        <w:t>Bir kimse seyr-i taleb eden zevcesine “Ben seni iple bağlamadım, boşsun, git!” dese keza muradıyla tasdîk olunur.</w:t>
      </w:r>
    </w:p>
    <w:p w14:paraId="5FC03ADD" w14:textId="0F54B803" w:rsidR="009F3127" w:rsidRDefault="009F3127" w:rsidP="00337F9A">
      <w:pPr>
        <w:rPr>
          <w:rFonts w:asciiTheme="majorBidi" w:hAnsiTheme="majorBidi" w:cstheme="majorBidi"/>
          <w:szCs w:val="24"/>
          <w:lang w:bidi="ar-EG"/>
        </w:rPr>
      </w:pPr>
      <w:r>
        <w:rPr>
          <w:rFonts w:asciiTheme="majorBidi" w:hAnsiTheme="majorBidi" w:cstheme="majorBidi"/>
          <w:szCs w:val="24"/>
          <w:lang w:bidi="ar-EG"/>
        </w:rPr>
        <w:t>Keza “Sana dört yol açıktır” demekle niyet dahi etse talak vâki</w:t>
      </w:r>
      <w:r w:rsidR="00FD44EA">
        <w:rPr>
          <w:rFonts w:asciiTheme="majorBidi" w:hAnsiTheme="majorBidi" w:cstheme="majorBidi"/>
          <w:szCs w:val="24"/>
          <w:lang w:bidi="ar-EG"/>
        </w:rPr>
        <w:t xml:space="preserve"> olmaz</w:t>
      </w:r>
      <w:r>
        <w:rPr>
          <w:rFonts w:asciiTheme="majorBidi" w:hAnsiTheme="majorBidi" w:cstheme="majorBidi"/>
          <w:szCs w:val="24"/>
          <w:lang w:bidi="ar-EG"/>
        </w:rPr>
        <w:t xml:space="preserve">; “Hangisini istersen onu tut!” de </w:t>
      </w:r>
      <w:r w:rsidR="00FD44EA">
        <w:rPr>
          <w:rFonts w:asciiTheme="majorBidi" w:hAnsiTheme="majorBidi" w:cstheme="majorBidi"/>
          <w:szCs w:val="24"/>
          <w:lang w:bidi="ar-EG"/>
        </w:rPr>
        <w:t>dîr ve niyet de et</w:t>
      </w:r>
      <w:r w:rsidR="00337F9A">
        <w:rPr>
          <w:rFonts w:asciiTheme="majorBidi" w:hAnsiTheme="majorBidi" w:cstheme="majorBidi"/>
          <w:szCs w:val="24"/>
          <w:lang w:bidi="ar-EG"/>
        </w:rPr>
        <w:t>miş bulunursa talak-ı bâin vâki</w:t>
      </w:r>
      <w:r w:rsidR="00FD44EA">
        <w:rPr>
          <w:rFonts w:asciiTheme="majorBidi" w:hAnsiTheme="majorBidi" w:cstheme="majorBidi"/>
          <w:szCs w:val="24"/>
          <w:lang w:bidi="ar-EG"/>
        </w:rPr>
        <w:t xml:space="preserve"> olur. Kavgada yıkıl git! Demekle murâd olmadıkça talak yoktur. Kezalik kavgad</w:t>
      </w:r>
      <w:r w:rsidR="00FE7712">
        <w:rPr>
          <w:rFonts w:asciiTheme="majorBidi" w:hAnsiTheme="majorBidi" w:cstheme="majorBidi"/>
          <w:szCs w:val="24"/>
          <w:lang w:bidi="ar-EG"/>
        </w:rPr>
        <w:t xml:space="preserve">a zevce zevcine murâdın nedir? </w:t>
      </w:r>
      <w:r w:rsidR="009F7AB3">
        <w:rPr>
          <w:rFonts w:asciiTheme="majorBidi" w:hAnsiTheme="majorBidi" w:cstheme="majorBidi"/>
          <w:szCs w:val="24"/>
          <w:lang w:bidi="ar-EG"/>
        </w:rPr>
        <w:t>Dese</w:t>
      </w:r>
      <w:r w:rsidR="00FD44EA">
        <w:rPr>
          <w:rFonts w:asciiTheme="majorBidi" w:hAnsiTheme="majorBidi" w:cstheme="majorBidi"/>
          <w:szCs w:val="24"/>
          <w:lang w:bidi="ar-EG"/>
        </w:rPr>
        <w:t xml:space="preserve"> ve </w:t>
      </w:r>
      <w:r w:rsidR="00FE7712">
        <w:rPr>
          <w:rFonts w:asciiTheme="majorBidi" w:hAnsiTheme="majorBidi" w:cstheme="majorBidi"/>
          <w:szCs w:val="24"/>
          <w:lang w:bidi="ar-EG"/>
        </w:rPr>
        <w:t xml:space="preserve">zevc boşamak! </w:t>
      </w:r>
      <w:r w:rsidR="009F7AB3">
        <w:rPr>
          <w:rFonts w:asciiTheme="majorBidi" w:hAnsiTheme="majorBidi" w:cstheme="majorBidi"/>
          <w:szCs w:val="24"/>
          <w:lang w:bidi="ar-EG"/>
        </w:rPr>
        <w:t>Demekle</w:t>
      </w:r>
      <w:r w:rsidR="00FD44EA">
        <w:rPr>
          <w:rFonts w:asciiTheme="majorBidi" w:hAnsiTheme="majorBidi" w:cstheme="majorBidi"/>
          <w:szCs w:val="24"/>
          <w:lang w:bidi="ar-EG"/>
        </w:rPr>
        <w:t xml:space="preserve"> iktifa etse talak yoktur. </w:t>
      </w:r>
    </w:p>
    <w:p w14:paraId="6C9F2492" w14:textId="372264A3" w:rsidR="00FD44EA" w:rsidRDefault="00FD44EA" w:rsidP="00337F9A">
      <w:pPr>
        <w:rPr>
          <w:rFonts w:asciiTheme="majorBidi" w:hAnsiTheme="majorBidi" w:cstheme="majorBidi"/>
          <w:szCs w:val="24"/>
          <w:lang w:bidi="ar-EG"/>
        </w:rPr>
      </w:pPr>
      <w:r w:rsidRPr="00483341">
        <w:rPr>
          <w:rFonts w:asciiTheme="majorBidi" w:hAnsiTheme="majorBidi" w:cstheme="majorBidi"/>
          <w:i/>
          <w:iCs/>
          <w:szCs w:val="24"/>
          <w:lang w:bidi="ar-EG"/>
        </w:rPr>
        <w:t>Talak-ı Ric</w:t>
      </w:r>
      <w:r w:rsidR="00337F9A" w:rsidRPr="00337F9A">
        <w:rPr>
          <w:rFonts w:asciiTheme="majorBidi" w:hAnsiTheme="majorBidi" w:cstheme="majorBidi"/>
          <w:i/>
          <w:iCs/>
          <w:szCs w:val="24"/>
          <w:lang w:bidi="ar-EG"/>
        </w:rPr>
        <w:t>‘</w:t>
      </w:r>
      <w:r w:rsidRPr="00483341">
        <w:rPr>
          <w:rFonts w:asciiTheme="majorBidi" w:hAnsiTheme="majorBidi" w:cstheme="majorBidi"/>
          <w:i/>
          <w:iCs/>
          <w:szCs w:val="24"/>
          <w:lang w:bidi="ar-EG"/>
        </w:rPr>
        <w:t>î:</w:t>
      </w:r>
      <w:r>
        <w:rPr>
          <w:rFonts w:asciiTheme="majorBidi" w:hAnsiTheme="majorBidi" w:cstheme="majorBidi"/>
          <w:b/>
          <w:bCs/>
          <w:szCs w:val="24"/>
          <w:lang w:bidi="ar-EG"/>
        </w:rPr>
        <w:t xml:space="preserve"> </w:t>
      </w:r>
      <w:r>
        <w:rPr>
          <w:rFonts w:asciiTheme="majorBidi" w:hAnsiTheme="majorBidi" w:cstheme="majorBidi"/>
          <w:szCs w:val="24"/>
          <w:lang w:bidi="ar-EG"/>
        </w:rPr>
        <w:t>Zevcenin ‘iddeti bâkî oldukça zevcin ric</w:t>
      </w:r>
      <w:r w:rsidR="00337F9A">
        <w:rPr>
          <w:rFonts w:asciiTheme="majorBidi" w:hAnsiTheme="majorBidi" w:cstheme="majorBidi"/>
          <w:szCs w:val="24"/>
          <w:lang w:bidi="ar-EG"/>
        </w:rPr>
        <w:t>‘</w:t>
      </w:r>
      <w:r>
        <w:rPr>
          <w:rFonts w:asciiTheme="majorBidi" w:hAnsiTheme="majorBidi" w:cstheme="majorBidi"/>
          <w:szCs w:val="24"/>
          <w:lang w:bidi="ar-EG"/>
        </w:rPr>
        <w:t>ate hakkı olan tariktir ve bu sebeble ric</w:t>
      </w:r>
      <w:r w:rsidR="00337F9A">
        <w:rPr>
          <w:rFonts w:asciiTheme="majorBidi" w:hAnsiTheme="majorBidi" w:cstheme="majorBidi"/>
          <w:szCs w:val="24"/>
          <w:lang w:bidi="ar-EG"/>
        </w:rPr>
        <w:t>‘</w:t>
      </w:r>
      <w:r>
        <w:rPr>
          <w:rFonts w:asciiTheme="majorBidi" w:hAnsiTheme="majorBidi" w:cstheme="majorBidi"/>
          <w:szCs w:val="24"/>
          <w:lang w:bidi="ar-EG"/>
        </w:rPr>
        <w:t>î denilmiştir. Talakta asıl olan ric</w:t>
      </w:r>
      <w:r w:rsidR="00337F9A">
        <w:rPr>
          <w:rFonts w:asciiTheme="majorBidi" w:hAnsiTheme="majorBidi" w:cstheme="majorBidi"/>
          <w:szCs w:val="24"/>
          <w:lang w:bidi="ar-EG"/>
        </w:rPr>
        <w:t>‘</w:t>
      </w:r>
      <w:r>
        <w:rPr>
          <w:rFonts w:asciiTheme="majorBidi" w:hAnsiTheme="majorBidi" w:cstheme="majorBidi"/>
          <w:szCs w:val="24"/>
          <w:lang w:bidi="ar-EG"/>
        </w:rPr>
        <w:t>î olmaktır.</w:t>
      </w:r>
    </w:p>
    <w:p w14:paraId="304AF1A5" w14:textId="7D8615B3" w:rsidR="00FD44EA" w:rsidRDefault="00FD44EA" w:rsidP="00337F9A">
      <w:pPr>
        <w:rPr>
          <w:rFonts w:asciiTheme="majorBidi" w:hAnsiTheme="majorBidi" w:cstheme="majorBidi"/>
          <w:szCs w:val="24"/>
          <w:lang w:bidi="ar-EG"/>
        </w:rPr>
      </w:pPr>
      <w:r w:rsidRPr="00483341">
        <w:rPr>
          <w:rFonts w:asciiTheme="majorBidi" w:hAnsiTheme="majorBidi" w:cstheme="majorBidi"/>
          <w:i/>
          <w:iCs/>
          <w:szCs w:val="24"/>
          <w:lang w:bidi="ar-EG"/>
        </w:rPr>
        <w:t>Ric</w:t>
      </w:r>
      <w:r w:rsidR="00337F9A" w:rsidRPr="00337F9A">
        <w:rPr>
          <w:rFonts w:asciiTheme="majorBidi" w:hAnsiTheme="majorBidi" w:cstheme="majorBidi"/>
          <w:i/>
          <w:iCs/>
          <w:szCs w:val="24"/>
          <w:lang w:bidi="ar-EG"/>
        </w:rPr>
        <w:t>‘</w:t>
      </w:r>
      <w:r w:rsidRPr="00483341">
        <w:rPr>
          <w:rFonts w:asciiTheme="majorBidi" w:hAnsiTheme="majorBidi" w:cstheme="majorBidi"/>
          <w:i/>
          <w:iCs/>
          <w:szCs w:val="24"/>
          <w:lang w:bidi="ar-EG"/>
        </w:rPr>
        <w:t>at-ı Kavliye:</w:t>
      </w:r>
      <w:r>
        <w:rPr>
          <w:rFonts w:asciiTheme="majorBidi" w:hAnsiTheme="majorBidi" w:cstheme="majorBidi"/>
          <w:b/>
          <w:bCs/>
          <w:szCs w:val="24"/>
          <w:lang w:bidi="ar-EG"/>
        </w:rPr>
        <w:t xml:space="preserve"> </w:t>
      </w:r>
      <w:r w:rsidR="00BA7274">
        <w:rPr>
          <w:rFonts w:asciiTheme="majorBidi" w:hAnsiTheme="majorBidi" w:cstheme="majorBidi"/>
          <w:szCs w:val="24"/>
          <w:lang w:bidi="ar-EG"/>
        </w:rPr>
        <w:t>Zevce-i mut</w:t>
      </w:r>
      <w:r w:rsidR="00503488">
        <w:rPr>
          <w:rFonts w:asciiTheme="majorBidi" w:hAnsiTheme="majorBidi" w:cstheme="majorBidi"/>
          <w:szCs w:val="24"/>
          <w:lang w:bidi="ar-EG"/>
        </w:rPr>
        <w:t>al</w:t>
      </w:r>
      <w:r w:rsidR="00BA7274">
        <w:rPr>
          <w:rFonts w:asciiTheme="majorBidi" w:hAnsiTheme="majorBidi" w:cstheme="majorBidi"/>
          <w:szCs w:val="24"/>
          <w:lang w:bidi="ar-EG"/>
        </w:rPr>
        <w:t>laka hâzır, gâib veya nâim</w:t>
      </w:r>
      <w:r w:rsidR="00337F9A">
        <w:rPr>
          <w:rFonts w:asciiTheme="majorBidi" w:hAnsiTheme="majorBidi" w:cstheme="majorBidi"/>
          <w:szCs w:val="24"/>
          <w:lang w:bidi="ar-EG"/>
        </w:rPr>
        <w:t xml:space="preserve"> olsun, zevc ben zevceme müraca</w:t>
      </w:r>
      <w:r w:rsidR="00BA7274">
        <w:rPr>
          <w:rFonts w:asciiTheme="majorBidi" w:hAnsiTheme="majorBidi" w:cstheme="majorBidi"/>
          <w:szCs w:val="24"/>
          <w:lang w:bidi="ar-EG"/>
        </w:rPr>
        <w:t>at ettim demesi gibidir.</w:t>
      </w:r>
    </w:p>
    <w:p w14:paraId="4625237A" w14:textId="2098D2BA" w:rsidR="00BA7274" w:rsidRDefault="00BA7274" w:rsidP="00337F9A">
      <w:pPr>
        <w:rPr>
          <w:rFonts w:asciiTheme="majorBidi" w:hAnsiTheme="majorBidi" w:cstheme="majorBidi"/>
          <w:szCs w:val="24"/>
          <w:lang w:bidi="ar-EG"/>
        </w:rPr>
      </w:pPr>
      <w:r w:rsidRPr="00483341">
        <w:rPr>
          <w:rFonts w:asciiTheme="majorBidi" w:hAnsiTheme="majorBidi" w:cstheme="majorBidi"/>
          <w:i/>
          <w:iCs/>
          <w:szCs w:val="24"/>
          <w:lang w:bidi="ar-EG"/>
        </w:rPr>
        <w:lastRenderedPageBreak/>
        <w:t>Ric</w:t>
      </w:r>
      <w:r w:rsidR="00337F9A" w:rsidRPr="00337F9A">
        <w:rPr>
          <w:rFonts w:asciiTheme="majorBidi" w:hAnsiTheme="majorBidi" w:cstheme="majorBidi"/>
          <w:i/>
          <w:iCs/>
          <w:szCs w:val="24"/>
          <w:lang w:bidi="ar-EG"/>
        </w:rPr>
        <w:t>‘</w:t>
      </w:r>
      <w:r w:rsidRPr="00483341">
        <w:rPr>
          <w:rFonts w:asciiTheme="majorBidi" w:hAnsiTheme="majorBidi" w:cstheme="majorBidi"/>
          <w:i/>
          <w:iCs/>
          <w:szCs w:val="24"/>
          <w:lang w:bidi="ar-EG"/>
        </w:rPr>
        <w:t>at-ı Fi</w:t>
      </w:r>
      <w:r w:rsidR="00F163CB">
        <w:rPr>
          <w:rFonts w:asciiTheme="majorBidi" w:hAnsiTheme="majorBidi" w:cstheme="majorBidi"/>
          <w:i/>
          <w:iCs/>
          <w:szCs w:val="24"/>
          <w:lang w:bidi="ar-EG"/>
        </w:rPr>
        <w:t>i</w:t>
      </w:r>
      <w:r w:rsidRPr="00483341">
        <w:rPr>
          <w:rFonts w:asciiTheme="majorBidi" w:hAnsiTheme="majorBidi" w:cstheme="majorBidi"/>
          <w:i/>
          <w:iCs/>
          <w:szCs w:val="24"/>
          <w:lang w:bidi="ar-EG"/>
        </w:rPr>
        <w:t>liye:</w:t>
      </w:r>
      <w:r>
        <w:rPr>
          <w:rFonts w:asciiTheme="majorBidi" w:hAnsiTheme="majorBidi" w:cstheme="majorBidi"/>
          <w:b/>
          <w:bCs/>
          <w:szCs w:val="24"/>
          <w:lang w:bidi="ar-EG"/>
        </w:rPr>
        <w:t xml:space="preserve"> </w:t>
      </w:r>
      <w:r w:rsidR="00331254">
        <w:rPr>
          <w:rFonts w:asciiTheme="majorBidi" w:hAnsiTheme="majorBidi" w:cstheme="majorBidi"/>
          <w:szCs w:val="24"/>
          <w:lang w:bidi="ar-EG"/>
        </w:rPr>
        <w:t>Zevc, mut</w:t>
      </w:r>
      <w:r w:rsidR="00503488">
        <w:rPr>
          <w:rFonts w:asciiTheme="majorBidi" w:hAnsiTheme="majorBidi" w:cstheme="majorBidi"/>
          <w:szCs w:val="24"/>
          <w:lang w:bidi="ar-EG"/>
        </w:rPr>
        <w:t>al</w:t>
      </w:r>
      <w:r w:rsidR="006A1C23">
        <w:rPr>
          <w:rFonts w:asciiTheme="majorBidi" w:hAnsiTheme="majorBidi" w:cstheme="majorBidi"/>
          <w:szCs w:val="24"/>
          <w:lang w:bidi="ar-EG"/>
        </w:rPr>
        <w:t>lakasını lems, takbîl, vaty</w:t>
      </w:r>
      <w:r w:rsidR="00331254">
        <w:rPr>
          <w:rFonts w:asciiTheme="majorBidi" w:hAnsiTheme="majorBidi" w:cstheme="majorBidi"/>
          <w:szCs w:val="24"/>
          <w:lang w:bidi="ar-EG"/>
        </w:rPr>
        <w:t xml:space="preserve"> </w:t>
      </w:r>
      <w:r w:rsidR="00337F9A">
        <w:rPr>
          <w:rFonts w:asciiTheme="majorBidi" w:hAnsiTheme="majorBidi" w:cstheme="majorBidi"/>
          <w:szCs w:val="24"/>
          <w:lang w:bidi="ar-EG"/>
        </w:rPr>
        <w:t>gibi ezvâc mu</w:t>
      </w:r>
      <w:r>
        <w:rPr>
          <w:rFonts w:asciiTheme="majorBidi" w:hAnsiTheme="majorBidi" w:cstheme="majorBidi"/>
          <w:szCs w:val="24"/>
          <w:lang w:bidi="ar-EG"/>
        </w:rPr>
        <w:t>amelesi etmesinden ibarettir.</w:t>
      </w:r>
    </w:p>
    <w:p w14:paraId="19CEE5AD" w14:textId="7A18F70A" w:rsidR="00BA7274" w:rsidRDefault="00BA7274" w:rsidP="00337F9A">
      <w:pPr>
        <w:rPr>
          <w:rFonts w:asciiTheme="majorBidi" w:hAnsiTheme="majorBidi" w:cstheme="majorBidi"/>
          <w:szCs w:val="24"/>
          <w:lang w:bidi="ar-EG"/>
        </w:rPr>
      </w:pPr>
      <w:r>
        <w:rPr>
          <w:rFonts w:asciiTheme="majorBidi" w:hAnsiTheme="majorBidi" w:cstheme="majorBidi"/>
          <w:szCs w:val="24"/>
          <w:lang w:bidi="ar-EG"/>
        </w:rPr>
        <w:t>Kabl</w:t>
      </w:r>
      <w:r w:rsidR="00B43884">
        <w:rPr>
          <w:rFonts w:asciiTheme="majorBidi" w:hAnsiTheme="majorBidi" w:cstheme="majorBidi"/>
          <w:szCs w:val="24"/>
          <w:lang w:bidi="ar-EG"/>
        </w:rPr>
        <w:t>e’l</w:t>
      </w:r>
      <w:r>
        <w:rPr>
          <w:rFonts w:asciiTheme="majorBidi" w:hAnsiTheme="majorBidi" w:cstheme="majorBidi"/>
          <w:szCs w:val="24"/>
          <w:lang w:bidi="ar-EG"/>
        </w:rPr>
        <w:t>-kavl ric</w:t>
      </w:r>
      <w:r w:rsidR="00337F9A">
        <w:rPr>
          <w:rFonts w:asciiTheme="majorBidi" w:hAnsiTheme="majorBidi" w:cstheme="majorBidi"/>
          <w:szCs w:val="24"/>
          <w:lang w:bidi="ar-EG"/>
        </w:rPr>
        <w:t>‘</w:t>
      </w:r>
      <w:r>
        <w:rPr>
          <w:rFonts w:asciiTheme="majorBidi" w:hAnsiTheme="majorBidi" w:cstheme="majorBidi"/>
          <w:szCs w:val="24"/>
          <w:lang w:bidi="ar-EG"/>
        </w:rPr>
        <w:t>at mekr ve heder. Müraca</w:t>
      </w:r>
      <w:r w:rsidR="00F163CB">
        <w:rPr>
          <w:rFonts w:asciiTheme="majorBidi" w:hAnsiTheme="majorBidi" w:cstheme="majorBidi"/>
          <w:szCs w:val="24"/>
          <w:lang w:bidi="ar-EG"/>
        </w:rPr>
        <w:t>atının kavliyesi de, fii</w:t>
      </w:r>
      <w:r>
        <w:rPr>
          <w:rFonts w:asciiTheme="majorBidi" w:hAnsiTheme="majorBidi" w:cstheme="majorBidi"/>
          <w:szCs w:val="24"/>
          <w:lang w:bidi="ar-EG"/>
        </w:rPr>
        <w:t xml:space="preserve">liyesi de ne zevcenin, ne de sağir olduğuna </w:t>
      </w:r>
      <w:r w:rsidR="00AE493A">
        <w:rPr>
          <w:rFonts w:asciiTheme="majorBidi" w:hAnsiTheme="majorBidi" w:cstheme="majorBidi"/>
          <w:szCs w:val="24"/>
          <w:lang w:bidi="ar-EG"/>
        </w:rPr>
        <w:t>göre velisinin rızasına veya şâhid ikamesine muhtaç değildir.</w:t>
      </w:r>
      <w:r w:rsidR="00337F9A">
        <w:rPr>
          <w:rFonts w:asciiTheme="majorBidi" w:hAnsiTheme="majorBidi" w:cstheme="majorBidi"/>
          <w:szCs w:val="24"/>
          <w:lang w:bidi="ar-EG"/>
        </w:rPr>
        <w:t xml:space="preserve"> Hatta zevcenin rızasına hatta </w:t>
      </w:r>
      <w:r w:rsidR="00AE493A">
        <w:rPr>
          <w:rFonts w:asciiTheme="majorBidi" w:hAnsiTheme="majorBidi" w:cstheme="majorBidi"/>
          <w:szCs w:val="24"/>
          <w:lang w:bidi="ar-EG"/>
        </w:rPr>
        <w:t>ilmine dahi muhtaç değildir.</w:t>
      </w:r>
    </w:p>
    <w:p w14:paraId="314DD5F8" w14:textId="2A7C558D" w:rsidR="00AE493A" w:rsidRDefault="00AE493A" w:rsidP="00337F9A">
      <w:pPr>
        <w:rPr>
          <w:rFonts w:asciiTheme="majorBidi" w:hAnsiTheme="majorBidi" w:cstheme="majorBidi"/>
          <w:szCs w:val="24"/>
          <w:lang w:bidi="ar-EG"/>
        </w:rPr>
      </w:pPr>
      <w:r>
        <w:rPr>
          <w:rFonts w:asciiTheme="majorBidi" w:hAnsiTheme="majorBidi" w:cstheme="majorBidi"/>
          <w:szCs w:val="24"/>
          <w:lang w:bidi="ar-EG"/>
        </w:rPr>
        <w:t>Talak-ı ric</w:t>
      </w:r>
      <w:r w:rsidR="00337F9A">
        <w:rPr>
          <w:rFonts w:asciiTheme="majorBidi" w:hAnsiTheme="majorBidi" w:cstheme="majorBidi"/>
          <w:szCs w:val="24"/>
          <w:lang w:bidi="ar-EG"/>
        </w:rPr>
        <w:t>‘i</w:t>
      </w:r>
      <w:r>
        <w:rPr>
          <w:rFonts w:asciiTheme="majorBidi" w:hAnsiTheme="majorBidi" w:cstheme="majorBidi"/>
          <w:szCs w:val="24"/>
          <w:lang w:bidi="ar-EG"/>
        </w:rPr>
        <w:t xml:space="preserve"> ‘iddet</w:t>
      </w:r>
      <w:r w:rsidR="00503488">
        <w:rPr>
          <w:rFonts w:asciiTheme="majorBidi" w:hAnsiTheme="majorBidi" w:cstheme="majorBidi"/>
          <w:szCs w:val="24"/>
          <w:lang w:bidi="ar-EG"/>
        </w:rPr>
        <w:t>-i</w:t>
      </w:r>
      <w:r>
        <w:rPr>
          <w:rFonts w:asciiTheme="majorBidi" w:hAnsiTheme="majorBidi" w:cstheme="majorBidi"/>
          <w:szCs w:val="24"/>
          <w:lang w:bidi="ar-EG"/>
        </w:rPr>
        <w:t xml:space="preserve"> talakı tenkis eder. Fakat tecdîd</w:t>
      </w:r>
      <w:r w:rsidR="00503488">
        <w:rPr>
          <w:rFonts w:asciiTheme="majorBidi" w:hAnsiTheme="majorBidi" w:cstheme="majorBidi"/>
          <w:szCs w:val="24"/>
          <w:lang w:bidi="ar-EG"/>
        </w:rPr>
        <w:t>-i</w:t>
      </w:r>
      <w:r>
        <w:rPr>
          <w:rFonts w:asciiTheme="majorBidi" w:hAnsiTheme="majorBidi" w:cstheme="majorBidi"/>
          <w:szCs w:val="24"/>
          <w:lang w:bidi="ar-EG"/>
        </w:rPr>
        <w:t xml:space="preserve"> akdi ve iştirâd-ı mihr</w:t>
      </w:r>
      <w:r w:rsidR="000D1197">
        <w:rPr>
          <w:rFonts w:asciiTheme="majorBidi" w:hAnsiTheme="majorBidi" w:cstheme="majorBidi"/>
          <w:szCs w:val="24"/>
          <w:lang w:bidi="ar-EG"/>
        </w:rPr>
        <w:t>-i</w:t>
      </w:r>
      <w:r>
        <w:rPr>
          <w:rFonts w:asciiTheme="majorBidi" w:hAnsiTheme="majorBidi" w:cstheme="majorBidi"/>
          <w:szCs w:val="24"/>
          <w:lang w:bidi="ar-EG"/>
        </w:rPr>
        <w:t xml:space="preserve"> </w:t>
      </w:r>
      <w:r w:rsidR="002D263F">
        <w:rPr>
          <w:rFonts w:asciiTheme="majorBidi" w:hAnsiTheme="majorBidi" w:cstheme="majorBidi"/>
          <w:szCs w:val="24"/>
          <w:lang w:bidi="ar-EG"/>
        </w:rPr>
        <w:t>cedidi istilzam etmez.</w:t>
      </w:r>
    </w:p>
    <w:p w14:paraId="121666CF" w14:textId="1299B78F" w:rsidR="002D263F" w:rsidRDefault="002D263F" w:rsidP="00337F9A">
      <w:pPr>
        <w:rPr>
          <w:rFonts w:asciiTheme="majorBidi" w:hAnsiTheme="majorBidi" w:cstheme="majorBidi"/>
          <w:szCs w:val="24"/>
          <w:lang w:bidi="ar-EG"/>
        </w:rPr>
      </w:pPr>
      <w:r>
        <w:rPr>
          <w:rFonts w:asciiTheme="majorBidi" w:hAnsiTheme="majorBidi" w:cstheme="majorBidi"/>
          <w:szCs w:val="24"/>
          <w:lang w:bidi="ar-EG"/>
        </w:rPr>
        <w:t>İnkîza-i ‘idde</w:t>
      </w:r>
      <w:r w:rsidR="00503488">
        <w:rPr>
          <w:rFonts w:asciiTheme="majorBidi" w:hAnsiTheme="majorBidi" w:cstheme="majorBidi"/>
          <w:szCs w:val="24"/>
          <w:lang w:bidi="ar-EG"/>
        </w:rPr>
        <w:t>tten evvel daima zevciyyet</w:t>
      </w:r>
      <w:r>
        <w:rPr>
          <w:rFonts w:asciiTheme="majorBidi" w:hAnsiTheme="majorBidi" w:cstheme="majorBidi"/>
          <w:szCs w:val="24"/>
          <w:lang w:bidi="ar-EG"/>
        </w:rPr>
        <w:t xml:space="preserve">i kaim ‘add edilir ve zevceynden biri bu müddet zarfında vefat ederse diğeri ona vâris olur. Bu bâbda zevcin talakı hâl-i sıhhat veya merîzinde </w:t>
      </w:r>
      <w:r w:rsidR="00337F9A">
        <w:rPr>
          <w:rFonts w:asciiTheme="majorBidi" w:hAnsiTheme="majorBidi" w:cstheme="majorBidi"/>
          <w:szCs w:val="24"/>
          <w:lang w:bidi="ar-EG"/>
        </w:rPr>
        <w:t xml:space="preserve">mi ve zevcenin rızası ve hatta </w:t>
      </w:r>
      <w:r>
        <w:rPr>
          <w:rFonts w:asciiTheme="majorBidi" w:hAnsiTheme="majorBidi" w:cstheme="majorBidi"/>
          <w:szCs w:val="24"/>
          <w:lang w:bidi="ar-EG"/>
        </w:rPr>
        <w:t>ilmi ile mi îkâ</w:t>
      </w:r>
      <w:r w:rsidR="00337F9A">
        <w:rPr>
          <w:rFonts w:asciiTheme="majorBidi" w:hAnsiTheme="majorBidi" w:cstheme="majorBidi"/>
          <w:szCs w:val="24"/>
          <w:lang w:bidi="ar-EG"/>
        </w:rPr>
        <w:t>‘</w:t>
      </w:r>
      <w:r>
        <w:rPr>
          <w:rFonts w:asciiTheme="majorBidi" w:hAnsiTheme="majorBidi" w:cstheme="majorBidi"/>
          <w:szCs w:val="24"/>
          <w:lang w:bidi="ar-EG"/>
        </w:rPr>
        <w:t xml:space="preserve"> ettiği aranmaz.</w:t>
      </w:r>
    </w:p>
    <w:p w14:paraId="0072D344" w14:textId="12E15FCF" w:rsidR="002D263F" w:rsidRDefault="00CA77CE" w:rsidP="00337F9A">
      <w:pPr>
        <w:rPr>
          <w:rFonts w:asciiTheme="majorBidi" w:hAnsiTheme="majorBidi" w:cstheme="majorBidi"/>
          <w:szCs w:val="24"/>
          <w:lang w:bidi="ar-EG"/>
        </w:rPr>
      </w:pPr>
      <w:r>
        <w:rPr>
          <w:rFonts w:asciiTheme="majorBidi" w:hAnsiTheme="majorBidi" w:cstheme="majorBidi"/>
          <w:i/>
          <w:iCs/>
          <w:szCs w:val="24"/>
          <w:lang w:bidi="ar-EG"/>
        </w:rPr>
        <w:t>Talak-ı Bâin</w:t>
      </w:r>
      <w:r w:rsidR="002D263F" w:rsidRPr="00483341">
        <w:rPr>
          <w:rStyle w:val="DipnotBavurusu"/>
          <w:rFonts w:asciiTheme="majorBidi" w:hAnsiTheme="majorBidi" w:cstheme="majorBidi"/>
          <w:i/>
          <w:iCs/>
          <w:szCs w:val="24"/>
          <w:lang w:bidi="ar-EG"/>
        </w:rPr>
        <w:footnoteReference w:id="166"/>
      </w:r>
      <w:r w:rsidR="002D263F" w:rsidRPr="00483341">
        <w:rPr>
          <w:rFonts w:asciiTheme="majorBidi" w:hAnsiTheme="majorBidi" w:cstheme="majorBidi"/>
          <w:i/>
          <w:iCs/>
          <w:szCs w:val="24"/>
          <w:lang w:bidi="ar-EG"/>
        </w:rPr>
        <w:t>:</w:t>
      </w:r>
      <w:r w:rsidR="002D263F">
        <w:rPr>
          <w:rFonts w:asciiTheme="majorBidi" w:hAnsiTheme="majorBidi" w:cstheme="majorBidi"/>
          <w:b/>
          <w:bCs/>
          <w:szCs w:val="24"/>
          <w:lang w:bidi="ar-EG"/>
        </w:rPr>
        <w:t xml:space="preserve"> </w:t>
      </w:r>
      <w:r w:rsidR="006A1D7F" w:rsidRPr="006A1D7F">
        <w:rPr>
          <w:rFonts w:asciiTheme="majorBidi" w:hAnsiTheme="majorBidi" w:cstheme="majorBidi"/>
          <w:szCs w:val="24"/>
          <w:lang w:bidi="ar-EG"/>
        </w:rPr>
        <w:t>Zevcenin ‘iddeti bâkî olsa da zevcin</w:t>
      </w:r>
      <w:r w:rsidR="006A1D7F">
        <w:rPr>
          <w:rFonts w:asciiTheme="majorBidi" w:hAnsiTheme="majorBidi" w:cstheme="majorBidi"/>
          <w:b/>
          <w:bCs/>
          <w:szCs w:val="24"/>
          <w:lang w:bidi="ar-EG"/>
        </w:rPr>
        <w:t xml:space="preserve"> </w:t>
      </w:r>
      <w:r w:rsidR="006A1D7F">
        <w:rPr>
          <w:rFonts w:asciiTheme="majorBidi" w:hAnsiTheme="majorBidi" w:cstheme="majorBidi"/>
          <w:szCs w:val="24"/>
          <w:lang w:bidi="ar-EG"/>
        </w:rPr>
        <w:t>ric</w:t>
      </w:r>
      <w:r w:rsidR="00337F9A">
        <w:rPr>
          <w:rFonts w:asciiTheme="majorBidi" w:hAnsiTheme="majorBidi" w:cstheme="majorBidi"/>
          <w:szCs w:val="24"/>
          <w:lang w:bidi="ar-EG"/>
        </w:rPr>
        <w:t>‘</w:t>
      </w:r>
      <w:r w:rsidR="006A1D7F">
        <w:rPr>
          <w:rFonts w:asciiTheme="majorBidi" w:hAnsiTheme="majorBidi" w:cstheme="majorBidi"/>
          <w:szCs w:val="24"/>
          <w:lang w:bidi="ar-EG"/>
        </w:rPr>
        <w:t>ate hakkı olmayan talaktır.</w:t>
      </w:r>
    </w:p>
    <w:p w14:paraId="501F96CB" w14:textId="48237200" w:rsidR="006A1D7F" w:rsidRDefault="006A1D7F" w:rsidP="00483341">
      <w:pPr>
        <w:rPr>
          <w:rFonts w:asciiTheme="majorBidi" w:hAnsiTheme="majorBidi" w:cstheme="majorBidi"/>
          <w:szCs w:val="24"/>
          <w:lang w:bidi="ar-EG"/>
        </w:rPr>
      </w:pPr>
      <w:r>
        <w:rPr>
          <w:rFonts w:asciiTheme="majorBidi" w:hAnsiTheme="majorBidi" w:cstheme="majorBidi"/>
          <w:szCs w:val="24"/>
          <w:lang w:bidi="ar-EG"/>
        </w:rPr>
        <w:t>Bu halde</w:t>
      </w:r>
      <w:r w:rsidR="006B6E11">
        <w:rPr>
          <w:rFonts w:asciiTheme="majorBidi" w:hAnsiTheme="majorBidi" w:cstheme="majorBidi"/>
          <w:szCs w:val="24"/>
          <w:lang w:bidi="ar-EG"/>
        </w:rPr>
        <w:t xml:space="preserve"> zevciyet akd-i cedid ve mehr-i cedid ile ‘avdet edebilir. ‘</w:t>
      </w:r>
      <w:r w:rsidR="00337F9A">
        <w:rPr>
          <w:rFonts w:asciiTheme="majorBidi" w:hAnsiTheme="majorBidi" w:cstheme="majorBidi"/>
          <w:szCs w:val="24"/>
          <w:lang w:bidi="ar-EG"/>
        </w:rPr>
        <w:t>İ</w:t>
      </w:r>
      <w:r w:rsidR="006B6E11">
        <w:rPr>
          <w:rFonts w:asciiTheme="majorBidi" w:hAnsiTheme="majorBidi" w:cstheme="majorBidi"/>
          <w:szCs w:val="24"/>
          <w:lang w:bidi="ar-EG"/>
        </w:rPr>
        <w:t>ddetin münkaziye olup olmadığı aranmaz.</w:t>
      </w:r>
    </w:p>
    <w:p w14:paraId="66E8C156" w14:textId="06D2B7F8" w:rsidR="006B6E11" w:rsidRDefault="006B6E11" w:rsidP="00483341">
      <w:pPr>
        <w:rPr>
          <w:rFonts w:asciiTheme="majorBidi" w:hAnsiTheme="majorBidi" w:cstheme="majorBidi"/>
          <w:szCs w:val="24"/>
          <w:lang w:bidi="ar-EG"/>
        </w:rPr>
      </w:pPr>
      <w:r>
        <w:rPr>
          <w:rFonts w:asciiTheme="majorBidi" w:hAnsiTheme="majorBidi" w:cstheme="majorBidi"/>
          <w:szCs w:val="24"/>
          <w:lang w:bidi="ar-EG"/>
        </w:rPr>
        <w:t xml:space="preserve">Talak-ı bâin üç veya üçüncü defa olunca hem mülki hem de helaliyeti derhal müzildir. Artık rıza-ı tarafeyn ile bir daha </w:t>
      </w:r>
      <w:r w:rsidR="00B34733">
        <w:rPr>
          <w:rFonts w:asciiTheme="majorBidi" w:hAnsiTheme="majorBidi" w:cstheme="majorBidi"/>
          <w:szCs w:val="24"/>
          <w:lang w:bidi="ar-EG"/>
        </w:rPr>
        <w:t>nikâh</w:t>
      </w:r>
      <w:r w:rsidR="00CA77CE">
        <w:rPr>
          <w:rFonts w:asciiTheme="majorBidi" w:hAnsiTheme="majorBidi" w:cstheme="majorBidi"/>
          <w:szCs w:val="24"/>
          <w:lang w:bidi="ar-EG"/>
        </w:rPr>
        <w:t xml:space="preserve"> caiz olmaz, meğerki hülle</w:t>
      </w:r>
      <w:r w:rsidR="00B34733">
        <w:rPr>
          <w:rStyle w:val="DipnotBavurusu"/>
          <w:rFonts w:asciiTheme="majorBidi" w:hAnsiTheme="majorBidi" w:cstheme="majorBidi"/>
          <w:szCs w:val="24"/>
          <w:lang w:bidi="ar-EG"/>
        </w:rPr>
        <w:footnoteReference w:id="167"/>
      </w:r>
      <w:r>
        <w:rPr>
          <w:rFonts w:asciiTheme="majorBidi" w:hAnsiTheme="majorBidi" w:cstheme="majorBidi"/>
          <w:szCs w:val="24"/>
          <w:lang w:bidi="ar-EG"/>
        </w:rPr>
        <w:t xml:space="preserve"> ola.</w:t>
      </w:r>
    </w:p>
    <w:p w14:paraId="0A4DF283" w14:textId="12F87A41" w:rsidR="005B5240" w:rsidRDefault="005B5240" w:rsidP="00483341">
      <w:pPr>
        <w:rPr>
          <w:rFonts w:asciiTheme="majorBidi" w:hAnsiTheme="majorBidi" w:cstheme="majorBidi"/>
          <w:szCs w:val="24"/>
          <w:lang w:bidi="ar-EG"/>
        </w:rPr>
      </w:pPr>
      <w:r>
        <w:rPr>
          <w:rFonts w:asciiTheme="majorBidi" w:hAnsiTheme="majorBidi" w:cstheme="majorBidi"/>
          <w:szCs w:val="24"/>
          <w:lang w:bidi="ar-EG"/>
        </w:rPr>
        <w:t xml:space="preserve">Hülleden sonra </w:t>
      </w:r>
      <w:r w:rsidR="005C1D18">
        <w:rPr>
          <w:rFonts w:asciiTheme="majorBidi" w:hAnsiTheme="majorBidi" w:cstheme="majorBidi"/>
          <w:szCs w:val="24"/>
          <w:lang w:bidi="ar-EG"/>
        </w:rPr>
        <w:t>mutallaka zevc-i evveline yeniden ze</w:t>
      </w:r>
      <w:r w:rsidR="00F163CB">
        <w:rPr>
          <w:rFonts w:asciiTheme="majorBidi" w:hAnsiTheme="majorBidi" w:cstheme="majorBidi"/>
          <w:szCs w:val="24"/>
          <w:lang w:bidi="ar-EG"/>
        </w:rPr>
        <w:t>vce olabilir, zevc-i sâninin fii</w:t>
      </w:r>
      <w:r w:rsidR="005C1D18">
        <w:rPr>
          <w:rFonts w:asciiTheme="majorBidi" w:hAnsiTheme="majorBidi" w:cstheme="majorBidi"/>
          <w:szCs w:val="24"/>
          <w:lang w:bidi="ar-EG"/>
        </w:rPr>
        <w:t>line tahl</w:t>
      </w:r>
      <w:r w:rsidR="00337F9A">
        <w:rPr>
          <w:rFonts w:asciiTheme="majorBidi" w:hAnsiTheme="majorBidi" w:cstheme="majorBidi"/>
          <w:szCs w:val="24"/>
          <w:lang w:bidi="ar-EG"/>
        </w:rPr>
        <w:t xml:space="preserve">il, kendine muhallil denir. Bu </w:t>
      </w:r>
      <w:r w:rsidR="005C1D18">
        <w:rPr>
          <w:rFonts w:asciiTheme="majorBidi" w:hAnsiTheme="majorBidi" w:cstheme="majorBidi"/>
          <w:szCs w:val="24"/>
          <w:lang w:bidi="ar-EG"/>
        </w:rPr>
        <w:t>ameline hülle denmesi zevc-i evvelden h</w:t>
      </w:r>
      <w:r w:rsidR="00337F9A">
        <w:rPr>
          <w:rFonts w:asciiTheme="majorBidi" w:hAnsiTheme="majorBidi" w:cstheme="majorBidi"/>
          <w:szCs w:val="24"/>
          <w:lang w:bidi="ar-EG"/>
        </w:rPr>
        <w:t>âsıl olan hürmet-i galizayı ref‘</w:t>
      </w:r>
      <w:r w:rsidR="005C1D18">
        <w:rPr>
          <w:rFonts w:asciiTheme="majorBidi" w:hAnsiTheme="majorBidi" w:cstheme="majorBidi"/>
          <w:szCs w:val="24"/>
          <w:lang w:bidi="ar-EG"/>
        </w:rPr>
        <w:t xml:space="preserve"> etmesindendir.</w:t>
      </w:r>
    </w:p>
    <w:p w14:paraId="6B5D3F23" w14:textId="11387745" w:rsidR="00222C35" w:rsidRDefault="005C1D18" w:rsidP="00483341">
      <w:pPr>
        <w:rPr>
          <w:rFonts w:asciiTheme="majorBidi" w:hAnsiTheme="majorBidi" w:cstheme="majorBidi"/>
          <w:szCs w:val="24"/>
          <w:lang w:bidi="ar-EG"/>
        </w:rPr>
      </w:pPr>
      <w:r>
        <w:rPr>
          <w:rFonts w:asciiTheme="majorBidi" w:hAnsiTheme="majorBidi" w:cstheme="majorBidi"/>
          <w:szCs w:val="24"/>
          <w:lang w:bidi="ar-EG"/>
        </w:rPr>
        <w:t xml:space="preserve">Zevc-i sani </w:t>
      </w:r>
      <w:r w:rsidR="00F163CB">
        <w:rPr>
          <w:rFonts w:asciiTheme="majorBidi" w:hAnsiTheme="majorBidi" w:cstheme="majorBidi"/>
          <w:szCs w:val="24"/>
          <w:lang w:bidi="ar-EG"/>
        </w:rPr>
        <w:t>muhallil olabilmek için bi’l-fii</w:t>
      </w:r>
      <w:r w:rsidR="00337F9A">
        <w:rPr>
          <w:rFonts w:asciiTheme="majorBidi" w:hAnsiTheme="majorBidi" w:cstheme="majorBidi"/>
          <w:szCs w:val="24"/>
          <w:lang w:bidi="ar-EG"/>
        </w:rPr>
        <w:t>l dâhil olmuş bulunmak muşrutt</w:t>
      </w:r>
      <w:r>
        <w:rPr>
          <w:rFonts w:asciiTheme="majorBidi" w:hAnsiTheme="majorBidi" w:cstheme="majorBidi"/>
          <w:szCs w:val="24"/>
          <w:lang w:bidi="ar-EG"/>
        </w:rPr>
        <w:t>u</w:t>
      </w:r>
      <w:r w:rsidR="00337F9A">
        <w:rPr>
          <w:rFonts w:asciiTheme="majorBidi" w:hAnsiTheme="majorBidi" w:cstheme="majorBidi"/>
          <w:szCs w:val="24"/>
          <w:lang w:bidi="ar-EG"/>
        </w:rPr>
        <w:t>r ki ezvacın hakk-ı tatlîki sev‘i isti‘</w:t>
      </w:r>
      <w:r>
        <w:rPr>
          <w:rFonts w:asciiTheme="majorBidi" w:hAnsiTheme="majorBidi" w:cstheme="majorBidi"/>
          <w:szCs w:val="24"/>
          <w:lang w:bidi="ar-EG"/>
        </w:rPr>
        <w:t xml:space="preserve">mâl </w:t>
      </w:r>
      <w:r w:rsidR="00222C35">
        <w:rPr>
          <w:rFonts w:asciiTheme="majorBidi" w:hAnsiTheme="majorBidi" w:cstheme="majorBidi"/>
          <w:szCs w:val="24"/>
          <w:lang w:bidi="ar-EG"/>
        </w:rPr>
        <w:t>et</w:t>
      </w:r>
      <w:r w:rsidR="00337F9A">
        <w:rPr>
          <w:rFonts w:asciiTheme="majorBidi" w:hAnsiTheme="majorBidi" w:cstheme="majorBidi"/>
          <w:szCs w:val="24"/>
          <w:lang w:bidi="ar-EG"/>
        </w:rPr>
        <w:t>memeleri için bu bir zecr-i şer‘</w:t>
      </w:r>
      <w:r w:rsidR="00222C35">
        <w:rPr>
          <w:rFonts w:asciiTheme="majorBidi" w:hAnsiTheme="majorBidi" w:cstheme="majorBidi"/>
          <w:szCs w:val="24"/>
          <w:lang w:bidi="ar-EG"/>
        </w:rPr>
        <w:t>i</w:t>
      </w:r>
      <w:r w:rsidR="00337F9A">
        <w:rPr>
          <w:rFonts w:asciiTheme="majorBidi" w:hAnsiTheme="majorBidi" w:cstheme="majorBidi"/>
          <w:szCs w:val="24"/>
          <w:lang w:bidi="ar-EG"/>
        </w:rPr>
        <w:t>y</w:t>
      </w:r>
      <w:r w:rsidR="00222C35">
        <w:rPr>
          <w:rFonts w:asciiTheme="majorBidi" w:hAnsiTheme="majorBidi" w:cstheme="majorBidi"/>
          <w:szCs w:val="24"/>
          <w:lang w:bidi="ar-EG"/>
        </w:rPr>
        <w:t>yedir.</w:t>
      </w:r>
    </w:p>
    <w:p w14:paraId="734C20B7" w14:textId="092F388E" w:rsidR="00222C35" w:rsidRDefault="00222C35" w:rsidP="00337F9A">
      <w:pPr>
        <w:rPr>
          <w:rFonts w:asciiTheme="majorBidi" w:hAnsiTheme="majorBidi" w:cstheme="majorBidi"/>
          <w:szCs w:val="24"/>
          <w:lang w:bidi="ar-EG"/>
        </w:rPr>
      </w:pPr>
      <w:r>
        <w:rPr>
          <w:rFonts w:asciiTheme="majorBidi" w:hAnsiTheme="majorBidi" w:cstheme="majorBidi"/>
          <w:szCs w:val="24"/>
          <w:lang w:bidi="ar-EG"/>
        </w:rPr>
        <w:t>Talak-ı ric</w:t>
      </w:r>
      <w:r w:rsidR="00337F9A">
        <w:rPr>
          <w:rFonts w:asciiTheme="majorBidi" w:hAnsiTheme="majorBidi" w:cstheme="majorBidi"/>
          <w:szCs w:val="24"/>
          <w:lang w:bidi="ar-EG"/>
        </w:rPr>
        <w:t>‘</w:t>
      </w:r>
      <w:r>
        <w:rPr>
          <w:rFonts w:asciiTheme="majorBidi" w:hAnsiTheme="majorBidi" w:cstheme="majorBidi"/>
          <w:szCs w:val="24"/>
          <w:lang w:bidi="ar-EG"/>
        </w:rPr>
        <w:t>i inkiza-i ‘iddet ile talak-ı bain olur.</w:t>
      </w:r>
    </w:p>
    <w:p w14:paraId="4A900830" w14:textId="449B641F" w:rsidR="00222C35" w:rsidRDefault="00222C35" w:rsidP="00337F9A">
      <w:pPr>
        <w:rPr>
          <w:rFonts w:asciiTheme="majorBidi" w:hAnsiTheme="majorBidi" w:cstheme="majorBidi"/>
          <w:szCs w:val="24"/>
          <w:lang w:bidi="ar-EG"/>
        </w:rPr>
      </w:pPr>
      <w:r>
        <w:rPr>
          <w:rFonts w:asciiTheme="majorBidi" w:hAnsiTheme="majorBidi" w:cstheme="majorBidi"/>
          <w:szCs w:val="24"/>
          <w:lang w:bidi="ar-EG"/>
        </w:rPr>
        <w:t>Talakın ric</w:t>
      </w:r>
      <w:r w:rsidR="00337F9A">
        <w:rPr>
          <w:rFonts w:asciiTheme="majorBidi" w:hAnsiTheme="majorBidi" w:cstheme="majorBidi"/>
          <w:szCs w:val="24"/>
          <w:lang w:bidi="ar-EG"/>
        </w:rPr>
        <w:t>‘</w:t>
      </w:r>
      <w:r>
        <w:rPr>
          <w:rFonts w:asciiTheme="majorBidi" w:hAnsiTheme="majorBidi" w:cstheme="majorBidi"/>
          <w:szCs w:val="24"/>
          <w:lang w:bidi="ar-EG"/>
        </w:rPr>
        <w:t>i olabilmesi için şunlar şarttır:</w:t>
      </w:r>
    </w:p>
    <w:p w14:paraId="1296EF15" w14:textId="73C27037" w:rsidR="007018FB" w:rsidRDefault="00222C35" w:rsidP="00337F9A">
      <w:pPr>
        <w:rPr>
          <w:rFonts w:asciiTheme="majorBidi" w:hAnsiTheme="majorBidi" w:cstheme="majorBidi"/>
          <w:szCs w:val="24"/>
          <w:lang w:bidi="ar-EG"/>
        </w:rPr>
      </w:pPr>
      <w:r>
        <w:rPr>
          <w:rFonts w:asciiTheme="majorBidi" w:hAnsiTheme="majorBidi" w:cstheme="majorBidi"/>
          <w:szCs w:val="24"/>
          <w:lang w:bidi="ar-EG"/>
        </w:rPr>
        <w:t xml:space="preserve">Zevce medhûlün biha olmak, talak lafz-ı sarih ile olmak; ‘ivaza makrun olmamak, ‘iddet-i selaseye ne sarahaten ne de delaleten mukarenet bulunmamak, </w:t>
      </w:r>
      <w:r w:rsidR="007018FB">
        <w:rPr>
          <w:rFonts w:asciiTheme="majorBidi" w:hAnsiTheme="majorBidi" w:cstheme="majorBidi"/>
          <w:szCs w:val="24"/>
          <w:lang w:bidi="ar-EG"/>
        </w:rPr>
        <w:t>lafz-ı sarih talak beyn</w:t>
      </w:r>
      <w:r w:rsidR="00337F9A">
        <w:rPr>
          <w:rFonts w:asciiTheme="majorBidi" w:hAnsiTheme="majorBidi" w:cstheme="majorBidi"/>
          <w:szCs w:val="24"/>
          <w:lang w:bidi="ar-EG"/>
        </w:rPr>
        <w:t>û</w:t>
      </w:r>
      <w:r w:rsidR="007018FB">
        <w:rPr>
          <w:rFonts w:asciiTheme="majorBidi" w:hAnsiTheme="majorBidi" w:cstheme="majorBidi"/>
          <w:szCs w:val="24"/>
          <w:lang w:bidi="ar-EG"/>
        </w:rPr>
        <w:t>neti müfid bir sıfat ile mevsuf olmamak.</w:t>
      </w:r>
    </w:p>
    <w:p w14:paraId="435EC3B5" w14:textId="2B0637DC" w:rsidR="003248AD" w:rsidRDefault="007018FB" w:rsidP="005D7A70">
      <w:pPr>
        <w:rPr>
          <w:rFonts w:asciiTheme="majorBidi" w:hAnsiTheme="majorBidi" w:cstheme="majorBidi"/>
          <w:szCs w:val="24"/>
          <w:lang w:bidi="ar-EG"/>
        </w:rPr>
      </w:pPr>
      <w:r>
        <w:rPr>
          <w:rFonts w:asciiTheme="majorBidi" w:hAnsiTheme="majorBidi" w:cstheme="majorBidi"/>
          <w:szCs w:val="24"/>
          <w:lang w:bidi="ar-EG"/>
        </w:rPr>
        <w:lastRenderedPageBreak/>
        <w:t>İmdi</w:t>
      </w:r>
      <w:r w:rsidR="004E2AB4">
        <w:rPr>
          <w:rFonts w:asciiTheme="majorBidi" w:hAnsiTheme="majorBidi" w:cstheme="majorBidi"/>
          <w:szCs w:val="24"/>
          <w:lang w:bidi="ar-EG"/>
        </w:rPr>
        <w:t xml:space="preserve"> zevceye kabl</w:t>
      </w:r>
      <w:r w:rsidR="00B43884">
        <w:rPr>
          <w:rFonts w:asciiTheme="majorBidi" w:hAnsiTheme="majorBidi" w:cstheme="majorBidi"/>
          <w:szCs w:val="24"/>
          <w:lang w:bidi="ar-EG"/>
        </w:rPr>
        <w:t>e’</w:t>
      </w:r>
      <w:r w:rsidR="005D7A70">
        <w:rPr>
          <w:rFonts w:asciiTheme="majorBidi" w:hAnsiTheme="majorBidi" w:cstheme="majorBidi"/>
          <w:szCs w:val="24"/>
          <w:lang w:bidi="ar-EG"/>
        </w:rPr>
        <w:t>d</w:t>
      </w:r>
      <w:r w:rsidR="004E2AB4">
        <w:rPr>
          <w:rFonts w:asciiTheme="majorBidi" w:hAnsiTheme="majorBidi" w:cstheme="majorBidi"/>
          <w:szCs w:val="24"/>
          <w:lang w:bidi="ar-EG"/>
        </w:rPr>
        <w:t>-duhûl verilen talak bâindir.</w:t>
      </w:r>
      <w:r w:rsidR="00444B74">
        <w:rPr>
          <w:rFonts w:asciiTheme="majorBidi" w:hAnsiTheme="majorBidi" w:cstheme="majorBidi"/>
          <w:szCs w:val="24"/>
          <w:lang w:bidi="ar-EG"/>
        </w:rPr>
        <w:t xml:space="preserve"> Bağde’d</w:t>
      </w:r>
      <w:r w:rsidR="00145F3B">
        <w:rPr>
          <w:rFonts w:asciiTheme="majorBidi" w:hAnsiTheme="majorBidi" w:cstheme="majorBidi"/>
          <w:szCs w:val="24"/>
          <w:lang w:bidi="ar-EG"/>
        </w:rPr>
        <w:t xml:space="preserve">-duhûl verilen talak bain olmak için ya evvel-i vechle </w:t>
      </w:r>
      <w:r w:rsidR="002E7320">
        <w:rPr>
          <w:rFonts w:asciiTheme="majorBidi" w:hAnsiTheme="majorBidi" w:cstheme="majorBidi"/>
          <w:szCs w:val="24"/>
          <w:lang w:bidi="ar-EG"/>
        </w:rPr>
        <w:t>tasrih</w:t>
      </w:r>
      <w:r w:rsidR="00444B74">
        <w:rPr>
          <w:rFonts w:asciiTheme="majorBidi" w:hAnsiTheme="majorBidi" w:cstheme="majorBidi"/>
          <w:szCs w:val="24"/>
          <w:lang w:bidi="ar-EG"/>
        </w:rPr>
        <w:t xml:space="preserve"> yahut me‘</w:t>
      </w:r>
      <w:r w:rsidR="00145F3B">
        <w:rPr>
          <w:rFonts w:asciiTheme="majorBidi" w:hAnsiTheme="majorBidi" w:cstheme="majorBidi"/>
          <w:szCs w:val="24"/>
          <w:lang w:bidi="ar-EG"/>
        </w:rPr>
        <w:t>a’n-ni</w:t>
      </w:r>
      <w:r w:rsidR="00444B74">
        <w:rPr>
          <w:rFonts w:asciiTheme="majorBidi" w:hAnsiTheme="majorBidi" w:cstheme="majorBidi"/>
          <w:szCs w:val="24"/>
          <w:lang w:bidi="ar-EG"/>
        </w:rPr>
        <w:t>ye bâinen olmasına menûttur.</w:t>
      </w:r>
    </w:p>
    <w:p w14:paraId="2586D0BF" w14:textId="306DB744" w:rsidR="00540880" w:rsidRDefault="009F5C81" w:rsidP="00444B74">
      <w:pPr>
        <w:rPr>
          <w:rFonts w:asciiTheme="majorBidi" w:hAnsiTheme="majorBidi" w:cstheme="majorBidi"/>
          <w:szCs w:val="24"/>
          <w:lang w:bidi="ar-EG"/>
        </w:rPr>
      </w:pPr>
      <w:r w:rsidRPr="00483341">
        <w:rPr>
          <w:rFonts w:asciiTheme="majorBidi" w:hAnsiTheme="majorBidi" w:cstheme="majorBidi"/>
          <w:i/>
          <w:iCs/>
          <w:szCs w:val="24"/>
          <w:lang w:bidi="ar-EG"/>
        </w:rPr>
        <w:t>Îka</w:t>
      </w:r>
      <w:r w:rsidR="00444B74" w:rsidRPr="00444B74">
        <w:rPr>
          <w:rFonts w:asciiTheme="majorBidi" w:hAnsiTheme="majorBidi" w:cstheme="majorBidi"/>
          <w:i/>
          <w:iCs/>
          <w:szCs w:val="24"/>
          <w:lang w:bidi="ar-EG"/>
        </w:rPr>
        <w:t>‘</w:t>
      </w:r>
      <w:r w:rsidRPr="00483341">
        <w:rPr>
          <w:rFonts w:asciiTheme="majorBidi" w:hAnsiTheme="majorBidi" w:cstheme="majorBidi"/>
          <w:i/>
          <w:iCs/>
          <w:szCs w:val="24"/>
          <w:lang w:bidi="ar-EG"/>
        </w:rPr>
        <w:t xml:space="preserve"> </w:t>
      </w:r>
      <w:r w:rsidR="005F06B6">
        <w:rPr>
          <w:rFonts w:asciiTheme="majorBidi" w:hAnsiTheme="majorBidi" w:cstheme="majorBidi"/>
          <w:i/>
          <w:iCs/>
          <w:szCs w:val="24"/>
          <w:lang w:bidi="ar-EG"/>
        </w:rPr>
        <w:t>v</w:t>
      </w:r>
      <w:r w:rsidRPr="00483341">
        <w:rPr>
          <w:rFonts w:asciiTheme="majorBidi" w:hAnsiTheme="majorBidi" w:cstheme="majorBidi"/>
          <w:i/>
          <w:iCs/>
          <w:szCs w:val="24"/>
          <w:lang w:bidi="ar-EG"/>
        </w:rPr>
        <w:t>e Tefvîz-i Talak:</w:t>
      </w:r>
      <w:r>
        <w:rPr>
          <w:rFonts w:asciiTheme="majorBidi" w:hAnsiTheme="majorBidi" w:cstheme="majorBidi"/>
          <w:b/>
          <w:bCs/>
          <w:szCs w:val="24"/>
          <w:lang w:bidi="ar-EG"/>
        </w:rPr>
        <w:t xml:space="preserve"> </w:t>
      </w:r>
      <w:r>
        <w:rPr>
          <w:rFonts w:asciiTheme="majorBidi" w:hAnsiTheme="majorBidi" w:cstheme="majorBidi"/>
          <w:szCs w:val="24"/>
          <w:lang w:bidi="ar-EG"/>
        </w:rPr>
        <w:t xml:space="preserve">Tatlik-i ‘ale’l-‘âde zevcin hakkıdır, ancak kadın hine akidde icab ve iştirad ederek hakk-ı tatliki kendine de alabilir. Yahut zevc zevcesine </w:t>
      </w:r>
      <w:r w:rsidR="001E720B">
        <w:rPr>
          <w:rFonts w:asciiTheme="majorBidi" w:hAnsiTheme="majorBidi" w:cstheme="majorBidi"/>
          <w:szCs w:val="24"/>
          <w:lang w:bidi="ar-EG"/>
        </w:rPr>
        <w:t>maksur</w:t>
      </w:r>
      <w:r w:rsidR="00540880">
        <w:rPr>
          <w:rFonts w:asciiTheme="majorBidi" w:hAnsiTheme="majorBidi" w:cstheme="majorBidi"/>
          <w:szCs w:val="24"/>
          <w:lang w:bidi="ar-EG"/>
        </w:rPr>
        <w:t xml:space="preserve">un ‘ale’l-meclis olarak tefviz-i hak etmiş ise zevce bundan istifade edebilir. </w:t>
      </w:r>
    </w:p>
    <w:p w14:paraId="4002E8A2" w14:textId="77777777" w:rsidR="00540880" w:rsidRDefault="00540880" w:rsidP="00483341">
      <w:pPr>
        <w:rPr>
          <w:rFonts w:asciiTheme="majorBidi" w:hAnsiTheme="majorBidi" w:cstheme="majorBidi"/>
          <w:szCs w:val="24"/>
          <w:lang w:bidi="ar-EG"/>
        </w:rPr>
      </w:pPr>
      <w:r>
        <w:rPr>
          <w:rFonts w:asciiTheme="majorBidi" w:hAnsiTheme="majorBidi" w:cstheme="majorBidi"/>
          <w:szCs w:val="24"/>
          <w:lang w:bidi="ar-EG"/>
        </w:rPr>
        <w:t>Hakk-ı tatliki zevc vekiline, resulüne, zevcenin kendisine, sağiranın velisine verebilir.</w:t>
      </w:r>
    </w:p>
    <w:p w14:paraId="4AA36000" w14:textId="0B848F34" w:rsidR="005C1D18" w:rsidRDefault="001E720B" w:rsidP="00444B74">
      <w:pPr>
        <w:rPr>
          <w:rFonts w:asciiTheme="majorBidi" w:hAnsiTheme="majorBidi" w:cstheme="majorBidi"/>
          <w:szCs w:val="24"/>
          <w:lang w:bidi="ar-EG"/>
        </w:rPr>
      </w:pPr>
      <w:r>
        <w:rPr>
          <w:rFonts w:asciiTheme="majorBidi" w:hAnsiTheme="majorBidi" w:cstheme="majorBidi"/>
          <w:szCs w:val="24"/>
          <w:lang w:bidi="ar-EG"/>
        </w:rPr>
        <w:t>Tefviz, maksûr</w:t>
      </w:r>
      <w:r w:rsidR="00540880">
        <w:rPr>
          <w:rFonts w:asciiTheme="majorBidi" w:hAnsiTheme="majorBidi" w:cstheme="majorBidi"/>
          <w:szCs w:val="24"/>
          <w:lang w:bidi="ar-EG"/>
        </w:rPr>
        <w:t>un ‘ale’l-meclis ise hazırda m</w:t>
      </w:r>
      <w:r w:rsidR="00444B74">
        <w:rPr>
          <w:rFonts w:asciiTheme="majorBidi" w:hAnsiTheme="majorBidi" w:cstheme="majorBidi"/>
          <w:szCs w:val="24"/>
          <w:lang w:bidi="ar-EG"/>
        </w:rPr>
        <w:t xml:space="preserve">eclis-i hitab, gaibde meclis-i </w:t>
      </w:r>
      <w:r w:rsidR="00CA77CE">
        <w:rPr>
          <w:rFonts w:asciiTheme="majorBidi" w:hAnsiTheme="majorBidi" w:cstheme="majorBidi"/>
          <w:szCs w:val="24"/>
          <w:lang w:bidi="ar-EG"/>
        </w:rPr>
        <w:t>ilm demektir, tefviz, temlik</w:t>
      </w:r>
      <w:r w:rsidR="003B475F">
        <w:rPr>
          <w:rStyle w:val="DipnotBavurusu"/>
          <w:rFonts w:asciiTheme="majorBidi" w:hAnsiTheme="majorBidi" w:cstheme="majorBidi"/>
          <w:szCs w:val="24"/>
          <w:lang w:bidi="ar-EG"/>
        </w:rPr>
        <w:footnoteReference w:id="168"/>
      </w:r>
      <w:r w:rsidR="005C1D18">
        <w:rPr>
          <w:rFonts w:asciiTheme="majorBidi" w:hAnsiTheme="majorBidi" w:cstheme="majorBidi"/>
          <w:szCs w:val="24"/>
          <w:lang w:bidi="ar-EG"/>
        </w:rPr>
        <w:t xml:space="preserve"> </w:t>
      </w:r>
      <w:r w:rsidR="00701B35">
        <w:rPr>
          <w:rFonts w:asciiTheme="majorBidi" w:hAnsiTheme="majorBidi" w:cstheme="majorBidi"/>
          <w:szCs w:val="24"/>
          <w:lang w:bidi="ar-EG"/>
        </w:rPr>
        <w:t>demek olduğundan zevcesine tefviz-i talak eden zevc artık rucu</w:t>
      </w:r>
      <w:r w:rsidR="00444B74">
        <w:rPr>
          <w:rFonts w:asciiTheme="majorBidi" w:hAnsiTheme="majorBidi" w:cstheme="majorBidi"/>
          <w:szCs w:val="24"/>
          <w:lang w:bidi="ar-EG"/>
        </w:rPr>
        <w:t>‘</w:t>
      </w:r>
      <w:r w:rsidR="00701B35">
        <w:rPr>
          <w:rFonts w:asciiTheme="majorBidi" w:hAnsiTheme="majorBidi" w:cstheme="majorBidi"/>
          <w:szCs w:val="24"/>
          <w:lang w:bidi="ar-EG"/>
        </w:rPr>
        <w:t xml:space="preserve"> edemez. </w:t>
      </w:r>
    </w:p>
    <w:p w14:paraId="78A6AEF9" w14:textId="71F739D2" w:rsidR="00701B35" w:rsidRDefault="00701B35" w:rsidP="00444B74">
      <w:pPr>
        <w:rPr>
          <w:rFonts w:asciiTheme="majorBidi" w:hAnsiTheme="majorBidi" w:cstheme="majorBidi"/>
          <w:szCs w:val="24"/>
          <w:lang w:bidi="ar-EG"/>
        </w:rPr>
      </w:pPr>
      <w:r>
        <w:rPr>
          <w:rFonts w:asciiTheme="majorBidi" w:hAnsiTheme="majorBidi" w:cstheme="majorBidi"/>
          <w:szCs w:val="24"/>
          <w:lang w:bidi="ar-EG"/>
        </w:rPr>
        <w:t>Tevkil de, inşa da, tefviz de talak ‘inde’l-ıtlak rucu</w:t>
      </w:r>
      <w:r w:rsidR="00444B74">
        <w:rPr>
          <w:rFonts w:asciiTheme="majorBidi" w:hAnsiTheme="majorBidi" w:cstheme="majorBidi"/>
          <w:szCs w:val="24"/>
          <w:lang w:bidi="ar-EG"/>
        </w:rPr>
        <w:t>‘</w:t>
      </w:r>
      <w:r>
        <w:rPr>
          <w:rFonts w:asciiTheme="majorBidi" w:hAnsiTheme="majorBidi" w:cstheme="majorBidi"/>
          <w:szCs w:val="24"/>
          <w:lang w:bidi="ar-EG"/>
        </w:rPr>
        <w:t>uya munsariftir.</w:t>
      </w:r>
    </w:p>
    <w:p w14:paraId="2D937188" w14:textId="77777777" w:rsidR="00701B35" w:rsidRDefault="00701B35" w:rsidP="00483341">
      <w:pPr>
        <w:rPr>
          <w:rFonts w:asciiTheme="majorBidi" w:hAnsiTheme="majorBidi" w:cstheme="majorBidi"/>
          <w:szCs w:val="24"/>
          <w:lang w:bidi="ar-EG"/>
        </w:rPr>
      </w:pPr>
      <w:r>
        <w:rPr>
          <w:rFonts w:asciiTheme="majorBidi" w:hAnsiTheme="majorBidi" w:cstheme="majorBidi"/>
          <w:szCs w:val="24"/>
          <w:lang w:bidi="ar-EG"/>
        </w:rPr>
        <w:t>Tefviz de “Ne zaman istersen!” denilmiş ise meclisle takayyüd yoktur.</w:t>
      </w:r>
    </w:p>
    <w:p w14:paraId="0C77379D" w14:textId="7B73DEC9" w:rsidR="00701B35" w:rsidRDefault="00701B35" w:rsidP="00483341">
      <w:pPr>
        <w:rPr>
          <w:rFonts w:asciiTheme="majorBidi" w:hAnsiTheme="majorBidi" w:cstheme="majorBidi"/>
          <w:szCs w:val="24"/>
          <w:lang w:bidi="ar-EG"/>
        </w:rPr>
      </w:pPr>
      <w:r>
        <w:rPr>
          <w:rFonts w:asciiTheme="majorBidi" w:hAnsiTheme="majorBidi" w:cstheme="majorBidi"/>
          <w:szCs w:val="24"/>
          <w:lang w:bidi="ar-EG"/>
        </w:rPr>
        <w:t>Talakın zamana izafeti sahihtir. Mek</w:t>
      </w:r>
      <w:r w:rsidR="00F163CB">
        <w:rPr>
          <w:rFonts w:asciiTheme="majorBidi" w:hAnsiTheme="majorBidi" w:cstheme="majorBidi"/>
          <w:szCs w:val="24"/>
          <w:lang w:bidi="ar-EG"/>
        </w:rPr>
        <w:t>âna izafe sahih olmadığından fii</w:t>
      </w:r>
      <w:r>
        <w:rPr>
          <w:rFonts w:asciiTheme="majorBidi" w:hAnsiTheme="majorBidi" w:cstheme="majorBidi"/>
          <w:szCs w:val="24"/>
          <w:lang w:bidi="ar-EG"/>
        </w:rPr>
        <w:t>l-hâl tenciz olur.</w:t>
      </w:r>
    </w:p>
    <w:p w14:paraId="549D4745" w14:textId="56D5D19A" w:rsidR="00701B35" w:rsidRDefault="00701B35" w:rsidP="00444B74">
      <w:pPr>
        <w:rPr>
          <w:rFonts w:asciiTheme="majorBidi" w:hAnsiTheme="majorBidi" w:cstheme="majorBidi"/>
          <w:szCs w:val="24"/>
          <w:lang w:bidi="ar-EG"/>
        </w:rPr>
      </w:pPr>
      <w:r>
        <w:rPr>
          <w:rFonts w:asciiTheme="majorBidi" w:hAnsiTheme="majorBidi" w:cstheme="majorBidi"/>
          <w:szCs w:val="24"/>
          <w:lang w:bidi="ar-EG"/>
        </w:rPr>
        <w:t>Muhâlaa, mülk-i nikâhı zevcenin kabulüne ta</w:t>
      </w:r>
      <w:r w:rsidR="00444B74">
        <w:rPr>
          <w:rFonts w:asciiTheme="majorBidi" w:hAnsiTheme="majorBidi" w:cstheme="majorBidi"/>
          <w:szCs w:val="24"/>
          <w:lang w:bidi="ar-EG"/>
        </w:rPr>
        <w:t>‘</w:t>
      </w:r>
      <w:r>
        <w:rPr>
          <w:rFonts w:asciiTheme="majorBidi" w:hAnsiTheme="majorBidi" w:cstheme="majorBidi"/>
          <w:szCs w:val="24"/>
          <w:lang w:bidi="ar-EG"/>
        </w:rPr>
        <w:t>liken izaledir.</w:t>
      </w:r>
    </w:p>
    <w:p w14:paraId="6E7A805F" w14:textId="77777777" w:rsidR="00B0446F" w:rsidRDefault="00B0446F" w:rsidP="00483341">
      <w:pPr>
        <w:rPr>
          <w:rFonts w:asciiTheme="majorBidi" w:hAnsiTheme="majorBidi" w:cstheme="majorBidi"/>
          <w:szCs w:val="24"/>
          <w:lang w:bidi="ar-EG"/>
        </w:rPr>
      </w:pPr>
    </w:p>
    <w:p w14:paraId="30C3F59D" w14:textId="77777777" w:rsidR="00D44FC9" w:rsidRDefault="009F7AB3" w:rsidP="00CA77CE">
      <w:pPr>
        <w:pStyle w:val="Balk3"/>
        <w:spacing w:before="0"/>
        <w:rPr>
          <w:rFonts w:asciiTheme="majorBidi" w:hAnsiTheme="majorBidi"/>
          <w:bCs/>
          <w:lang w:bidi="ar-EG"/>
        </w:rPr>
      </w:pPr>
      <w:bookmarkStart w:id="61" w:name="_Toc71461904"/>
      <w:r>
        <w:rPr>
          <w:lang w:bidi="ar-EG"/>
        </w:rPr>
        <w:t>2.1.23. Nafaka</w:t>
      </w:r>
      <w:bookmarkEnd w:id="61"/>
    </w:p>
    <w:p w14:paraId="68B24FD0" w14:textId="77777777" w:rsidR="00D44FC9" w:rsidRDefault="00D44FC9"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Menkûhanın nafakası zevcine vacib olmak için:</w:t>
      </w:r>
    </w:p>
    <w:p w14:paraId="1BACDF38" w14:textId="77777777" w:rsidR="00D44FC9" w:rsidRDefault="00F74031"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6E262C">
        <w:rPr>
          <w:rFonts w:asciiTheme="majorBidi" w:hAnsiTheme="majorBidi" w:cstheme="majorBidi"/>
          <w:szCs w:val="24"/>
          <w:lang w:bidi="ar-EG"/>
        </w:rPr>
        <w:t>M</w:t>
      </w:r>
      <w:r w:rsidR="00D44FC9">
        <w:rPr>
          <w:rFonts w:asciiTheme="majorBidi" w:hAnsiTheme="majorBidi" w:cstheme="majorBidi"/>
          <w:szCs w:val="24"/>
          <w:lang w:bidi="ar-EG"/>
        </w:rPr>
        <w:t>a</w:t>
      </w:r>
      <w:r w:rsidR="006E262C">
        <w:rPr>
          <w:rFonts w:asciiTheme="majorBidi" w:hAnsiTheme="majorBidi" w:cstheme="majorBidi"/>
          <w:szCs w:val="24"/>
          <w:lang w:bidi="ar-EG"/>
        </w:rPr>
        <w:t>slahat-ı ricâle salih sin</w:t>
      </w:r>
      <w:r w:rsidR="00D44FC9">
        <w:rPr>
          <w:rFonts w:asciiTheme="majorBidi" w:hAnsiTheme="majorBidi" w:cstheme="majorBidi"/>
          <w:szCs w:val="24"/>
          <w:lang w:bidi="ar-EG"/>
        </w:rPr>
        <w:t>de bulunması;</w:t>
      </w:r>
    </w:p>
    <w:p w14:paraId="51FC1619" w14:textId="77777777" w:rsidR="00D44FC9" w:rsidRDefault="00F74031"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D44FC9">
        <w:rPr>
          <w:rFonts w:asciiTheme="majorBidi" w:hAnsiTheme="majorBidi" w:cstheme="majorBidi"/>
          <w:szCs w:val="24"/>
          <w:lang w:bidi="ar-EG"/>
        </w:rPr>
        <w:t>Hastalığı cihetiyle zevcine medhûl</w:t>
      </w:r>
      <w:r w:rsidR="0021068C">
        <w:rPr>
          <w:rFonts w:asciiTheme="majorBidi" w:hAnsiTheme="majorBidi" w:cstheme="majorBidi"/>
          <w:szCs w:val="24"/>
          <w:lang w:bidi="ar-EG"/>
        </w:rPr>
        <w:t xml:space="preserve"> biha ol</w:t>
      </w:r>
      <w:r w:rsidR="00D44FC9">
        <w:rPr>
          <w:rFonts w:asciiTheme="majorBidi" w:hAnsiTheme="majorBidi" w:cstheme="majorBidi"/>
          <w:szCs w:val="24"/>
          <w:lang w:bidi="ar-EG"/>
        </w:rPr>
        <w:t>mayarak babası evinde kalmış olma</w:t>
      </w:r>
      <w:r w:rsidR="002F3710">
        <w:rPr>
          <w:rFonts w:asciiTheme="majorBidi" w:hAnsiTheme="majorBidi" w:cstheme="majorBidi"/>
          <w:szCs w:val="24"/>
          <w:lang w:bidi="ar-EG"/>
        </w:rPr>
        <w:t>ma</w:t>
      </w:r>
      <w:r w:rsidR="00D44FC9">
        <w:rPr>
          <w:rFonts w:asciiTheme="majorBidi" w:hAnsiTheme="majorBidi" w:cstheme="majorBidi"/>
          <w:szCs w:val="24"/>
          <w:lang w:bidi="ar-EG"/>
        </w:rPr>
        <w:t>sı;</w:t>
      </w:r>
    </w:p>
    <w:p w14:paraId="4EE8A41C" w14:textId="609E80FF" w:rsidR="00D44FC9" w:rsidRDefault="00F74031"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444B74">
        <w:rPr>
          <w:rFonts w:asciiTheme="majorBidi" w:hAnsiTheme="majorBidi" w:cstheme="majorBidi"/>
          <w:szCs w:val="24"/>
          <w:lang w:bidi="ar-EG"/>
        </w:rPr>
        <w:t>Mehr-i mu</w:t>
      </w:r>
      <w:r w:rsidR="00D44FC9">
        <w:rPr>
          <w:rFonts w:asciiTheme="majorBidi" w:hAnsiTheme="majorBidi" w:cstheme="majorBidi"/>
          <w:szCs w:val="24"/>
          <w:lang w:bidi="ar-EG"/>
        </w:rPr>
        <w:t>accelini almış bulunduğu halde zevcinden nüşuz</w:t>
      </w:r>
      <w:r w:rsidR="00AC41E8">
        <w:rPr>
          <w:rStyle w:val="DipnotBavurusu"/>
          <w:rFonts w:asciiTheme="majorBidi" w:hAnsiTheme="majorBidi" w:cstheme="majorBidi"/>
          <w:szCs w:val="24"/>
          <w:lang w:bidi="ar-EG"/>
        </w:rPr>
        <w:footnoteReference w:id="169"/>
      </w:r>
      <w:r w:rsidR="00D44FC9">
        <w:rPr>
          <w:rFonts w:asciiTheme="majorBidi" w:hAnsiTheme="majorBidi" w:cstheme="majorBidi"/>
          <w:szCs w:val="24"/>
          <w:lang w:bidi="ar-EG"/>
        </w:rPr>
        <w:t xml:space="preserve"> </w:t>
      </w:r>
      <w:r w:rsidR="00AC41E8">
        <w:rPr>
          <w:rFonts w:asciiTheme="majorBidi" w:hAnsiTheme="majorBidi" w:cstheme="majorBidi"/>
          <w:szCs w:val="24"/>
          <w:lang w:bidi="ar-EG"/>
        </w:rPr>
        <w:t>üzere bulunmaması;</w:t>
      </w:r>
    </w:p>
    <w:p w14:paraId="4DEC96A5" w14:textId="77777777" w:rsidR="00AC41E8" w:rsidRDefault="00F74031"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5510D0">
        <w:rPr>
          <w:rFonts w:asciiTheme="majorBidi" w:hAnsiTheme="majorBidi" w:cstheme="majorBidi"/>
          <w:szCs w:val="24"/>
          <w:lang w:bidi="ar-EG"/>
        </w:rPr>
        <w:t xml:space="preserve">Memlûke-i </w:t>
      </w:r>
      <w:r w:rsidR="005510D0" w:rsidRPr="00FE69EA">
        <w:rPr>
          <w:rFonts w:asciiTheme="majorBidi" w:hAnsiTheme="majorBidi" w:cstheme="majorBidi"/>
          <w:szCs w:val="24"/>
          <w:lang w:bidi="ar-EG"/>
        </w:rPr>
        <w:t>gayr</w:t>
      </w:r>
      <w:r w:rsidR="005510D0">
        <w:rPr>
          <w:rFonts w:asciiTheme="majorBidi" w:hAnsiTheme="majorBidi" w:cstheme="majorBidi"/>
          <w:szCs w:val="24"/>
          <w:lang w:bidi="ar-EG"/>
        </w:rPr>
        <w:t xml:space="preserve"> olduğuna göre </w:t>
      </w:r>
      <w:r w:rsidR="00FE69EA">
        <w:rPr>
          <w:rFonts w:asciiTheme="majorBidi" w:hAnsiTheme="majorBidi" w:cstheme="majorBidi"/>
          <w:szCs w:val="24"/>
          <w:lang w:bidi="ar-EG"/>
        </w:rPr>
        <w:t>tebevvüe</w:t>
      </w:r>
      <w:r w:rsidR="005510D0">
        <w:rPr>
          <w:rFonts w:asciiTheme="majorBidi" w:hAnsiTheme="majorBidi" w:cstheme="majorBidi"/>
          <w:szCs w:val="24"/>
          <w:lang w:bidi="ar-EG"/>
        </w:rPr>
        <w:t xml:space="preserve"> edilmiş olmaması şarttır; aksi takdirde zevce nafakadan sakıttır.</w:t>
      </w:r>
    </w:p>
    <w:p w14:paraId="085C14EE" w14:textId="38999A3D" w:rsidR="00CA1C39" w:rsidRPr="00CA1C39" w:rsidRDefault="00444B74"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Nafaka sıladır; zevcenin nef‘</w:t>
      </w:r>
      <w:r w:rsidR="005510D0">
        <w:rPr>
          <w:rFonts w:asciiTheme="majorBidi" w:hAnsiTheme="majorBidi" w:cstheme="majorBidi"/>
          <w:szCs w:val="24"/>
          <w:lang w:bidi="ar-EG"/>
        </w:rPr>
        <w:t xml:space="preserve">i zevc için habs-i nefs etmiş bulunmasına bedel bir adettir, iltizam edilmeyerek müddet-i </w:t>
      </w:r>
      <w:r w:rsidR="00C147BB">
        <w:rPr>
          <w:rFonts w:asciiTheme="majorBidi" w:hAnsiTheme="majorBidi" w:cstheme="majorBidi"/>
          <w:szCs w:val="24"/>
          <w:lang w:bidi="ar-EG"/>
        </w:rPr>
        <w:t>küzer</w:t>
      </w:r>
      <w:r>
        <w:rPr>
          <w:rFonts w:asciiTheme="majorBidi" w:hAnsiTheme="majorBidi" w:cstheme="majorBidi"/>
          <w:szCs w:val="24"/>
          <w:lang w:bidi="ar-EG"/>
        </w:rPr>
        <w:t>â</w:t>
      </w:r>
      <w:r w:rsidR="00C147BB">
        <w:rPr>
          <w:rFonts w:asciiTheme="majorBidi" w:hAnsiTheme="majorBidi" w:cstheme="majorBidi"/>
          <w:szCs w:val="24"/>
          <w:lang w:bidi="ar-EG"/>
        </w:rPr>
        <w:t>n olursa sükût eder.</w:t>
      </w:r>
    </w:p>
    <w:p w14:paraId="4F9BB1E5" w14:textId="34D988E1" w:rsidR="00C147BB" w:rsidRDefault="00C147BB"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Nafaka zevceynin </w:t>
      </w:r>
      <w:r w:rsidR="00CA1C39">
        <w:rPr>
          <w:rFonts w:asciiTheme="majorBidi" w:hAnsiTheme="majorBidi" w:cstheme="majorBidi"/>
          <w:szCs w:val="24"/>
          <w:lang w:bidi="ar-EG"/>
        </w:rPr>
        <w:t>hâline göredir; fak</w:t>
      </w:r>
      <w:r w:rsidR="006E262C">
        <w:rPr>
          <w:rFonts w:asciiTheme="majorBidi" w:hAnsiTheme="majorBidi" w:cstheme="majorBidi"/>
          <w:szCs w:val="24"/>
          <w:lang w:bidi="ar-EG"/>
        </w:rPr>
        <w:t>i</w:t>
      </w:r>
      <w:r w:rsidR="00CA1C39">
        <w:rPr>
          <w:rFonts w:asciiTheme="majorBidi" w:hAnsiTheme="majorBidi" w:cstheme="majorBidi"/>
          <w:szCs w:val="24"/>
          <w:lang w:bidi="ar-EG"/>
        </w:rPr>
        <w:t>r ve gın</w:t>
      </w:r>
      <w:r w:rsidR="00444B74">
        <w:rPr>
          <w:rFonts w:asciiTheme="majorBidi" w:hAnsiTheme="majorBidi" w:cstheme="majorBidi"/>
          <w:szCs w:val="24"/>
          <w:lang w:bidi="ar-EG"/>
        </w:rPr>
        <w:t>â</w:t>
      </w:r>
      <w:r w:rsidR="00CA1C39">
        <w:rPr>
          <w:rFonts w:asciiTheme="majorBidi" w:hAnsiTheme="majorBidi" w:cstheme="majorBidi"/>
          <w:szCs w:val="24"/>
          <w:lang w:bidi="ar-EG"/>
        </w:rPr>
        <w:t>ca muhtelif bulunmaları suretin</w:t>
      </w:r>
      <w:r w:rsidR="00444B74">
        <w:rPr>
          <w:rFonts w:asciiTheme="majorBidi" w:hAnsiTheme="majorBidi" w:cstheme="majorBidi"/>
          <w:szCs w:val="24"/>
          <w:lang w:bidi="ar-EG"/>
        </w:rPr>
        <w:t>de zevc nafaka-i mutevassıta te</w:t>
      </w:r>
      <w:r w:rsidR="00CA1C39">
        <w:rPr>
          <w:rFonts w:asciiTheme="majorBidi" w:hAnsiTheme="majorBidi" w:cstheme="majorBidi"/>
          <w:szCs w:val="24"/>
          <w:lang w:bidi="ar-EG"/>
        </w:rPr>
        <w:t>mini ile mükellef olur.</w:t>
      </w:r>
    </w:p>
    <w:p w14:paraId="7209A079" w14:textId="77777777" w:rsidR="00CA1C39" w:rsidRDefault="00CA1C39" w:rsidP="002A043D">
      <w:pPr>
        <w:rPr>
          <w:rFonts w:asciiTheme="majorBidi" w:hAnsiTheme="majorBidi" w:cstheme="majorBidi"/>
          <w:szCs w:val="24"/>
          <w:lang w:bidi="ar-EG"/>
        </w:rPr>
      </w:pPr>
      <w:r>
        <w:rPr>
          <w:rFonts w:asciiTheme="majorBidi" w:hAnsiTheme="majorBidi" w:cstheme="majorBidi"/>
          <w:szCs w:val="24"/>
          <w:lang w:bidi="ar-EG"/>
        </w:rPr>
        <w:lastRenderedPageBreak/>
        <w:t xml:space="preserve">Hür olan peder hür olan tıfl fakir sağirini erkek ise </w:t>
      </w:r>
      <w:r w:rsidR="00AC672F">
        <w:rPr>
          <w:rFonts w:asciiTheme="majorBidi" w:hAnsiTheme="majorBidi" w:cstheme="majorBidi"/>
          <w:szCs w:val="24"/>
          <w:lang w:bidi="ar-EG"/>
        </w:rPr>
        <w:t>hadd-i kesbe kadar, kız ise evlenin</w:t>
      </w:r>
      <w:r>
        <w:rPr>
          <w:rFonts w:asciiTheme="majorBidi" w:hAnsiTheme="majorBidi" w:cstheme="majorBidi"/>
          <w:szCs w:val="24"/>
          <w:lang w:bidi="ar-EG"/>
        </w:rPr>
        <w:t xml:space="preserve">ceye kadar infaka mecburdur. </w:t>
      </w:r>
      <w:r w:rsidR="00FB2348">
        <w:rPr>
          <w:rFonts w:asciiTheme="majorBidi" w:hAnsiTheme="majorBidi" w:cstheme="majorBidi"/>
          <w:szCs w:val="24"/>
          <w:lang w:bidi="ar-EG"/>
        </w:rPr>
        <w:t>Keza kesbden aciz olan veled-i kebirini de peder infak eder. Şayet çocuk fakir değilse nafakası kendisinin mal-ı hazırına ‘aid olup mal-ı gaib ise pederedir. Esbab-ı acze mebni-i iktisab edemeyen veled-i kebirin nafakası pedere olduğu gibi tahsil de olmasından veyahut kesb-i hasîs ile iştigale ‘âr etmesinden dolayı kesbsiz kalan veled-i kebirin nafakası da pederinedir.</w:t>
      </w:r>
    </w:p>
    <w:p w14:paraId="765E453B" w14:textId="0E07B6AE" w:rsidR="00FB2348" w:rsidRDefault="00FB2348" w:rsidP="002A043D">
      <w:pPr>
        <w:rPr>
          <w:rFonts w:asciiTheme="majorBidi" w:hAnsiTheme="majorBidi" w:cstheme="majorBidi"/>
          <w:szCs w:val="24"/>
          <w:lang w:bidi="ar-EG"/>
        </w:rPr>
      </w:pPr>
      <w:r>
        <w:rPr>
          <w:rFonts w:asciiTheme="majorBidi" w:hAnsiTheme="majorBidi" w:cstheme="majorBidi"/>
          <w:szCs w:val="24"/>
          <w:lang w:bidi="ar-EG"/>
        </w:rPr>
        <w:t>Zat-ı zevc olmayan kız evladın nafakası ‘ale’l-ıtlak</w:t>
      </w:r>
      <w:r w:rsidR="00444B74">
        <w:rPr>
          <w:rFonts w:asciiTheme="majorBidi" w:hAnsiTheme="majorBidi" w:cstheme="majorBidi"/>
          <w:szCs w:val="24"/>
          <w:lang w:bidi="ar-EG"/>
        </w:rPr>
        <w:t xml:space="preserve"> pederedir. Peder tese</w:t>
      </w:r>
      <w:r>
        <w:rPr>
          <w:rFonts w:asciiTheme="majorBidi" w:hAnsiTheme="majorBidi" w:cstheme="majorBidi"/>
          <w:szCs w:val="24"/>
          <w:lang w:bidi="ar-EG"/>
        </w:rPr>
        <w:t xml:space="preserve">ülen dahi kesbe kadir olmayan </w:t>
      </w:r>
      <w:r w:rsidR="00444B74">
        <w:rPr>
          <w:rFonts w:asciiTheme="majorBidi" w:hAnsiTheme="majorBidi" w:cstheme="majorBidi"/>
          <w:szCs w:val="24"/>
          <w:lang w:bidi="ar-EG"/>
        </w:rPr>
        <w:t>mû</w:t>
      </w:r>
      <w:r w:rsidR="00877961">
        <w:rPr>
          <w:rFonts w:asciiTheme="majorBidi" w:hAnsiTheme="majorBidi" w:cstheme="majorBidi"/>
          <w:szCs w:val="24"/>
          <w:lang w:bidi="ar-EG"/>
        </w:rPr>
        <w:t>sir olup da valide de mûsire değilse çocukları infak ekâribe, ekarib yoksa beytü’l-mâla borçtur.</w:t>
      </w:r>
    </w:p>
    <w:p w14:paraId="1992D9A7" w14:textId="35F6D435" w:rsidR="00877961" w:rsidRDefault="00877961" w:rsidP="002A043D">
      <w:pPr>
        <w:rPr>
          <w:rFonts w:asciiTheme="majorBidi" w:hAnsiTheme="majorBidi" w:cstheme="majorBidi"/>
          <w:szCs w:val="24"/>
          <w:lang w:bidi="ar-EG"/>
        </w:rPr>
      </w:pPr>
      <w:r>
        <w:rPr>
          <w:rFonts w:asciiTheme="majorBidi" w:hAnsiTheme="majorBidi" w:cstheme="majorBidi"/>
          <w:szCs w:val="24"/>
          <w:lang w:bidi="ar-EG"/>
        </w:rPr>
        <w:t>İhtilaf-ı deyn nafaka-i vilad ve zevciyeti ıskat etmez.</w:t>
      </w:r>
    </w:p>
    <w:p w14:paraId="5937D1A4" w14:textId="77777777" w:rsidR="00234AC9" w:rsidRDefault="00234AC9" w:rsidP="002A043D">
      <w:pPr>
        <w:rPr>
          <w:rFonts w:asciiTheme="majorBidi" w:hAnsiTheme="majorBidi" w:cstheme="majorBidi"/>
          <w:szCs w:val="24"/>
          <w:lang w:bidi="ar-EG"/>
        </w:rPr>
      </w:pPr>
    </w:p>
    <w:p w14:paraId="31B4A0D4" w14:textId="77777777" w:rsidR="00877961" w:rsidRDefault="00117B5A" w:rsidP="002A043D">
      <w:pPr>
        <w:pStyle w:val="Balk3"/>
        <w:spacing w:before="0"/>
        <w:rPr>
          <w:rFonts w:asciiTheme="majorBidi" w:hAnsiTheme="majorBidi"/>
          <w:bCs/>
          <w:lang w:bidi="ar-EG"/>
        </w:rPr>
      </w:pPr>
      <w:bookmarkStart w:id="62" w:name="_Toc71461905"/>
      <w:r>
        <w:rPr>
          <w:lang w:bidi="ar-EG"/>
        </w:rPr>
        <w:t>2.1.24. ‘İddet</w:t>
      </w:r>
      <w:bookmarkEnd w:id="62"/>
    </w:p>
    <w:p w14:paraId="798AB197" w14:textId="1009A039" w:rsidR="00877961" w:rsidRDefault="00F03B47" w:rsidP="002A043D">
      <w:pPr>
        <w:pStyle w:val="ListeParagraf"/>
        <w:ind w:left="0"/>
        <w:contextualSpacing w:val="0"/>
        <w:rPr>
          <w:rFonts w:asciiTheme="majorBidi" w:hAnsiTheme="majorBidi" w:cstheme="majorBidi"/>
          <w:szCs w:val="24"/>
          <w:lang w:bidi="ar-EG"/>
        </w:rPr>
      </w:pPr>
      <w:r w:rsidRPr="00F03B47">
        <w:rPr>
          <w:rFonts w:asciiTheme="majorBidi" w:hAnsiTheme="majorBidi" w:cstheme="majorBidi"/>
          <w:szCs w:val="24"/>
          <w:lang w:bidi="ar-EG"/>
        </w:rPr>
        <w:t xml:space="preserve">‘İddet </w:t>
      </w:r>
      <w:r>
        <w:rPr>
          <w:rFonts w:asciiTheme="majorBidi" w:hAnsiTheme="majorBidi" w:cstheme="majorBidi"/>
          <w:szCs w:val="24"/>
          <w:lang w:bidi="ar-EG"/>
        </w:rPr>
        <w:t>kadın için zevcinden müfarakatinden sonra başkasına varamayıp âtî de gösterilecek müddetler zarfında terabbus ve intizar üzere bulunm</w:t>
      </w:r>
      <w:r w:rsidR="00D86AF5">
        <w:rPr>
          <w:rFonts w:asciiTheme="majorBidi" w:hAnsiTheme="majorBidi" w:cstheme="majorBidi"/>
          <w:szCs w:val="24"/>
          <w:lang w:bidi="ar-EG"/>
        </w:rPr>
        <w:t>aktır. İş bu intizâra itidâd</w:t>
      </w:r>
      <w:r>
        <w:rPr>
          <w:rStyle w:val="DipnotBavurusu"/>
          <w:rFonts w:asciiTheme="majorBidi" w:hAnsiTheme="majorBidi" w:cstheme="majorBidi"/>
          <w:szCs w:val="24"/>
          <w:lang w:bidi="ar-EG"/>
        </w:rPr>
        <w:footnoteReference w:id="170"/>
      </w:r>
      <w:r w:rsidR="00444B74">
        <w:rPr>
          <w:rFonts w:asciiTheme="majorBidi" w:hAnsiTheme="majorBidi" w:cstheme="majorBidi"/>
          <w:szCs w:val="24"/>
          <w:lang w:bidi="ar-EG"/>
        </w:rPr>
        <w:t xml:space="preserve"> ve intizârdaki kadına mu‘</w:t>
      </w:r>
      <w:r w:rsidR="00FE69EA">
        <w:rPr>
          <w:rFonts w:asciiTheme="majorBidi" w:hAnsiTheme="majorBidi" w:cstheme="majorBidi"/>
          <w:szCs w:val="24"/>
          <w:lang w:bidi="ar-EG"/>
        </w:rPr>
        <w:t>te</w:t>
      </w:r>
      <w:r>
        <w:rPr>
          <w:rFonts w:asciiTheme="majorBidi" w:hAnsiTheme="majorBidi" w:cstheme="majorBidi"/>
          <w:szCs w:val="24"/>
          <w:lang w:bidi="ar-EG"/>
        </w:rPr>
        <w:t>dde denir.</w:t>
      </w:r>
    </w:p>
    <w:p w14:paraId="58CBE01F" w14:textId="27BEFE52" w:rsidR="00D40687" w:rsidRDefault="00F03B47"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‘İddet</w:t>
      </w:r>
      <w:r w:rsidR="00D40687">
        <w:rPr>
          <w:rFonts w:asciiTheme="majorBidi" w:hAnsiTheme="majorBidi" w:cstheme="majorBidi"/>
          <w:szCs w:val="24"/>
          <w:lang w:bidi="ar-EG"/>
        </w:rPr>
        <w:t>, rahmin veledden berâet veya ‘adem-i berâeti bilinmek maksadına mebn</w:t>
      </w:r>
      <w:r w:rsidR="00444B74">
        <w:rPr>
          <w:rFonts w:asciiTheme="majorBidi" w:hAnsiTheme="majorBidi" w:cstheme="majorBidi"/>
          <w:szCs w:val="24"/>
          <w:lang w:bidi="ar-EG"/>
        </w:rPr>
        <w:t>i mevzu</w:t>
      </w:r>
      <w:r w:rsidR="00D40687">
        <w:rPr>
          <w:rFonts w:asciiTheme="majorBidi" w:hAnsiTheme="majorBidi" w:cstheme="majorBidi"/>
          <w:szCs w:val="24"/>
          <w:lang w:bidi="ar-EG"/>
        </w:rPr>
        <w:t>dur; bununla aynı zamanda ezvacın vak</w:t>
      </w:r>
      <w:r w:rsidR="00EE6CA9">
        <w:rPr>
          <w:rFonts w:asciiTheme="majorBidi" w:hAnsiTheme="majorBidi" w:cstheme="majorBidi"/>
          <w:szCs w:val="24"/>
          <w:lang w:bidi="ar-EG"/>
        </w:rPr>
        <w:t>‘</w:t>
      </w:r>
      <w:r w:rsidR="00D40687">
        <w:rPr>
          <w:rFonts w:asciiTheme="majorBidi" w:hAnsiTheme="majorBidi" w:cstheme="majorBidi"/>
          <w:szCs w:val="24"/>
          <w:lang w:bidi="ar-EG"/>
        </w:rPr>
        <w:t xml:space="preserve"> ve haysiyeti de gözetilmek istenilmiştir.</w:t>
      </w:r>
    </w:p>
    <w:p w14:paraId="2061DF41" w14:textId="03D90629" w:rsidR="00D40687" w:rsidRDefault="00D40687" w:rsidP="002A043D">
      <w:pPr>
        <w:pStyle w:val="ListeParagraf"/>
        <w:ind w:left="0"/>
        <w:contextualSpacing w:val="0"/>
        <w:rPr>
          <w:rFonts w:asciiTheme="majorBidi" w:hAnsiTheme="majorBidi" w:cstheme="majorBidi"/>
          <w:szCs w:val="24"/>
          <w:lang w:bidi="ar-EG"/>
        </w:rPr>
      </w:pPr>
      <w:r w:rsidRPr="00F74031">
        <w:rPr>
          <w:rFonts w:asciiTheme="majorBidi" w:hAnsiTheme="majorBidi" w:cstheme="majorBidi"/>
          <w:i/>
          <w:iCs/>
          <w:szCs w:val="24"/>
          <w:lang w:bidi="ar-EG"/>
        </w:rPr>
        <w:t>Mûcib-i ‘İddet:</w:t>
      </w:r>
      <w:r>
        <w:rPr>
          <w:rFonts w:asciiTheme="majorBidi" w:hAnsiTheme="majorBidi" w:cstheme="majorBidi"/>
          <w:b/>
          <w:bCs/>
          <w:szCs w:val="24"/>
          <w:lang w:bidi="ar-EG"/>
        </w:rPr>
        <w:t xml:space="preserve"> </w:t>
      </w:r>
      <w:r>
        <w:rPr>
          <w:rFonts w:asciiTheme="majorBidi" w:hAnsiTheme="majorBidi" w:cstheme="majorBidi"/>
          <w:szCs w:val="24"/>
          <w:lang w:bidi="ar-EG"/>
        </w:rPr>
        <w:t>Duhûl veya halvet veya vefat</w:t>
      </w:r>
      <w:r w:rsidR="007A38DD">
        <w:rPr>
          <w:rFonts w:asciiTheme="majorBidi" w:hAnsiTheme="majorBidi" w:cstheme="majorBidi"/>
          <w:szCs w:val="24"/>
          <w:lang w:bidi="ar-EG"/>
        </w:rPr>
        <w:t xml:space="preserve">ın </w:t>
      </w:r>
      <w:r w:rsidR="00444B74">
        <w:rPr>
          <w:rFonts w:asciiTheme="majorBidi" w:hAnsiTheme="majorBidi" w:cstheme="majorBidi"/>
          <w:szCs w:val="24"/>
          <w:lang w:bidi="ar-EG"/>
        </w:rPr>
        <w:t>vuku</w:t>
      </w:r>
      <w:r>
        <w:rPr>
          <w:rFonts w:asciiTheme="majorBidi" w:hAnsiTheme="majorBidi" w:cstheme="majorBidi"/>
          <w:szCs w:val="24"/>
          <w:lang w:bidi="ar-EG"/>
        </w:rPr>
        <w:t>udur.</w:t>
      </w:r>
    </w:p>
    <w:p w14:paraId="65BE79DB" w14:textId="643BB1B0" w:rsidR="00D40687" w:rsidRDefault="00D40687"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Zevcin meyyiten müfarakatinde lüzum-</w:t>
      </w:r>
      <w:r w:rsidR="001E720B">
        <w:rPr>
          <w:rFonts w:asciiTheme="majorBidi" w:hAnsiTheme="majorBidi" w:cstheme="majorBidi"/>
          <w:szCs w:val="24"/>
          <w:lang w:bidi="ar-EG"/>
        </w:rPr>
        <w:t>i</w:t>
      </w:r>
      <w:r w:rsidR="00444B74">
        <w:rPr>
          <w:rFonts w:asciiTheme="majorBidi" w:hAnsiTheme="majorBidi" w:cstheme="majorBidi"/>
          <w:szCs w:val="24"/>
          <w:lang w:bidi="ar-EG"/>
        </w:rPr>
        <w:t xml:space="preserve"> ‘iddet için şart olan </w:t>
      </w:r>
      <w:r>
        <w:rPr>
          <w:rFonts w:asciiTheme="majorBidi" w:hAnsiTheme="majorBidi" w:cstheme="majorBidi"/>
          <w:szCs w:val="24"/>
          <w:lang w:bidi="ar-EG"/>
        </w:rPr>
        <w:t>akdin sıhhatidir; hayyen müfarakatinde firkat gerek talak, gerek fes</w:t>
      </w:r>
      <w:r w:rsidR="007A38DD">
        <w:rPr>
          <w:rFonts w:asciiTheme="majorBidi" w:hAnsiTheme="majorBidi" w:cstheme="majorBidi"/>
          <w:szCs w:val="24"/>
          <w:lang w:bidi="ar-EG"/>
        </w:rPr>
        <w:t>i</w:t>
      </w:r>
      <w:r>
        <w:rPr>
          <w:rFonts w:asciiTheme="majorBidi" w:hAnsiTheme="majorBidi" w:cstheme="majorBidi"/>
          <w:szCs w:val="24"/>
          <w:lang w:bidi="ar-EG"/>
        </w:rPr>
        <w:t>h ve tefrik suretiyle olsun lüzum-</w:t>
      </w:r>
      <w:r w:rsidR="00444B74">
        <w:rPr>
          <w:rFonts w:asciiTheme="majorBidi" w:hAnsiTheme="majorBidi" w:cstheme="majorBidi"/>
          <w:szCs w:val="24"/>
          <w:lang w:bidi="ar-EG"/>
        </w:rPr>
        <w:t xml:space="preserve">ı </w:t>
      </w:r>
      <w:r>
        <w:rPr>
          <w:rFonts w:asciiTheme="majorBidi" w:hAnsiTheme="majorBidi" w:cstheme="majorBidi"/>
          <w:szCs w:val="24"/>
          <w:lang w:bidi="ar-EG"/>
        </w:rPr>
        <w:t>‘iddet için şart olan duhûl veya halvettir.</w:t>
      </w:r>
    </w:p>
    <w:p w14:paraId="5755BE11" w14:textId="192E3B15" w:rsidR="00F03B47" w:rsidRDefault="00D40687"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‘İddet,</w:t>
      </w:r>
      <w:r w:rsidR="008E215E">
        <w:rPr>
          <w:rFonts w:asciiTheme="majorBidi" w:hAnsiTheme="majorBidi" w:cstheme="majorBidi"/>
          <w:szCs w:val="24"/>
          <w:lang w:bidi="ar-EG"/>
        </w:rPr>
        <w:t xml:space="preserve"> müddet-i terabbus olan kur</w:t>
      </w:r>
      <w:r w:rsidR="00444B74">
        <w:rPr>
          <w:rFonts w:asciiTheme="majorBidi" w:hAnsiTheme="majorBidi" w:cstheme="majorBidi"/>
          <w:szCs w:val="24"/>
          <w:lang w:bidi="ar-EG"/>
        </w:rPr>
        <w:t>u‘</w:t>
      </w:r>
      <w:r w:rsidR="008E215E">
        <w:rPr>
          <w:rFonts w:asciiTheme="majorBidi" w:hAnsiTheme="majorBidi" w:cstheme="majorBidi"/>
          <w:szCs w:val="24"/>
          <w:lang w:bidi="ar-EG"/>
        </w:rPr>
        <w:t>, eşh</w:t>
      </w:r>
      <w:r w:rsidR="007A38DD">
        <w:rPr>
          <w:rFonts w:asciiTheme="majorBidi" w:hAnsiTheme="majorBidi" w:cstheme="majorBidi"/>
          <w:szCs w:val="24"/>
          <w:lang w:bidi="ar-EG"/>
        </w:rPr>
        <w:t>ur, vaz</w:t>
      </w:r>
      <w:r w:rsidR="00444B74">
        <w:rPr>
          <w:rFonts w:asciiTheme="majorBidi" w:hAnsiTheme="majorBidi" w:cstheme="majorBidi"/>
          <w:szCs w:val="24"/>
          <w:lang w:bidi="ar-EG"/>
        </w:rPr>
        <w:t>‘</w:t>
      </w:r>
      <w:r w:rsidR="007A38DD">
        <w:rPr>
          <w:rFonts w:asciiTheme="majorBidi" w:hAnsiTheme="majorBidi" w:cstheme="majorBidi"/>
          <w:szCs w:val="24"/>
          <w:lang w:bidi="ar-EG"/>
        </w:rPr>
        <w:t>-ı haml, eb</w:t>
      </w:r>
      <w:r w:rsidR="00444B74">
        <w:rPr>
          <w:rFonts w:asciiTheme="majorBidi" w:hAnsiTheme="majorBidi" w:cstheme="majorBidi"/>
          <w:szCs w:val="24"/>
          <w:lang w:bidi="ar-EG"/>
        </w:rPr>
        <w:t>‘</w:t>
      </w:r>
      <w:r w:rsidR="007A38DD">
        <w:rPr>
          <w:rFonts w:asciiTheme="majorBidi" w:hAnsiTheme="majorBidi" w:cstheme="majorBidi"/>
          <w:szCs w:val="24"/>
          <w:lang w:bidi="ar-EG"/>
        </w:rPr>
        <w:t>ad-ı eceley</w:t>
      </w:r>
      <w:r w:rsidR="008E215E">
        <w:rPr>
          <w:rFonts w:asciiTheme="majorBidi" w:hAnsiTheme="majorBidi" w:cstheme="majorBidi"/>
          <w:szCs w:val="24"/>
          <w:lang w:bidi="ar-EG"/>
        </w:rPr>
        <w:t>n</w:t>
      </w:r>
      <w:r>
        <w:rPr>
          <w:rFonts w:asciiTheme="majorBidi" w:hAnsiTheme="majorBidi" w:cstheme="majorBidi"/>
          <w:szCs w:val="24"/>
          <w:lang w:bidi="ar-EG"/>
        </w:rPr>
        <w:t xml:space="preserve"> </w:t>
      </w:r>
      <w:r w:rsidR="008E215E" w:rsidRPr="008E215E">
        <w:rPr>
          <w:rFonts w:asciiTheme="majorBidi" w:hAnsiTheme="majorBidi" w:cstheme="majorBidi"/>
          <w:szCs w:val="24"/>
          <w:lang w:bidi="ar-EG"/>
        </w:rPr>
        <w:t xml:space="preserve">ile </w:t>
      </w:r>
      <w:r w:rsidR="008E215E">
        <w:rPr>
          <w:rFonts w:asciiTheme="majorBidi" w:hAnsiTheme="majorBidi" w:cstheme="majorBidi"/>
          <w:szCs w:val="24"/>
          <w:lang w:bidi="ar-EG"/>
        </w:rPr>
        <w:t>tenevvü</w:t>
      </w:r>
      <w:r w:rsidR="00444B74">
        <w:rPr>
          <w:rFonts w:asciiTheme="majorBidi" w:hAnsiTheme="majorBidi" w:cstheme="majorBidi"/>
          <w:szCs w:val="24"/>
          <w:lang w:bidi="ar-EG"/>
        </w:rPr>
        <w:t>‘</w:t>
      </w:r>
      <w:r w:rsidR="00D86AF5">
        <w:rPr>
          <w:rFonts w:asciiTheme="majorBidi" w:hAnsiTheme="majorBidi" w:cstheme="majorBidi"/>
          <w:szCs w:val="24"/>
          <w:lang w:bidi="ar-EG"/>
        </w:rPr>
        <w:t xml:space="preserve"> eder.</w:t>
      </w:r>
      <w:r w:rsidR="008E215E">
        <w:rPr>
          <w:rStyle w:val="DipnotBavurusu"/>
          <w:rFonts w:asciiTheme="majorBidi" w:hAnsiTheme="majorBidi" w:cstheme="majorBidi"/>
          <w:szCs w:val="24"/>
          <w:lang w:bidi="ar-EG"/>
        </w:rPr>
        <w:footnoteReference w:id="171"/>
      </w:r>
    </w:p>
    <w:p w14:paraId="0F698784" w14:textId="6193161A" w:rsidR="008E215E" w:rsidRDefault="008E215E"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Kuru</w:t>
      </w:r>
      <w:r w:rsidR="00444B74">
        <w:rPr>
          <w:rFonts w:asciiTheme="majorBidi" w:hAnsiTheme="majorBidi" w:cstheme="majorBidi"/>
          <w:szCs w:val="24"/>
          <w:lang w:bidi="ar-EG"/>
        </w:rPr>
        <w:t>‘</w:t>
      </w:r>
      <w:r>
        <w:rPr>
          <w:rFonts w:asciiTheme="majorBidi" w:hAnsiTheme="majorBidi" w:cstheme="majorBidi"/>
          <w:szCs w:val="24"/>
          <w:lang w:bidi="ar-EG"/>
        </w:rPr>
        <w:t xml:space="preserve"> ile ‘iddet, zati’l-hayz olupta zevcinden herhangi bir suretle </w:t>
      </w:r>
      <w:r w:rsidR="00DB35DA">
        <w:rPr>
          <w:rFonts w:asciiTheme="majorBidi" w:hAnsiTheme="majorBidi" w:cstheme="majorBidi"/>
          <w:szCs w:val="24"/>
          <w:lang w:bidi="ar-EG"/>
        </w:rPr>
        <w:t>müfarik olan ve hâmil olmayan medhûlün biha ve “Men fi hükmiha” hakkındadır; hürre olduğuna göre tam üç hayz ve gayr-ı hürre olduğuna göre tam iki hayz görmedikçe zevc-i diğere ‘akd olunamaz.</w:t>
      </w:r>
    </w:p>
    <w:p w14:paraId="5E8097A9" w14:textId="0B048DD8" w:rsidR="00DB35DA" w:rsidRDefault="00DB35DA"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Medhûlün biha olmayana ‘iddet yoktur, hâmilin ‘iddeti ise vaz</w:t>
      </w:r>
      <w:r w:rsidR="00444B74">
        <w:rPr>
          <w:rFonts w:asciiTheme="majorBidi" w:hAnsiTheme="majorBidi" w:cstheme="majorBidi"/>
          <w:szCs w:val="24"/>
          <w:lang w:bidi="ar-EG"/>
        </w:rPr>
        <w:t>‘</w:t>
      </w:r>
      <w:r>
        <w:rPr>
          <w:rFonts w:asciiTheme="majorBidi" w:hAnsiTheme="majorBidi" w:cstheme="majorBidi"/>
          <w:szCs w:val="24"/>
          <w:lang w:bidi="ar-EG"/>
        </w:rPr>
        <w:t>-ı haml iledir.</w:t>
      </w:r>
    </w:p>
    <w:p w14:paraId="06471DE4" w14:textId="77777777" w:rsidR="00BB4193" w:rsidRDefault="0074618E"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Eşhur ile ‘iddet, </w:t>
      </w:r>
      <w:r w:rsidR="00B47E95">
        <w:rPr>
          <w:rFonts w:asciiTheme="majorBidi" w:hAnsiTheme="majorBidi" w:cstheme="majorBidi"/>
          <w:szCs w:val="24"/>
          <w:lang w:bidi="ar-EG"/>
        </w:rPr>
        <w:t>biri,</w:t>
      </w:r>
      <w:r w:rsidR="00F244C0">
        <w:rPr>
          <w:rFonts w:asciiTheme="majorBidi" w:hAnsiTheme="majorBidi" w:cstheme="majorBidi"/>
          <w:szCs w:val="24"/>
          <w:lang w:bidi="ar-EG"/>
        </w:rPr>
        <w:t xml:space="preserve"> </w:t>
      </w:r>
      <w:r w:rsidR="0052058D">
        <w:rPr>
          <w:rFonts w:asciiTheme="majorBidi" w:hAnsiTheme="majorBidi" w:cstheme="majorBidi"/>
          <w:szCs w:val="24"/>
          <w:lang w:bidi="ar-EG"/>
        </w:rPr>
        <w:t>sağire yahut âyise hakkında hayza bedeldir ki zâti’l-hayz olmayan ve sinnen bâliğa olup da hayz görmemiş bulunan gayr-ı hâmil medhulün bihâ kadın mutallaka olunca her ay bir hayz</w:t>
      </w:r>
      <w:r w:rsidR="00B47E95">
        <w:rPr>
          <w:rFonts w:asciiTheme="majorBidi" w:hAnsiTheme="majorBidi" w:cstheme="majorBidi"/>
          <w:szCs w:val="24"/>
          <w:lang w:bidi="ar-EG"/>
        </w:rPr>
        <w:t xml:space="preserve"> makamına kâim olmak üzere hür ise üç, gayr-ı </w:t>
      </w:r>
      <w:r w:rsidR="00B47E95">
        <w:rPr>
          <w:rFonts w:asciiTheme="majorBidi" w:hAnsiTheme="majorBidi" w:cstheme="majorBidi"/>
          <w:szCs w:val="24"/>
          <w:lang w:bidi="ar-EG"/>
        </w:rPr>
        <w:lastRenderedPageBreak/>
        <w:t>hür</w:t>
      </w:r>
      <w:r w:rsidR="0052058D">
        <w:rPr>
          <w:rFonts w:asciiTheme="majorBidi" w:hAnsiTheme="majorBidi" w:cstheme="majorBidi"/>
          <w:szCs w:val="24"/>
          <w:lang w:bidi="ar-EG"/>
        </w:rPr>
        <w:t xml:space="preserve"> ise bir</w:t>
      </w:r>
      <w:r w:rsidR="00B47E95">
        <w:rPr>
          <w:rFonts w:asciiTheme="majorBidi" w:hAnsiTheme="majorBidi" w:cstheme="majorBidi"/>
          <w:szCs w:val="24"/>
          <w:lang w:bidi="ar-EG"/>
        </w:rPr>
        <w:t xml:space="preserve"> buçuk ay ‘iddet bekler. Diğeri,</w:t>
      </w:r>
      <w:r w:rsidR="0052058D">
        <w:rPr>
          <w:rFonts w:asciiTheme="majorBidi" w:hAnsiTheme="majorBidi" w:cstheme="majorBidi"/>
          <w:szCs w:val="24"/>
          <w:lang w:bidi="ar-EG"/>
        </w:rPr>
        <w:t xml:space="preserve"> zevcin vefaten </w:t>
      </w:r>
      <w:r w:rsidR="00BB4193">
        <w:rPr>
          <w:rFonts w:asciiTheme="majorBidi" w:hAnsiTheme="majorBidi" w:cstheme="majorBidi"/>
          <w:szCs w:val="24"/>
          <w:lang w:bidi="ar-EG"/>
        </w:rPr>
        <w:t xml:space="preserve">müfarakında </w:t>
      </w:r>
      <w:r w:rsidR="00B47E95">
        <w:rPr>
          <w:rFonts w:asciiTheme="majorBidi" w:hAnsiTheme="majorBidi" w:cstheme="majorBidi"/>
          <w:szCs w:val="24"/>
          <w:lang w:bidi="ar-EG"/>
        </w:rPr>
        <w:t>haml yoksa ‘akd-ı sahiha hür</w:t>
      </w:r>
      <w:r w:rsidR="00BB4193">
        <w:rPr>
          <w:rFonts w:asciiTheme="majorBidi" w:hAnsiTheme="majorBidi" w:cstheme="majorBidi"/>
          <w:szCs w:val="24"/>
          <w:lang w:bidi="ar-EG"/>
        </w:rPr>
        <w:t xml:space="preserve"> hakkında</w:t>
      </w:r>
      <w:r w:rsidR="00B47E95">
        <w:rPr>
          <w:rFonts w:asciiTheme="majorBidi" w:hAnsiTheme="majorBidi" w:cstheme="majorBidi"/>
          <w:szCs w:val="24"/>
          <w:lang w:bidi="ar-EG"/>
        </w:rPr>
        <w:t xml:space="preserve"> dört ay ve on gün, gayr-ı hür</w:t>
      </w:r>
      <w:r w:rsidR="00BB4193">
        <w:rPr>
          <w:rFonts w:asciiTheme="majorBidi" w:hAnsiTheme="majorBidi" w:cstheme="majorBidi"/>
          <w:szCs w:val="24"/>
          <w:lang w:bidi="ar-EG"/>
        </w:rPr>
        <w:t xml:space="preserve"> hakkında iki ay ve beş gün ‘iddet terettüb eder.</w:t>
      </w:r>
    </w:p>
    <w:p w14:paraId="71527217" w14:textId="4AD669E5" w:rsidR="00BB4193" w:rsidRDefault="00444B74"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Nikâh-ı fâsid</w:t>
      </w:r>
      <w:r w:rsidR="00BB4193">
        <w:rPr>
          <w:rFonts w:asciiTheme="majorBidi" w:hAnsiTheme="majorBidi" w:cstheme="majorBidi"/>
          <w:szCs w:val="24"/>
          <w:lang w:bidi="ar-EG"/>
        </w:rPr>
        <w:t>e ‘iddet-i vefat yoktur.</w:t>
      </w:r>
    </w:p>
    <w:p w14:paraId="02EFDA64" w14:textId="441973E0" w:rsidR="00DB35DA" w:rsidRDefault="00BB4193" w:rsidP="002A043D">
      <w:pPr>
        <w:pStyle w:val="ListeParagraf"/>
        <w:ind w:left="0"/>
        <w:contextualSpacing w:val="0"/>
        <w:rPr>
          <w:rFonts w:asciiTheme="majorBidi" w:hAnsiTheme="majorBidi" w:cstheme="majorBidi"/>
          <w:szCs w:val="24"/>
          <w:lang w:bidi="ar-EG"/>
        </w:rPr>
      </w:pPr>
      <w:r w:rsidRPr="00F74031">
        <w:rPr>
          <w:rFonts w:asciiTheme="majorBidi" w:hAnsiTheme="majorBidi" w:cstheme="majorBidi"/>
          <w:i/>
          <w:iCs/>
          <w:szCs w:val="24"/>
          <w:lang w:bidi="ar-EG"/>
        </w:rPr>
        <w:t>Vaz</w:t>
      </w:r>
      <w:r w:rsidR="00444B74" w:rsidRPr="00444B74">
        <w:rPr>
          <w:rFonts w:asciiTheme="majorBidi" w:hAnsiTheme="majorBidi" w:cstheme="majorBidi"/>
          <w:i/>
          <w:iCs/>
          <w:szCs w:val="24"/>
          <w:lang w:bidi="ar-EG"/>
        </w:rPr>
        <w:t>‘</w:t>
      </w:r>
      <w:r w:rsidRPr="00F74031">
        <w:rPr>
          <w:rFonts w:asciiTheme="majorBidi" w:hAnsiTheme="majorBidi" w:cstheme="majorBidi"/>
          <w:i/>
          <w:iCs/>
          <w:szCs w:val="24"/>
          <w:lang w:bidi="ar-EG"/>
        </w:rPr>
        <w:t xml:space="preserve">-ı Haml </w:t>
      </w:r>
      <w:r w:rsidR="00444B74" w:rsidRPr="00F74031">
        <w:rPr>
          <w:rFonts w:asciiTheme="majorBidi" w:hAnsiTheme="majorBidi" w:cstheme="majorBidi"/>
          <w:i/>
          <w:iCs/>
          <w:szCs w:val="24"/>
          <w:lang w:bidi="ar-EG"/>
        </w:rPr>
        <w:t xml:space="preserve">ile </w:t>
      </w:r>
      <w:r w:rsidRPr="00F74031">
        <w:rPr>
          <w:rFonts w:asciiTheme="majorBidi" w:hAnsiTheme="majorBidi" w:cstheme="majorBidi"/>
          <w:i/>
          <w:iCs/>
          <w:szCs w:val="24"/>
          <w:lang w:bidi="ar-EG"/>
        </w:rPr>
        <w:t>‘İddet:</w:t>
      </w:r>
      <w:r w:rsidR="0052058D" w:rsidRPr="00BB4193">
        <w:rPr>
          <w:rFonts w:asciiTheme="majorBidi" w:hAnsiTheme="majorBidi" w:cstheme="majorBidi"/>
          <w:b/>
          <w:bCs/>
          <w:szCs w:val="24"/>
          <w:lang w:bidi="ar-EG"/>
        </w:rPr>
        <w:t xml:space="preserve"> </w:t>
      </w:r>
      <w:r>
        <w:rPr>
          <w:rFonts w:asciiTheme="majorBidi" w:hAnsiTheme="majorBidi" w:cstheme="majorBidi"/>
          <w:szCs w:val="24"/>
          <w:lang w:bidi="ar-EG"/>
        </w:rPr>
        <w:t>Zevcinden hâmil olarak müfarak olan kadın vaz</w:t>
      </w:r>
      <w:r w:rsidR="00444B74">
        <w:rPr>
          <w:rFonts w:asciiTheme="majorBidi" w:hAnsiTheme="majorBidi" w:cstheme="majorBidi"/>
          <w:szCs w:val="24"/>
          <w:lang w:bidi="ar-EG"/>
        </w:rPr>
        <w:t>‘</w:t>
      </w:r>
      <w:r>
        <w:rPr>
          <w:rFonts w:asciiTheme="majorBidi" w:hAnsiTheme="majorBidi" w:cstheme="majorBidi"/>
          <w:szCs w:val="24"/>
          <w:lang w:bidi="ar-EG"/>
        </w:rPr>
        <w:t xml:space="preserve">-ı hâmil </w:t>
      </w:r>
      <w:r w:rsidR="00C766EE">
        <w:rPr>
          <w:rFonts w:asciiTheme="majorBidi" w:hAnsiTheme="majorBidi" w:cstheme="majorBidi"/>
          <w:szCs w:val="24"/>
          <w:lang w:bidi="ar-EG"/>
        </w:rPr>
        <w:t>etmedikçe zevc-i diğere gidemez, zevc gerek vefat etmi</w:t>
      </w:r>
      <w:r w:rsidR="00B47E95">
        <w:rPr>
          <w:rFonts w:asciiTheme="majorBidi" w:hAnsiTheme="majorBidi" w:cstheme="majorBidi"/>
          <w:szCs w:val="24"/>
          <w:lang w:bidi="ar-EG"/>
        </w:rPr>
        <w:t>ş, gerek kendisini tatlîk etmiş</w:t>
      </w:r>
      <w:r w:rsidR="00C766EE">
        <w:rPr>
          <w:rFonts w:asciiTheme="majorBidi" w:hAnsiTheme="majorBidi" w:cstheme="majorBidi"/>
          <w:szCs w:val="24"/>
          <w:lang w:bidi="ar-EG"/>
        </w:rPr>
        <w:t xml:space="preserve"> yahut beynlerinde fesh ve tefrik veya mütâreke v</w:t>
      </w:r>
      <w:r w:rsidR="00444B74">
        <w:rPr>
          <w:rFonts w:asciiTheme="majorBidi" w:hAnsiTheme="majorBidi" w:cstheme="majorBidi"/>
          <w:szCs w:val="24"/>
          <w:lang w:bidi="ar-EG"/>
        </w:rPr>
        <w:t>â</w:t>
      </w:r>
      <w:r w:rsidR="00C766EE">
        <w:rPr>
          <w:rFonts w:asciiTheme="majorBidi" w:hAnsiTheme="majorBidi" w:cstheme="majorBidi"/>
          <w:szCs w:val="24"/>
          <w:lang w:bidi="ar-EG"/>
        </w:rPr>
        <w:t>ki</w:t>
      </w:r>
      <w:r w:rsidR="00444B74">
        <w:rPr>
          <w:rFonts w:asciiTheme="majorBidi" w:hAnsiTheme="majorBidi" w:cstheme="majorBidi"/>
          <w:szCs w:val="24"/>
          <w:lang w:bidi="ar-EG"/>
        </w:rPr>
        <w:t>‘</w:t>
      </w:r>
      <w:r w:rsidR="00C766EE">
        <w:rPr>
          <w:rFonts w:asciiTheme="majorBidi" w:hAnsiTheme="majorBidi" w:cstheme="majorBidi"/>
          <w:szCs w:val="24"/>
          <w:lang w:bidi="ar-EG"/>
        </w:rPr>
        <w:t xml:space="preserve"> olmuş olsun.</w:t>
      </w:r>
    </w:p>
    <w:p w14:paraId="4699CF85" w14:textId="309670E3" w:rsidR="00C766EE" w:rsidRDefault="00C766EE"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Mu</w:t>
      </w:r>
      <w:r w:rsidR="00444B74">
        <w:rPr>
          <w:rFonts w:asciiTheme="majorBidi" w:hAnsiTheme="majorBidi" w:cstheme="majorBidi"/>
          <w:szCs w:val="24"/>
          <w:lang w:bidi="ar-EG"/>
        </w:rPr>
        <w:t>‘</w:t>
      </w:r>
      <w:r>
        <w:rPr>
          <w:rFonts w:asciiTheme="majorBidi" w:hAnsiTheme="majorBidi" w:cstheme="majorBidi"/>
          <w:szCs w:val="24"/>
          <w:lang w:bidi="ar-EG"/>
        </w:rPr>
        <w:t>te</w:t>
      </w:r>
      <w:r w:rsidR="00444B74">
        <w:rPr>
          <w:rFonts w:asciiTheme="majorBidi" w:hAnsiTheme="majorBidi" w:cstheme="majorBidi"/>
          <w:szCs w:val="24"/>
          <w:lang w:bidi="ar-EG"/>
        </w:rPr>
        <w:t>d</w:t>
      </w:r>
      <w:r>
        <w:rPr>
          <w:rFonts w:asciiTheme="majorBidi" w:hAnsiTheme="majorBidi" w:cstheme="majorBidi"/>
          <w:szCs w:val="24"/>
          <w:lang w:bidi="ar-EG"/>
        </w:rPr>
        <w:t>de bi’l-haml olan için vaz</w:t>
      </w:r>
      <w:r w:rsidR="00444B74">
        <w:rPr>
          <w:rFonts w:asciiTheme="majorBidi" w:hAnsiTheme="majorBidi" w:cstheme="majorBidi"/>
          <w:szCs w:val="24"/>
          <w:lang w:bidi="ar-EG"/>
        </w:rPr>
        <w:t>‘</w:t>
      </w:r>
      <w:r>
        <w:rPr>
          <w:rFonts w:asciiTheme="majorBidi" w:hAnsiTheme="majorBidi" w:cstheme="majorBidi"/>
          <w:szCs w:val="24"/>
          <w:lang w:bidi="ar-EG"/>
        </w:rPr>
        <w:t>-ı hamlden başka ‘iddet olmayıp kadıncağız zevcinin talak veya vefatından bir gün veya bir saat sonra dahi vaz</w:t>
      </w:r>
      <w:r w:rsidR="002276E0">
        <w:rPr>
          <w:rFonts w:asciiTheme="majorBidi" w:hAnsiTheme="majorBidi" w:cstheme="majorBidi"/>
          <w:szCs w:val="24"/>
          <w:lang w:bidi="ar-EG"/>
        </w:rPr>
        <w:t>‘</w:t>
      </w:r>
      <w:r>
        <w:rPr>
          <w:rFonts w:asciiTheme="majorBidi" w:hAnsiTheme="majorBidi" w:cstheme="majorBidi"/>
          <w:szCs w:val="24"/>
          <w:lang w:bidi="ar-EG"/>
        </w:rPr>
        <w:t>-ı haml etse münkaziyete’l-‘iddet olmuş olur.</w:t>
      </w:r>
    </w:p>
    <w:p w14:paraId="15BB0D12" w14:textId="386D2127" w:rsidR="00C766EE" w:rsidRDefault="007A38DD" w:rsidP="002A043D">
      <w:pPr>
        <w:pStyle w:val="ListeParagraf"/>
        <w:ind w:left="0"/>
        <w:contextualSpacing w:val="0"/>
        <w:rPr>
          <w:rFonts w:asciiTheme="majorBidi" w:hAnsiTheme="majorBidi" w:cstheme="majorBidi"/>
          <w:szCs w:val="24"/>
          <w:lang w:bidi="ar-EG"/>
        </w:rPr>
      </w:pPr>
      <w:r w:rsidRPr="00F74031">
        <w:rPr>
          <w:rFonts w:asciiTheme="majorBidi" w:hAnsiTheme="majorBidi" w:cstheme="majorBidi"/>
          <w:i/>
          <w:iCs/>
          <w:szCs w:val="24"/>
          <w:lang w:bidi="ar-EG"/>
        </w:rPr>
        <w:t>Eb</w:t>
      </w:r>
      <w:r w:rsidR="002276E0" w:rsidRPr="002276E0">
        <w:rPr>
          <w:rFonts w:asciiTheme="majorBidi" w:hAnsiTheme="majorBidi" w:cstheme="majorBidi"/>
          <w:i/>
          <w:iCs/>
          <w:szCs w:val="24"/>
          <w:lang w:bidi="ar-EG"/>
        </w:rPr>
        <w:t>‘</w:t>
      </w:r>
      <w:r w:rsidRPr="00F74031">
        <w:rPr>
          <w:rFonts w:asciiTheme="majorBidi" w:hAnsiTheme="majorBidi" w:cstheme="majorBidi"/>
          <w:i/>
          <w:iCs/>
          <w:szCs w:val="24"/>
          <w:lang w:bidi="ar-EG"/>
        </w:rPr>
        <w:t>ad-ı Eceley</w:t>
      </w:r>
      <w:r w:rsidR="00011488" w:rsidRPr="00F74031">
        <w:rPr>
          <w:rFonts w:asciiTheme="majorBidi" w:hAnsiTheme="majorBidi" w:cstheme="majorBidi"/>
          <w:i/>
          <w:iCs/>
          <w:szCs w:val="24"/>
          <w:lang w:bidi="ar-EG"/>
        </w:rPr>
        <w:t xml:space="preserve">n </w:t>
      </w:r>
      <w:r w:rsidR="002276E0" w:rsidRPr="00F74031">
        <w:rPr>
          <w:rFonts w:asciiTheme="majorBidi" w:hAnsiTheme="majorBidi" w:cstheme="majorBidi"/>
          <w:i/>
          <w:iCs/>
          <w:szCs w:val="24"/>
          <w:lang w:bidi="ar-EG"/>
        </w:rPr>
        <w:t xml:space="preserve">ile </w:t>
      </w:r>
      <w:r w:rsidR="00011488" w:rsidRPr="00F74031">
        <w:rPr>
          <w:rFonts w:asciiTheme="majorBidi" w:hAnsiTheme="majorBidi" w:cstheme="majorBidi"/>
          <w:i/>
          <w:iCs/>
          <w:szCs w:val="24"/>
          <w:lang w:bidi="ar-EG"/>
        </w:rPr>
        <w:t>‘İddet:</w:t>
      </w:r>
      <w:r w:rsidR="00011488">
        <w:rPr>
          <w:rFonts w:asciiTheme="majorBidi" w:hAnsiTheme="majorBidi" w:cstheme="majorBidi"/>
          <w:b/>
          <w:bCs/>
          <w:szCs w:val="24"/>
          <w:lang w:bidi="ar-EG"/>
        </w:rPr>
        <w:t xml:space="preserve"> </w:t>
      </w:r>
      <w:r w:rsidR="00011488">
        <w:rPr>
          <w:rFonts w:asciiTheme="majorBidi" w:hAnsiTheme="majorBidi" w:cstheme="majorBidi"/>
          <w:szCs w:val="24"/>
          <w:lang w:bidi="ar-EG"/>
        </w:rPr>
        <w:t>Maraz-ı mevtinde fâr</w:t>
      </w:r>
      <w:r w:rsidR="00B47E95">
        <w:rPr>
          <w:rFonts w:asciiTheme="majorBidi" w:hAnsiTheme="majorBidi" w:cstheme="majorBidi"/>
          <w:szCs w:val="24"/>
          <w:lang w:bidi="ar-EG"/>
        </w:rPr>
        <w:t>r</w:t>
      </w:r>
      <w:r w:rsidR="00011488">
        <w:rPr>
          <w:rFonts w:asciiTheme="majorBidi" w:hAnsiTheme="majorBidi" w:cstheme="majorBidi"/>
          <w:szCs w:val="24"/>
          <w:lang w:bidi="ar-EG"/>
        </w:rPr>
        <w:t xml:space="preserve"> </w:t>
      </w:r>
      <w:r w:rsidR="00D86AF5">
        <w:rPr>
          <w:rFonts w:asciiTheme="majorBidi" w:hAnsiTheme="majorBidi" w:cstheme="majorBidi"/>
          <w:szCs w:val="24"/>
          <w:lang w:bidi="ar-EG"/>
        </w:rPr>
        <w:t>olarak</w:t>
      </w:r>
      <w:r w:rsidR="00BF16CB">
        <w:rPr>
          <w:rStyle w:val="DipnotBavurusu"/>
          <w:rFonts w:asciiTheme="majorBidi" w:hAnsiTheme="majorBidi" w:cstheme="majorBidi"/>
          <w:szCs w:val="24"/>
          <w:lang w:bidi="ar-EG"/>
        </w:rPr>
        <w:footnoteReference w:id="172"/>
      </w:r>
      <w:r w:rsidR="00011488">
        <w:rPr>
          <w:rFonts w:asciiTheme="majorBidi" w:hAnsiTheme="majorBidi" w:cstheme="majorBidi"/>
          <w:szCs w:val="24"/>
          <w:lang w:bidi="ar-EG"/>
        </w:rPr>
        <w:t xml:space="preserve"> </w:t>
      </w:r>
      <w:r w:rsidR="00AB1998">
        <w:rPr>
          <w:rFonts w:asciiTheme="majorBidi" w:hAnsiTheme="majorBidi" w:cstheme="majorBidi"/>
          <w:szCs w:val="24"/>
          <w:lang w:bidi="ar-EG"/>
        </w:rPr>
        <w:t>bâinen îkâ’-ı talak ve esna-yı ‘iddette vefat etmiş bulunan kimsenin medhûle-i mutallakası hakkındadır. Mutallaka talak yahut vefat ‘iddetlerinden hangisi eb</w:t>
      </w:r>
      <w:r w:rsidR="002276E0">
        <w:rPr>
          <w:rFonts w:asciiTheme="majorBidi" w:hAnsiTheme="majorBidi" w:cstheme="majorBidi"/>
          <w:szCs w:val="24"/>
          <w:lang w:bidi="ar-EG"/>
        </w:rPr>
        <w:t>‘</w:t>
      </w:r>
      <w:r w:rsidR="00B47E95">
        <w:rPr>
          <w:rFonts w:asciiTheme="majorBidi" w:hAnsiTheme="majorBidi" w:cstheme="majorBidi"/>
          <w:szCs w:val="24"/>
          <w:lang w:bidi="ar-EG"/>
        </w:rPr>
        <w:t>ad-</w:t>
      </w:r>
      <w:r w:rsidR="001E720B">
        <w:rPr>
          <w:rFonts w:asciiTheme="majorBidi" w:hAnsiTheme="majorBidi" w:cstheme="majorBidi"/>
          <w:szCs w:val="24"/>
          <w:lang w:bidi="ar-EG"/>
        </w:rPr>
        <w:t>ı</w:t>
      </w:r>
      <w:r w:rsidR="00B47E95">
        <w:rPr>
          <w:rFonts w:asciiTheme="majorBidi" w:hAnsiTheme="majorBidi" w:cstheme="majorBidi"/>
          <w:szCs w:val="24"/>
          <w:lang w:bidi="ar-EG"/>
        </w:rPr>
        <w:t xml:space="preserve"> edval is</w:t>
      </w:r>
      <w:r w:rsidR="00EA7D53">
        <w:rPr>
          <w:rFonts w:asciiTheme="majorBidi" w:hAnsiTheme="majorBidi" w:cstheme="majorBidi"/>
          <w:szCs w:val="24"/>
          <w:lang w:bidi="ar-EG"/>
        </w:rPr>
        <w:t>e onunla mu</w:t>
      </w:r>
      <w:r w:rsidR="002276E0">
        <w:rPr>
          <w:rFonts w:asciiTheme="majorBidi" w:hAnsiTheme="majorBidi" w:cstheme="majorBidi"/>
          <w:szCs w:val="24"/>
          <w:lang w:bidi="ar-EG"/>
        </w:rPr>
        <w:t>‘</w:t>
      </w:r>
      <w:r w:rsidR="00EA7D53">
        <w:rPr>
          <w:rFonts w:asciiTheme="majorBidi" w:hAnsiTheme="majorBidi" w:cstheme="majorBidi"/>
          <w:szCs w:val="24"/>
          <w:lang w:bidi="ar-EG"/>
        </w:rPr>
        <w:t>te</w:t>
      </w:r>
      <w:r w:rsidR="002276E0">
        <w:rPr>
          <w:rFonts w:asciiTheme="majorBidi" w:hAnsiTheme="majorBidi" w:cstheme="majorBidi"/>
          <w:szCs w:val="24"/>
          <w:lang w:bidi="ar-EG"/>
        </w:rPr>
        <w:t>d</w:t>
      </w:r>
      <w:r w:rsidR="00EA7D53">
        <w:rPr>
          <w:rFonts w:asciiTheme="majorBidi" w:hAnsiTheme="majorBidi" w:cstheme="majorBidi"/>
          <w:szCs w:val="24"/>
          <w:lang w:bidi="ar-EG"/>
        </w:rPr>
        <w:t>de olur.</w:t>
      </w:r>
    </w:p>
    <w:p w14:paraId="43F1174C" w14:textId="6A432E9A" w:rsidR="00EA7D53" w:rsidRDefault="00EA7D53"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Mesela ‘iddet-i talak olan üç hayz münkazi olup da ‘iddet-i vefat münkazi olmazsa ‘iddet vefatın inkizâsına intizâr olunmak lazım gelir; ‘iddet-i mevt münkazi olup da ‘iddet-i talak mün</w:t>
      </w:r>
      <w:r w:rsidR="002276E0">
        <w:rPr>
          <w:rFonts w:asciiTheme="majorBidi" w:hAnsiTheme="majorBidi" w:cstheme="majorBidi"/>
          <w:szCs w:val="24"/>
          <w:lang w:bidi="ar-EG"/>
        </w:rPr>
        <w:t>kazi olmazsa ‘iddet talakın inkı</w:t>
      </w:r>
      <w:r>
        <w:rPr>
          <w:rFonts w:asciiTheme="majorBidi" w:hAnsiTheme="majorBidi" w:cstheme="majorBidi"/>
          <w:szCs w:val="24"/>
          <w:lang w:bidi="ar-EG"/>
        </w:rPr>
        <w:t>zası intizâr olunur.</w:t>
      </w:r>
    </w:p>
    <w:p w14:paraId="337295F5" w14:textId="31FB22E3" w:rsidR="00F74031" w:rsidRDefault="009F4BBA" w:rsidP="002A043D">
      <w:pPr>
        <w:rPr>
          <w:rFonts w:asciiTheme="majorBidi" w:hAnsiTheme="majorBidi" w:cstheme="majorBidi"/>
          <w:szCs w:val="24"/>
          <w:lang w:bidi="ar-EG"/>
        </w:rPr>
      </w:pPr>
      <w:r>
        <w:rPr>
          <w:rFonts w:asciiTheme="majorBidi" w:hAnsiTheme="majorBidi" w:cstheme="majorBidi"/>
          <w:szCs w:val="24"/>
          <w:lang w:bidi="ar-EG"/>
        </w:rPr>
        <w:t xml:space="preserve"> </w:t>
      </w:r>
      <w:r w:rsidR="00EA7D53">
        <w:rPr>
          <w:rFonts w:asciiTheme="majorBidi" w:hAnsiTheme="majorBidi" w:cstheme="majorBidi"/>
          <w:szCs w:val="24"/>
          <w:lang w:bidi="ar-EG"/>
        </w:rPr>
        <w:t>‘Ale’l-‘umûm sebeb-i ‘iddet olan talakı yahut vefatı kadının bilm</w:t>
      </w:r>
      <w:r w:rsidR="002276E0">
        <w:rPr>
          <w:rFonts w:asciiTheme="majorBidi" w:hAnsiTheme="majorBidi" w:cstheme="majorBidi"/>
          <w:szCs w:val="24"/>
          <w:lang w:bidi="ar-EG"/>
        </w:rPr>
        <w:t>esi lazım değildir; müddet-i mu</w:t>
      </w:r>
      <w:r w:rsidR="00EA7D53">
        <w:rPr>
          <w:rFonts w:asciiTheme="majorBidi" w:hAnsiTheme="majorBidi" w:cstheme="majorBidi"/>
          <w:szCs w:val="24"/>
          <w:lang w:bidi="ar-EG"/>
        </w:rPr>
        <w:t>ayyinesinin küzerân olmasıyla ‘iddet münkazi olur.</w:t>
      </w:r>
    </w:p>
    <w:p w14:paraId="48726FFB" w14:textId="77777777" w:rsidR="00B0446F" w:rsidRDefault="00B0446F" w:rsidP="002A043D">
      <w:pPr>
        <w:rPr>
          <w:rFonts w:asciiTheme="majorBidi" w:hAnsiTheme="majorBidi" w:cstheme="majorBidi"/>
          <w:szCs w:val="24"/>
          <w:lang w:bidi="ar-EG"/>
        </w:rPr>
      </w:pPr>
    </w:p>
    <w:p w14:paraId="4DEFB058" w14:textId="7EB2EEA6" w:rsidR="00F36541" w:rsidRDefault="00117B5A" w:rsidP="00234AC9">
      <w:pPr>
        <w:pStyle w:val="Balk2"/>
        <w:spacing w:before="0"/>
        <w:rPr>
          <w:lang w:bidi="ar-EG"/>
        </w:rPr>
      </w:pPr>
      <w:bookmarkStart w:id="63" w:name="_Toc71461906"/>
      <w:r>
        <w:rPr>
          <w:lang w:bidi="ar-EG"/>
        </w:rPr>
        <w:t xml:space="preserve">2.2. </w:t>
      </w:r>
      <w:r w:rsidR="001D5864">
        <w:rPr>
          <w:lang w:bidi="ar-EG"/>
        </w:rPr>
        <w:t xml:space="preserve">İkinci Kitap: </w:t>
      </w:r>
      <w:r>
        <w:rPr>
          <w:lang w:bidi="ar-EG"/>
        </w:rPr>
        <w:t>Teşkilât-ı</w:t>
      </w:r>
      <w:r w:rsidR="00F36541" w:rsidRPr="00A9057F">
        <w:rPr>
          <w:lang w:bidi="ar-EG"/>
        </w:rPr>
        <w:t xml:space="preserve"> </w:t>
      </w:r>
      <w:r>
        <w:rPr>
          <w:lang w:bidi="ar-EG"/>
        </w:rPr>
        <w:t xml:space="preserve">Mahâkim ve Usûl-i </w:t>
      </w:r>
      <w:r w:rsidR="003B6A6C">
        <w:rPr>
          <w:lang w:bidi="ar-EG"/>
        </w:rPr>
        <w:t>Hukûk</w:t>
      </w:r>
      <w:r>
        <w:rPr>
          <w:lang w:bidi="ar-EG"/>
        </w:rPr>
        <w:t>iye</w:t>
      </w:r>
      <w:bookmarkEnd w:id="63"/>
    </w:p>
    <w:p w14:paraId="1F11927E" w14:textId="1ED45880" w:rsidR="00412EC9" w:rsidRPr="00117B5A" w:rsidRDefault="001D5864" w:rsidP="00412EC9">
      <w:pPr>
        <w:tabs>
          <w:tab w:val="left" w:pos="5812"/>
        </w:tabs>
        <w:rPr>
          <w:rFonts w:asciiTheme="majorBidi" w:hAnsiTheme="majorBidi" w:cstheme="majorBidi"/>
          <w:szCs w:val="24"/>
          <w:lang w:bidi="ar-EG"/>
        </w:rPr>
      </w:pPr>
      <w:r w:rsidRPr="001D5864">
        <w:rPr>
          <w:i/>
          <w:iCs/>
          <w:lang w:bidi="ar-EG"/>
        </w:rPr>
        <w:t>Mündericât:</w:t>
      </w:r>
      <w:r>
        <w:rPr>
          <w:i/>
          <w:iCs/>
          <w:lang w:bidi="ar-EG"/>
        </w:rPr>
        <w:t xml:space="preserve"> </w:t>
      </w:r>
      <w:r w:rsidRPr="00117B5A">
        <w:rPr>
          <w:rFonts w:asciiTheme="majorBidi" w:hAnsiTheme="majorBidi" w:cstheme="majorBidi"/>
          <w:szCs w:val="24"/>
          <w:lang w:bidi="ar-EG"/>
        </w:rPr>
        <w:t>Envâ’-i Mahâkim</w:t>
      </w:r>
      <w:r>
        <w:rPr>
          <w:rFonts w:asciiTheme="majorBidi" w:hAnsiTheme="majorBidi" w:cstheme="majorBidi"/>
          <w:szCs w:val="24"/>
          <w:lang w:bidi="ar-EG"/>
        </w:rPr>
        <w:t xml:space="preserve">, Bidayet Mahkemesi, </w:t>
      </w:r>
      <w:r w:rsidRPr="00117B5A">
        <w:rPr>
          <w:rFonts w:asciiTheme="majorBidi" w:hAnsiTheme="majorBidi" w:cstheme="majorBidi"/>
          <w:szCs w:val="24"/>
          <w:lang w:bidi="ar-EG"/>
        </w:rPr>
        <w:t>İstînâf M</w:t>
      </w:r>
      <w:r>
        <w:rPr>
          <w:rFonts w:asciiTheme="majorBidi" w:hAnsiTheme="majorBidi" w:cstheme="majorBidi"/>
          <w:szCs w:val="24"/>
          <w:lang w:bidi="ar-EG"/>
        </w:rPr>
        <w:t xml:space="preserve">ahkemesi, </w:t>
      </w:r>
      <w:r w:rsidRPr="00117B5A">
        <w:rPr>
          <w:rFonts w:asciiTheme="majorBidi" w:hAnsiTheme="majorBidi" w:cstheme="majorBidi"/>
          <w:szCs w:val="24"/>
          <w:lang w:bidi="ar-EG"/>
        </w:rPr>
        <w:t>Mahkeme-i Temyîz</w:t>
      </w:r>
      <w:r>
        <w:rPr>
          <w:rFonts w:asciiTheme="majorBidi" w:hAnsiTheme="majorBidi" w:cstheme="majorBidi"/>
          <w:szCs w:val="24"/>
          <w:lang w:bidi="ar-EG"/>
        </w:rPr>
        <w:t xml:space="preserve">, </w:t>
      </w:r>
      <w:r w:rsidRPr="00117B5A">
        <w:rPr>
          <w:rFonts w:asciiTheme="majorBidi" w:hAnsiTheme="majorBidi" w:cstheme="majorBidi"/>
          <w:szCs w:val="24"/>
          <w:lang w:bidi="ar-EG"/>
        </w:rPr>
        <w:t>Da’va Nasıl Açılır?</w:t>
      </w:r>
      <w:r>
        <w:rPr>
          <w:rFonts w:asciiTheme="majorBidi" w:hAnsiTheme="majorBidi" w:cstheme="majorBidi"/>
          <w:szCs w:val="24"/>
          <w:lang w:bidi="ar-EG"/>
        </w:rPr>
        <w:t xml:space="preserve">, </w:t>
      </w:r>
      <w:r w:rsidRPr="00117B5A">
        <w:rPr>
          <w:rFonts w:asciiTheme="majorBidi" w:hAnsiTheme="majorBidi" w:cstheme="majorBidi"/>
          <w:szCs w:val="24"/>
          <w:lang w:bidi="ar-EG"/>
        </w:rPr>
        <w:t>Sal</w:t>
      </w:r>
      <w:r w:rsidR="00412EC9">
        <w:rPr>
          <w:rFonts w:asciiTheme="majorBidi" w:hAnsiTheme="majorBidi" w:cstheme="majorBidi"/>
          <w:szCs w:val="24"/>
          <w:lang w:bidi="ar-EG"/>
        </w:rPr>
        <w:t>â</w:t>
      </w:r>
      <w:r w:rsidRPr="00117B5A">
        <w:rPr>
          <w:rFonts w:asciiTheme="majorBidi" w:hAnsiTheme="majorBidi" w:cstheme="majorBidi"/>
          <w:szCs w:val="24"/>
          <w:lang w:bidi="ar-EG"/>
        </w:rPr>
        <w:t>hiyet</w:t>
      </w:r>
      <w:r w:rsidR="00412EC9">
        <w:rPr>
          <w:rFonts w:asciiTheme="majorBidi" w:hAnsiTheme="majorBidi" w:cstheme="majorBidi"/>
          <w:szCs w:val="24"/>
          <w:lang w:bidi="ar-EG"/>
        </w:rPr>
        <w:t xml:space="preserve">, </w:t>
      </w:r>
      <w:r w:rsidR="00412EC9" w:rsidRPr="00117B5A">
        <w:rPr>
          <w:rFonts w:asciiTheme="majorBidi" w:hAnsiTheme="majorBidi" w:cstheme="majorBidi"/>
          <w:szCs w:val="24"/>
          <w:lang w:bidi="ar-EG"/>
        </w:rPr>
        <w:t>Esbâb-ı Hüküm</w:t>
      </w:r>
      <w:r w:rsidR="00412EC9">
        <w:rPr>
          <w:rFonts w:asciiTheme="majorBidi" w:hAnsiTheme="majorBidi" w:cstheme="majorBidi"/>
          <w:szCs w:val="24"/>
          <w:lang w:bidi="ar-EG"/>
        </w:rPr>
        <w:t>, Hükm-ü Gıyâbî, Hakk-ı Îtirâz,</w:t>
      </w:r>
      <w:r w:rsidR="00412EC9" w:rsidRPr="00412EC9">
        <w:rPr>
          <w:rFonts w:asciiTheme="majorBidi" w:hAnsiTheme="majorBidi" w:cstheme="majorBidi"/>
          <w:szCs w:val="24"/>
          <w:lang w:bidi="ar-EG"/>
        </w:rPr>
        <w:t xml:space="preserve"> </w:t>
      </w:r>
      <w:r w:rsidR="00412EC9">
        <w:rPr>
          <w:rFonts w:asciiTheme="majorBidi" w:hAnsiTheme="majorBidi" w:cstheme="majorBidi"/>
          <w:szCs w:val="24"/>
          <w:lang w:bidi="ar-EG"/>
        </w:rPr>
        <w:t>Îtiraz-ı ‘Ani’l-Gayr,</w:t>
      </w:r>
      <w:r w:rsidR="00412EC9" w:rsidRPr="00412EC9">
        <w:rPr>
          <w:rFonts w:asciiTheme="majorBidi" w:hAnsiTheme="majorBidi" w:cstheme="majorBidi"/>
          <w:szCs w:val="24"/>
          <w:lang w:bidi="ar-EG"/>
        </w:rPr>
        <w:t xml:space="preserve"> </w:t>
      </w:r>
      <w:r w:rsidR="00412EC9" w:rsidRPr="00117B5A">
        <w:rPr>
          <w:rFonts w:asciiTheme="majorBidi" w:hAnsiTheme="majorBidi" w:cstheme="majorBidi"/>
          <w:szCs w:val="24"/>
          <w:lang w:bidi="ar-EG"/>
        </w:rPr>
        <w:t>Tarik-i Kanuniye</w:t>
      </w:r>
      <w:r w:rsidR="00412EC9">
        <w:rPr>
          <w:rFonts w:asciiTheme="majorBidi" w:hAnsiTheme="majorBidi" w:cstheme="majorBidi"/>
          <w:szCs w:val="24"/>
          <w:lang w:bidi="ar-EG"/>
        </w:rPr>
        <w:t>,</w:t>
      </w:r>
      <w:r w:rsidR="00412EC9" w:rsidRPr="00412EC9">
        <w:rPr>
          <w:rFonts w:asciiTheme="majorBidi" w:hAnsiTheme="majorBidi" w:cstheme="majorBidi"/>
          <w:szCs w:val="24"/>
          <w:lang w:bidi="ar-EG"/>
        </w:rPr>
        <w:t xml:space="preserve"> </w:t>
      </w:r>
      <w:r w:rsidR="00412EC9" w:rsidRPr="00117B5A">
        <w:rPr>
          <w:rFonts w:asciiTheme="majorBidi" w:hAnsiTheme="majorBidi" w:cstheme="majorBidi"/>
          <w:szCs w:val="24"/>
          <w:lang w:bidi="ar-EG"/>
        </w:rPr>
        <w:t>Protesto</w:t>
      </w:r>
      <w:r w:rsidR="00412EC9">
        <w:rPr>
          <w:rFonts w:asciiTheme="majorBidi" w:hAnsiTheme="majorBidi" w:cstheme="majorBidi"/>
          <w:szCs w:val="24"/>
          <w:lang w:bidi="ar-EG"/>
        </w:rPr>
        <w:t>,</w:t>
      </w:r>
      <w:r w:rsidR="00412EC9" w:rsidRPr="00412EC9">
        <w:rPr>
          <w:rFonts w:asciiTheme="majorBidi" w:hAnsiTheme="majorBidi" w:cstheme="majorBidi"/>
          <w:szCs w:val="24"/>
          <w:lang w:bidi="ar-EG"/>
        </w:rPr>
        <w:t xml:space="preserve"> </w:t>
      </w:r>
      <w:r w:rsidR="00412EC9" w:rsidRPr="00117B5A">
        <w:rPr>
          <w:rFonts w:asciiTheme="majorBidi" w:hAnsiTheme="majorBidi" w:cstheme="majorBidi"/>
          <w:szCs w:val="24"/>
          <w:lang w:bidi="ar-EG"/>
        </w:rPr>
        <w:t>İştikâ-i ‘Ani’l Hükkâm</w:t>
      </w:r>
      <w:r w:rsidR="00412EC9">
        <w:rPr>
          <w:rFonts w:asciiTheme="majorBidi" w:hAnsiTheme="majorBidi" w:cstheme="majorBidi"/>
          <w:szCs w:val="24"/>
          <w:lang w:bidi="ar-EG"/>
        </w:rPr>
        <w:t>.</w:t>
      </w:r>
    </w:p>
    <w:p w14:paraId="317A4A12" w14:textId="327411A8" w:rsidR="001D5864" w:rsidRPr="001D5864" w:rsidRDefault="001D5864" w:rsidP="00412EC9">
      <w:pPr>
        <w:rPr>
          <w:lang w:bidi="ar-EG"/>
        </w:rPr>
      </w:pPr>
    </w:p>
    <w:p w14:paraId="7F4CFFB9" w14:textId="61F37988" w:rsidR="00117B5A" w:rsidRDefault="00117B5A" w:rsidP="00346B1E">
      <w:pPr>
        <w:pStyle w:val="Balk3"/>
        <w:spacing w:before="0"/>
        <w:rPr>
          <w:bCs/>
          <w:lang w:bidi="ar-EG"/>
        </w:rPr>
      </w:pPr>
      <w:bookmarkStart w:id="64" w:name="_Toc71461907"/>
      <w:r>
        <w:rPr>
          <w:bCs/>
          <w:lang w:bidi="ar-EG"/>
        </w:rPr>
        <w:t>2.2.1. Envâ</w:t>
      </w:r>
      <w:r w:rsidR="002276E0">
        <w:rPr>
          <w:rFonts w:asciiTheme="majorBidi" w:hAnsiTheme="majorBidi"/>
          <w:lang w:bidi="ar-EG"/>
        </w:rPr>
        <w:t>‘</w:t>
      </w:r>
      <w:r>
        <w:rPr>
          <w:bCs/>
          <w:lang w:bidi="ar-EG"/>
        </w:rPr>
        <w:t>-i Mahâkim</w:t>
      </w:r>
      <w:bookmarkEnd w:id="64"/>
    </w:p>
    <w:p w14:paraId="47FB61A7" w14:textId="0D127BC1" w:rsidR="00F36541" w:rsidRDefault="00F36541" w:rsidP="002276E0">
      <w:pPr>
        <w:rPr>
          <w:lang w:bidi="ar-EG"/>
        </w:rPr>
      </w:pPr>
      <w:r>
        <w:rPr>
          <w:lang w:bidi="ar-EG"/>
        </w:rPr>
        <w:t xml:space="preserve">Memleketimizde el-yevm başlıca iki </w:t>
      </w:r>
      <w:r w:rsidR="007C6ECD">
        <w:rPr>
          <w:lang w:bidi="ar-EG"/>
        </w:rPr>
        <w:t>nev‘</w:t>
      </w:r>
      <w:r>
        <w:rPr>
          <w:lang w:bidi="ar-EG"/>
        </w:rPr>
        <w:t xml:space="preserve"> mahkeme vardır: Mahâkim-i Nizamiye, Şer</w:t>
      </w:r>
      <w:r w:rsidR="002276E0">
        <w:rPr>
          <w:rFonts w:asciiTheme="majorBidi" w:hAnsiTheme="majorBidi" w:cstheme="majorBidi"/>
          <w:szCs w:val="24"/>
          <w:lang w:bidi="ar-EG"/>
        </w:rPr>
        <w:t>‘</w:t>
      </w:r>
      <w:r>
        <w:rPr>
          <w:lang w:bidi="ar-EG"/>
        </w:rPr>
        <w:t>iy</w:t>
      </w:r>
      <w:r w:rsidR="002276E0">
        <w:rPr>
          <w:lang w:bidi="ar-EG"/>
        </w:rPr>
        <w:t>y</w:t>
      </w:r>
      <w:r>
        <w:rPr>
          <w:lang w:bidi="ar-EG"/>
        </w:rPr>
        <w:t>e</w:t>
      </w:r>
      <w:r w:rsidR="006D2254">
        <w:rPr>
          <w:rStyle w:val="DipnotBavurusu"/>
          <w:rFonts w:asciiTheme="majorBidi" w:hAnsiTheme="majorBidi" w:cstheme="majorBidi"/>
          <w:szCs w:val="24"/>
          <w:lang w:bidi="ar-EG"/>
        </w:rPr>
        <w:footnoteReference w:id="173"/>
      </w:r>
    </w:p>
    <w:p w14:paraId="11DE30D7" w14:textId="0A8F1ECE" w:rsidR="006D2254" w:rsidRDefault="006D2254" w:rsidP="002276E0">
      <w:pPr>
        <w:rPr>
          <w:rFonts w:asciiTheme="majorBidi" w:hAnsiTheme="majorBidi" w:cstheme="majorBidi"/>
          <w:szCs w:val="24"/>
          <w:lang w:bidi="ar-EG"/>
        </w:rPr>
      </w:pPr>
      <w:r>
        <w:rPr>
          <w:rFonts w:asciiTheme="majorBidi" w:hAnsiTheme="majorBidi" w:cstheme="majorBidi"/>
          <w:szCs w:val="24"/>
          <w:lang w:bidi="ar-EG"/>
        </w:rPr>
        <w:lastRenderedPageBreak/>
        <w:t>M</w:t>
      </w:r>
      <w:r w:rsidR="00241B8A">
        <w:rPr>
          <w:rFonts w:asciiTheme="majorBidi" w:hAnsiTheme="majorBidi" w:cstheme="majorBidi"/>
          <w:szCs w:val="24"/>
          <w:lang w:bidi="ar-EG"/>
        </w:rPr>
        <w:t>a</w:t>
      </w:r>
      <w:r>
        <w:rPr>
          <w:rFonts w:asciiTheme="majorBidi" w:hAnsiTheme="majorBidi" w:cstheme="majorBidi"/>
          <w:szCs w:val="24"/>
          <w:lang w:bidi="ar-EG"/>
        </w:rPr>
        <w:t>hâkim-i Şer</w:t>
      </w:r>
      <w:r w:rsidR="002276E0">
        <w:rPr>
          <w:rFonts w:asciiTheme="majorBidi" w:hAnsiTheme="majorBidi" w:cstheme="majorBidi"/>
          <w:szCs w:val="24"/>
          <w:lang w:bidi="ar-EG"/>
        </w:rPr>
        <w:t>‘</w:t>
      </w:r>
      <w:r>
        <w:rPr>
          <w:rFonts w:asciiTheme="majorBidi" w:hAnsiTheme="majorBidi" w:cstheme="majorBidi"/>
          <w:szCs w:val="24"/>
          <w:lang w:bidi="ar-EG"/>
        </w:rPr>
        <w:t>i</w:t>
      </w:r>
      <w:r w:rsidR="002276E0">
        <w:rPr>
          <w:rFonts w:asciiTheme="majorBidi" w:hAnsiTheme="majorBidi" w:cstheme="majorBidi"/>
          <w:szCs w:val="24"/>
          <w:lang w:bidi="ar-EG"/>
        </w:rPr>
        <w:t>y</w:t>
      </w:r>
      <w:r>
        <w:rPr>
          <w:rFonts w:asciiTheme="majorBidi" w:hAnsiTheme="majorBidi" w:cstheme="majorBidi"/>
          <w:szCs w:val="24"/>
          <w:lang w:bidi="ar-EG"/>
        </w:rPr>
        <w:t xml:space="preserve">ye: Nikâh, nafaka, talak, diyet, eriş, tereke, gurre, gaib, mefkûd, kısas, diyet, vasiyet, vesayet gibi henüz tekannîn edilmemiş olan mevâd hakkındaki </w:t>
      </w:r>
      <w:r w:rsidR="00D66A62">
        <w:rPr>
          <w:rFonts w:asciiTheme="majorBidi" w:hAnsiTheme="majorBidi" w:cstheme="majorBidi"/>
          <w:szCs w:val="24"/>
          <w:lang w:bidi="ar-EG"/>
        </w:rPr>
        <w:t>da‘vâ</w:t>
      </w:r>
      <w:r>
        <w:rPr>
          <w:rFonts w:asciiTheme="majorBidi" w:hAnsiTheme="majorBidi" w:cstheme="majorBidi"/>
          <w:szCs w:val="24"/>
          <w:lang w:bidi="ar-EG"/>
        </w:rPr>
        <w:t>yı ru’yet etmektedir.</w:t>
      </w:r>
    </w:p>
    <w:p w14:paraId="14047489" w14:textId="7023A889" w:rsidR="006D2254" w:rsidRDefault="00852C0F" w:rsidP="00E948BE">
      <w:pPr>
        <w:rPr>
          <w:rFonts w:asciiTheme="majorBidi" w:hAnsiTheme="majorBidi" w:cstheme="majorBidi"/>
          <w:szCs w:val="24"/>
          <w:lang w:bidi="ar-EG"/>
        </w:rPr>
      </w:pPr>
      <w:r>
        <w:rPr>
          <w:rFonts w:asciiTheme="majorBidi" w:hAnsiTheme="majorBidi" w:cstheme="majorBidi"/>
          <w:szCs w:val="24"/>
          <w:lang w:bidi="ar-EG"/>
        </w:rPr>
        <w:t xml:space="preserve">Mahâkim-i Nizâmiye baktıkları işe göre iki </w:t>
      </w:r>
      <w:r w:rsidR="007C6ECD">
        <w:rPr>
          <w:rFonts w:asciiTheme="majorBidi" w:hAnsiTheme="majorBidi" w:cstheme="majorBidi"/>
          <w:szCs w:val="24"/>
          <w:lang w:bidi="ar-EG"/>
        </w:rPr>
        <w:t>nev‘</w:t>
      </w:r>
      <w:r>
        <w:rPr>
          <w:rFonts w:asciiTheme="majorBidi" w:hAnsiTheme="majorBidi" w:cstheme="majorBidi"/>
          <w:szCs w:val="24"/>
          <w:lang w:bidi="ar-EG"/>
        </w:rPr>
        <w:t>dirler:</w:t>
      </w:r>
    </w:p>
    <w:p w14:paraId="09F769BD" w14:textId="140F7FB2" w:rsidR="00852C0F" w:rsidRDefault="00852C0F" w:rsidP="00483341">
      <w:pPr>
        <w:rPr>
          <w:rFonts w:asciiTheme="majorBidi" w:hAnsiTheme="majorBidi" w:cstheme="majorBidi"/>
          <w:szCs w:val="24"/>
          <w:lang w:bidi="ar-EG"/>
        </w:rPr>
      </w:pPr>
      <w:r>
        <w:rPr>
          <w:rFonts w:asciiTheme="majorBidi" w:hAnsiTheme="majorBidi" w:cstheme="majorBidi"/>
          <w:szCs w:val="24"/>
          <w:lang w:bidi="ar-EG"/>
        </w:rPr>
        <w:t xml:space="preserve">Mahâkim-i </w:t>
      </w:r>
      <w:r w:rsidR="003B6A6C">
        <w:rPr>
          <w:rFonts w:asciiTheme="majorBidi" w:hAnsiTheme="majorBidi" w:cstheme="majorBidi"/>
          <w:szCs w:val="24"/>
          <w:lang w:bidi="ar-EG"/>
        </w:rPr>
        <w:t>Hukûk</w:t>
      </w:r>
      <w:r>
        <w:rPr>
          <w:rFonts w:asciiTheme="majorBidi" w:hAnsiTheme="majorBidi" w:cstheme="majorBidi"/>
          <w:szCs w:val="24"/>
          <w:lang w:bidi="ar-EG"/>
        </w:rPr>
        <w:t>iye, Cezaiye.</w:t>
      </w:r>
    </w:p>
    <w:p w14:paraId="73A03373" w14:textId="27CD1111" w:rsidR="00852C0F" w:rsidRDefault="00852C0F" w:rsidP="00E948BE">
      <w:pPr>
        <w:rPr>
          <w:rFonts w:asciiTheme="majorBidi" w:hAnsiTheme="majorBidi" w:cstheme="majorBidi"/>
          <w:szCs w:val="24"/>
          <w:lang w:bidi="ar-EG"/>
        </w:rPr>
      </w:pPr>
      <w:r>
        <w:rPr>
          <w:rFonts w:asciiTheme="majorBidi" w:hAnsiTheme="majorBidi" w:cstheme="majorBidi"/>
          <w:szCs w:val="24"/>
          <w:lang w:bidi="ar-EG"/>
        </w:rPr>
        <w:t xml:space="preserve">Her iki </w:t>
      </w:r>
      <w:r w:rsidR="007C6ECD">
        <w:rPr>
          <w:rFonts w:asciiTheme="majorBidi" w:hAnsiTheme="majorBidi" w:cstheme="majorBidi"/>
          <w:szCs w:val="24"/>
          <w:lang w:bidi="ar-EG"/>
        </w:rPr>
        <w:t>nev‘</w:t>
      </w:r>
      <w:r>
        <w:rPr>
          <w:rFonts w:asciiTheme="majorBidi" w:hAnsiTheme="majorBidi" w:cstheme="majorBidi"/>
          <w:szCs w:val="24"/>
          <w:lang w:bidi="ar-EG"/>
        </w:rPr>
        <w:t xml:space="preserve"> iki derece üzeredirler: Bidâyet, istînâf. Bunların fevkinde dersaâdette bir mahkeme-i temyiz vardır.</w:t>
      </w:r>
    </w:p>
    <w:p w14:paraId="63E2C108" w14:textId="78A16CE3" w:rsidR="00852C0F" w:rsidRDefault="00852C0F" w:rsidP="00483341">
      <w:pPr>
        <w:rPr>
          <w:rFonts w:asciiTheme="majorBidi" w:hAnsiTheme="majorBidi" w:cstheme="majorBidi"/>
          <w:szCs w:val="24"/>
          <w:lang w:bidi="ar-EG"/>
        </w:rPr>
      </w:pPr>
      <w:r>
        <w:rPr>
          <w:rFonts w:asciiTheme="majorBidi" w:hAnsiTheme="majorBidi" w:cstheme="majorBidi"/>
          <w:szCs w:val="24"/>
          <w:lang w:bidi="ar-EG"/>
        </w:rPr>
        <w:t xml:space="preserve">Kabahat ve cünha </w:t>
      </w:r>
      <w:r w:rsidR="00D66A62">
        <w:rPr>
          <w:rFonts w:asciiTheme="majorBidi" w:hAnsiTheme="majorBidi" w:cstheme="majorBidi"/>
          <w:szCs w:val="24"/>
          <w:lang w:bidi="ar-EG"/>
        </w:rPr>
        <w:t>da‘vâ</w:t>
      </w:r>
      <w:r>
        <w:rPr>
          <w:rFonts w:asciiTheme="majorBidi" w:hAnsiTheme="majorBidi" w:cstheme="majorBidi"/>
          <w:szCs w:val="24"/>
          <w:lang w:bidi="ar-EG"/>
        </w:rPr>
        <w:t>ları kâbil-i istinaftır.</w:t>
      </w:r>
    </w:p>
    <w:p w14:paraId="0D142C4C" w14:textId="5660AA5D" w:rsidR="00852C0F" w:rsidRDefault="003B6A6C" w:rsidP="00483341">
      <w:pPr>
        <w:rPr>
          <w:rFonts w:asciiTheme="majorBidi" w:hAnsiTheme="majorBidi" w:cstheme="majorBidi"/>
          <w:szCs w:val="24"/>
          <w:lang w:bidi="ar-EG"/>
        </w:rPr>
      </w:pPr>
      <w:r>
        <w:rPr>
          <w:rFonts w:asciiTheme="majorBidi" w:hAnsiTheme="majorBidi" w:cstheme="majorBidi"/>
          <w:szCs w:val="24"/>
          <w:lang w:bidi="ar-EG"/>
        </w:rPr>
        <w:t>Hukûk</w:t>
      </w:r>
      <w:r w:rsidR="00852C0F">
        <w:rPr>
          <w:rFonts w:asciiTheme="majorBidi" w:hAnsiTheme="majorBidi" w:cstheme="majorBidi"/>
          <w:szCs w:val="24"/>
          <w:lang w:bidi="ar-EG"/>
        </w:rPr>
        <w:t xml:space="preserve"> </w:t>
      </w:r>
      <w:r w:rsidR="00D66A62">
        <w:rPr>
          <w:rFonts w:asciiTheme="majorBidi" w:hAnsiTheme="majorBidi" w:cstheme="majorBidi"/>
          <w:szCs w:val="24"/>
          <w:lang w:bidi="ar-EG"/>
        </w:rPr>
        <w:t>da‘vâ</w:t>
      </w:r>
      <w:r w:rsidR="00852C0F">
        <w:rPr>
          <w:rFonts w:asciiTheme="majorBidi" w:hAnsiTheme="majorBidi" w:cstheme="majorBidi"/>
          <w:szCs w:val="24"/>
          <w:lang w:bidi="ar-EG"/>
        </w:rPr>
        <w:t>larından kâbil-i istinaf olanları istinaf olunabilir.</w:t>
      </w:r>
    </w:p>
    <w:p w14:paraId="59F411A9" w14:textId="538CC540" w:rsidR="00852C0F" w:rsidRDefault="003B6A6C" w:rsidP="00483341">
      <w:pPr>
        <w:rPr>
          <w:rFonts w:asciiTheme="majorBidi" w:hAnsiTheme="majorBidi" w:cstheme="majorBidi"/>
          <w:szCs w:val="24"/>
          <w:lang w:bidi="ar-EG"/>
        </w:rPr>
      </w:pPr>
      <w:r>
        <w:rPr>
          <w:rFonts w:asciiTheme="majorBidi" w:hAnsiTheme="majorBidi" w:cstheme="majorBidi"/>
          <w:szCs w:val="24"/>
          <w:lang w:bidi="ar-EG"/>
        </w:rPr>
        <w:t>Hukûk</w:t>
      </w:r>
      <w:r w:rsidR="00852C0F">
        <w:rPr>
          <w:rFonts w:asciiTheme="majorBidi" w:hAnsiTheme="majorBidi" w:cstheme="majorBidi"/>
          <w:szCs w:val="24"/>
          <w:lang w:bidi="ar-EG"/>
        </w:rPr>
        <w:t xml:space="preserve"> </w:t>
      </w:r>
      <w:r w:rsidR="00D66A62">
        <w:rPr>
          <w:rFonts w:asciiTheme="majorBidi" w:hAnsiTheme="majorBidi" w:cstheme="majorBidi"/>
          <w:szCs w:val="24"/>
          <w:lang w:bidi="ar-EG"/>
        </w:rPr>
        <w:t>da‘vâ</w:t>
      </w:r>
      <w:r w:rsidR="00852C0F">
        <w:rPr>
          <w:rFonts w:asciiTheme="majorBidi" w:hAnsiTheme="majorBidi" w:cstheme="majorBidi"/>
          <w:szCs w:val="24"/>
          <w:lang w:bidi="ar-EG"/>
        </w:rPr>
        <w:t>larından hangilerinin kâbil-i istinaf olduğu ayrıca îzah edilecektir.</w:t>
      </w:r>
    </w:p>
    <w:p w14:paraId="03566720" w14:textId="32753D36" w:rsidR="00852C0F" w:rsidRDefault="00852C0F" w:rsidP="00483341">
      <w:pPr>
        <w:rPr>
          <w:rFonts w:asciiTheme="majorBidi" w:hAnsiTheme="majorBidi" w:cstheme="majorBidi"/>
          <w:szCs w:val="24"/>
          <w:lang w:bidi="ar-EG"/>
        </w:rPr>
      </w:pPr>
      <w:r>
        <w:rPr>
          <w:rFonts w:asciiTheme="majorBidi" w:hAnsiTheme="majorBidi" w:cstheme="majorBidi"/>
          <w:szCs w:val="24"/>
          <w:lang w:bidi="ar-EG"/>
        </w:rPr>
        <w:t xml:space="preserve">Cinayet </w:t>
      </w:r>
      <w:r w:rsidR="00D66A62">
        <w:rPr>
          <w:rFonts w:asciiTheme="majorBidi" w:hAnsiTheme="majorBidi" w:cstheme="majorBidi"/>
          <w:szCs w:val="24"/>
          <w:lang w:bidi="ar-EG"/>
        </w:rPr>
        <w:t>da‘vâ</w:t>
      </w:r>
      <w:r>
        <w:rPr>
          <w:rFonts w:asciiTheme="majorBidi" w:hAnsiTheme="majorBidi" w:cstheme="majorBidi"/>
          <w:szCs w:val="24"/>
          <w:lang w:bidi="ar-EG"/>
        </w:rPr>
        <w:t xml:space="preserve">ları </w:t>
      </w:r>
      <w:r w:rsidR="00F87564">
        <w:rPr>
          <w:rFonts w:asciiTheme="majorBidi" w:hAnsiTheme="majorBidi" w:cstheme="majorBidi"/>
          <w:szCs w:val="24"/>
          <w:lang w:bidi="ar-EG"/>
        </w:rPr>
        <w:t>hakkında lâhik olan hükümler ancak temyiz olunur.</w:t>
      </w:r>
    </w:p>
    <w:p w14:paraId="4415C1A6" w14:textId="174A238D" w:rsidR="00F87564" w:rsidRDefault="00F87564" w:rsidP="00483341">
      <w:pPr>
        <w:rPr>
          <w:rFonts w:asciiTheme="majorBidi" w:hAnsiTheme="majorBidi" w:cstheme="majorBidi"/>
          <w:szCs w:val="24"/>
          <w:lang w:bidi="ar-EG"/>
        </w:rPr>
      </w:pPr>
      <w:r>
        <w:rPr>
          <w:rFonts w:asciiTheme="majorBidi" w:hAnsiTheme="majorBidi" w:cstheme="majorBidi"/>
          <w:szCs w:val="24"/>
          <w:lang w:bidi="ar-EG"/>
        </w:rPr>
        <w:t>Karyelerde ihtiyar meclisleri, nâhiyelerde nâhiye meclisleri “</w:t>
      </w:r>
      <w:r w:rsidR="00E948BE">
        <w:rPr>
          <w:rFonts w:asciiTheme="majorBidi" w:hAnsiTheme="majorBidi" w:cstheme="majorBidi"/>
          <w:szCs w:val="24"/>
          <w:lang w:bidi="ar-EG"/>
        </w:rPr>
        <w:t>Devâir</w:t>
      </w:r>
      <w:r>
        <w:rPr>
          <w:rFonts w:asciiTheme="majorBidi" w:hAnsiTheme="majorBidi" w:cstheme="majorBidi"/>
          <w:szCs w:val="24"/>
          <w:lang w:bidi="ar-EG"/>
        </w:rPr>
        <w:t xml:space="preserve">-i sulhiye” nâmı altında mahkeme vazifesi de görürler; </w:t>
      </w:r>
      <w:r w:rsidR="00CA3F04">
        <w:rPr>
          <w:rFonts w:asciiTheme="majorBidi" w:hAnsiTheme="majorBidi" w:cstheme="majorBidi"/>
          <w:szCs w:val="24"/>
          <w:lang w:bidi="ar-EG"/>
        </w:rPr>
        <w:t>ancak kurâ ihtiyar meclisleri yalnız sulh eder.</w:t>
      </w:r>
    </w:p>
    <w:p w14:paraId="11B2D127" w14:textId="42CB0782" w:rsidR="00E00F86" w:rsidRDefault="00CA3F04" w:rsidP="00E948BE">
      <w:pPr>
        <w:rPr>
          <w:rFonts w:asciiTheme="majorBidi" w:hAnsiTheme="majorBidi" w:cstheme="majorBidi"/>
          <w:szCs w:val="24"/>
          <w:lang w:bidi="ar-EG"/>
        </w:rPr>
      </w:pPr>
      <w:r>
        <w:rPr>
          <w:rFonts w:asciiTheme="majorBidi" w:hAnsiTheme="majorBidi" w:cstheme="majorBidi"/>
          <w:szCs w:val="24"/>
          <w:lang w:bidi="ar-EG"/>
        </w:rPr>
        <w:t xml:space="preserve">Nâhiye meclisleri yalnız sulh etmez, ilzâmen hüküm de verir. Bu miyânda </w:t>
      </w:r>
      <w:r w:rsidR="00E00F86">
        <w:rPr>
          <w:rFonts w:asciiTheme="majorBidi" w:hAnsiTheme="majorBidi" w:cstheme="majorBidi"/>
          <w:szCs w:val="24"/>
          <w:lang w:bidi="ar-EG"/>
        </w:rPr>
        <w:t xml:space="preserve">aslen yüz elli kuruşu yahut bu miktar kıymeti tecavüz etmeyen </w:t>
      </w:r>
      <w:r w:rsidR="00D66A62">
        <w:rPr>
          <w:rFonts w:asciiTheme="majorBidi" w:hAnsiTheme="majorBidi" w:cstheme="majorBidi"/>
          <w:szCs w:val="24"/>
          <w:lang w:bidi="ar-EG"/>
        </w:rPr>
        <w:t>da‘vâ</w:t>
      </w:r>
      <w:r w:rsidR="00E948BE">
        <w:rPr>
          <w:rFonts w:asciiTheme="majorBidi" w:hAnsiTheme="majorBidi" w:cstheme="majorBidi"/>
          <w:szCs w:val="24"/>
          <w:lang w:bidi="ar-EG"/>
        </w:rPr>
        <w:t>ları kat</w:t>
      </w:r>
      <w:r w:rsidR="00E00F86">
        <w:rPr>
          <w:rFonts w:asciiTheme="majorBidi" w:hAnsiTheme="majorBidi" w:cstheme="majorBidi"/>
          <w:szCs w:val="24"/>
          <w:lang w:bidi="ar-EG"/>
        </w:rPr>
        <w:t xml:space="preserve">iyyen hüküm eder. Katiyyen hüküm etmek demek artık o </w:t>
      </w:r>
      <w:r w:rsidR="00D66A62">
        <w:rPr>
          <w:rFonts w:asciiTheme="majorBidi" w:hAnsiTheme="majorBidi" w:cstheme="majorBidi"/>
          <w:szCs w:val="24"/>
          <w:lang w:bidi="ar-EG"/>
        </w:rPr>
        <w:t>da‘vâ</w:t>
      </w:r>
      <w:r w:rsidR="00E00F86">
        <w:rPr>
          <w:rFonts w:asciiTheme="majorBidi" w:hAnsiTheme="majorBidi" w:cstheme="majorBidi"/>
          <w:szCs w:val="24"/>
          <w:lang w:bidi="ar-EG"/>
        </w:rPr>
        <w:t xml:space="preserve"> istinaf olunamamak demektir; nâhiye meclisleri yüz elli kuruşluk yahut daha fazla yahut kıymetçe bu miktarın fevkind</w:t>
      </w:r>
      <w:r w:rsidR="008C4FE8">
        <w:rPr>
          <w:rFonts w:asciiTheme="majorBidi" w:hAnsiTheme="majorBidi" w:cstheme="majorBidi"/>
          <w:szCs w:val="24"/>
          <w:lang w:bidi="ar-EG"/>
        </w:rPr>
        <w:t xml:space="preserve">e olan </w:t>
      </w:r>
      <w:r w:rsidR="00D66A62">
        <w:rPr>
          <w:rFonts w:asciiTheme="majorBidi" w:hAnsiTheme="majorBidi" w:cstheme="majorBidi"/>
          <w:szCs w:val="24"/>
          <w:lang w:bidi="ar-EG"/>
        </w:rPr>
        <w:t>da‘vâ</w:t>
      </w:r>
      <w:r w:rsidR="008C4FE8">
        <w:rPr>
          <w:rFonts w:asciiTheme="majorBidi" w:hAnsiTheme="majorBidi" w:cstheme="majorBidi"/>
          <w:szCs w:val="24"/>
          <w:lang w:bidi="ar-EG"/>
        </w:rPr>
        <w:t xml:space="preserve">ları ru’yetten </w:t>
      </w:r>
      <w:r w:rsidR="0047100E">
        <w:rPr>
          <w:rFonts w:asciiTheme="majorBidi" w:hAnsiTheme="majorBidi" w:cstheme="majorBidi"/>
          <w:szCs w:val="24"/>
          <w:lang w:bidi="ar-EG"/>
        </w:rPr>
        <w:t>memnu‘</w:t>
      </w:r>
      <w:r w:rsidR="00E00F86">
        <w:rPr>
          <w:rFonts w:asciiTheme="majorBidi" w:hAnsiTheme="majorBidi" w:cstheme="majorBidi"/>
          <w:szCs w:val="24"/>
          <w:lang w:bidi="ar-EG"/>
        </w:rPr>
        <w:t>dur.</w:t>
      </w:r>
    </w:p>
    <w:p w14:paraId="6E664719" w14:textId="0C78D7CC" w:rsidR="00CC205F" w:rsidRDefault="00E00F86" w:rsidP="0098249B">
      <w:pPr>
        <w:rPr>
          <w:rFonts w:asciiTheme="majorBidi" w:hAnsiTheme="majorBidi" w:cstheme="majorBidi"/>
          <w:szCs w:val="24"/>
          <w:lang w:bidi="ar-EG"/>
        </w:rPr>
      </w:pPr>
      <w:r>
        <w:rPr>
          <w:rFonts w:asciiTheme="majorBidi" w:hAnsiTheme="majorBidi" w:cstheme="majorBidi"/>
          <w:szCs w:val="24"/>
          <w:lang w:bidi="ar-EG"/>
        </w:rPr>
        <w:t xml:space="preserve">Nâhiye meclislerinin hüküm salahiyeti </w:t>
      </w:r>
      <w:r w:rsidR="003B6A6C">
        <w:rPr>
          <w:rFonts w:asciiTheme="majorBidi" w:hAnsiTheme="majorBidi" w:cstheme="majorBidi"/>
          <w:szCs w:val="24"/>
          <w:lang w:bidi="ar-EG"/>
        </w:rPr>
        <w:t>hukûk</w:t>
      </w:r>
      <w:r>
        <w:rPr>
          <w:rFonts w:asciiTheme="majorBidi" w:hAnsiTheme="majorBidi" w:cstheme="majorBidi"/>
          <w:szCs w:val="24"/>
          <w:lang w:bidi="ar-EG"/>
        </w:rPr>
        <w:t xml:space="preserve"> </w:t>
      </w:r>
      <w:r w:rsidR="00D66A62">
        <w:rPr>
          <w:rFonts w:asciiTheme="majorBidi" w:hAnsiTheme="majorBidi" w:cstheme="majorBidi"/>
          <w:szCs w:val="24"/>
          <w:lang w:bidi="ar-EG"/>
        </w:rPr>
        <w:t>da‘vâ</w:t>
      </w:r>
      <w:r>
        <w:rPr>
          <w:rFonts w:asciiTheme="majorBidi" w:hAnsiTheme="majorBidi" w:cstheme="majorBidi"/>
          <w:szCs w:val="24"/>
          <w:lang w:bidi="ar-EG"/>
        </w:rPr>
        <w:t xml:space="preserve">larına inhisâr etmeyip bunlar mevâd-ı cezaiyyede de hüküm eder. Kabahat </w:t>
      </w:r>
      <w:r w:rsidR="00D66A62">
        <w:rPr>
          <w:rFonts w:asciiTheme="majorBidi" w:hAnsiTheme="majorBidi" w:cstheme="majorBidi"/>
          <w:szCs w:val="24"/>
          <w:lang w:bidi="ar-EG"/>
        </w:rPr>
        <w:t>da‘vâ</w:t>
      </w:r>
      <w:r>
        <w:rPr>
          <w:rFonts w:asciiTheme="majorBidi" w:hAnsiTheme="majorBidi" w:cstheme="majorBidi"/>
          <w:szCs w:val="24"/>
          <w:lang w:bidi="ar-EG"/>
        </w:rPr>
        <w:t xml:space="preserve">larından altı beşliğe kadar </w:t>
      </w:r>
      <w:r w:rsidR="00CC205F">
        <w:rPr>
          <w:rFonts w:asciiTheme="majorBidi" w:hAnsiTheme="majorBidi" w:cstheme="majorBidi"/>
          <w:szCs w:val="24"/>
          <w:lang w:bidi="ar-EG"/>
        </w:rPr>
        <w:t>ceza-i nakdîyi</w:t>
      </w:r>
      <w:r w:rsidR="00E948BE">
        <w:rPr>
          <w:rFonts w:asciiTheme="majorBidi" w:hAnsiTheme="majorBidi" w:cstheme="majorBidi"/>
          <w:szCs w:val="24"/>
          <w:lang w:bidi="ar-EG"/>
        </w:rPr>
        <w:t xml:space="preserve"> istilzam ede</w:t>
      </w:r>
      <w:r w:rsidR="0098249B">
        <w:rPr>
          <w:rFonts w:asciiTheme="majorBidi" w:hAnsiTheme="majorBidi" w:cstheme="majorBidi"/>
          <w:szCs w:val="24"/>
          <w:lang w:bidi="ar-EG"/>
        </w:rPr>
        <w:t>n cerâime</w:t>
      </w:r>
      <w:r w:rsidR="00E948BE">
        <w:rPr>
          <w:rFonts w:asciiTheme="majorBidi" w:hAnsiTheme="majorBidi" w:cstheme="majorBidi"/>
          <w:szCs w:val="24"/>
          <w:lang w:bidi="ar-EG"/>
        </w:rPr>
        <w:t xml:space="preserve"> ka</w:t>
      </w:r>
      <w:r w:rsidR="00CC205F">
        <w:rPr>
          <w:rFonts w:asciiTheme="majorBidi" w:hAnsiTheme="majorBidi" w:cstheme="majorBidi"/>
          <w:szCs w:val="24"/>
          <w:lang w:bidi="ar-EG"/>
        </w:rPr>
        <w:t xml:space="preserve">iyyen; bundan fazla ceza-yı nakdîyi mûcib ve ‘ale’l-ıtlak habs cezasını müstelzim olan kabahat </w:t>
      </w:r>
      <w:r w:rsidR="00D66A62">
        <w:rPr>
          <w:rFonts w:asciiTheme="majorBidi" w:hAnsiTheme="majorBidi" w:cstheme="majorBidi"/>
          <w:szCs w:val="24"/>
          <w:lang w:bidi="ar-EG"/>
        </w:rPr>
        <w:t>da‘vâ</w:t>
      </w:r>
      <w:r w:rsidR="00CC205F">
        <w:rPr>
          <w:rFonts w:asciiTheme="majorBidi" w:hAnsiTheme="majorBidi" w:cstheme="majorBidi"/>
          <w:szCs w:val="24"/>
          <w:lang w:bidi="ar-EG"/>
        </w:rPr>
        <w:t xml:space="preserve">larına kâbil istinâf olmak üzere hükm eder. Hürriyet, hakkı pek mukaddes şeylerdir. Bunları haksız yere </w:t>
      </w:r>
      <w:r w:rsidR="00BD1693">
        <w:rPr>
          <w:rFonts w:asciiTheme="majorBidi" w:hAnsiTheme="majorBidi" w:cstheme="majorBidi"/>
          <w:szCs w:val="24"/>
          <w:lang w:bidi="ar-EG"/>
        </w:rPr>
        <w:t>muhîl</w:t>
      </w:r>
      <w:r w:rsidR="00CC205F">
        <w:rPr>
          <w:rFonts w:asciiTheme="majorBidi" w:hAnsiTheme="majorBidi" w:cstheme="majorBidi"/>
          <w:szCs w:val="24"/>
          <w:lang w:bidi="ar-EG"/>
        </w:rPr>
        <w:t xml:space="preserve"> herhangi bir kararın kâbil-i istinâf olup olmaması, kaç güne kadar istinâf veya temyiz edilebileceği noktaları pek mühimdir.</w:t>
      </w:r>
    </w:p>
    <w:p w14:paraId="1F68D0AF" w14:textId="77777777" w:rsidR="009F4BBA" w:rsidRDefault="009F4BBA" w:rsidP="009F4BBA">
      <w:pPr>
        <w:rPr>
          <w:rFonts w:asciiTheme="majorBidi" w:hAnsiTheme="majorBidi" w:cstheme="majorBidi"/>
          <w:szCs w:val="24"/>
          <w:lang w:bidi="ar-EG"/>
        </w:rPr>
      </w:pPr>
    </w:p>
    <w:p w14:paraId="64C28962" w14:textId="77777777" w:rsidR="00A4515C" w:rsidRDefault="00A4515C" w:rsidP="00234AC9">
      <w:pPr>
        <w:pStyle w:val="Balk4"/>
        <w:spacing w:before="0"/>
        <w:rPr>
          <w:bCs/>
          <w:lang w:bidi="ar-EG"/>
        </w:rPr>
      </w:pPr>
      <w:r>
        <w:rPr>
          <w:bCs/>
          <w:lang w:bidi="ar-EG"/>
        </w:rPr>
        <w:t>2.2.1.1. Bidâyet Mahkemesi</w:t>
      </w:r>
    </w:p>
    <w:p w14:paraId="161D65D2" w14:textId="6DD6A446" w:rsidR="00CC205F" w:rsidRDefault="00062E33" w:rsidP="0098249B">
      <w:pPr>
        <w:rPr>
          <w:lang w:bidi="ar-EG"/>
        </w:rPr>
      </w:pPr>
      <w:r>
        <w:rPr>
          <w:lang w:bidi="ar-EG"/>
        </w:rPr>
        <w:t>Merkez-i livâ ve merkez-i vilâyet kazâları da dâhil olarak her kazâda bir bidâyet mahkemesi vardır. Vâridâtı koruyan yerlerden başlanarak</w:t>
      </w:r>
      <w:r w:rsidR="0098249B">
        <w:rPr>
          <w:lang w:bidi="ar-EG"/>
        </w:rPr>
        <w:t xml:space="preserve"> </w:t>
      </w:r>
      <w:r>
        <w:rPr>
          <w:lang w:bidi="ar-EG"/>
        </w:rPr>
        <w:t xml:space="preserve">nihayet her kazâda bir ticaret mahkemesi bulundurmak zamanı da geliyor. Bidâyet-i </w:t>
      </w:r>
      <w:r w:rsidR="003E3279">
        <w:rPr>
          <w:lang w:bidi="ar-EG"/>
        </w:rPr>
        <w:t>hukûk</w:t>
      </w:r>
      <w:r>
        <w:rPr>
          <w:lang w:bidi="ar-EG"/>
        </w:rPr>
        <w:t xml:space="preserve"> ve ticaret m</w:t>
      </w:r>
      <w:r w:rsidR="0098249B">
        <w:rPr>
          <w:lang w:bidi="ar-EG"/>
        </w:rPr>
        <w:t xml:space="preserve">ahkemeleri </w:t>
      </w:r>
      <w:r w:rsidR="0098249B">
        <w:rPr>
          <w:lang w:bidi="ar-EG"/>
        </w:rPr>
        <w:lastRenderedPageBreak/>
        <w:t>birer reis ile iki â</w:t>
      </w:r>
      <w:r>
        <w:rPr>
          <w:lang w:bidi="ar-EG"/>
        </w:rPr>
        <w:t xml:space="preserve">zâdan mürekkebdir. Ticaret mahkemesi </w:t>
      </w:r>
      <w:r w:rsidR="0098249B">
        <w:rPr>
          <w:lang w:bidi="ar-EG"/>
        </w:rPr>
        <w:t>suret-i muhtelitede</w:t>
      </w:r>
      <w:r w:rsidR="003A6936">
        <w:rPr>
          <w:lang w:bidi="ar-EG"/>
        </w:rPr>
        <w:t xml:space="preserve"> teş</w:t>
      </w:r>
      <w:r w:rsidR="0098249B">
        <w:rPr>
          <w:lang w:bidi="ar-EG"/>
        </w:rPr>
        <w:t>ekkül</w:t>
      </w:r>
      <w:r w:rsidR="00D86AF5">
        <w:rPr>
          <w:lang w:bidi="ar-EG"/>
        </w:rPr>
        <w:t xml:space="preserve"> edince</w:t>
      </w:r>
      <w:r w:rsidR="003A6936">
        <w:rPr>
          <w:rStyle w:val="DipnotBavurusu"/>
          <w:rFonts w:asciiTheme="majorBidi" w:hAnsiTheme="majorBidi" w:cstheme="majorBidi"/>
          <w:szCs w:val="24"/>
          <w:lang w:bidi="ar-EG"/>
        </w:rPr>
        <w:footnoteReference w:id="174"/>
      </w:r>
      <w:r w:rsidR="003A6936">
        <w:rPr>
          <w:lang w:bidi="ar-EG"/>
        </w:rPr>
        <w:t xml:space="preserve"> ecnebinin mensûb olduğu devlet tebasından i</w:t>
      </w:r>
      <w:r w:rsidR="0098249B">
        <w:rPr>
          <w:lang w:bidi="ar-EG"/>
        </w:rPr>
        <w:t>ki â</w:t>
      </w:r>
      <w:r w:rsidR="003A6936">
        <w:rPr>
          <w:lang w:bidi="ar-EG"/>
        </w:rPr>
        <w:t>zâ daha ilâve olunur.</w:t>
      </w:r>
    </w:p>
    <w:p w14:paraId="00D7EE61" w14:textId="77777777" w:rsidR="003A6936" w:rsidRDefault="00CB0B80" w:rsidP="00483341">
      <w:pPr>
        <w:rPr>
          <w:rFonts w:asciiTheme="majorBidi" w:hAnsiTheme="majorBidi" w:cstheme="majorBidi"/>
          <w:szCs w:val="24"/>
          <w:lang w:bidi="ar-EG"/>
        </w:rPr>
      </w:pPr>
      <w:r>
        <w:rPr>
          <w:rFonts w:asciiTheme="majorBidi" w:hAnsiTheme="majorBidi" w:cstheme="majorBidi"/>
          <w:szCs w:val="24"/>
          <w:lang w:bidi="ar-EG"/>
        </w:rPr>
        <w:t>Kazâ bidâyet mahkemeleri kabahat ve cünha derecesinde bulunan cerâimi bidayeten, muzâfâttan olan nâhiye meclislerinin kâbil-i istinâf olarak verdiği kararlardan istinaf olunanlarını katiyyen hükm eder.</w:t>
      </w:r>
    </w:p>
    <w:p w14:paraId="76E09E7B" w14:textId="3B055FB0" w:rsidR="00CB0B80" w:rsidRDefault="00CB0B80" w:rsidP="0098249B">
      <w:pPr>
        <w:rPr>
          <w:rFonts w:asciiTheme="majorBidi" w:hAnsiTheme="majorBidi" w:cstheme="majorBidi"/>
          <w:szCs w:val="24"/>
          <w:lang w:bidi="ar-EG"/>
        </w:rPr>
      </w:pPr>
      <w:r>
        <w:rPr>
          <w:rFonts w:asciiTheme="majorBidi" w:hAnsiTheme="majorBidi" w:cstheme="majorBidi"/>
          <w:szCs w:val="24"/>
          <w:lang w:bidi="ar-EG"/>
        </w:rPr>
        <w:t>Kazâ bidâyet mahkemeleri cinâyâtın tahkîkât-ı evveliyesini icrâ ettirir; bu bâbda tutulan yahut tutulmayan kimse</w:t>
      </w:r>
      <w:r w:rsidR="0098249B">
        <w:rPr>
          <w:rFonts w:asciiTheme="majorBidi" w:hAnsiTheme="majorBidi" w:cstheme="majorBidi"/>
          <w:szCs w:val="24"/>
          <w:lang w:bidi="ar-EG"/>
        </w:rPr>
        <w:t xml:space="preserve">nin ya meznûniyetine ve binâen </w:t>
      </w:r>
      <w:r>
        <w:rPr>
          <w:rFonts w:asciiTheme="majorBidi" w:hAnsiTheme="majorBidi" w:cstheme="majorBidi"/>
          <w:szCs w:val="24"/>
          <w:lang w:bidi="ar-EG"/>
        </w:rPr>
        <w:t>aleyh</w:t>
      </w:r>
      <w:r w:rsidR="00E4782C">
        <w:rPr>
          <w:rFonts w:asciiTheme="majorBidi" w:hAnsiTheme="majorBidi" w:cstheme="majorBidi"/>
          <w:szCs w:val="24"/>
          <w:lang w:bidi="ar-EG"/>
        </w:rPr>
        <w:t xml:space="preserve"> lüzum</w:t>
      </w:r>
      <w:r w:rsidR="001E720B">
        <w:rPr>
          <w:rFonts w:asciiTheme="majorBidi" w:hAnsiTheme="majorBidi" w:cstheme="majorBidi"/>
          <w:szCs w:val="24"/>
          <w:lang w:bidi="ar-EG"/>
        </w:rPr>
        <w:t>-ı</w:t>
      </w:r>
      <w:r w:rsidR="00E4782C">
        <w:rPr>
          <w:rFonts w:asciiTheme="majorBidi" w:hAnsiTheme="majorBidi" w:cstheme="majorBidi"/>
          <w:szCs w:val="24"/>
          <w:lang w:bidi="ar-EG"/>
        </w:rPr>
        <w:t xml:space="preserve"> muhakemesine veyahut men</w:t>
      </w:r>
      <w:r w:rsidR="0098249B">
        <w:t>‘</w:t>
      </w:r>
      <w:r w:rsidR="00E4782C">
        <w:rPr>
          <w:rFonts w:asciiTheme="majorBidi" w:hAnsiTheme="majorBidi" w:cstheme="majorBidi"/>
          <w:szCs w:val="24"/>
          <w:lang w:bidi="ar-EG"/>
        </w:rPr>
        <w:t xml:space="preserve">-i muhakemesine dair bir “kararnâme” yapılır; meznûniyetine dâir ise </w:t>
      </w:r>
      <w:r w:rsidR="00BD7030">
        <w:rPr>
          <w:rFonts w:asciiTheme="majorBidi" w:hAnsiTheme="majorBidi" w:cstheme="majorBidi"/>
          <w:szCs w:val="24"/>
          <w:lang w:bidi="ar-EG"/>
        </w:rPr>
        <w:t>müdde‘î</w:t>
      </w:r>
      <w:r w:rsidR="00E4782C">
        <w:rPr>
          <w:rFonts w:asciiTheme="majorBidi" w:hAnsiTheme="majorBidi" w:cstheme="majorBidi"/>
          <w:szCs w:val="24"/>
          <w:lang w:bidi="ar-EG"/>
        </w:rPr>
        <w:t>-i umûmilik vazifesini îfâ eden muâvin veya polis</w:t>
      </w:r>
      <w:r w:rsidR="0098249B">
        <w:rPr>
          <w:rFonts w:asciiTheme="majorBidi" w:hAnsiTheme="majorBidi" w:cstheme="majorBidi"/>
          <w:szCs w:val="24"/>
          <w:lang w:bidi="ar-EG"/>
        </w:rPr>
        <w:t xml:space="preserve"> bir “iddiânâme” tanzim ve “hey</w:t>
      </w:r>
      <w:r w:rsidR="00E4782C">
        <w:rPr>
          <w:rFonts w:asciiTheme="majorBidi" w:hAnsiTheme="majorBidi" w:cstheme="majorBidi"/>
          <w:szCs w:val="24"/>
          <w:lang w:bidi="ar-EG"/>
        </w:rPr>
        <w:t xml:space="preserve">et-i ithâmiye”ye gönderilmek üzere kazânın tâbi olduğu livâ </w:t>
      </w:r>
      <w:r w:rsidR="00BD7030">
        <w:rPr>
          <w:rFonts w:asciiTheme="majorBidi" w:hAnsiTheme="majorBidi" w:cstheme="majorBidi"/>
          <w:szCs w:val="24"/>
          <w:lang w:bidi="ar-EG"/>
        </w:rPr>
        <w:t>müdde‘î</w:t>
      </w:r>
      <w:r w:rsidR="00E4782C">
        <w:rPr>
          <w:rFonts w:asciiTheme="majorBidi" w:hAnsiTheme="majorBidi" w:cstheme="majorBidi"/>
          <w:szCs w:val="24"/>
          <w:lang w:bidi="ar-EG"/>
        </w:rPr>
        <w:t xml:space="preserve"> umumî mu</w:t>
      </w:r>
      <w:r w:rsidR="0098249B">
        <w:rPr>
          <w:rFonts w:asciiTheme="majorBidi" w:hAnsiTheme="majorBidi" w:cstheme="majorBidi"/>
          <w:szCs w:val="24"/>
          <w:lang w:bidi="ar-EG"/>
        </w:rPr>
        <w:t>â</w:t>
      </w:r>
      <w:r w:rsidR="00E4782C">
        <w:rPr>
          <w:rFonts w:asciiTheme="majorBidi" w:hAnsiTheme="majorBidi" w:cstheme="majorBidi"/>
          <w:szCs w:val="24"/>
          <w:lang w:bidi="ar-EG"/>
        </w:rPr>
        <w:t xml:space="preserve">vinliğine, o da bu vazife ile mükellif olan vilâyet-i bidâyet cezasına verilmek üzere istinâf </w:t>
      </w:r>
      <w:r w:rsidR="00BD7030">
        <w:rPr>
          <w:rFonts w:asciiTheme="majorBidi" w:hAnsiTheme="majorBidi" w:cstheme="majorBidi"/>
          <w:szCs w:val="24"/>
          <w:lang w:bidi="ar-EG"/>
        </w:rPr>
        <w:t>müdde‘î</w:t>
      </w:r>
      <w:r w:rsidR="00E4782C">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sidR="00E4782C">
        <w:rPr>
          <w:rFonts w:asciiTheme="majorBidi" w:hAnsiTheme="majorBidi" w:cstheme="majorBidi"/>
          <w:szCs w:val="24"/>
          <w:lang w:bidi="ar-EG"/>
        </w:rPr>
        <w:t>sine yollar.</w:t>
      </w:r>
    </w:p>
    <w:p w14:paraId="222CCB13" w14:textId="6DBD6773" w:rsidR="00E4782C" w:rsidRDefault="000407DF" w:rsidP="0098249B">
      <w:pPr>
        <w:rPr>
          <w:rFonts w:asciiTheme="majorBidi" w:hAnsiTheme="majorBidi" w:cstheme="majorBidi"/>
          <w:szCs w:val="24"/>
          <w:lang w:bidi="ar-EG"/>
        </w:rPr>
      </w:pPr>
      <w:r>
        <w:rPr>
          <w:rFonts w:asciiTheme="majorBidi" w:hAnsiTheme="majorBidi" w:cstheme="majorBidi"/>
          <w:szCs w:val="24"/>
          <w:lang w:bidi="ar-EG"/>
        </w:rPr>
        <w:t>Men</w:t>
      </w:r>
      <w:r w:rsidR="0098249B">
        <w:t>‘</w:t>
      </w:r>
      <w:r w:rsidR="0098249B">
        <w:rPr>
          <w:rFonts w:asciiTheme="majorBidi" w:hAnsiTheme="majorBidi" w:cstheme="majorBidi"/>
          <w:szCs w:val="24"/>
          <w:lang w:bidi="ar-EG"/>
        </w:rPr>
        <w:t>-i muhakemeye dâir ise berâ-y</w:t>
      </w:r>
      <w:r w:rsidR="001C6862">
        <w:rPr>
          <w:rFonts w:asciiTheme="majorBidi" w:hAnsiTheme="majorBidi" w:cstheme="majorBidi"/>
          <w:szCs w:val="24"/>
          <w:lang w:bidi="ar-EG"/>
        </w:rPr>
        <w:t>ı tedkîk livâ muavinliğine yollanır; muâvin olan kazâlar da buna hâcet yoktur.</w:t>
      </w:r>
    </w:p>
    <w:p w14:paraId="2B77569E" w14:textId="190F1ED3" w:rsidR="001C6862" w:rsidRDefault="001C6862" w:rsidP="0098249B">
      <w:pPr>
        <w:rPr>
          <w:rFonts w:asciiTheme="majorBidi" w:hAnsiTheme="majorBidi" w:cstheme="majorBidi"/>
          <w:szCs w:val="24"/>
          <w:lang w:bidi="ar-EG"/>
        </w:rPr>
      </w:pPr>
      <w:r>
        <w:rPr>
          <w:rFonts w:asciiTheme="majorBidi" w:hAnsiTheme="majorBidi" w:cstheme="majorBidi"/>
          <w:szCs w:val="24"/>
          <w:lang w:bidi="ar-EG"/>
        </w:rPr>
        <w:t>Livâ bid</w:t>
      </w:r>
      <w:r w:rsidR="0098249B">
        <w:rPr>
          <w:rFonts w:asciiTheme="majorBidi" w:hAnsiTheme="majorBidi" w:cstheme="majorBidi"/>
          <w:szCs w:val="24"/>
          <w:lang w:bidi="ar-EG"/>
        </w:rPr>
        <w:t>â</w:t>
      </w:r>
      <w:r>
        <w:rPr>
          <w:rFonts w:asciiTheme="majorBidi" w:hAnsiTheme="majorBidi" w:cstheme="majorBidi"/>
          <w:szCs w:val="24"/>
          <w:lang w:bidi="ar-EG"/>
        </w:rPr>
        <w:t xml:space="preserve">yet cezâ mahkemeleri cinayet </w:t>
      </w:r>
      <w:r w:rsidR="00D66A62">
        <w:rPr>
          <w:rFonts w:asciiTheme="majorBidi" w:hAnsiTheme="majorBidi" w:cstheme="majorBidi"/>
          <w:szCs w:val="24"/>
          <w:lang w:bidi="ar-EG"/>
        </w:rPr>
        <w:t>da‘vâ</w:t>
      </w:r>
      <w:r>
        <w:rPr>
          <w:rFonts w:asciiTheme="majorBidi" w:hAnsiTheme="majorBidi" w:cstheme="majorBidi"/>
          <w:szCs w:val="24"/>
          <w:lang w:bidi="ar-EG"/>
        </w:rPr>
        <w:t>sı</w:t>
      </w:r>
      <w:r w:rsidR="0098249B">
        <w:rPr>
          <w:rFonts w:asciiTheme="majorBidi" w:hAnsiTheme="majorBidi" w:cstheme="majorBidi"/>
          <w:szCs w:val="24"/>
          <w:lang w:bidi="ar-EG"/>
        </w:rPr>
        <w:t>na bakarken bir reis ile dört â</w:t>
      </w:r>
      <w:r>
        <w:rPr>
          <w:rFonts w:asciiTheme="majorBidi" w:hAnsiTheme="majorBidi" w:cstheme="majorBidi"/>
          <w:szCs w:val="24"/>
          <w:lang w:bidi="ar-EG"/>
        </w:rPr>
        <w:t xml:space="preserve">zâdan terekküb eder; cinâyet </w:t>
      </w:r>
      <w:r w:rsidR="00D66A62">
        <w:rPr>
          <w:rFonts w:asciiTheme="majorBidi" w:hAnsiTheme="majorBidi" w:cstheme="majorBidi"/>
          <w:szCs w:val="24"/>
          <w:lang w:bidi="ar-EG"/>
        </w:rPr>
        <w:t>da‘vâ</w:t>
      </w:r>
      <w:r>
        <w:rPr>
          <w:rFonts w:asciiTheme="majorBidi" w:hAnsiTheme="majorBidi" w:cstheme="majorBidi"/>
          <w:szCs w:val="24"/>
          <w:lang w:bidi="ar-EG"/>
        </w:rPr>
        <w:t>sına ancak böyle bakılır.</w:t>
      </w:r>
    </w:p>
    <w:p w14:paraId="7E0F7AE8" w14:textId="57B67F9C" w:rsidR="001C6862" w:rsidRDefault="001C6862" w:rsidP="00483341">
      <w:pPr>
        <w:rPr>
          <w:rFonts w:asciiTheme="majorBidi" w:hAnsiTheme="majorBidi" w:cstheme="majorBidi"/>
          <w:szCs w:val="24"/>
          <w:lang w:bidi="ar-EG"/>
        </w:rPr>
      </w:pPr>
      <w:r>
        <w:rPr>
          <w:rFonts w:asciiTheme="majorBidi" w:hAnsiTheme="majorBidi" w:cstheme="majorBidi"/>
          <w:szCs w:val="24"/>
          <w:lang w:bidi="ar-EG"/>
        </w:rPr>
        <w:t xml:space="preserve">Ticaret mahkemesi olmayan kazâlar da </w:t>
      </w:r>
      <w:r w:rsidR="003E3279">
        <w:rPr>
          <w:rFonts w:asciiTheme="majorBidi" w:hAnsiTheme="majorBidi" w:cstheme="majorBidi"/>
          <w:szCs w:val="24"/>
          <w:lang w:bidi="ar-EG"/>
        </w:rPr>
        <w:t>hukûk</w:t>
      </w:r>
      <w:r>
        <w:rPr>
          <w:rFonts w:asciiTheme="majorBidi" w:hAnsiTheme="majorBidi" w:cstheme="majorBidi"/>
          <w:szCs w:val="24"/>
          <w:lang w:bidi="ar-EG"/>
        </w:rPr>
        <w:t xml:space="preserve"> mahkemesi ticaret mahkemesi suretinde bu </w:t>
      </w:r>
      <w:r w:rsidR="00D66A62">
        <w:rPr>
          <w:rFonts w:asciiTheme="majorBidi" w:hAnsiTheme="majorBidi" w:cstheme="majorBidi"/>
          <w:szCs w:val="24"/>
          <w:lang w:bidi="ar-EG"/>
        </w:rPr>
        <w:t>da‘vâ</w:t>
      </w:r>
      <w:r>
        <w:rPr>
          <w:rFonts w:asciiTheme="majorBidi" w:hAnsiTheme="majorBidi" w:cstheme="majorBidi"/>
          <w:szCs w:val="24"/>
          <w:lang w:bidi="ar-EG"/>
        </w:rPr>
        <w:t xml:space="preserve">lara da bakar. Ve mesela poliçeye dair bir </w:t>
      </w:r>
      <w:r w:rsidR="00D66A62">
        <w:rPr>
          <w:rFonts w:asciiTheme="majorBidi" w:hAnsiTheme="majorBidi" w:cstheme="majorBidi"/>
          <w:szCs w:val="24"/>
          <w:lang w:bidi="ar-EG"/>
        </w:rPr>
        <w:t>da‘vâ</w:t>
      </w:r>
      <w:r>
        <w:rPr>
          <w:rFonts w:asciiTheme="majorBidi" w:hAnsiTheme="majorBidi" w:cstheme="majorBidi"/>
          <w:szCs w:val="24"/>
          <w:lang w:bidi="ar-EG"/>
        </w:rPr>
        <w:t xml:space="preserve"> arz-ı hâli kendisine </w:t>
      </w:r>
      <w:r w:rsidR="003E3279">
        <w:rPr>
          <w:rFonts w:asciiTheme="majorBidi" w:hAnsiTheme="majorBidi" w:cstheme="majorBidi"/>
          <w:szCs w:val="24"/>
          <w:lang w:bidi="ar-EG"/>
        </w:rPr>
        <w:t>hukûk</w:t>
      </w:r>
      <w:r>
        <w:rPr>
          <w:rFonts w:asciiTheme="majorBidi" w:hAnsiTheme="majorBidi" w:cstheme="majorBidi"/>
          <w:szCs w:val="24"/>
          <w:lang w:bidi="ar-EG"/>
        </w:rPr>
        <w:t xml:space="preserve"> mahkemesi sıfatıyla verilmiş iken redd ve ticaret mahkemesi sıfa</w:t>
      </w:r>
      <w:r w:rsidR="00E02451">
        <w:rPr>
          <w:rFonts w:asciiTheme="majorBidi" w:hAnsiTheme="majorBidi" w:cstheme="majorBidi"/>
          <w:szCs w:val="24"/>
          <w:lang w:bidi="ar-EG"/>
        </w:rPr>
        <w:t>tıyla kabul eder; bu yüzden bir</w:t>
      </w:r>
      <w:r>
        <w:rPr>
          <w:rFonts w:asciiTheme="majorBidi" w:hAnsiTheme="majorBidi" w:cstheme="majorBidi"/>
          <w:szCs w:val="24"/>
          <w:lang w:bidi="ar-EG"/>
        </w:rPr>
        <w:t xml:space="preserve">çok günler geçirilmesine ve masraflar ihtiyârına </w:t>
      </w:r>
      <w:r w:rsidR="00E02451">
        <w:rPr>
          <w:rFonts w:asciiTheme="majorBidi" w:hAnsiTheme="majorBidi" w:cstheme="majorBidi"/>
          <w:szCs w:val="24"/>
          <w:lang w:bidi="ar-EG"/>
        </w:rPr>
        <w:t>sebebiyet verilir</w:t>
      </w:r>
      <w:r w:rsidR="003104FD">
        <w:rPr>
          <w:rFonts w:asciiTheme="majorBidi" w:hAnsiTheme="majorBidi" w:cstheme="majorBidi"/>
          <w:szCs w:val="24"/>
          <w:lang w:bidi="ar-EG"/>
        </w:rPr>
        <w:t xml:space="preserve"> yahut istinâftan, temyizden bu noktaya binaen fesh veya nakz vârid olur. Bu bâbda </w:t>
      </w:r>
      <w:r w:rsidR="00521B95">
        <w:rPr>
          <w:rFonts w:asciiTheme="majorBidi" w:hAnsiTheme="majorBidi" w:cstheme="majorBidi"/>
          <w:szCs w:val="24"/>
          <w:lang w:bidi="ar-EG"/>
        </w:rPr>
        <w:t xml:space="preserve">ahâd-i nâsa müstevli olan cehl-i kader </w:t>
      </w:r>
      <w:r w:rsidR="00BD1693">
        <w:rPr>
          <w:rFonts w:asciiTheme="majorBidi" w:hAnsiTheme="majorBidi" w:cstheme="majorBidi"/>
          <w:szCs w:val="24"/>
          <w:lang w:bidi="ar-EG"/>
        </w:rPr>
        <w:t>havâle</w:t>
      </w:r>
      <w:r w:rsidR="0098249B">
        <w:rPr>
          <w:rFonts w:asciiTheme="majorBidi" w:hAnsiTheme="majorBidi" w:cstheme="majorBidi"/>
          <w:szCs w:val="24"/>
          <w:lang w:bidi="ar-EG"/>
        </w:rPr>
        <w:t xml:space="preserve"> me</w:t>
      </w:r>
      <w:r w:rsidR="00521B95">
        <w:rPr>
          <w:rFonts w:asciiTheme="majorBidi" w:hAnsiTheme="majorBidi" w:cstheme="majorBidi"/>
          <w:szCs w:val="24"/>
          <w:lang w:bidi="ar-EG"/>
        </w:rPr>
        <w:t xml:space="preserve">murlarının yani baş kâtib </w:t>
      </w:r>
      <w:r w:rsidR="004D0E59">
        <w:rPr>
          <w:rFonts w:asciiTheme="majorBidi" w:hAnsiTheme="majorBidi" w:cstheme="majorBidi"/>
          <w:szCs w:val="24"/>
          <w:lang w:bidi="ar-EG"/>
        </w:rPr>
        <w:t>veya reislerinde dahlî olduğundan şu nokta-i nazardan bunların da daha büyük bir insaf ve dikkat ile hareketleri saâdet ahâli ve istirâhat vicdân nâmına matlûbdur.</w:t>
      </w:r>
    </w:p>
    <w:p w14:paraId="32EB113D" w14:textId="357FDD68" w:rsidR="004D0E59" w:rsidRDefault="003E3279" w:rsidP="0044651D">
      <w:pPr>
        <w:rPr>
          <w:rFonts w:asciiTheme="majorBidi" w:hAnsiTheme="majorBidi" w:cstheme="majorBidi"/>
          <w:szCs w:val="24"/>
          <w:lang w:bidi="ar-EG"/>
        </w:rPr>
      </w:pPr>
      <w:r>
        <w:rPr>
          <w:rFonts w:asciiTheme="majorBidi" w:hAnsiTheme="majorBidi" w:cstheme="majorBidi"/>
          <w:szCs w:val="24"/>
          <w:lang w:bidi="ar-EG"/>
        </w:rPr>
        <w:t>Hukûk</w:t>
      </w:r>
      <w:r w:rsidR="006D1A4C">
        <w:rPr>
          <w:rFonts w:asciiTheme="majorBidi" w:hAnsiTheme="majorBidi" w:cstheme="majorBidi"/>
          <w:szCs w:val="24"/>
          <w:lang w:bidi="ar-EG"/>
        </w:rPr>
        <w:t xml:space="preserve"> </w:t>
      </w:r>
      <w:r w:rsidR="00D66A62">
        <w:rPr>
          <w:rFonts w:asciiTheme="majorBidi" w:hAnsiTheme="majorBidi" w:cstheme="majorBidi"/>
          <w:szCs w:val="24"/>
          <w:lang w:bidi="ar-EG"/>
        </w:rPr>
        <w:t>da‘vâ</w:t>
      </w:r>
      <w:r w:rsidR="006D1A4C">
        <w:rPr>
          <w:rFonts w:asciiTheme="majorBidi" w:hAnsiTheme="majorBidi" w:cstheme="majorBidi"/>
          <w:szCs w:val="24"/>
          <w:lang w:bidi="ar-EG"/>
        </w:rPr>
        <w:t>larını mahkeme kânun-i medeniyemiz olan ve mecelle nâmıyla ma</w:t>
      </w:r>
      <w:r w:rsidR="0044651D">
        <w:t>‘</w:t>
      </w:r>
      <w:r w:rsidR="006D1A4C">
        <w:rPr>
          <w:rFonts w:asciiTheme="majorBidi" w:hAnsiTheme="majorBidi" w:cstheme="majorBidi"/>
          <w:szCs w:val="24"/>
          <w:lang w:bidi="ar-EG"/>
        </w:rPr>
        <w:t>rûf bulunan ahkâma teb</w:t>
      </w:r>
      <w:r w:rsidR="0044651D">
        <w:t>‘</w:t>
      </w:r>
      <w:r w:rsidR="006D1A4C">
        <w:rPr>
          <w:rFonts w:asciiTheme="majorBidi" w:hAnsiTheme="majorBidi" w:cstheme="majorBidi"/>
          <w:szCs w:val="24"/>
          <w:lang w:bidi="ar-EG"/>
        </w:rPr>
        <w:t xml:space="preserve">an hâll eder; ticaret </w:t>
      </w:r>
      <w:r w:rsidR="00D66A62">
        <w:rPr>
          <w:rFonts w:asciiTheme="majorBidi" w:hAnsiTheme="majorBidi" w:cstheme="majorBidi"/>
          <w:szCs w:val="24"/>
          <w:lang w:bidi="ar-EG"/>
        </w:rPr>
        <w:t>da‘vâ</w:t>
      </w:r>
      <w:r w:rsidR="006D1A4C">
        <w:rPr>
          <w:rFonts w:asciiTheme="majorBidi" w:hAnsiTheme="majorBidi" w:cstheme="majorBidi"/>
          <w:szCs w:val="24"/>
          <w:lang w:bidi="ar-EG"/>
        </w:rPr>
        <w:t>ları ahkâm-ı hus</w:t>
      </w:r>
      <w:r w:rsidR="0044651D">
        <w:rPr>
          <w:rFonts w:asciiTheme="majorBidi" w:hAnsiTheme="majorBidi" w:cstheme="majorBidi"/>
          <w:szCs w:val="24"/>
          <w:lang w:bidi="ar-EG"/>
        </w:rPr>
        <w:t>û</w:t>
      </w:r>
      <w:r w:rsidR="006D1A4C">
        <w:rPr>
          <w:rFonts w:asciiTheme="majorBidi" w:hAnsiTheme="majorBidi" w:cstheme="majorBidi"/>
          <w:szCs w:val="24"/>
          <w:lang w:bidi="ar-EG"/>
        </w:rPr>
        <w:t>siyede ticaret kânununa ve ticaret kânunu zeyline teb</w:t>
      </w:r>
      <w:r w:rsidR="0044651D">
        <w:t>‘</w:t>
      </w:r>
      <w:r w:rsidR="006D1A4C">
        <w:rPr>
          <w:rFonts w:asciiTheme="majorBidi" w:hAnsiTheme="majorBidi" w:cstheme="majorBidi"/>
          <w:szCs w:val="24"/>
          <w:lang w:bidi="ar-EG"/>
        </w:rPr>
        <w:t>an fasl olunur. Şayet bunlar da tasrih edilmemiş bir hâl-i tah</w:t>
      </w:r>
      <w:r w:rsidR="0044651D">
        <w:rPr>
          <w:rFonts w:asciiTheme="majorBidi" w:hAnsiTheme="majorBidi" w:cstheme="majorBidi"/>
          <w:szCs w:val="24"/>
          <w:lang w:bidi="ar-EG"/>
        </w:rPr>
        <w:t>addüs</w:t>
      </w:r>
      <w:r w:rsidR="006D1A4C">
        <w:rPr>
          <w:rFonts w:asciiTheme="majorBidi" w:hAnsiTheme="majorBidi" w:cstheme="majorBidi"/>
          <w:szCs w:val="24"/>
          <w:lang w:bidi="ar-EG"/>
        </w:rPr>
        <w:t xml:space="preserve"> ederse kânun</w:t>
      </w:r>
      <w:r w:rsidR="00A4547D">
        <w:rPr>
          <w:rFonts w:asciiTheme="majorBidi" w:hAnsiTheme="majorBidi" w:cstheme="majorBidi"/>
          <w:szCs w:val="24"/>
          <w:lang w:bidi="ar-EG"/>
        </w:rPr>
        <w:t>-i medeniyemize tevfîk hareket edilir.</w:t>
      </w:r>
    </w:p>
    <w:p w14:paraId="7F012DD8" w14:textId="6B957CF3" w:rsidR="00A4547D" w:rsidRDefault="00A4547D" w:rsidP="0044651D">
      <w:pPr>
        <w:rPr>
          <w:rFonts w:asciiTheme="majorBidi" w:hAnsiTheme="majorBidi" w:cstheme="majorBidi"/>
          <w:szCs w:val="24"/>
          <w:lang w:bidi="ar-EG"/>
        </w:rPr>
      </w:pPr>
      <w:r w:rsidRPr="00524845">
        <w:rPr>
          <w:rFonts w:asciiTheme="majorBidi" w:hAnsiTheme="majorBidi" w:cstheme="majorBidi"/>
          <w:szCs w:val="24"/>
          <w:lang w:bidi="ar-EG"/>
        </w:rPr>
        <w:t xml:space="preserve">Kazâ bidâyet-i </w:t>
      </w:r>
      <w:r w:rsidR="003E3279">
        <w:rPr>
          <w:rFonts w:asciiTheme="majorBidi" w:hAnsiTheme="majorBidi" w:cstheme="majorBidi"/>
          <w:szCs w:val="24"/>
          <w:lang w:bidi="ar-EG"/>
        </w:rPr>
        <w:t>hukûk</w:t>
      </w:r>
      <w:r w:rsidRPr="00524845">
        <w:rPr>
          <w:rFonts w:asciiTheme="majorBidi" w:hAnsiTheme="majorBidi" w:cstheme="majorBidi"/>
          <w:szCs w:val="24"/>
          <w:lang w:bidi="ar-EG"/>
        </w:rPr>
        <w:t xml:space="preserve"> mahkemesi kazâ ticaret mahkemesi sıfatıyla ru’yet</w:t>
      </w:r>
      <w:r w:rsidR="0044651D">
        <w:rPr>
          <w:rFonts w:asciiTheme="majorBidi" w:hAnsiTheme="majorBidi" w:cstheme="majorBidi"/>
          <w:szCs w:val="24"/>
          <w:lang w:bidi="ar-EG"/>
        </w:rPr>
        <w:t>-i</w:t>
      </w:r>
      <w:r w:rsidRPr="00524845">
        <w:rPr>
          <w:rFonts w:asciiTheme="majorBidi" w:hAnsiTheme="majorBidi" w:cstheme="majorBidi"/>
          <w:szCs w:val="24"/>
          <w:lang w:bidi="ar-EG"/>
        </w:rPr>
        <w:t xml:space="preserve"> muhâkeme etmek üzere mahkemede kazânın mu</w:t>
      </w:r>
      <w:r w:rsidR="0044651D">
        <w:t>‘</w:t>
      </w:r>
      <w:r w:rsidRPr="00524845">
        <w:rPr>
          <w:rFonts w:asciiTheme="majorBidi" w:hAnsiTheme="majorBidi" w:cstheme="majorBidi"/>
          <w:szCs w:val="24"/>
          <w:lang w:bidi="ar-EG"/>
        </w:rPr>
        <w:t>teberân-ı t</w:t>
      </w:r>
      <w:r w:rsidR="0044651D">
        <w:rPr>
          <w:rFonts w:asciiTheme="majorBidi" w:hAnsiTheme="majorBidi" w:cstheme="majorBidi"/>
          <w:szCs w:val="24"/>
          <w:lang w:bidi="ar-EG"/>
        </w:rPr>
        <w:t>üccârı tarafından müntahab iki â</w:t>
      </w:r>
      <w:r w:rsidRPr="00524845">
        <w:rPr>
          <w:rFonts w:asciiTheme="majorBidi" w:hAnsiTheme="majorBidi" w:cstheme="majorBidi"/>
          <w:szCs w:val="24"/>
          <w:lang w:bidi="ar-EG"/>
        </w:rPr>
        <w:t>zânın huzuru şarttır.</w:t>
      </w:r>
    </w:p>
    <w:p w14:paraId="291EFA62" w14:textId="3B968ACC" w:rsidR="00EA72B2" w:rsidRDefault="00EA72B2" w:rsidP="00483341">
      <w:pPr>
        <w:rPr>
          <w:rFonts w:asciiTheme="majorBidi" w:hAnsiTheme="majorBidi" w:cstheme="majorBidi"/>
          <w:szCs w:val="24"/>
          <w:lang w:bidi="ar-EG"/>
        </w:rPr>
      </w:pPr>
      <w:r>
        <w:rPr>
          <w:rFonts w:asciiTheme="majorBidi" w:hAnsiTheme="majorBidi" w:cstheme="majorBidi"/>
          <w:szCs w:val="24"/>
          <w:lang w:bidi="ar-EG"/>
        </w:rPr>
        <w:lastRenderedPageBreak/>
        <w:t xml:space="preserve">Her hangi kazânın bidayet-i </w:t>
      </w:r>
      <w:r w:rsidR="003E3279">
        <w:rPr>
          <w:rFonts w:asciiTheme="majorBidi" w:hAnsiTheme="majorBidi" w:cstheme="majorBidi"/>
          <w:szCs w:val="24"/>
          <w:lang w:bidi="ar-EG"/>
        </w:rPr>
        <w:t>hukûk</w:t>
      </w:r>
      <w:r>
        <w:rPr>
          <w:rFonts w:asciiTheme="majorBidi" w:hAnsiTheme="majorBidi" w:cstheme="majorBidi"/>
          <w:szCs w:val="24"/>
          <w:lang w:bidi="ar-EG"/>
        </w:rPr>
        <w:t xml:space="preserve"> mahkemesi o kazâya merbut nevâhî </w:t>
      </w:r>
      <w:r w:rsidR="00524845">
        <w:rPr>
          <w:rFonts w:asciiTheme="majorBidi" w:hAnsiTheme="majorBidi" w:cstheme="majorBidi"/>
          <w:szCs w:val="24"/>
          <w:lang w:bidi="ar-EG"/>
        </w:rPr>
        <w:t xml:space="preserve">ve kurâ da beş bin kuruş kıymet veya senevî beş yüz kuruş îrâd üzerine tekevvün eden </w:t>
      </w:r>
      <w:r w:rsidR="00D66A62">
        <w:rPr>
          <w:rFonts w:asciiTheme="majorBidi" w:hAnsiTheme="majorBidi" w:cstheme="majorBidi"/>
          <w:szCs w:val="24"/>
          <w:lang w:bidi="ar-EG"/>
        </w:rPr>
        <w:t>da‘vâ</w:t>
      </w:r>
      <w:r w:rsidR="0044651D">
        <w:rPr>
          <w:rFonts w:asciiTheme="majorBidi" w:hAnsiTheme="majorBidi" w:cstheme="majorBidi"/>
          <w:szCs w:val="24"/>
          <w:lang w:bidi="ar-EG"/>
        </w:rPr>
        <w:t>ları kat</w:t>
      </w:r>
      <w:r w:rsidR="00524845">
        <w:rPr>
          <w:rFonts w:asciiTheme="majorBidi" w:hAnsiTheme="majorBidi" w:cstheme="majorBidi"/>
          <w:szCs w:val="24"/>
          <w:lang w:bidi="ar-EG"/>
        </w:rPr>
        <w:t>iyen ve bu miktar-ı kıymet veya î</w:t>
      </w:r>
      <w:r w:rsidR="0044651D">
        <w:rPr>
          <w:rFonts w:asciiTheme="majorBidi" w:hAnsiTheme="majorBidi" w:cstheme="majorBidi"/>
          <w:szCs w:val="24"/>
          <w:lang w:bidi="ar-EG"/>
        </w:rPr>
        <w:t>râdı tecavüz eden ve kıymeti ta</w:t>
      </w:r>
      <w:r w:rsidR="00524845">
        <w:rPr>
          <w:rFonts w:asciiTheme="majorBidi" w:hAnsiTheme="majorBidi" w:cstheme="majorBidi"/>
          <w:szCs w:val="24"/>
          <w:lang w:bidi="ar-EG"/>
        </w:rPr>
        <w:t xml:space="preserve">yîn ve takdir olunmamış bir şey üzerine mebni olan </w:t>
      </w:r>
      <w:r w:rsidR="00D66A62">
        <w:rPr>
          <w:rFonts w:asciiTheme="majorBidi" w:hAnsiTheme="majorBidi" w:cstheme="majorBidi"/>
          <w:szCs w:val="24"/>
          <w:lang w:bidi="ar-EG"/>
        </w:rPr>
        <w:t>da‘vâ</w:t>
      </w:r>
      <w:r w:rsidR="00524845">
        <w:rPr>
          <w:rFonts w:asciiTheme="majorBidi" w:hAnsiTheme="majorBidi" w:cstheme="majorBidi"/>
          <w:szCs w:val="24"/>
          <w:lang w:bidi="ar-EG"/>
        </w:rPr>
        <w:t>ları kâbil</w:t>
      </w:r>
      <w:r w:rsidR="0044651D">
        <w:rPr>
          <w:rFonts w:asciiTheme="majorBidi" w:hAnsiTheme="majorBidi" w:cstheme="majorBidi"/>
          <w:szCs w:val="24"/>
          <w:lang w:bidi="ar-EG"/>
        </w:rPr>
        <w:t>-i</w:t>
      </w:r>
      <w:r w:rsidR="00524845">
        <w:rPr>
          <w:rFonts w:asciiTheme="majorBidi" w:hAnsiTheme="majorBidi" w:cstheme="majorBidi"/>
          <w:szCs w:val="24"/>
          <w:lang w:bidi="ar-EG"/>
        </w:rPr>
        <w:t xml:space="preserve"> istinaf olarak ru’yet eder.</w:t>
      </w:r>
    </w:p>
    <w:p w14:paraId="13B402C7" w14:textId="77777777" w:rsidR="00B0446F" w:rsidRDefault="00B0446F" w:rsidP="00483341">
      <w:pPr>
        <w:rPr>
          <w:rFonts w:asciiTheme="majorBidi" w:hAnsiTheme="majorBidi" w:cstheme="majorBidi"/>
          <w:szCs w:val="24"/>
          <w:lang w:bidi="ar-EG"/>
        </w:rPr>
      </w:pPr>
    </w:p>
    <w:p w14:paraId="24784198" w14:textId="77777777" w:rsidR="00A4515C" w:rsidRDefault="00A4515C" w:rsidP="00234AC9">
      <w:pPr>
        <w:pStyle w:val="Balk4"/>
        <w:spacing w:before="0"/>
        <w:rPr>
          <w:lang w:bidi="ar-EG"/>
        </w:rPr>
      </w:pPr>
      <w:r>
        <w:rPr>
          <w:lang w:bidi="ar-EG"/>
        </w:rPr>
        <w:t>2.2.1.2. İstînâf Mahkemesi</w:t>
      </w:r>
    </w:p>
    <w:p w14:paraId="34791C57" w14:textId="77777777" w:rsidR="00524845" w:rsidRDefault="008046FF" w:rsidP="00483341">
      <w:pPr>
        <w:rPr>
          <w:rFonts w:asciiTheme="majorBidi" w:hAnsiTheme="majorBidi" w:cstheme="majorBidi"/>
          <w:szCs w:val="24"/>
          <w:lang w:bidi="ar-EG"/>
        </w:rPr>
      </w:pPr>
      <w:r>
        <w:rPr>
          <w:rFonts w:asciiTheme="majorBidi" w:hAnsiTheme="majorBidi" w:cstheme="majorBidi"/>
          <w:szCs w:val="24"/>
          <w:lang w:bidi="ar-EG"/>
        </w:rPr>
        <w:t>Merkez-i vilayet olan her kazâda bir istînâf mahkemesi vardır.</w:t>
      </w:r>
    </w:p>
    <w:p w14:paraId="25411152" w14:textId="20EAD32E" w:rsidR="0041523B" w:rsidRDefault="008046FF" w:rsidP="009E0FFD">
      <w:pPr>
        <w:rPr>
          <w:rFonts w:asciiTheme="majorBidi" w:hAnsiTheme="majorBidi" w:cstheme="majorBidi"/>
          <w:szCs w:val="24"/>
          <w:lang w:bidi="ar-EG"/>
        </w:rPr>
      </w:pPr>
      <w:r>
        <w:rPr>
          <w:rFonts w:asciiTheme="majorBidi" w:hAnsiTheme="majorBidi" w:cstheme="majorBidi"/>
          <w:szCs w:val="24"/>
          <w:lang w:bidi="ar-EG"/>
        </w:rPr>
        <w:t xml:space="preserve">Her vilayetin istînâf mahkemesi livâları merkezinde bulunan bidayet mahkemelerinin mevâd-ı </w:t>
      </w:r>
      <w:r w:rsidR="003E3279">
        <w:rPr>
          <w:rFonts w:asciiTheme="majorBidi" w:hAnsiTheme="majorBidi" w:cstheme="majorBidi"/>
          <w:szCs w:val="24"/>
          <w:lang w:bidi="ar-EG"/>
        </w:rPr>
        <w:t>hukûk</w:t>
      </w:r>
      <w:r>
        <w:rPr>
          <w:rFonts w:asciiTheme="majorBidi" w:hAnsiTheme="majorBidi" w:cstheme="majorBidi"/>
          <w:szCs w:val="24"/>
          <w:lang w:bidi="ar-EG"/>
        </w:rPr>
        <w:t>iye ve ticariyeye dâir kâbil</w:t>
      </w:r>
      <w:r w:rsidR="0044651D">
        <w:rPr>
          <w:rFonts w:asciiTheme="majorBidi" w:hAnsiTheme="majorBidi" w:cstheme="majorBidi"/>
          <w:szCs w:val="24"/>
          <w:lang w:bidi="ar-EG"/>
        </w:rPr>
        <w:t>-i</w:t>
      </w:r>
      <w:r>
        <w:rPr>
          <w:rFonts w:asciiTheme="majorBidi" w:hAnsiTheme="majorBidi" w:cstheme="majorBidi"/>
          <w:szCs w:val="24"/>
          <w:lang w:bidi="ar-EG"/>
        </w:rPr>
        <w:t xml:space="preserve"> istînâf mahkemeleriyle </w:t>
      </w:r>
      <w:r w:rsidR="0044651D">
        <w:rPr>
          <w:rFonts w:asciiTheme="majorBidi" w:hAnsiTheme="majorBidi" w:cstheme="majorBidi"/>
          <w:szCs w:val="24"/>
          <w:lang w:bidi="ar-EG"/>
        </w:rPr>
        <w:t>mevâd-ı cezâiyeden cünhaya müte</w:t>
      </w:r>
      <w:r>
        <w:rPr>
          <w:rFonts w:asciiTheme="majorBidi" w:hAnsiTheme="majorBidi" w:cstheme="majorBidi"/>
          <w:szCs w:val="24"/>
          <w:lang w:bidi="ar-EG"/>
        </w:rPr>
        <w:t xml:space="preserve">allak hükümlerini ‘ale’l-ıtlak ve havze-i vilâyet dâhilinde bulunan her hangi bir kazâ bidayet mahkemesinden </w:t>
      </w:r>
      <w:r w:rsidR="003E3279">
        <w:rPr>
          <w:rFonts w:asciiTheme="majorBidi" w:hAnsiTheme="majorBidi" w:cstheme="majorBidi"/>
          <w:szCs w:val="24"/>
          <w:lang w:bidi="ar-EG"/>
        </w:rPr>
        <w:t>hukûk</w:t>
      </w:r>
      <w:r w:rsidR="001F6506">
        <w:rPr>
          <w:rFonts w:asciiTheme="majorBidi" w:hAnsiTheme="majorBidi" w:cstheme="majorBidi"/>
          <w:szCs w:val="24"/>
          <w:lang w:bidi="ar-EG"/>
        </w:rPr>
        <w:t>-ı</w:t>
      </w:r>
      <w:r>
        <w:rPr>
          <w:rFonts w:asciiTheme="majorBidi" w:hAnsiTheme="majorBidi" w:cstheme="majorBidi"/>
          <w:szCs w:val="24"/>
          <w:lang w:bidi="ar-EG"/>
        </w:rPr>
        <w:t xml:space="preserve"> </w:t>
      </w:r>
      <w:r w:rsidR="00532111">
        <w:rPr>
          <w:rFonts w:asciiTheme="majorBidi" w:hAnsiTheme="majorBidi" w:cstheme="majorBidi"/>
          <w:szCs w:val="24"/>
          <w:lang w:bidi="ar-EG"/>
        </w:rPr>
        <w:t>‘</w:t>
      </w:r>
      <w:r w:rsidR="0044651D">
        <w:rPr>
          <w:rFonts w:asciiTheme="majorBidi" w:hAnsiTheme="majorBidi" w:cstheme="majorBidi"/>
          <w:szCs w:val="24"/>
          <w:lang w:bidi="ar-EG"/>
        </w:rPr>
        <w:t>âdiyeye müte</w:t>
      </w:r>
      <w:r w:rsidR="009E0FFD">
        <w:rPr>
          <w:rFonts w:asciiTheme="majorBidi" w:hAnsiTheme="majorBidi" w:cstheme="majorBidi"/>
          <w:szCs w:val="24"/>
          <w:lang w:bidi="ar-EG"/>
        </w:rPr>
        <w:t>allik re’sü</w:t>
      </w:r>
      <w:r w:rsidR="00532111">
        <w:rPr>
          <w:rFonts w:asciiTheme="majorBidi" w:hAnsiTheme="majorBidi" w:cstheme="majorBidi"/>
          <w:szCs w:val="24"/>
          <w:lang w:bidi="ar-EG"/>
        </w:rPr>
        <w:t xml:space="preserve">’l-mâlı on bin kuruş kıymet veya senevi bin kuruş îrâd veya kıymeti tayin ve takdir olunmamış bir şey </w:t>
      </w:r>
      <w:r w:rsidR="009E0FFD">
        <w:rPr>
          <w:rFonts w:asciiTheme="majorBidi" w:hAnsiTheme="majorBidi" w:cstheme="majorBidi"/>
          <w:szCs w:val="24"/>
          <w:lang w:bidi="ar-EG"/>
        </w:rPr>
        <w:t xml:space="preserve">üzerine lâhik olan hükümlerden </w:t>
      </w:r>
      <w:r w:rsidR="00532111">
        <w:rPr>
          <w:rFonts w:asciiTheme="majorBidi" w:hAnsiTheme="majorBidi" w:cstheme="majorBidi"/>
          <w:szCs w:val="24"/>
          <w:lang w:bidi="ar-EG"/>
        </w:rPr>
        <w:t>alâkadarınca</w:t>
      </w:r>
      <w:r w:rsidR="00830777">
        <w:rPr>
          <w:rFonts w:asciiTheme="majorBidi" w:hAnsiTheme="majorBidi" w:cstheme="majorBidi"/>
          <w:szCs w:val="24"/>
          <w:lang w:bidi="ar-EG"/>
        </w:rPr>
        <w:t xml:space="preserve"> istinâfen kazânın mensûb olduğu livâ bidayet mahkemesi yerine vilayet istînâfında baktırılması matlûb olanlarını istînâfen ru’yet eder.</w:t>
      </w:r>
      <w:r w:rsidR="009E0FFD">
        <w:rPr>
          <w:rFonts w:asciiTheme="majorBidi" w:hAnsiTheme="majorBidi" w:cstheme="majorBidi"/>
          <w:szCs w:val="24"/>
          <w:lang w:bidi="ar-EG"/>
        </w:rPr>
        <w:t xml:space="preserve"> </w:t>
      </w:r>
      <w:r w:rsidR="00830777">
        <w:rPr>
          <w:rFonts w:asciiTheme="majorBidi" w:hAnsiTheme="majorBidi" w:cstheme="majorBidi"/>
          <w:szCs w:val="24"/>
          <w:lang w:bidi="ar-EG"/>
        </w:rPr>
        <w:t xml:space="preserve">’Ale’l-‘âde mahâkim-i ibtidaiyeden “Beş bin kuruş” veya “daha ziyade” bir meblağ üzerine ve “ol miktar-ı kıymette”, ya “senevî beş yüz kuruş” ve “daha ziyade” îrâd verir. Emvâl-ı gayr-i menkule hakkında mütekevvin </w:t>
      </w:r>
      <w:r w:rsidR="00D66A62">
        <w:rPr>
          <w:rFonts w:asciiTheme="majorBidi" w:hAnsiTheme="majorBidi" w:cstheme="majorBidi"/>
          <w:szCs w:val="24"/>
          <w:lang w:bidi="ar-EG"/>
        </w:rPr>
        <w:t>da‘vâ</w:t>
      </w:r>
      <w:r w:rsidR="00830777">
        <w:rPr>
          <w:rFonts w:asciiTheme="majorBidi" w:hAnsiTheme="majorBidi" w:cstheme="majorBidi"/>
          <w:szCs w:val="24"/>
          <w:lang w:bidi="ar-EG"/>
        </w:rPr>
        <w:t xml:space="preserve"> ile “paraca mikt</w:t>
      </w:r>
      <w:r w:rsidR="009E0FFD">
        <w:rPr>
          <w:rFonts w:asciiTheme="majorBidi" w:hAnsiTheme="majorBidi" w:cstheme="majorBidi"/>
          <w:szCs w:val="24"/>
          <w:lang w:bidi="ar-EG"/>
        </w:rPr>
        <w:t>arı gayr-i muâyyen” yahutta “ta</w:t>
      </w:r>
      <w:r w:rsidR="00830777">
        <w:rPr>
          <w:rFonts w:asciiTheme="majorBidi" w:hAnsiTheme="majorBidi" w:cstheme="majorBidi"/>
          <w:szCs w:val="24"/>
          <w:lang w:bidi="ar-EG"/>
        </w:rPr>
        <w:t xml:space="preserve">yîn-i hudûd” gibi kıymet üzerine cereyân etmeyen </w:t>
      </w:r>
      <w:r w:rsidR="00D66A62">
        <w:rPr>
          <w:rFonts w:asciiTheme="majorBidi" w:hAnsiTheme="majorBidi" w:cstheme="majorBidi"/>
          <w:szCs w:val="24"/>
          <w:lang w:bidi="ar-EG"/>
        </w:rPr>
        <w:t>da‘vâ</w:t>
      </w:r>
      <w:r w:rsidR="00830777">
        <w:rPr>
          <w:rFonts w:asciiTheme="majorBidi" w:hAnsiTheme="majorBidi" w:cstheme="majorBidi"/>
          <w:szCs w:val="24"/>
          <w:lang w:bidi="ar-EG"/>
        </w:rPr>
        <w:t>lar veya “murûr</w:t>
      </w:r>
      <w:r w:rsidR="0041523B">
        <w:rPr>
          <w:rFonts w:asciiTheme="majorBidi" w:hAnsiTheme="majorBidi" w:cstheme="majorBidi"/>
          <w:szCs w:val="24"/>
          <w:lang w:bidi="ar-EG"/>
        </w:rPr>
        <w:t>-ı</w:t>
      </w:r>
      <w:r w:rsidR="00830777">
        <w:rPr>
          <w:rFonts w:asciiTheme="majorBidi" w:hAnsiTheme="majorBidi" w:cstheme="majorBidi"/>
          <w:szCs w:val="24"/>
          <w:lang w:bidi="ar-EG"/>
        </w:rPr>
        <w:t xml:space="preserve"> zaman olup </w:t>
      </w:r>
      <w:r w:rsidR="0041523B">
        <w:rPr>
          <w:rFonts w:asciiTheme="majorBidi" w:hAnsiTheme="majorBidi" w:cstheme="majorBidi"/>
          <w:szCs w:val="24"/>
          <w:lang w:bidi="ar-EG"/>
        </w:rPr>
        <w:t>olmadığına” dâir olan kararlar kâbil-i istînâftır.</w:t>
      </w:r>
    </w:p>
    <w:p w14:paraId="4C4236DA" w14:textId="2887226B" w:rsidR="0041523B" w:rsidRDefault="0041523B" w:rsidP="00483341">
      <w:pPr>
        <w:rPr>
          <w:rFonts w:asciiTheme="majorBidi" w:hAnsiTheme="majorBidi" w:cstheme="majorBidi"/>
          <w:szCs w:val="24"/>
          <w:lang w:bidi="ar-EG"/>
        </w:rPr>
      </w:pPr>
      <w:r>
        <w:rPr>
          <w:rFonts w:asciiTheme="majorBidi" w:hAnsiTheme="majorBidi" w:cstheme="majorBidi"/>
          <w:szCs w:val="24"/>
          <w:lang w:bidi="ar-EG"/>
        </w:rPr>
        <w:t xml:space="preserve">İstanbul’da dört istînâf mahkemesi vardır: Cinayet, cünha, </w:t>
      </w:r>
      <w:r w:rsidR="003E3279">
        <w:rPr>
          <w:rFonts w:asciiTheme="majorBidi" w:hAnsiTheme="majorBidi" w:cstheme="majorBidi"/>
          <w:szCs w:val="24"/>
          <w:lang w:bidi="ar-EG"/>
        </w:rPr>
        <w:t>hukûk</w:t>
      </w:r>
      <w:r>
        <w:rPr>
          <w:rFonts w:asciiTheme="majorBidi" w:hAnsiTheme="majorBidi" w:cstheme="majorBidi"/>
          <w:szCs w:val="24"/>
          <w:lang w:bidi="ar-EG"/>
        </w:rPr>
        <w:t xml:space="preserve"> ve ticaret.</w:t>
      </w:r>
    </w:p>
    <w:p w14:paraId="233F2EA6" w14:textId="0BCF03D9" w:rsidR="0041523B" w:rsidRDefault="0041523B" w:rsidP="009E0FFD">
      <w:pPr>
        <w:rPr>
          <w:rFonts w:asciiTheme="majorBidi" w:hAnsiTheme="majorBidi" w:cstheme="majorBidi"/>
          <w:szCs w:val="24"/>
          <w:lang w:bidi="ar-EG"/>
        </w:rPr>
      </w:pPr>
      <w:r>
        <w:rPr>
          <w:rFonts w:asciiTheme="majorBidi" w:hAnsiTheme="majorBidi" w:cstheme="majorBidi"/>
          <w:szCs w:val="24"/>
          <w:lang w:bidi="ar-EG"/>
        </w:rPr>
        <w:t xml:space="preserve">Reis-i evvel cinayettedir. </w:t>
      </w:r>
      <w:r w:rsidR="003E3279">
        <w:rPr>
          <w:rFonts w:asciiTheme="majorBidi" w:hAnsiTheme="majorBidi" w:cstheme="majorBidi"/>
          <w:szCs w:val="24"/>
          <w:lang w:bidi="ar-EG"/>
        </w:rPr>
        <w:t>Hukûk</w:t>
      </w:r>
      <w:r>
        <w:rPr>
          <w:rFonts w:asciiTheme="majorBidi" w:hAnsiTheme="majorBidi" w:cstheme="majorBidi"/>
          <w:szCs w:val="24"/>
          <w:lang w:bidi="ar-EG"/>
        </w:rPr>
        <w:t xml:space="preserve"> ve ticaret bir yerdedir. Cinayet </w:t>
      </w:r>
      <w:r w:rsidR="00D66A62">
        <w:rPr>
          <w:rFonts w:asciiTheme="majorBidi" w:hAnsiTheme="majorBidi" w:cstheme="majorBidi"/>
          <w:szCs w:val="24"/>
          <w:lang w:bidi="ar-EG"/>
        </w:rPr>
        <w:t>da‘vâ</w:t>
      </w:r>
      <w:r>
        <w:rPr>
          <w:rFonts w:asciiTheme="majorBidi" w:hAnsiTheme="majorBidi" w:cstheme="majorBidi"/>
          <w:szCs w:val="24"/>
          <w:lang w:bidi="ar-EG"/>
        </w:rPr>
        <w:t xml:space="preserve">ları kâbil-i istînâf olarak ru’yet edilmeyeceğinden bu </w:t>
      </w:r>
      <w:r w:rsidR="007C6ECD">
        <w:rPr>
          <w:rFonts w:asciiTheme="majorBidi" w:hAnsiTheme="majorBidi" w:cstheme="majorBidi"/>
          <w:szCs w:val="24"/>
          <w:lang w:bidi="ar-EG"/>
        </w:rPr>
        <w:t>nev‘</w:t>
      </w:r>
      <w:r>
        <w:rPr>
          <w:rFonts w:asciiTheme="majorBidi" w:hAnsiTheme="majorBidi" w:cstheme="majorBidi"/>
          <w:szCs w:val="24"/>
          <w:lang w:bidi="ar-EG"/>
        </w:rPr>
        <w:t xml:space="preserve"> </w:t>
      </w:r>
      <w:r w:rsidR="00D66A62">
        <w:rPr>
          <w:rFonts w:asciiTheme="majorBidi" w:hAnsiTheme="majorBidi" w:cstheme="majorBidi"/>
          <w:szCs w:val="24"/>
          <w:lang w:bidi="ar-EG"/>
        </w:rPr>
        <w:t>da‘vâ</w:t>
      </w:r>
      <w:r>
        <w:rPr>
          <w:rFonts w:asciiTheme="majorBidi" w:hAnsiTheme="majorBidi" w:cstheme="majorBidi"/>
          <w:szCs w:val="24"/>
          <w:lang w:bidi="ar-EG"/>
        </w:rPr>
        <w:t xml:space="preserve">ların </w:t>
      </w:r>
      <w:r w:rsidR="00D66A62">
        <w:rPr>
          <w:rFonts w:asciiTheme="majorBidi" w:hAnsiTheme="majorBidi" w:cstheme="majorBidi"/>
          <w:szCs w:val="24"/>
          <w:lang w:bidi="ar-EG"/>
        </w:rPr>
        <w:t>merci‘</w:t>
      </w:r>
      <w:r>
        <w:rPr>
          <w:rFonts w:asciiTheme="majorBidi" w:hAnsiTheme="majorBidi" w:cstheme="majorBidi"/>
          <w:szCs w:val="24"/>
          <w:lang w:bidi="ar-EG"/>
        </w:rPr>
        <w:t>-i ru’yeti yalnız vilâyât istînâf mahkemeleri iken livâ bidâyetlerine de ru’yet ettirilmektedir. İstînâf mahâkimi bir reîs ile dört âzâdan mürekkebdir; cinayet mahkemesi teşkilatı da aynen böyledir, zaten cinâyâttan sâdır olan her hükm ancak temyiz olunur.</w:t>
      </w:r>
    </w:p>
    <w:p w14:paraId="49ED6DE5" w14:textId="363A7396" w:rsidR="008046FF" w:rsidRDefault="0041523B" w:rsidP="009E0FFD">
      <w:pPr>
        <w:rPr>
          <w:rFonts w:asciiTheme="majorBidi" w:hAnsiTheme="majorBidi" w:cstheme="majorBidi"/>
          <w:szCs w:val="24"/>
          <w:lang w:bidi="ar-EG"/>
        </w:rPr>
      </w:pPr>
      <w:r>
        <w:rPr>
          <w:rFonts w:asciiTheme="majorBidi" w:hAnsiTheme="majorBidi" w:cstheme="majorBidi"/>
          <w:szCs w:val="24"/>
          <w:lang w:bidi="ar-EG"/>
        </w:rPr>
        <w:t xml:space="preserve">Taşralarda istînâf </w:t>
      </w:r>
      <w:r w:rsidR="009E0FFD">
        <w:rPr>
          <w:rFonts w:asciiTheme="majorBidi" w:hAnsiTheme="majorBidi" w:cstheme="majorBidi"/>
          <w:szCs w:val="24"/>
          <w:lang w:bidi="ar-EG"/>
        </w:rPr>
        <w:t>â</w:t>
      </w:r>
      <w:r>
        <w:rPr>
          <w:rFonts w:asciiTheme="majorBidi" w:hAnsiTheme="majorBidi" w:cstheme="majorBidi"/>
          <w:szCs w:val="24"/>
          <w:lang w:bidi="ar-EG"/>
        </w:rPr>
        <w:t xml:space="preserve">zâsının nısf-ı fahrî, yani müntehab olan </w:t>
      </w:r>
      <w:r w:rsidR="00EC540D">
        <w:rPr>
          <w:rFonts w:asciiTheme="majorBidi" w:hAnsiTheme="majorBidi" w:cstheme="majorBidi"/>
          <w:szCs w:val="24"/>
          <w:lang w:bidi="ar-EG"/>
        </w:rPr>
        <w:t xml:space="preserve">yerler henüz çoktur. </w:t>
      </w:r>
      <w:r w:rsidR="006F1991">
        <w:rPr>
          <w:rFonts w:asciiTheme="majorBidi" w:hAnsiTheme="majorBidi" w:cstheme="majorBidi"/>
          <w:szCs w:val="24"/>
          <w:lang w:bidi="ar-EG"/>
        </w:rPr>
        <w:t xml:space="preserve">“Müntehab </w:t>
      </w:r>
      <w:r w:rsidR="009E0FFD">
        <w:rPr>
          <w:rFonts w:asciiTheme="majorBidi" w:hAnsiTheme="majorBidi" w:cstheme="majorBidi"/>
          <w:szCs w:val="24"/>
          <w:lang w:bidi="ar-EG"/>
        </w:rPr>
        <w:t>âzâ</w:t>
      </w:r>
      <w:r w:rsidR="006F1991" w:rsidRPr="00F74031">
        <w:rPr>
          <w:rFonts w:asciiTheme="majorBidi" w:hAnsiTheme="majorBidi" w:cstheme="majorBidi"/>
          <w:szCs w:val="24"/>
          <w:lang w:bidi="ar-EG"/>
        </w:rPr>
        <w:t xml:space="preserve">da </w:t>
      </w:r>
      <w:r w:rsidR="00D364F8" w:rsidRPr="00F74031">
        <w:rPr>
          <w:rFonts w:asciiTheme="majorBidi" w:hAnsiTheme="majorBidi" w:cstheme="majorBidi"/>
          <w:szCs w:val="24"/>
          <w:lang w:bidi="ar-EG"/>
        </w:rPr>
        <w:t>iyidir;</w:t>
      </w:r>
      <w:r w:rsidR="00D364F8">
        <w:rPr>
          <w:rFonts w:asciiTheme="majorBidi" w:hAnsiTheme="majorBidi" w:cstheme="majorBidi"/>
          <w:szCs w:val="24"/>
          <w:lang w:bidi="ar-EG"/>
        </w:rPr>
        <w:t xml:space="preserve"> mensûb </w:t>
      </w:r>
      <w:r w:rsidR="009E0FFD">
        <w:rPr>
          <w:rFonts w:asciiTheme="majorBidi" w:hAnsiTheme="majorBidi" w:cstheme="majorBidi"/>
          <w:szCs w:val="24"/>
          <w:lang w:bidi="ar-EG"/>
        </w:rPr>
        <w:t>â</w:t>
      </w:r>
      <w:r w:rsidR="00D364F8">
        <w:rPr>
          <w:rFonts w:asciiTheme="majorBidi" w:hAnsiTheme="majorBidi" w:cstheme="majorBidi"/>
          <w:szCs w:val="24"/>
          <w:lang w:bidi="ar-EG"/>
        </w:rPr>
        <w:t xml:space="preserve">zânın </w:t>
      </w:r>
      <w:r w:rsidR="00F62F07">
        <w:rPr>
          <w:rFonts w:asciiTheme="majorBidi" w:hAnsiTheme="majorBidi" w:cstheme="majorBidi"/>
          <w:szCs w:val="24"/>
          <w:lang w:bidi="ar-EG"/>
        </w:rPr>
        <w:t>mâlûmât</w:t>
      </w:r>
      <w:r w:rsidR="00D364F8">
        <w:rPr>
          <w:rFonts w:asciiTheme="majorBidi" w:hAnsiTheme="majorBidi" w:cstheme="majorBidi"/>
          <w:szCs w:val="24"/>
          <w:lang w:bidi="ar-EG"/>
        </w:rPr>
        <w:t xml:space="preserve">ı muhakkak ise müntehab </w:t>
      </w:r>
      <w:r w:rsidR="009E0FFD">
        <w:rPr>
          <w:rFonts w:asciiTheme="majorBidi" w:hAnsiTheme="majorBidi" w:cstheme="majorBidi"/>
          <w:szCs w:val="24"/>
          <w:lang w:bidi="ar-EG"/>
        </w:rPr>
        <w:t>âzâ</w:t>
      </w:r>
      <w:r w:rsidR="00D364F8">
        <w:rPr>
          <w:rFonts w:asciiTheme="majorBidi" w:hAnsiTheme="majorBidi" w:cstheme="majorBidi"/>
          <w:szCs w:val="24"/>
          <w:lang w:bidi="ar-EG"/>
        </w:rPr>
        <w:t xml:space="preserve">nın da </w:t>
      </w:r>
      <w:r w:rsidR="008E3D75">
        <w:rPr>
          <w:rFonts w:asciiTheme="majorBidi" w:hAnsiTheme="majorBidi" w:cstheme="majorBidi"/>
          <w:szCs w:val="24"/>
          <w:lang w:bidi="ar-EG"/>
        </w:rPr>
        <w:t>a</w:t>
      </w:r>
      <w:r w:rsidR="009E0FFD">
        <w:rPr>
          <w:rFonts w:asciiTheme="majorBidi" w:hAnsiTheme="majorBidi" w:cstheme="majorBidi"/>
          <w:szCs w:val="24"/>
          <w:lang w:bidi="ar-EG"/>
        </w:rPr>
        <w:t>hâlîce şâyân emniyet olduğu kat</w:t>
      </w:r>
      <w:r w:rsidR="008E3D75">
        <w:rPr>
          <w:rFonts w:asciiTheme="majorBidi" w:hAnsiTheme="majorBidi" w:cstheme="majorBidi"/>
          <w:szCs w:val="24"/>
          <w:lang w:bidi="ar-EG"/>
        </w:rPr>
        <w:t>îdir.” Suretindeki mutâleâlar her iki cihetten sezâ-yı tedkîktir, her iki cihet muhtâc-ı ıslahtır.</w:t>
      </w:r>
    </w:p>
    <w:p w14:paraId="349DD0FE" w14:textId="3EB97F5E" w:rsidR="008E3D75" w:rsidRDefault="008E3D75" w:rsidP="00483341">
      <w:pPr>
        <w:rPr>
          <w:rFonts w:asciiTheme="majorBidi" w:hAnsiTheme="majorBidi" w:cstheme="majorBidi"/>
          <w:szCs w:val="24"/>
          <w:lang w:bidi="ar-EG"/>
        </w:rPr>
      </w:pPr>
      <w:r>
        <w:rPr>
          <w:rFonts w:asciiTheme="majorBidi" w:hAnsiTheme="majorBidi" w:cstheme="majorBidi"/>
          <w:szCs w:val="24"/>
          <w:lang w:bidi="ar-EG"/>
        </w:rPr>
        <w:t xml:space="preserve">Taşralarda merkez-i vilayet ticaret mahkemesi bulunduğu kazânın ticaret </w:t>
      </w:r>
      <w:r w:rsidR="00D66A62">
        <w:rPr>
          <w:rFonts w:asciiTheme="majorBidi" w:hAnsiTheme="majorBidi" w:cstheme="majorBidi"/>
          <w:szCs w:val="24"/>
          <w:lang w:bidi="ar-EG"/>
        </w:rPr>
        <w:t>da‘vâ</w:t>
      </w:r>
      <w:r>
        <w:rPr>
          <w:rFonts w:asciiTheme="majorBidi" w:hAnsiTheme="majorBidi" w:cstheme="majorBidi"/>
          <w:szCs w:val="24"/>
          <w:lang w:bidi="ar-EG"/>
        </w:rPr>
        <w:t xml:space="preserve">larını bidâyeten ve livâ merkezi ticaret mahkemelerinin kâbil-i istinâf olan </w:t>
      </w:r>
      <w:r>
        <w:rPr>
          <w:rFonts w:asciiTheme="majorBidi" w:hAnsiTheme="majorBidi" w:cstheme="majorBidi"/>
          <w:szCs w:val="24"/>
          <w:lang w:bidi="ar-EG"/>
        </w:rPr>
        <w:lastRenderedPageBreak/>
        <w:t xml:space="preserve">hükümleriyle kazâ ticaret mahkemelerinin hükümlerini istînâfen ru’yet eder. Merkez-i vilayet ticaret mahkemelerinin </w:t>
      </w:r>
      <w:r w:rsidR="00D66A62">
        <w:rPr>
          <w:rFonts w:asciiTheme="majorBidi" w:hAnsiTheme="majorBidi" w:cstheme="majorBidi"/>
          <w:szCs w:val="24"/>
          <w:lang w:bidi="ar-EG"/>
        </w:rPr>
        <w:t>merci‘</w:t>
      </w:r>
      <w:r>
        <w:rPr>
          <w:rFonts w:asciiTheme="majorBidi" w:hAnsiTheme="majorBidi" w:cstheme="majorBidi"/>
          <w:szCs w:val="24"/>
          <w:lang w:bidi="ar-EG"/>
        </w:rPr>
        <w:t xml:space="preserve">-i istinâfı dersaâdet istînâf </w:t>
      </w:r>
      <w:r w:rsidR="003E3279">
        <w:rPr>
          <w:rFonts w:asciiTheme="majorBidi" w:hAnsiTheme="majorBidi" w:cstheme="majorBidi"/>
          <w:szCs w:val="24"/>
          <w:lang w:bidi="ar-EG"/>
        </w:rPr>
        <w:t>hukûk</w:t>
      </w:r>
      <w:r>
        <w:rPr>
          <w:rFonts w:asciiTheme="majorBidi" w:hAnsiTheme="majorBidi" w:cstheme="majorBidi"/>
          <w:szCs w:val="24"/>
          <w:lang w:bidi="ar-EG"/>
        </w:rPr>
        <w:t xml:space="preserve"> ve ticaret mahkemesidir.</w:t>
      </w:r>
    </w:p>
    <w:p w14:paraId="25678235" w14:textId="505BFE06" w:rsidR="00A4547D" w:rsidRDefault="008E3D75" w:rsidP="009E0FFD">
      <w:pPr>
        <w:rPr>
          <w:rFonts w:asciiTheme="majorBidi" w:hAnsiTheme="majorBidi" w:cstheme="majorBidi"/>
          <w:szCs w:val="24"/>
          <w:lang w:bidi="ar-EG"/>
        </w:rPr>
      </w:pPr>
      <w:r>
        <w:rPr>
          <w:rFonts w:asciiTheme="majorBidi" w:hAnsiTheme="majorBidi" w:cstheme="majorBidi"/>
          <w:szCs w:val="24"/>
          <w:lang w:bidi="ar-EG"/>
        </w:rPr>
        <w:t>İstanbul’da</w:t>
      </w:r>
      <w:r w:rsidR="00E10F19">
        <w:rPr>
          <w:rFonts w:asciiTheme="majorBidi" w:hAnsiTheme="majorBidi" w:cstheme="majorBidi"/>
          <w:szCs w:val="24"/>
          <w:lang w:bidi="ar-EG"/>
        </w:rPr>
        <w:t xml:space="preserve"> birinci meclis-i ticaret denilen mahkeme teb</w:t>
      </w:r>
      <w:r w:rsidR="009E0FFD">
        <w:t>‘</w:t>
      </w:r>
      <w:r w:rsidR="00E10F19">
        <w:rPr>
          <w:rFonts w:asciiTheme="majorBidi" w:hAnsiTheme="majorBidi" w:cstheme="majorBidi"/>
          <w:szCs w:val="24"/>
          <w:lang w:bidi="ar-EG"/>
        </w:rPr>
        <w:t xml:space="preserve">a ile ecânib arasındaki ticaret veya bin kuruştan yukarı kıymetteki </w:t>
      </w:r>
      <w:r w:rsidR="003E3279">
        <w:rPr>
          <w:rFonts w:asciiTheme="majorBidi" w:hAnsiTheme="majorBidi" w:cstheme="majorBidi"/>
          <w:szCs w:val="24"/>
          <w:lang w:bidi="ar-EG"/>
        </w:rPr>
        <w:t>hukûk</w:t>
      </w:r>
      <w:r w:rsidR="00E10F19">
        <w:rPr>
          <w:rFonts w:asciiTheme="majorBidi" w:hAnsiTheme="majorBidi" w:cstheme="majorBidi"/>
          <w:szCs w:val="24"/>
          <w:lang w:bidi="ar-EG"/>
        </w:rPr>
        <w:t xml:space="preserve"> </w:t>
      </w:r>
      <w:r w:rsidR="009E0FFD">
        <w:rPr>
          <w:rFonts w:asciiTheme="majorBidi" w:hAnsiTheme="majorBidi" w:cstheme="majorBidi"/>
          <w:szCs w:val="24"/>
          <w:lang w:bidi="ar-EG"/>
        </w:rPr>
        <w:t>d</w:t>
      </w:r>
      <w:r w:rsidR="00D66A62">
        <w:rPr>
          <w:rFonts w:asciiTheme="majorBidi" w:hAnsiTheme="majorBidi" w:cstheme="majorBidi"/>
          <w:szCs w:val="24"/>
          <w:lang w:bidi="ar-EG"/>
        </w:rPr>
        <w:t>a‘vâ</w:t>
      </w:r>
      <w:r w:rsidR="00E10F19">
        <w:rPr>
          <w:rFonts w:asciiTheme="majorBidi" w:hAnsiTheme="majorBidi" w:cstheme="majorBidi"/>
          <w:szCs w:val="24"/>
          <w:lang w:bidi="ar-EG"/>
        </w:rPr>
        <w:t>larına bakar; hükümleri kat</w:t>
      </w:r>
      <w:r w:rsidR="009E0FFD">
        <w:t>‘</w:t>
      </w:r>
      <w:r w:rsidR="00E10F19">
        <w:rPr>
          <w:rFonts w:asciiTheme="majorBidi" w:hAnsiTheme="majorBidi" w:cstheme="majorBidi"/>
          <w:szCs w:val="24"/>
          <w:lang w:bidi="ar-EG"/>
        </w:rPr>
        <w:t>â olup istînâf</w:t>
      </w:r>
      <w:r w:rsidR="009E0FFD">
        <w:rPr>
          <w:rFonts w:asciiTheme="majorBidi" w:hAnsiTheme="majorBidi" w:cstheme="majorBidi"/>
          <w:szCs w:val="24"/>
          <w:lang w:bidi="ar-EG"/>
        </w:rPr>
        <w:t xml:space="preserve"> </w:t>
      </w:r>
      <w:r w:rsidR="00E10F19">
        <w:rPr>
          <w:rFonts w:asciiTheme="majorBidi" w:hAnsiTheme="majorBidi" w:cstheme="majorBidi"/>
          <w:szCs w:val="24"/>
          <w:lang w:bidi="ar-EG"/>
        </w:rPr>
        <w:t xml:space="preserve">ve temyiz edilmez, ecânible bin kuruştan aşağı </w:t>
      </w:r>
      <w:r w:rsidR="003E3279">
        <w:rPr>
          <w:rFonts w:asciiTheme="majorBidi" w:hAnsiTheme="majorBidi" w:cstheme="majorBidi"/>
          <w:szCs w:val="24"/>
          <w:lang w:bidi="ar-EG"/>
        </w:rPr>
        <w:t>hukûk</w:t>
      </w:r>
      <w:r w:rsidR="00E10F19">
        <w:rPr>
          <w:rFonts w:asciiTheme="majorBidi" w:hAnsiTheme="majorBidi" w:cstheme="majorBidi"/>
          <w:szCs w:val="24"/>
          <w:lang w:bidi="ar-EG"/>
        </w:rPr>
        <w:t xml:space="preserve"> </w:t>
      </w:r>
      <w:r w:rsidR="00D66A62">
        <w:rPr>
          <w:rFonts w:asciiTheme="majorBidi" w:hAnsiTheme="majorBidi" w:cstheme="majorBidi"/>
          <w:szCs w:val="24"/>
          <w:lang w:bidi="ar-EG"/>
        </w:rPr>
        <w:t>da‘vâ</w:t>
      </w:r>
      <w:r w:rsidR="00E10F19">
        <w:rPr>
          <w:rFonts w:asciiTheme="majorBidi" w:hAnsiTheme="majorBidi" w:cstheme="majorBidi"/>
          <w:szCs w:val="24"/>
          <w:lang w:bidi="ar-EG"/>
        </w:rPr>
        <w:t xml:space="preserve">larına </w:t>
      </w:r>
      <w:r w:rsidR="003E3279">
        <w:rPr>
          <w:rFonts w:asciiTheme="majorBidi" w:hAnsiTheme="majorBidi" w:cstheme="majorBidi"/>
          <w:szCs w:val="24"/>
          <w:lang w:bidi="ar-EG"/>
        </w:rPr>
        <w:t>hukûk</w:t>
      </w:r>
      <w:r w:rsidR="00E10F19">
        <w:rPr>
          <w:rFonts w:asciiTheme="majorBidi" w:hAnsiTheme="majorBidi" w:cstheme="majorBidi"/>
          <w:szCs w:val="24"/>
          <w:lang w:bidi="ar-EG"/>
        </w:rPr>
        <w:t xml:space="preserve"> mahkemeleri bakar, yalnız ecnebinin mensûb olduğu konsoloshane tercümânı da bulunur.</w:t>
      </w:r>
    </w:p>
    <w:p w14:paraId="0EFAEE3E" w14:textId="5C4F8140" w:rsidR="00E10F19" w:rsidRDefault="00E10F19" w:rsidP="009E0FFD">
      <w:pPr>
        <w:rPr>
          <w:rFonts w:asciiTheme="majorBidi" w:hAnsiTheme="majorBidi" w:cstheme="majorBidi"/>
          <w:szCs w:val="24"/>
          <w:lang w:bidi="ar-EG"/>
        </w:rPr>
      </w:pPr>
      <w:r>
        <w:rPr>
          <w:rFonts w:asciiTheme="majorBidi" w:hAnsiTheme="majorBidi" w:cstheme="majorBidi"/>
          <w:szCs w:val="24"/>
          <w:lang w:bidi="ar-EG"/>
        </w:rPr>
        <w:t xml:space="preserve">Gayr-ı menkûlâtın tasarrufuna veya rakabesine âid deâviyede ecnebilerin hiçbir imtiyâzı olmayıp </w:t>
      </w:r>
      <w:r w:rsidR="009E0FFD">
        <w:rPr>
          <w:rFonts w:asciiTheme="majorBidi" w:hAnsiTheme="majorBidi" w:cstheme="majorBidi"/>
          <w:szCs w:val="24"/>
          <w:lang w:bidi="ar-EG"/>
        </w:rPr>
        <w:t>tıp</w:t>
      </w:r>
      <w:r w:rsidR="007632DB">
        <w:rPr>
          <w:rFonts w:asciiTheme="majorBidi" w:hAnsiTheme="majorBidi" w:cstheme="majorBidi"/>
          <w:szCs w:val="24"/>
          <w:lang w:bidi="ar-EG"/>
        </w:rPr>
        <w:t>kı teb</w:t>
      </w:r>
      <w:r w:rsidR="009E0FFD">
        <w:t>‘</w:t>
      </w:r>
      <w:r w:rsidR="007632DB">
        <w:rPr>
          <w:rFonts w:asciiTheme="majorBidi" w:hAnsiTheme="majorBidi" w:cstheme="majorBidi"/>
          <w:szCs w:val="24"/>
          <w:lang w:bidi="ar-EG"/>
        </w:rPr>
        <w:t>a gibi teb</w:t>
      </w:r>
      <w:r w:rsidR="009E0FFD">
        <w:t>‘</w:t>
      </w:r>
      <w:r w:rsidR="007632DB">
        <w:rPr>
          <w:rFonts w:asciiTheme="majorBidi" w:hAnsiTheme="majorBidi" w:cstheme="majorBidi"/>
          <w:szCs w:val="24"/>
          <w:lang w:bidi="ar-EG"/>
        </w:rPr>
        <w:t>a oldukları halde tâbi</w:t>
      </w:r>
      <w:r w:rsidR="009E0FFD">
        <w:t>‘</w:t>
      </w:r>
      <w:r w:rsidR="007632DB">
        <w:rPr>
          <w:rFonts w:asciiTheme="majorBidi" w:hAnsiTheme="majorBidi" w:cstheme="majorBidi"/>
          <w:szCs w:val="24"/>
          <w:lang w:bidi="ar-EG"/>
        </w:rPr>
        <w:t xml:space="preserve"> olacakları mahkemede ve o kanun ve o usûl ile ve tercümânın vücûdi olmaksızın muhakeme olunurlar. İcâre </w:t>
      </w:r>
      <w:r w:rsidR="00D66A62">
        <w:rPr>
          <w:rFonts w:asciiTheme="majorBidi" w:hAnsiTheme="majorBidi" w:cstheme="majorBidi"/>
          <w:szCs w:val="24"/>
          <w:lang w:bidi="ar-EG"/>
        </w:rPr>
        <w:t>da‘vâ</w:t>
      </w:r>
      <w:r w:rsidR="007632DB">
        <w:rPr>
          <w:rFonts w:asciiTheme="majorBidi" w:hAnsiTheme="majorBidi" w:cstheme="majorBidi"/>
          <w:szCs w:val="24"/>
          <w:lang w:bidi="ar-EG"/>
        </w:rPr>
        <w:t xml:space="preserve">ları böyle değildir, bunlar </w:t>
      </w:r>
      <w:r w:rsidR="003E3279">
        <w:rPr>
          <w:rFonts w:asciiTheme="majorBidi" w:hAnsiTheme="majorBidi" w:cstheme="majorBidi"/>
          <w:szCs w:val="24"/>
          <w:lang w:bidi="ar-EG"/>
        </w:rPr>
        <w:t>hukûk</w:t>
      </w:r>
      <w:r w:rsidR="007632DB">
        <w:rPr>
          <w:rFonts w:asciiTheme="majorBidi" w:hAnsiTheme="majorBidi" w:cstheme="majorBidi"/>
          <w:szCs w:val="24"/>
          <w:lang w:bidi="ar-EG"/>
        </w:rPr>
        <w:t xml:space="preserve"> </w:t>
      </w:r>
      <w:r w:rsidR="00D66A62">
        <w:rPr>
          <w:rFonts w:asciiTheme="majorBidi" w:hAnsiTheme="majorBidi" w:cstheme="majorBidi"/>
          <w:szCs w:val="24"/>
          <w:lang w:bidi="ar-EG"/>
        </w:rPr>
        <w:t>da‘vâ</w:t>
      </w:r>
      <w:r w:rsidR="007632DB">
        <w:rPr>
          <w:rFonts w:asciiTheme="majorBidi" w:hAnsiTheme="majorBidi" w:cstheme="majorBidi"/>
          <w:szCs w:val="24"/>
          <w:lang w:bidi="ar-EG"/>
        </w:rPr>
        <w:t>sı demektir.</w:t>
      </w:r>
    </w:p>
    <w:p w14:paraId="4B9282D6" w14:textId="593BBD4A" w:rsidR="007632DB" w:rsidRDefault="007632DB" w:rsidP="003F0A3E">
      <w:pPr>
        <w:rPr>
          <w:rFonts w:asciiTheme="majorBidi" w:hAnsiTheme="majorBidi" w:cstheme="majorBidi"/>
          <w:szCs w:val="24"/>
          <w:lang w:bidi="ar-EG"/>
        </w:rPr>
      </w:pPr>
      <w:r>
        <w:rPr>
          <w:rFonts w:asciiTheme="majorBidi" w:hAnsiTheme="majorBidi" w:cstheme="majorBidi"/>
          <w:szCs w:val="24"/>
          <w:lang w:bidi="ar-EG"/>
        </w:rPr>
        <w:t>Taşralarda ticaret mahkemesi olmayan yerlerde teb</w:t>
      </w:r>
      <w:r w:rsidR="003F0A3E">
        <w:t>‘</w:t>
      </w:r>
      <w:r>
        <w:rPr>
          <w:rFonts w:asciiTheme="majorBidi" w:hAnsiTheme="majorBidi" w:cstheme="majorBidi"/>
          <w:szCs w:val="24"/>
          <w:lang w:bidi="ar-EG"/>
        </w:rPr>
        <w:t xml:space="preserve">a ile ecnebi arasında mütekevvin bu kabîl deâviyeyi de bidayet-i </w:t>
      </w:r>
      <w:r w:rsidR="003E3279">
        <w:rPr>
          <w:rFonts w:asciiTheme="majorBidi" w:hAnsiTheme="majorBidi" w:cstheme="majorBidi"/>
          <w:szCs w:val="24"/>
          <w:lang w:bidi="ar-EG"/>
        </w:rPr>
        <w:t>hukûk</w:t>
      </w:r>
      <w:r>
        <w:rPr>
          <w:rFonts w:asciiTheme="majorBidi" w:hAnsiTheme="majorBidi" w:cstheme="majorBidi"/>
          <w:szCs w:val="24"/>
          <w:lang w:bidi="ar-EG"/>
        </w:rPr>
        <w:t xml:space="preserve"> mahkemeleri ru’yet eder ve muhte</w:t>
      </w:r>
      <w:r w:rsidR="00820DF6">
        <w:rPr>
          <w:rFonts w:asciiTheme="majorBidi" w:hAnsiTheme="majorBidi" w:cstheme="majorBidi"/>
          <w:szCs w:val="24"/>
          <w:lang w:bidi="ar-EG"/>
        </w:rPr>
        <w:t>lit olarak teşkil etmek yolsuzluğu buralara da teşmil edilmez.</w:t>
      </w:r>
    </w:p>
    <w:p w14:paraId="4EB21C11" w14:textId="6127154D" w:rsidR="00820DF6" w:rsidRDefault="00820DF6" w:rsidP="003F0A3E">
      <w:pPr>
        <w:rPr>
          <w:rFonts w:asciiTheme="majorBidi" w:hAnsiTheme="majorBidi" w:cstheme="majorBidi"/>
          <w:szCs w:val="24"/>
          <w:lang w:bidi="ar-EG"/>
        </w:rPr>
      </w:pPr>
      <w:r>
        <w:rPr>
          <w:rFonts w:asciiTheme="majorBidi" w:hAnsiTheme="majorBidi" w:cstheme="majorBidi"/>
          <w:szCs w:val="24"/>
          <w:lang w:bidi="ar-EG"/>
        </w:rPr>
        <w:t>Taşra mahâkim</w:t>
      </w:r>
      <w:r w:rsidR="00E85A2A">
        <w:rPr>
          <w:rFonts w:asciiTheme="majorBidi" w:hAnsiTheme="majorBidi" w:cstheme="majorBidi"/>
          <w:szCs w:val="24"/>
          <w:lang w:bidi="ar-EG"/>
        </w:rPr>
        <w:t>-i</w:t>
      </w:r>
      <w:r>
        <w:rPr>
          <w:rFonts w:asciiTheme="majorBidi" w:hAnsiTheme="majorBidi" w:cstheme="majorBidi"/>
          <w:szCs w:val="24"/>
          <w:lang w:bidi="ar-EG"/>
        </w:rPr>
        <w:t xml:space="preserve"> muht</w:t>
      </w:r>
      <w:r w:rsidR="003F0A3E">
        <w:rPr>
          <w:rFonts w:asciiTheme="majorBidi" w:hAnsiTheme="majorBidi" w:cstheme="majorBidi"/>
          <w:szCs w:val="24"/>
          <w:lang w:bidi="ar-EG"/>
        </w:rPr>
        <w:t>elite-i ticariyesinin verdiği i</w:t>
      </w:r>
      <w:r>
        <w:rPr>
          <w:rFonts w:asciiTheme="majorBidi" w:hAnsiTheme="majorBidi" w:cstheme="majorBidi"/>
          <w:szCs w:val="24"/>
          <w:lang w:bidi="ar-EG"/>
        </w:rPr>
        <w:t>lâmlar dersaâdet birinci meclis ticaretinde usul</w:t>
      </w:r>
      <w:r w:rsidR="003F0A3E">
        <w:rPr>
          <w:rFonts w:asciiTheme="majorBidi" w:hAnsiTheme="majorBidi" w:cstheme="majorBidi"/>
          <w:szCs w:val="24"/>
          <w:lang w:bidi="ar-EG"/>
        </w:rPr>
        <w:t>-ı</w:t>
      </w:r>
      <w:r>
        <w:rPr>
          <w:rFonts w:asciiTheme="majorBidi" w:hAnsiTheme="majorBidi" w:cstheme="majorBidi"/>
          <w:szCs w:val="24"/>
          <w:lang w:bidi="ar-EG"/>
        </w:rPr>
        <w:t xml:space="preserve"> mahâkimât-ı ticariye ahkâmına tevfîk şartıyla istînâf olunmaktadır.</w:t>
      </w:r>
    </w:p>
    <w:p w14:paraId="21EB873A" w14:textId="59E9927B" w:rsidR="00E85A2A" w:rsidRDefault="00820DF6" w:rsidP="003F0A3E">
      <w:pPr>
        <w:rPr>
          <w:rFonts w:asciiTheme="majorBidi" w:hAnsiTheme="majorBidi" w:cstheme="majorBidi"/>
          <w:szCs w:val="24"/>
          <w:lang w:bidi="ar-EG"/>
        </w:rPr>
      </w:pPr>
      <w:r>
        <w:rPr>
          <w:rFonts w:asciiTheme="majorBidi" w:hAnsiTheme="majorBidi" w:cstheme="majorBidi"/>
          <w:szCs w:val="24"/>
          <w:lang w:bidi="ar-EG"/>
        </w:rPr>
        <w:t>Fark</w:t>
      </w:r>
      <w:r w:rsidR="003F0A3E">
        <w:rPr>
          <w:rFonts w:asciiTheme="majorBidi" w:hAnsiTheme="majorBidi" w:cstheme="majorBidi"/>
          <w:szCs w:val="24"/>
          <w:lang w:bidi="ar-EG"/>
        </w:rPr>
        <w:t>lar ise büyüktür, mesela ‘ale’l-</w:t>
      </w:r>
      <w:r w:rsidR="003F0A3E">
        <w:t>‘</w:t>
      </w:r>
      <w:r>
        <w:rPr>
          <w:rFonts w:asciiTheme="majorBidi" w:hAnsiTheme="majorBidi" w:cstheme="majorBidi"/>
          <w:szCs w:val="24"/>
          <w:lang w:bidi="ar-EG"/>
        </w:rPr>
        <w:t xml:space="preserve">âde </w:t>
      </w:r>
      <w:r w:rsidR="003E3279">
        <w:rPr>
          <w:rFonts w:asciiTheme="majorBidi" w:hAnsiTheme="majorBidi" w:cstheme="majorBidi"/>
          <w:szCs w:val="24"/>
          <w:lang w:bidi="ar-EG"/>
        </w:rPr>
        <w:t>hukûk</w:t>
      </w:r>
      <w:r>
        <w:rPr>
          <w:rFonts w:asciiTheme="majorBidi" w:hAnsiTheme="majorBidi" w:cstheme="majorBidi"/>
          <w:szCs w:val="24"/>
          <w:lang w:bidi="ar-EG"/>
        </w:rPr>
        <w:t xml:space="preserve"> ve ticaret </w:t>
      </w:r>
      <w:r w:rsidR="00D66A62">
        <w:rPr>
          <w:rFonts w:asciiTheme="majorBidi" w:hAnsiTheme="majorBidi" w:cstheme="majorBidi"/>
          <w:szCs w:val="24"/>
          <w:lang w:bidi="ar-EG"/>
        </w:rPr>
        <w:t>da‘vâ</w:t>
      </w:r>
      <w:r>
        <w:rPr>
          <w:rFonts w:asciiTheme="majorBidi" w:hAnsiTheme="majorBidi" w:cstheme="majorBidi"/>
          <w:szCs w:val="24"/>
          <w:lang w:bidi="ar-EG"/>
        </w:rPr>
        <w:t>larını şâmil olan muâddil usûl</w:t>
      </w:r>
      <w:r w:rsidR="00445F2B">
        <w:rPr>
          <w:rFonts w:asciiTheme="majorBidi" w:hAnsiTheme="majorBidi" w:cstheme="majorBidi"/>
          <w:szCs w:val="24"/>
          <w:lang w:bidi="ar-EG"/>
        </w:rPr>
        <w:t>-ı</w:t>
      </w:r>
      <w:r>
        <w:rPr>
          <w:rFonts w:asciiTheme="majorBidi" w:hAnsiTheme="majorBidi" w:cstheme="majorBidi"/>
          <w:szCs w:val="24"/>
          <w:lang w:bidi="ar-EG"/>
        </w:rPr>
        <w:t xml:space="preserve"> </w:t>
      </w:r>
      <w:r w:rsidR="003E3279">
        <w:rPr>
          <w:rFonts w:asciiTheme="majorBidi" w:hAnsiTheme="majorBidi" w:cstheme="majorBidi"/>
          <w:szCs w:val="24"/>
          <w:lang w:bidi="ar-EG"/>
        </w:rPr>
        <w:t>hukûk</w:t>
      </w:r>
      <w:r>
        <w:rPr>
          <w:rFonts w:asciiTheme="majorBidi" w:hAnsiTheme="majorBidi" w:cstheme="majorBidi"/>
          <w:szCs w:val="24"/>
          <w:lang w:bidi="ar-EG"/>
        </w:rPr>
        <w:t xml:space="preserve">iyemizde istînâf müddeti ve câhîlerde evvelce altmış bir gün ve el-yevm otuz gün </w:t>
      </w:r>
      <w:r w:rsidR="005D6438">
        <w:rPr>
          <w:rFonts w:asciiTheme="majorBidi" w:hAnsiTheme="majorBidi" w:cstheme="majorBidi"/>
          <w:szCs w:val="24"/>
          <w:lang w:bidi="ar-EG"/>
        </w:rPr>
        <w:t>olduğu halde usûl</w:t>
      </w:r>
      <w:r w:rsidR="00445F2B">
        <w:rPr>
          <w:rFonts w:asciiTheme="majorBidi" w:hAnsiTheme="majorBidi" w:cstheme="majorBidi"/>
          <w:szCs w:val="24"/>
          <w:lang w:bidi="ar-EG"/>
        </w:rPr>
        <w:t>-ı</w:t>
      </w:r>
      <w:r w:rsidR="005D6438">
        <w:rPr>
          <w:rFonts w:asciiTheme="majorBidi" w:hAnsiTheme="majorBidi" w:cstheme="majorBidi"/>
          <w:szCs w:val="24"/>
          <w:lang w:bidi="ar-EG"/>
        </w:rPr>
        <w:t xml:space="preserve"> ticarette 120 gündür; usûl</w:t>
      </w:r>
      <w:r w:rsidR="00445F2B">
        <w:rPr>
          <w:rFonts w:asciiTheme="majorBidi" w:hAnsiTheme="majorBidi" w:cstheme="majorBidi"/>
          <w:szCs w:val="24"/>
          <w:lang w:bidi="ar-EG"/>
        </w:rPr>
        <w:t>-ı</w:t>
      </w:r>
      <w:r w:rsidR="005D6438">
        <w:rPr>
          <w:rFonts w:asciiTheme="majorBidi" w:hAnsiTheme="majorBidi" w:cstheme="majorBidi"/>
          <w:szCs w:val="24"/>
          <w:lang w:bidi="ar-EG"/>
        </w:rPr>
        <w:t xml:space="preserve"> </w:t>
      </w:r>
      <w:r w:rsidR="003E3279">
        <w:rPr>
          <w:rFonts w:asciiTheme="majorBidi" w:hAnsiTheme="majorBidi" w:cstheme="majorBidi"/>
          <w:szCs w:val="24"/>
          <w:lang w:bidi="ar-EG"/>
        </w:rPr>
        <w:t>hukûk</w:t>
      </w:r>
      <w:r w:rsidR="005D6438">
        <w:rPr>
          <w:rFonts w:asciiTheme="majorBidi" w:hAnsiTheme="majorBidi" w:cstheme="majorBidi"/>
          <w:szCs w:val="24"/>
          <w:lang w:bidi="ar-EG"/>
        </w:rPr>
        <w:t xml:space="preserve">iyede ‘inde’l-istînâf, müstenif haksız çıktığı takdirde hasmının zarar ve ziyânını, masârif seferiyesini tazmin için kefâlet verir; usulü ticariyece bir kimse, </w:t>
      </w:r>
      <w:r w:rsidR="00E85A2A">
        <w:rPr>
          <w:rFonts w:asciiTheme="majorBidi" w:hAnsiTheme="majorBidi" w:cstheme="majorBidi"/>
          <w:szCs w:val="24"/>
          <w:lang w:bidi="ar-EG"/>
        </w:rPr>
        <w:t>aleyhindeki hükmü istînâf e</w:t>
      </w:r>
      <w:r w:rsidR="003F0A3E">
        <w:rPr>
          <w:rFonts w:asciiTheme="majorBidi" w:hAnsiTheme="majorBidi" w:cstheme="majorBidi"/>
          <w:szCs w:val="24"/>
          <w:lang w:bidi="ar-EG"/>
        </w:rPr>
        <w:t>debilmek için i</w:t>
      </w:r>
      <w:r w:rsidR="00E85A2A">
        <w:rPr>
          <w:rFonts w:asciiTheme="majorBidi" w:hAnsiTheme="majorBidi" w:cstheme="majorBidi"/>
          <w:szCs w:val="24"/>
          <w:lang w:bidi="ar-EG"/>
        </w:rPr>
        <w:t>lâm-ı müste</w:t>
      </w:r>
      <w:r w:rsidR="003F0A3E">
        <w:rPr>
          <w:rFonts w:asciiTheme="majorBidi" w:hAnsiTheme="majorBidi" w:cstheme="majorBidi"/>
          <w:szCs w:val="24"/>
          <w:lang w:bidi="ar-EG"/>
        </w:rPr>
        <w:t>nîf bihin icrâsını mu</w:t>
      </w:r>
      <w:r w:rsidR="00E85A2A">
        <w:rPr>
          <w:rFonts w:asciiTheme="majorBidi" w:hAnsiTheme="majorBidi" w:cstheme="majorBidi"/>
          <w:szCs w:val="24"/>
          <w:lang w:bidi="ar-EG"/>
        </w:rPr>
        <w:t xml:space="preserve">teber bir kefil irâesiyle taht-ı te’mîne almak mecburiyetindedir. İlâ </w:t>
      </w:r>
      <w:r w:rsidR="002E7320">
        <w:rPr>
          <w:rFonts w:asciiTheme="majorBidi" w:hAnsiTheme="majorBidi" w:cstheme="majorBidi"/>
          <w:szCs w:val="24"/>
          <w:lang w:bidi="ar-EG"/>
        </w:rPr>
        <w:t>âhir…</w:t>
      </w:r>
    </w:p>
    <w:p w14:paraId="182429A4" w14:textId="77777777" w:rsidR="00B0446F" w:rsidRDefault="00B0446F" w:rsidP="00483341">
      <w:pPr>
        <w:rPr>
          <w:rFonts w:asciiTheme="majorBidi" w:hAnsiTheme="majorBidi" w:cstheme="majorBidi"/>
          <w:szCs w:val="24"/>
          <w:lang w:bidi="ar-EG"/>
        </w:rPr>
      </w:pPr>
    </w:p>
    <w:p w14:paraId="63AF87BF" w14:textId="77777777" w:rsidR="00A4515C" w:rsidRDefault="00A4515C" w:rsidP="00234AC9">
      <w:pPr>
        <w:pStyle w:val="Balk4"/>
        <w:spacing w:before="0"/>
        <w:rPr>
          <w:lang w:bidi="ar-EG"/>
        </w:rPr>
      </w:pPr>
      <w:r>
        <w:rPr>
          <w:lang w:bidi="ar-EG"/>
        </w:rPr>
        <w:t>2.2.1.3. Mahkeme-i Temyîz</w:t>
      </w:r>
      <w:r w:rsidR="00E85A2A" w:rsidRPr="00E85A2A">
        <w:rPr>
          <w:lang w:bidi="ar-EG"/>
        </w:rPr>
        <w:t xml:space="preserve"> </w:t>
      </w:r>
    </w:p>
    <w:p w14:paraId="5FF795C2" w14:textId="1B7665BB" w:rsidR="001104D9" w:rsidRDefault="003F0A3E" w:rsidP="00483341">
      <w:pPr>
        <w:rPr>
          <w:rFonts w:asciiTheme="majorBidi" w:hAnsiTheme="majorBidi" w:cstheme="majorBidi"/>
          <w:szCs w:val="24"/>
          <w:lang w:bidi="ar-EG"/>
        </w:rPr>
      </w:pPr>
      <w:r>
        <w:rPr>
          <w:rFonts w:asciiTheme="majorBidi" w:hAnsiTheme="majorBidi" w:cstheme="majorBidi"/>
          <w:szCs w:val="24"/>
          <w:lang w:bidi="ar-EG"/>
        </w:rPr>
        <w:t>Bidâyet ve istînâf mahâkiminin suret-i kat</w:t>
      </w:r>
      <w:r w:rsidR="00AA7FD3">
        <w:rPr>
          <w:rFonts w:asciiTheme="majorBidi" w:hAnsiTheme="majorBidi" w:cstheme="majorBidi"/>
          <w:szCs w:val="24"/>
          <w:lang w:bidi="ar-EG"/>
        </w:rPr>
        <w:t xml:space="preserve">iyede verdikleri hükümlerin son bir </w:t>
      </w:r>
      <w:r w:rsidR="00D66A62">
        <w:rPr>
          <w:rFonts w:asciiTheme="majorBidi" w:hAnsiTheme="majorBidi" w:cstheme="majorBidi"/>
          <w:szCs w:val="24"/>
          <w:lang w:bidi="ar-EG"/>
        </w:rPr>
        <w:t>merci‘</w:t>
      </w:r>
      <w:r w:rsidR="00AA7FD3">
        <w:rPr>
          <w:rFonts w:asciiTheme="majorBidi" w:hAnsiTheme="majorBidi" w:cstheme="majorBidi"/>
          <w:szCs w:val="24"/>
          <w:lang w:bidi="ar-EG"/>
        </w:rPr>
        <w:t xml:space="preserve">-i tedkîki olmak üzere yalnız İstanbul’da bir mahkeme-i temyiz vardır ki </w:t>
      </w:r>
      <w:r w:rsidR="003E3279">
        <w:rPr>
          <w:rFonts w:asciiTheme="majorBidi" w:hAnsiTheme="majorBidi" w:cstheme="majorBidi"/>
          <w:szCs w:val="24"/>
          <w:lang w:bidi="ar-EG"/>
        </w:rPr>
        <w:t>hukûk</w:t>
      </w:r>
      <w:r>
        <w:rPr>
          <w:rFonts w:asciiTheme="majorBidi" w:hAnsiTheme="majorBidi" w:cstheme="majorBidi"/>
          <w:szCs w:val="24"/>
          <w:lang w:bidi="ar-EG"/>
        </w:rPr>
        <w:t>, ceza istid</w:t>
      </w:r>
      <w:r w:rsidR="00AA7FD3">
        <w:rPr>
          <w:rFonts w:asciiTheme="majorBidi" w:hAnsiTheme="majorBidi" w:cstheme="majorBidi"/>
          <w:szCs w:val="24"/>
          <w:lang w:bidi="ar-EG"/>
        </w:rPr>
        <w:t>â dâirelerine münkasimdir. ‘</w:t>
      </w:r>
      <w:r>
        <w:rPr>
          <w:rFonts w:asciiTheme="majorBidi" w:hAnsiTheme="majorBidi" w:cstheme="majorBidi"/>
          <w:szCs w:val="24"/>
          <w:lang w:bidi="ar-EG"/>
        </w:rPr>
        <w:t xml:space="preserve">İnde’l-hâce her üç dâire birden inikâd eder ki buna heyet-i </w:t>
      </w:r>
      <w:r w:rsidR="00AA7FD3">
        <w:rPr>
          <w:rFonts w:asciiTheme="majorBidi" w:hAnsiTheme="majorBidi" w:cstheme="majorBidi"/>
          <w:szCs w:val="24"/>
          <w:lang w:bidi="ar-EG"/>
        </w:rPr>
        <w:t>umumiy</w:t>
      </w:r>
      <w:r w:rsidR="001104D9">
        <w:rPr>
          <w:rFonts w:asciiTheme="majorBidi" w:hAnsiTheme="majorBidi" w:cstheme="majorBidi"/>
          <w:szCs w:val="24"/>
          <w:lang w:bidi="ar-EG"/>
        </w:rPr>
        <w:t>y</w:t>
      </w:r>
      <w:r w:rsidR="00AA7FD3">
        <w:rPr>
          <w:rFonts w:asciiTheme="majorBidi" w:hAnsiTheme="majorBidi" w:cstheme="majorBidi"/>
          <w:szCs w:val="24"/>
          <w:lang w:bidi="ar-EG"/>
        </w:rPr>
        <w:t>e denir,</w:t>
      </w:r>
      <w:r w:rsidR="001104D9">
        <w:rPr>
          <w:rFonts w:asciiTheme="majorBidi" w:hAnsiTheme="majorBidi" w:cstheme="majorBidi"/>
          <w:szCs w:val="24"/>
          <w:lang w:bidi="ar-EG"/>
        </w:rPr>
        <w:t xml:space="preserve"> burada her üç dâirede bulunan reîslerden reîs-i evvel hangisi ise o riyaset eder.</w:t>
      </w:r>
    </w:p>
    <w:p w14:paraId="3839187B" w14:textId="270B6378" w:rsidR="001104D9" w:rsidRDefault="001104D9" w:rsidP="00483341">
      <w:pPr>
        <w:rPr>
          <w:rFonts w:asciiTheme="majorBidi" w:hAnsiTheme="majorBidi" w:cstheme="majorBidi"/>
          <w:szCs w:val="24"/>
          <w:lang w:bidi="ar-EG"/>
        </w:rPr>
      </w:pPr>
      <w:r w:rsidRPr="00F74031">
        <w:rPr>
          <w:rFonts w:asciiTheme="majorBidi" w:hAnsiTheme="majorBidi" w:cstheme="majorBidi"/>
          <w:i/>
          <w:iCs/>
          <w:szCs w:val="24"/>
          <w:lang w:bidi="ar-EG"/>
        </w:rPr>
        <w:lastRenderedPageBreak/>
        <w:t>Hukûk Dâiresi:</w:t>
      </w:r>
      <w:r w:rsidRPr="001104D9">
        <w:rPr>
          <w:rFonts w:asciiTheme="majorBidi" w:hAnsiTheme="majorBidi" w:cstheme="majorBidi"/>
          <w:b/>
          <w:bCs/>
          <w:szCs w:val="24"/>
          <w:lang w:bidi="ar-EG"/>
        </w:rPr>
        <w:t xml:space="preserve"> </w:t>
      </w:r>
      <w:r w:rsidR="00527192">
        <w:rPr>
          <w:rFonts w:asciiTheme="majorBidi" w:hAnsiTheme="majorBidi" w:cstheme="majorBidi"/>
          <w:szCs w:val="24"/>
          <w:lang w:bidi="ar-EG"/>
        </w:rPr>
        <w:t xml:space="preserve">Mahâkîm-i </w:t>
      </w:r>
      <w:r w:rsidR="002E7320">
        <w:rPr>
          <w:rFonts w:asciiTheme="majorBidi" w:hAnsiTheme="majorBidi" w:cstheme="majorBidi"/>
          <w:szCs w:val="24"/>
          <w:lang w:bidi="ar-EG"/>
        </w:rPr>
        <w:t>İstinâfiyye’den</w:t>
      </w:r>
      <w:r w:rsidR="0043163E">
        <w:rPr>
          <w:rFonts w:asciiTheme="majorBidi" w:hAnsiTheme="majorBidi" w:cstheme="majorBidi"/>
          <w:szCs w:val="24"/>
          <w:lang w:bidi="ar-EG"/>
        </w:rPr>
        <w:t xml:space="preserve"> ve suret-i katiye</w:t>
      </w:r>
      <w:r>
        <w:rPr>
          <w:rFonts w:asciiTheme="majorBidi" w:hAnsiTheme="majorBidi" w:cstheme="majorBidi"/>
          <w:szCs w:val="24"/>
          <w:lang w:bidi="ar-EG"/>
        </w:rPr>
        <w:t xml:space="preserve">de olarak </w:t>
      </w:r>
      <w:r w:rsidR="0043163E">
        <w:rPr>
          <w:rFonts w:asciiTheme="majorBidi" w:hAnsiTheme="majorBidi" w:cstheme="majorBidi"/>
          <w:szCs w:val="24"/>
          <w:lang w:bidi="ar-EG"/>
        </w:rPr>
        <w:t>mehâkîm-i ibtidaiyeden verilen ’lâmâtı istid</w:t>
      </w:r>
      <w:r>
        <w:rPr>
          <w:rFonts w:asciiTheme="majorBidi" w:hAnsiTheme="majorBidi" w:cstheme="majorBidi"/>
          <w:szCs w:val="24"/>
          <w:lang w:bidi="ar-EG"/>
        </w:rPr>
        <w:t xml:space="preserve">â üzerine; </w:t>
      </w:r>
    </w:p>
    <w:p w14:paraId="016CFAD5" w14:textId="34AE56BF" w:rsidR="00A77C49" w:rsidRDefault="001104D9" w:rsidP="0043163E">
      <w:pPr>
        <w:rPr>
          <w:rFonts w:asciiTheme="majorBidi" w:hAnsiTheme="majorBidi" w:cstheme="majorBidi"/>
          <w:szCs w:val="24"/>
          <w:lang w:bidi="ar-EG"/>
        </w:rPr>
      </w:pPr>
      <w:r w:rsidRPr="00F74031">
        <w:rPr>
          <w:rFonts w:asciiTheme="majorBidi" w:hAnsiTheme="majorBidi" w:cstheme="majorBidi"/>
          <w:i/>
          <w:iCs/>
          <w:szCs w:val="24"/>
          <w:lang w:bidi="ar-EG"/>
        </w:rPr>
        <w:t>Cezâ Dâiresi:</w:t>
      </w:r>
      <w:r w:rsidR="00A77C49">
        <w:rPr>
          <w:rFonts w:asciiTheme="majorBidi" w:hAnsiTheme="majorBidi" w:cstheme="majorBidi"/>
          <w:b/>
          <w:bCs/>
          <w:szCs w:val="24"/>
          <w:lang w:bidi="ar-EG"/>
        </w:rPr>
        <w:t xml:space="preserve"> </w:t>
      </w:r>
      <w:r w:rsidR="00A77C49" w:rsidRPr="00A77C49">
        <w:rPr>
          <w:rFonts w:asciiTheme="majorBidi" w:hAnsiTheme="majorBidi" w:cstheme="majorBidi"/>
          <w:szCs w:val="24"/>
          <w:lang w:bidi="ar-EG"/>
        </w:rPr>
        <w:t>Cünha ve kabahate dâir</w:t>
      </w:r>
      <w:r w:rsidR="00A77C49">
        <w:rPr>
          <w:rFonts w:asciiTheme="majorBidi" w:hAnsiTheme="majorBidi" w:cstheme="majorBidi"/>
          <w:b/>
          <w:bCs/>
          <w:szCs w:val="24"/>
          <w:lang w:bidi="ar-EG"/>
        </w:rPr>
        <w:t xml:space="preserve"> </w:t>
      </w:r>
      <w:r w:rsidR="0043163E">
        <w:rPr>
          <w:rFonts w:asciiTheme="majorBidi" w:hAnsiTheme="majorBidi" w:cstheme="majorBidi"/>
          <w:szCs w:val="24"/>
          <w:lang w:bidi="ar-EG"/>
        </w:rPr>
        <w:t>son derecede verilmiş olan ilâmâtı istid</w:t>
      </w:r>
      <w:r w:rsidR="00A77C49">
        <w:rPr>
          <w:rFonts w:asciiTheme="majorBidi" w:hAnsiTheme="majorBidi" w:cstheme="majorBidi"/>
          <w:szCs w:val="24"/>
          <w:lang w:bidi="ar-EG"/>
        </w:rPr>
        <w:t>â üzerine ve cinâyete müteâllik ilâmâtı re’sen ve resmen tedkîk eder.</w:t>
      </w:r>
    </w:p>
    <w:p w14:paraId="4CDF702E" w14:textId="1CF59C9B" w:rsidR="00545B58" w:rsidRDefault="0043163E" w:rsidP="0043163E">
      <w:pPr>
        <w:rPr>
          <w:rFonts w:asciiTheme="majorBidi" w:hAnsiTheme="majorBidi" w:cstheme="majorBidi"/>
          <w:szCs w:val="24"/>
          <w:lang w:bidi="ar-EG"/>
        </w:rPr>
      </w:pPr>
      <w:r>
        <w:rPr>
          <w:rFonts w:asciiTheme="majorBidi" w:hAnsiTheme="majorBidi" w:cstheme="majorBidi"/>
          <w:i/>
          <w:iCs/>
          <w:szCs w:val="24"/>
          <w:lang w:bidi="ar-EG"/>
        </w:rPr>
        <w:t>İstid</w:t>
      </w:r>
      <w:r w:rsidR="00A77C49" w:rsidRPr="00F74031">
        <w:rPr>
          <w:rFonts w:asciiTheme="majorBidi" w:hAnsiTheme="majorBidi" w:cstheme="majorBidi"/>
          <w:i/>
          <w:iCs/>
          <w:szCs w:val="24"/>
          <w:lang w:bidi="ar-EG"/>
        </w:rPr>
        <w:t>â Dâiresi:</w:t>
      </w:r>
      <w:r w:rsidR="00A77C49">
        <w:rPr>
          <w:rFonts w:asciiTheme="majorBidi" w:hAnsiTheme="majorBidi" w:cstheme="majorBidi"/>
          <w:b/>
          <w:bCs/>
          <w:szCs w:val="24"/>
          <w:lang w:bidi="ar-EG"/>
        </w:rPr>
        <w:t xml:space="preserve"> </w:t>
      </w:r>
      <w:r w:rsidR="003E3279">
        <w:rPr>
          <w:rFonts w:asciiTheme="majorBidi" w:hAnsiTheme="majorBidi" w:cstheme="majorBidi"/>
          <w:szCs w:val="24"/>
          <w:lang w:bidi="ar-EG"/>
        </w:rPr>
        <w:t>Hukûk</w:t>
      </w:r>
      <w:r w:rsidR="001104D9">
        <w:rPr>
          <w:rFonts w:asciiTheme="majorBidi" w:hAnsiTheme="majorBidi" w:cstheme="majorBidi"/>
          <w:szCs w:val="24"/>
          <w:lang w:bidi="ar-EG"/>
        </w:rPr>
        <w:t xml:space="preserve"> ve ceza dâirelerine müteâllik ârzuhâlleri leda’l-tedkîk şerâi</w:t>
      </w:r>
      <w:r w:rsidR="005D7A70">
        <w:rPr>
          <w:rFonts w:asciiTheme="majorBidi" w:hAnsiTheme="majorBidi" w:cstheme="majorBidi"/>
          <w:szCs w:val="24"/>
          <w:lang w:bidi="ar-EG"/>
        </w:rPr>
        <w:t>t</w:t>
      </w:r>
      <w:r w:rsidR="001104D9">
        <w:rPr>
          <w:rFonts w:asciiTheme="majorBidi" w:hAnsiTheme="majorBidi" w:cstheme="majorBidi"/>
          <w:szCs w:val="24"/>
          <w:lang w:bidi="ar-EG"/>
        </w:rPr>
        <w:t>-i temyîziyeyi hâiz olanları daire-i âidesin</w:t>
      </w:r>
      <w:r w:rsidR="00F74031">
        <w:rPr>
          <w:rFonts w:asciiTheme="majorBidi" w:hAnsiTheme="majorBidi" w:cstheme="majorBidi"/>
          <w:szCs w:val="24"/>
          <w:lang w:bidi="ar-EG"/>
        </w:rPr>
        <w:t xml:space="preserve">e tevdi’ </w:t>
      </w:r>
      <w:r w:rsidR="00A77C49">
        <w:rPr>
          <w:rFonts w:asciiTheme="majorBidi" w:hAnsiTheme="majorBidi" w:cstheme="majorBidi"/>
          <w:szCs w:val="24"/>
          <w:lang w:bidi="ar-EG"/>
        </w:rPr>
        <w:t>? Muvâf</w:t>
      </w:r>
      <w:r>
        <w:rPr>
          <w:rFonts w:asciiTheme="majorBidi" w:hAnsiTheme="majorBidi" w:cstheme="majorBidi"/>
          <w:szCs w:val="24"/>
          <w:lang w:bidi="ar-EG"/>
        </w:rPr>
        <w:t>ık kanun olmayanları red ve bi’z</w:t>
      </w:r>
      <w:r w:rsidR="00A77C49">
        <w:rPr>
          <w:rFonts w:asciiTheme="majorBidi" w:hAnsiTheme="majorBidi" w:cstheme="majorBidi"/>
          <w:szCs w:val="24"/>
          <w:lang w:bidi="ar-EG"/>
        </w:rPr>
        <w:t>-zât nakl-i da</w:t>
      </w:r>
      <w:r>
        <w:t>‘</w:t>
      </w:r>
      <w:r w:rsidR="00A77C49">
        <w:rPr>
          <w:rFonts w:asciiTheme="majorBidi" w:hAnsiTheme="majorBidi" w:cstheme="majorBidi"/>
          <w:szCs w:val="24"/>
          <w:lang w:bidi="ar-EG"/>
        </w:rPr>
        <w:t xml:space="preserve">vâ, tayîn-i </w:t>
      </w:r>
      <w:r w:rsidR="00D66A62">
        <w:rPr>
          <w:rFonts w:asciiTheme="majorBidi" w:hAnsiTheme="majorBidi" w:cstheme="majorBidi"/>
          <w:szCs w:val="24"/>
          <w:lang w:bidi="ar-EG"/>
        </w:rPr>
        <w:t>merci‘</w:t>
      </w:r>
      <w:r w:rsidR="00A77C49">
        <w:rPr>
          <w:rFonts w:asciiTheme="majorBidi" w:hAnsiTheme="majorBidi" w:cstheme="majorBidi"/>
          <w:szCs w:val="24"/>
          <w:lang w:bidi="ar-EG"/>
        </w:rPr>
        <w:t xml:space="preserve">, vazife ve salâhiyyet, </w:t>
      </w:r>
      <w:r w:rsidR="00E0143C">
        <w:rPr>
          <w:rFonts w:asciiTheme="majorBidi" w:hAnsiTheme="majorBidi" w:cstheme="majorBidi"/>
          <w:szCs w:val="24"/>
          <w:lang w:bidi="ar-EG"/>
        </w:rPr>
        <w:t>mürûr</w:t>
      </w:r>
      <w:r w:rsidR="001E720B">
        <w:rPr>
          <w:rFonts w:asciiTheme="majorBidi" w:hAnsiTheme="majorBidi" w:cstheme="majorBidi"/>
          <w:szCs w:val="24"/>
          <w:lang w:bidi="ar-EG"/>
        </w:rPr>
        <w:t>-ı</w:t>
      </w:r>
      <w:r w:rsidR="00A77C49">
        <w:rPr>
          <w:rFonts w:asciiTheme="majorBidi" w:hAnsiTheme="majorBidi" w:cstheme="majorBidi"/>
          <w:szCs w:val="24"/>
          <w:lang w:bidi="ar-EG"/>
        </w:rPr>
        <w:t xml:space="preserve"> zamân </w:t>
      </w:r>
      <w:r w:rsidR="00545B58">
        <w:rPr>
          <w:rFonts w:asciiTheme="majorBidi" w:hAnsiTheme="majorBidi" w:cstheme="majorBidi"/>
          <w:szCs w:val="24"/>
          <w:lang w:bidi="ar-EG"/>
        </w:rPr>
        <w:t>ve mefsûhiyet, da</w:t>
      </w:r>
      <w:r>
        <w:t>‘</w:t>
      </w:r>
      <w:r w:rsidR="00545B58">
        <w:rPr>
          <w:rFonts w:asciiTheme="majorBidi" w:hAnsiTheme="majorBidi" w:cstheme="majorBidi"/>
          <w:szCs w:val="24"/>
          <w:lang w:bidi="ar-EG"/>
        </w:rPr>
        <w:t>vâlarını fasl ve ru’yet eder.</w:t>
      </w:r>
    </w:p>
    <w:p w14:paraId="32DF7466" w14:textId="77777777" w:rsidR="00545B58" w:rsidRDefault="00545B58" w:rsidP="00483341">
      <w:pPr>
        <w:rPr>
          <w:rFonts w:asciiTheme="majorBidi" w:hAnsiTheme="majorBidi" w:cstheme="majorBidi"/>
          <w:szCs w:val="24"/>
          <w:lang w:bidi="ar-EG"/>
        </w:rPr>
      </w:pPr>
    </w:p>
    <w:p w14:paraId="41812A45" w14:textId="14BAB0C4" w:rsidR="00545B58" w:rsidRDefault="00A4515C" w:rsidP="00234AC9">
      <w:pPr>
        <w:pStyle w:val="Balk3"/>
        <w:spacing w:before="0"/>
        <w:rPr>
          <w:rFonts w:asciiTheme="majorBidi" w:hAnsiTheme="majorBidi"/>
          <w:b w:val="0"/>
          <w:bCs/>
          <w:lang w:bidi="ar-EG"/>
        </w:rPr>
      </w:pPr>
      <w:bookmarkStart w:id="65" w:name="_Toc71461908"/>
      <w:r>
        <w:rPr>
          <w:lang w:bidi="ar-EG"/>
        </w:rPr>
        <w:t>2.2.2. Usûl</w:t>
      </w:r>
      <w:r w:rsidR="001E720B">
        <w:rPr>
          <w:lang w:bidi="ar-EG"/>
        </w:rPr>
        <w:t>-ı</w:t>
      </w:r>
      <w:r>
        <w:rPr>
          <w:lang w:bidi="ar-EG"/>
        </w:rPr>
        <w:t xml:space="preserve"> </w:t>
      </w:r>
      <w:r w:rsidR="003E3279">
        <w:rPr>
          <w:lang w:bidi="ar-EG"/>
        </w:rPr>
        <w:t>Hukûk</w:t>
      </w:r>
      <w:r>
        <w:rPr>
          <w:lang w:bidi="ar-EG"/>
        </w:rPr>
        <w:t>iye</w:t>
      </w:r>
      <w:bookmarkEnd w:id="65"/>
    </w:p>
    <w:p w14:paraId="133F8245" w14:textId="68F2DB87" w:rsidR="00545B58" w:rsidRDefault="00545B58" w:rsidP="00483341">
      <w:pPr>
        <w:rPr>
          <w:rFonts w:asciiTheme="majorBidi" w:hAnsiTheme="majorBidi" w:cstheme="majorBidi"/>
          <w:szCs w:val="24"/>
          <w:lang w:bidi="ar-EG"/>
        </w:rPr>
      </w:pPr>
      <w:r w:rsidRPr="00A4515C">
        <w:rPr>
          <w:rFonts w:asciiTheme="majorBidi" w:hAnsiTheme="majorBidi" w:cstheme="majorBidi"/>
          <w:szCs w:val="24"/>
          <w:lang w:bidi="ar-EG"/>
        </w:rPr>
        <w:t>Mukaddime</w:t>
      </w:r>
      <w:r>
        <w:rPr>
          <w:rFonts w:asciiTheme="majorBidi" w:hAnsiTheme="majorBidi" w:cstheme="majorBidi"/>
          <w:b/>
          <w:bCs/>
          <w:szCs w:val="24"/>
          <w:lang w:bidi="ar-EG"/>
        </w:rPr>
        <w:t xml:space="preserve">: </w:t>
      </w:r>
      <w:r>
        <w:rPr>
          <w:rFonts w:asciiTheme="majorBidi" w:hAnsiTheme="majorBidi" w:cstheme="majorBidi"/>
          <w:szCs w:val="24"/>
          <w:lang w:bidi="ar-EG"/>
        </w:rPr>
        <w:t xml:space="preserve">Mehâkim-i Nizâmiyeye âid kâffe-i deâviyye-i </w:t>
      </w:r>
      <w:r w:rsidR="003E3279">
        <w:rPr>
          <w:rFonts w:asciiTheme="majorBidi" w:hAnsiTheme="majorBidi" w:cstheme="majorBidi"/>
          <w:szCs w:val="24"/>
          <w:lang w:bidi="ar-EG"/>
        </w:rPr>
        <w:t>hukûk</w:t>
      </w:r>
      <w:r>
        <w:rPr>
          <w:rFonts w:asciiTheme="majorBidi" w:hAnsiTheme="majorBidi" w:cstheme="majorBidi"/>
          <w:szCs w:val="24"/>
          <w:lang w:bidi="ar-EG"/>
        </w:rPr>
        <w:t xml:space="preserve">iye evvel-i emrde bidâyet mahkemelerinde ru’yet olunur. Bidâyet Mahkemesi bu </w:t>
      </w:r>
      <w:r w:rsidR="00D66A62">
        <w:rPr>
          <w:rFonts w:asciiTheme="majorBidi" w:hAnsiTheme="majorBidi" w:cstheme="majorBidi"/>
          <w:szCs w:val="24"/>
          <w:lang w:bidi="ar-EG"/>
        </w:rPr>
        <w:t>da‘vâ</w:t>
      </w:r>
      <w:r>
        <w:rPr>
          <w:rFonts w:asciiTheme="majorBidi" w:hAnsiTheme="majorBidi" w:cstheme="majorBidi"/>
          <w:szCs w:val="24"/>
          <w:lang w:bidi="ar-EG"/>
        </w:rPr>
        <w:t>lardan beş bin kuru</w:t>
      </w:r>
      <w:r w:rsidR="0043163E">
        <w:rPr>
          <w:rFonts w:asciiTheme="majorBidi" w:hAnsiTheme="majorBidi" w:cstheme="majorBidi"/>
          <w:szCs w:val="24"/>
          <w:lang w:bidi="ar-EG"/>
        </w:rPr>
        <w:t>şa kadar olanlarını katiyyen, mâ</w:t>
      </w:r>
      <w:r>
        <w:rPr>
          <w:rFonts w:asciiTheme="majorBidi" w:hAnsiTheme="majorBidi" w:cstheme="majorBidi"/>
          <w:szCs w:val="24"/>
          <w:lang w:bidi="ar-EG"/>
        </w:rPr>
        <w:t xml:space="preserve">adâsını </w:t>
      </w:r>
      <w:r w:rsidR="00E83D8B">
        <w:rPr>
          <w:rFonts w:asciiTheme="majorBidi" w:hAnsiTheme="majorBidi" w:cstheme="majorBidi"/>
          <w:szCs w:val="24"/>
          <w:lang w:bidi="ar-EG"/>
        </w:rPr>
        <w:t xml:space="preserve">kâbil-i istînâf olarak hükmeder. İstînâfda ru’yet edilen her </w:t>
      </w:r>
      <w:r w:rsidR="00D66A62">
        <w:rPr>
          <w:rFonts w:asciiTheme="majorBidi" w:hAnsiTheme="majorBidi" w:cstheme="majorBidi"/>
          <w:szCs w:val="24"/>
          <w:lang w:bidi="ar-EG"/>
        </w:rPr>
        <w:t>da‘vâ</w:t>
      </w:r>
      <w:r w:rsidR="00350CA7" w:rsidRPr="00B07438">
        <w:rPr>
          <w:rFonts w:asciiTheme="majorBidi" w:hAnsiTheme="majorBidi" w:cstheme="majorBidi"/>
          <w:szCs w:val="24"/>
          <w:lang w:bidi="ar-EG"/>
        </w:rPr>
        <w:t>nın</w:t>
      </w:r>
      <w:r w:rsidR="00B07438">
        <w:rPr>
          <w:rFonts w:asciiTheme="majorBidi" w:hAnsiTheme="majorBidi" w:cstheme="majorBidi"/>
          <w:szCs w:val="24"/>
          <w:lang w:bidi="ar-EG"/>
        </w:rPr>
        <w:t xml:space="preserve"> </w:t>
      </w:r>
      <w:r w:rsidR="0043163E">
        <w:rPr>
          <w:rFonts w:asciiTheme="majorBidi" w:hAnsiTheme="majorBidi" w:cstheme="majorBidi"/>
          <w:szCs w:val="24"/>
          <w:lang w:bidi="ar-EG"/>
        </w:rPr>
        <w:t>hükmü kat</w:t>
      </w:r>
      <w:r w:rsidR="00350CA7">
        <w:rPr>
          <w:rFonts w:asciiTheme="majorBidi" w:hAnsiTheme="majorBidi" w:cstheme="majorBidi"/>
          <w:szCs w:val="24"/>
          <w:lang w:bidi="ar-EG"/>
        </w:rPr>
        <w:t>idir, yani bidâyeten kâbil-i istînâf olarak hükm edilip de mü</w:t>
      </w:r>
      <w:r w:rsidR="0043163E">
        <w:rPr>
          <w:rFonts w:asciiTheme="majorBidi" w:hAnsiTheme="majorBidi" w:cstheme="majorBidi"/>
          <w:szCs w:val="24"/>
          <w:lang w:bidi="ar-EG"/>
        </w:rPr>
        <w:t>ddeti zarfında istînâf edilen i</w:t>
      </w:r>
      <w:r w:rsidR="00350CA7">
        <w:rPr>
          <w:rFonts w:asciiTheme="majorBidi" w:hAnsiTheme="majorBidi" w:cstheme="majorBidi"/>
          <w:szCs w:val="24"/>
          <w:lang w:bidi="ar-EG"/>
        </w:rPr>
        <w:t>lâmât netice-i istînâfta katîyyet kesb eder. Bu halde ancak mahkeme kanunu hüsn</w:t>
      </w:r>
      <w:r w:rsidR="00445F2B">
        <w:rPr>
          <w:rFonts w:asciiTheme="majorBidi" w:hAnsiTheme="majorBidi" w:cstheme="majorBidi"/>
          <w:szCs w:val="24"/>
          <w:lang w:bidi="ar-EG"/>
        </w:rPr>
        <w:t>-ı</w:t>
      </w:r>
      <w:r w:rsidR="00350CA7">
        <w:rPr>
          <w:rFonts w:asciiTheme="majorBidi" w:hAnsiTheme="majorBidi" w:cstheme="majorBidi"/>
          <w:szCs w:val="24"/>
          <w:lang w:bidi="ar-EG"/>
        </w:rPr>
        <w:t xml:space="preserve"> tatbik etmemiş veya usule riayetsizlik etmiş ise temyîzen nakz olunur.</w:t>
      </w:r>
    </w:p>
    <w:p w14:paraId="06754572" w14:textId="0948F8E5" w:rsidR="00FA2B5D" w:rsidRDefault="00D66A62" w:rsidP="0043163E">
      <w:pPr>
        <w:rPr>
          <w:rFonts w:asciiTheme="majorBidi" w:hAnsiTheme="majorBidi" w:cstheme="majorBidi"/>
          <w:szCs w:val="24"/>
          <w:lang w:bidi="ar-EG"/>
        </w:rPr>
      </w:pPr>
      <w:r>
        <w:rPr>
          <w:rFonts w:asciiTheme="majorBidi" w:hAnsiTheme="majorBidi" w:cstheme="majorBidi"/>
          <w:szCs w:val="24"/>
          <w:lang w:bidi="ar-EG"/>
        </w:rPr>
        <w:t>Da‘vâ</w:t>
      </w:r>
      <w:r w:rsidR="00350CA7">
        <w:rPr>
          <w:rFonts w:asciiTheme="majorBidi" w:hAnsiTheme="majorBidi" w:cstheme="majorBidi"/>
          <w:szCs w:val="24"/>
          <w:lang w:bidi="ar-EG"/>
        </w:rPr>
        <w:t>ların muhâkime ve hükmüne dair bir mahkemeye bir şey söylenemez; muhâkemeler tamam</w:t>
      </w:r>
      <w:r w:rsidR="0043163E">
        <w:rPr>
          <w:rFonts w:asciiTheme="majorBidi" w:hAnsiTheme="majorBidi" w:cstheme="majorBidi"/>
          <w:szCs w:val="24"/>
          <w:lang w:bidi="ar-EG"/>
        </w:rPr>
        <w:t>en müstakildir. Her hangi bir i</w:t>
      </w:r>
      <w:r w:rsidR="00350CA7">
        <w:rPr>
          <w:rFonts w:asciiTheme="majorBidi" w:hAnsiTheme="majorBidi" w:cstheme="majorBidi"/>
          <w:szCs w:val="24"/>
          <w:lang w:bidi="ar-EG"/>
        </w:rPr>
        <w:t xml:space="preserve">lâm kanun veya usûl nokta-i nazarından bozuk görülürse bidayetten sâdır olmuş ve kâbil-i istînâf bulunmuş ise müddetinde </w:t>
      </w:r>
      <w:r w:rsidR="00E84E4F">
        <w:rPr>
          <w:rFonts w:asciiTheme="majorBidi" w:hAnsiTheme="majorBidi" w:cstheme="majorBidi"/>
          <w:szCs w:val="24"/>
          <w:lang w:bidi="ar-EG"/>
        </w:rPr>
        <w:t>istînâf ile fesh veya kezâ müddetinde temyiz ile nakz ettirilir. Yani her hangi mahkemenin hükm</w:t>
      </w:r>
      <w:r w:rsidR="0043163E">
        <w:rPr>
          <w:rFonts w:asciiTheme="majorBidi" w:hAnsiTheme="majorBidi" w:cstheme="majorBidi"/>
          <w:szCs w:val="24"/>
          <w:lang w:bidi="ar-EG"/>
        </w:rPr>
        <w:t>î</w:t>
      </w:r>
      <w:r w:rsidR="00E84E4F">
        <w:rPr>
          <w:rFonts w:asciiTheme="majorBidi" w:hAnsiTheme="majorBidi" w:cstheme="majorBidi"/>
          <w:szCs w:val="24"/>
          <w:lang w:bidi="ar-EG"/>
        </w:rPr>
        <w:t xml:space="preserve"> mahal varsa o mahkemeden </w:t>
      </w:r>
      <w:r w:rsidR="00FA2B5D">
        <w:rPr>
          <w:rFonts w:asciiTheme="majorBidi" w:hAnsiTheme="majorBidi" w:cstheme="majorBidi"/>
          <w:szCs w:val="24"/>
          <w:lang w:bidi="ar-EG"/>
        </w:rPr>
        <w:t>itiraz suretiyle veyahut istî</w:t>
      </w:r>
      <w:r w:rsidR="007A6DBD">
        <w:rPr>
          <w:rFonts w:asciiTheme="majorBidi" w:hAnsiTheme="majorBidi" w:cstheme="majorBidi"/>
          <w:szCs w:val="24"/>
          <w:lang w:bidi="ar-EG"/>
        </w:rPr>
        <w:t>nâf veya temy</w:t>
      </w:r>
      <w:r w:rsidR="00FA2B5D">
        <w:rPr>
          <w:rFonts w:asciiTheme="majorBidi" w:hAnsiTheme="majorBidi" w:cstheme="majorBidi"/>
          <w:szCs w:val="24"/>
          <w:lang w:bidi="ar-EG"/>
        </w:rPr>
        <w:t>iz tarikiyle fesh veya nakz olunmadıkça mer</w:t>
      </w:r>
      <w:r w:rsidR="0043163E">
        <w:t>‘</w:t>
      </w:r>
      <w:r w:rsidR="0043163E">
        <w:rPr>
          <w:rFonts w:asciiTheme="majorBidi" w:hAnsiTheme="majorBidi" w:cstheme="majorBidi"/>
          <w:szCs w:val="24"/>
          <w:lang w:bidi="ar-EG"/>
        </w:rPr>
        <w:t>î ve mu</w:t>
      </w:r>
      <w:r w:rsidR="00FA2B5D">
        <w:rPr>
          <w:rFonts w:asciiTheme="majorBidi" w:hAnsiTheme="majorBidi" w:cstheme="majorBidi"/>
          <w:szCs w:val="24"/>
          <w:lang w:bidi="ar-EG"/>
        </w:rPr>
        <w:t>teberdir.</w:t>
      </w:r>
    </w:p>
    <w:p w14:paraId="5BF5D89D" w14:textId="57BB62A2" w:rsidR="00FA2B5D" w:rsidRDefault="00FA2B5D" w:rsidP="00483341">
      <w:pPr>
        <w:rPr>
          <w:rFonts w:asciiTheme="majorBidi" w:hAnsiTheme="majorBidi" w:cstheme="majorBidi"/>
          <w:szCs w:val="24"/>
          <w:lang w:bidi="ar-EG"/>
        </w:rPr>
      </w:pPr>
      <w:r>
        <w:rPr>
          <w:rFonts w:asciiTheme="majorBidi" w:hAnsiTheme="majorBidi" w:cstheme="majorBidi"/>
          <w:szCs w:val="24"/>
          <w:lang w:bidi="ar-EG"/>
        </w:rPr>
        <w:t xml:space="preserve">Deâviyye-i </w:t>
      </w:r>
      <w:r w:rsidR="003E3279">
        <w:rPr>
          <w:rFonts w:asciiTheme="majorBidi" w:hAnsiTheme="majorBidi" w:cstheme="majorBidi"/>
          <w:szCs w:val="24"/>
          <w:lang w:bidi="ar-EG"/>
        </w:rPr>
        <w:t>hukûk</w:t>
      </w:r>
      <w:r>
        <w:rPr>
          <w:rFonts w:asciiTheme="majorBidi" w:hAnsiTheme="majorBidi" w:cstheme="majorBidi"/>
          <w:szCs w:val="24"/>
          <w:lang w:bidi="ar-EG"/>
        </w:rPr>
        <w:t>iyye ye dair yal</w:t>
      </w:r>
      <w:r w:rsidR="0043163E">
        <w:rPr>
          <w:rFonts w:asciiTheme="majorBidi" w:hAnsiTheme="majorBidi" w:cstheme="majorBidi"/>
          <w:szCs w:val="24"/>
          <w:lang w:bidi="ar-EG"/>
        </w:rPr>
        <w:t>nız mahkemelerden ve mahkeme marifetiyle müteşekkil heyetlerden mâ</w:t>
      </w:r>
      <w:r>
        <w:rPr>
          <w:rFonts w:asciiTheme="majorBidi" w:hAnsiTheme="majorBidi" w:cstheme="majorBidi"/>
          <w:szCs w:val="24"/>
          <w:lang w:bidi="ar-EG"/>
        </w:rPr>
        <w:t>adâ hiç</w:t>
      </w:r>
      <w:r w:rsidR="0043163E">
        <w:rPr>
          <w:rFonts w:asciiTheme="majorBidi" w:hAnsiTheme="majorBidi" w:cstheme="majorBidi"/>
          <w:szCs w:val="24"/>
          <w:lang w:bidi="ar-EG"/>
        </w:rPr>
        <w:t xml:space="preserve"> </w:t>
      </w:r>
      <w:r>
        <w:rPr>
          <w:rFonts w:asciiTheme="majorBidi" w:hAnsiTheme="majorBidi" w:cstheme="majorBidi"/>
          <w:szCs w:val="24"/>
          <w:lang w:bidi="ar-EG"/>
        </w:rPr>
        <w:t>bir meclis hiç</w:t>
      </w:r>
      <w:r w:rsidR="0043163E">
        <w:rPr>
          <w:rFonts w:asciiTheme="majorBidi" w:hAnsiTheme="majorBidi" w:cstheme="majorBidi"/>
          <w:szCs w:val="24"/>
          <w:lang w:bidi="ar-EG"/>
        </w:rPr>
        <w:t xml:space="preserve"> </w:t>
      </w:r>
      <w:r>
        <w:rPr>
          <w:rFonts w:asciiTheme="majorBidi" w:hAnsiTheme="majorBidi" w:cstheme="majorBidi"/>
          <w:szCs w:val="24"/>
          <w:lang w:bidi="ar-EG"/>
        </w:rPr>
        <w:t>bir daire hüküm veremez; ancak t</w:t>
      </w:r>
      <w:r w:rsidR="0043163E">
        <w:rPr>
          <w:rFonts w:asciiTheme="majorBidi" w:hAnsiTheme="majorBidi" w:cstheme="majorBidi"/>
          <w:szCs w:val="24"/>
          <w:lang w:bidi="ar-EG"/>
        </w:rPr>
        <w:t>arafınca müntahab hükümlerin me</w:t>
      </w:r>
      <w:r>
        <w:rPr>
          <w:rFonts w:asciiTheme="majorBidi" w:hAnsiTheme="majorBidi" w:cstheme="majorBidi"/>
          <w:szCs w:val="24"/>
          <w:lang w:bidi="ar-EG"/>
        </w:rPr>
        <w:t>zûniyetleri dâiresinde verdikleri hükümler nafizdir.</w:t>
      </w:r>
    </w:p>
    <w:p w14:paraId="70C78031" w14:textId="77777777" w:rsidR="00B0446F" w:rsidRDefault="00B0446F" w:rsidP="00483341">
      <w:pPr>
        <w:rPr>
          <w:rFonts w:asciiTheme="majorBidi" w:hAnsiTheme="majorBidi" w:cstheme="majorBidi"/>
          <w:szCs w:val="24"/>
          <w:lang w:bidi="ar-EG"/>
        </w:rPr>
      </w:pPr>
    </w:p>
    <w:p w14:paraId="0183F3B4" w14:textId="288B1B17" w:rsidR="00A4515C" w:rsidRDefault="00A4515C" w:rsidP="00234AC9">
      <w:pPr>
        <w:pStyle w:val="Balk4"/>
        <w:spacing w:before="0"/>
        <w:rPr>
          <w:lang w:bidi="ar-EG"/>
        </w:rPr>
      </w:pPr>
      <w:r>
        <w:rPr>
          <w:lang w:bidi="ar-EG"/>
        </w:rPr>
        <w:t xml:space="preserve">2.2.2.1. </w:t>
      </w:r>
      <w:r w:rsidR="00BD7030">
        <w:rPr>
          <w:lang w:bidi="ar-EG"/>
        </w:rPr>
        <w:t>Da‘vâ</w:t>
      </w:r>
      <w:r w:rsidR="00FA2B5D">
        <w:rPr>
          <w:lang w:bidi="ar-EG"/>
        </w:rPr>
        <w:t xml:space="preserve"> Nasıl Açılır? </w:t>
      </w:r>
    </w:p>
    <w:p w14:paraId="3E28ECC0" w14:textId="615BAA82" w:rsidR="00FA2B5D" w:rsidRDefault="003E3279" w:rsidP="00A4515C">
      <w:pPr>
        <w:rPr>
          <w:rFonts w:asciiTheme="majorBidi" w:hAnsiTheme="majorBidi" w:cstheme="majorBidi"/>
          <w:szCs w:val="24"/>
          <w:lang w:bidi="ar-EG"/>
        </w:rPr>
      </w:pPr>
      <w:r>
        <w:rPr>
          <w:rFonts w:asciiTheme="majorBidi" w:hAnsiTheme="majorBidi" w:cstheme="majorBidi"/>
          <w:szCs w:val="24"/>
          <w:lang w:bidi="ar-EG"/>
        </w:rPr>
        <w:t>Hukûk</w:t>
      </w:r>
      <w:r w:rsidR="00FA2B5D">
        <w:rPr>
          <w:rFonts w:asciiTheme="majorBidi" w:hAnsiTheme="majorBidi" w:cstheme="majorBidi"/>
          <w:szCs w:val="24"/>
          <w:lang w:bidi="ar-EG"/>
        </w:rPr>
        <w:t xml:space="preserve"> ve ticarette el-yevm her bir </w:t>
      </w:r>
      <w:r w:rsidR="00D66A62">
        <w:rPr>
          <w:rFonts w:asciiTheme="majorBidi" w:hAnsiTheme="majorBidi" w:cstheme="majorBidi"/>
          <w:szCs w:val="24"/>
          <w:lang w:bidi="ar-EG"/>
        </w:rPr>
        <w:t>da‘vâ</w:t>
      </w:r>
      <w:r w:rsidR="00FA2B5D">
        <w:rPr>
          <w:rFonts w:asciiTheme="majorBidi" w:hAnsiTheme="majorBidi" w:cstheme="majorBidi"/>
          <w:szCs w:val="24"/>
          <w:lang w:bidi="ar-EG"/>
        </w:rPr>
        <w:t xml:space="preserve"> ‘arzıhâl ile</w:t>
      </w:r>
      <w:r w:rsidR="0043163E">
        <w:rPr>
          <w:rFonts w:asciiTheme="majorBidi" w:hAnsiTheme="majorBidi" w:cstheme="majorBidi"/>
          <w:szCs w:val="24"/>
          <w:lang w:bidi="ar-EG"/>
        </w:rPr>
        <w:t xml:space="preserve"> </w:t>
      </w:r>
      <w:r w:rsidR="00FA2B5D">
        <w:rPr>
          <w:rFonts w:asciiTheme="majorBidi" w:hAnsiTheme="majorBidi" w:cstheme="majorBidi"/>
          <w:szCs w:val="24"/>
          <w:lang w:bidi="ar-EG"/>
        </w:rPr>
        <w:t xml:space="preserve">beyan olunmak lazımdır. Küçük </w:t>
      </w:r>
      <w:r w:rsidR="00D66A62">
        <w:rPr>
          <w:rFonts w:asciiTheme="majorBidi" w:hAnsiTheme="majorBidi" w:cstheme="majorBidi"/>
          <w:szCs w:val="24"/>
          <w:lang w:bidi="ar-EG"/>
        </w:rPr>
        <w:t>da‘vâ</w:t>
      </w:r>
      <w:r w:rsidR="00FA2B5D">
        <w:rPr>
          <w:rFonts w:asciiTheme="majorBidi" w:hAnsiTheme="majorBidi" w:cstheme="majorBidi"/>
          <w:szCs w:val="24"/>
          <w:lang w:bidi="ar-EG"/>
        </w:rPr>
        <w:t>ların ‘arzıhâlsiz, masrafsız, gayet kısa bir zamanda te’mîn-i ru’yeti için birkaç sene daha sulh mahkemelerinin teşekkülünü bekleyeceğiz.</w:t>
      </w:r>
    </w:p>
    <w:p w14:paraId="430F499C" w14:textId="06E45A68" w:rsidR="00350CA7" w:rsidRDefault="00FA2B5D" w:rsidP="0043163E">
      <w:pPr>
        <w:rPr>
          <w:rFonts w:asciiTheme="majorBidi" w:hAnsiTheme="majorBidi" w:cstheme="majorBidi"/>
          <w:szCs w:val="24"/>
          <w:lang w:bidi="ar-EG"/>
        </w:rPr>
      </w:pPr>
      <w:r>
        <w:rPr>
          <w:rFonts w:asciiTheme="majorBidi" w:hAnsiTheme="majorBidi" w:cstheme="majorBidi"/>
          <w:szCs w:val="24"/>
          <w:lang w:bidi="ar-EG"/>
        </w:rPr>
        <w:lastRenderedPageBreak/>
        <w:t xml:space="preserve"> </w:t>
      </w:r>
      <w:r w:rsidR="00D66A62">
        <w:rPr>
          <w:rFonts w:asciiTheme="majorBidi" w:hAnsiTheme="majorBidi" w:cstheme="majorBidi"/>
          <w:szCs w:val="24"/>
          <w:lang w:bidi="ar-EG"/>
        </w:rPr>
        <w:t>Da‘vâ</w:t>
      </w:r>
      <w:r>
        <w:rPr>
          <w:rFonts w:asciiTheme="majorBidi" w:hAnsiTheme="majorBidi" w:cstheme="majorBidi"/>
          <w:szCs w:val="24"/>
          <w:lang w:bidi="ar-EG"/>
        </w:rPr>
        <w:t xml:space="preserve"> açmak üzere yalnız</w:t>
      </w:r>
      <w:r w:rsidR="00DD3161">
        <w:rPr>
          <w:rFonts w:asciiTheme="majorBidi" w:hAnsiTheme="majorBidi" w:cstheme="majorBidi"/>
          <w:szCs w:val="24"/>
          <w:lang w:bidi="ar-EG"/>
        </w:rPr>
        <w:t xml:space="preserve"> “Usûl-i dairesinde yazılmış” ‘arzıhâl de kifâyet etmez; </w:t>
      </w:r>
      <w:r w:rsidR="00D66A62">
        <w:rPr>
          <w:rFonts w:asciiTheme="majorBidi" w:hAnsiTheme="majorBidi" w:cstheme="majorBidi"/>
          <w:szCs w:val="24"/>
          <w:lang w:bidi="ar-EG"/>
        </w:rPr>
        <w:t>da‘vâ</w:t>
      </w:r>
      <w:r w:rsidR="00DD3161">
        <w:rPr>
          <w:rFonts w:asciiTheme="majorBidi" w:hAnsiTheme="majorBidi" w:cstheme="majorBidi"/>
          <w:szCs w:val="24"/>
          <w:lang w:bidi="ar-EG"/>
        </w:rPr>
        <w:t xml:space="preserve"> kâbil-i istînâf </w:t>
      </w:r>
      <w:r w:rsidR="007C6ECD">
        <w:rPr>
          <w:rFonts w:asciiTheme="majorBidi" w:hAnsiTheme="majorBidi" w:cstheme="majorBidi"/>
          <w:szCs w:val="24"/>
          <w:lang w:bidi="ar-EG"/>
        </w:rPr>
        <w:t>nev‘</w:t>
      </w:r>
      <w:r w:rsidR="00DD3161">
        <w:rPr>
          <w:rFonts w:asciiTheme="majorBidi" w:hAnsiTheme="majorBidi" w:cstheme="majorBidi"/>
          <w:szCs w:val="24"/>
          <w:lang w:bidi="ar-EG"/>
        </w:rPr>
        <w:t xml:space="preserve">inden olup da mahkemece besâtatına da karar verilmezse başkaca tarafeyn-i mütehâsımın beyn-inde </w:t>
      </w:r>
      <w:r w:rsidR="0043163E">
        <w:rPr>
          <w:rFonts w:asciiTheme="majorBidi" w:hAnsiTheme="majorBidi" w:cstheme="majorBidi"/>
          <w:szCs w:val="24"/>
          <w:lang w:bidi="ar-EG"/>
        </w:rPr>
        <w:t>evvela</w:t>
      </w:r>
      <w:r w:rsidR="00DD3161">
        <w:rPr>
          <w:rFonts w:asciiTheme="majorBidi" w:hAnsiTheme="majorBidi" w:cstheme="majorBidi"/>
          <w:szCs w:val="24"/>
          <w:lang w:bidi="ar-EG"/>
        </w:rPr>
        <w:t xml:space="preserve"> ‘arzıhâl ile beraber iddiâyı ve müteakiben müdâfaâyı mütezammın-ı levâyih ve aynı zamanda bunların delâil ve beyyinâtını teşkil eden evrak ve senedât suretlerinin mahkeme vasıtasıyla teâtîsi, asılların da mahkemede hıfzı </w:t>
      </w:r>
      <w:r w:rsidR="003F1887">
        <w:rPr>
          <w:rFonts w:asciiTheme="majorBidi" w:hAnsiTheme="majorBidi" w:cstheme="majorBidi"/>
          <w:szCs w:val="24"/>
          <w:lang w:bidi="ar-EG"/>
        </w:rPr>
        <w:t>mukteziyât-ı kanuniyedendir, şöyle ki:</w:t>
      </w:r>
    </w:p>
    <w:p w14:paraId="3C87AC08" w14:textId="4C8CD3B5" w:rsidR="009D5482" w:rsidRDefault="00BD7030" w:rsidP="00C82A5E">
      <w:pPr>
        <w:rPr>
          <w:rFonts w:asciiTheme="majorBidi" w:hAnsiTheme="majorBidi" w:cstheme="majorBidi"/>
          <w:szCs w:val="24"/>
          <w:lang w:bidi="ar-EG"/>
        </w:rPr>
      </w:pPr>
      <w:r>
        <w:rPr>
          <w:rFonts w:asciiTheme="majorBidi" w:hAnsiTheme="majorBidi" w:cstheme="majorBidi"/>
          <w:szCs w:val="24"/>
          <w:lang w:bidi="ar-EG"/>
        </w:rPr>
        <w:t>Müdde‘î</w:t>
      </w:r>
      <w:r w:rsidR="000F2E21">
        <w:rPr>
          <w:rFonts w:asciiTheme="majorBidi" w:hAnsiTheme="majorBidi" w:cstheme="majorBidi"/>
          <w:szCs w:val="24"/>
          <w:lang w:bidi="ar-EG"/>
        </w:rPr>
        <w:t xml:space="preserve"> tarafından verilen esas </w:t>
      </w:r>
      <w:r w:rsidR="00D66A62">
        <w:rPr>
          <w:rFonts w:asciiTheme="majorBidi" w:hAnsiTheme="majorBidi" w:cstheme="majorBidi"/>
          <w:szCs w:val="24"/>
          <w:lang w:bidi="ar-EG"/>
        </w:rPr>
        <w:t>da‘vâ</w:t>
      </w:r>
      <w:r w:rsidR="000F2E21">
        <w:rPr>
          <w:rFonts w:asciiTheme="majorBidi" w:hAnsiTheme="majorBidi" w:cstheme="majorBidi"/>
          <w:szCs w:val="24"/>
          <w:lang w:bidi="ar-EG"/>
        </w:rPr>
        <w:t xml:space="preserve"> ‘arzıhâli ile lâ</w:t>
      </w:r>
      <w:r w:rsidR="000D6B4D">
        <w:rPr>
          <w:rFonts w:asciiTheme="majorBidi" w:hAnsiTheme="majorBidi" w:cstheme="majorBidi"/>
          <w:szCs w:val="24"/>
          <w:lang w:bidi="ar-EG"/>
        </w:rPr>
        <w:t xml:space="preserve">yiha ve evrak-ı subûtiyenin ve bunların müfredâtını mübeyyen pusulanın asılları mahkemede hıfz ve suretleri tasdîk olunarak </w:t>
      </w:r>
      <w:r>
        <w:rPr>
          <w:rFonts w:asciiTheme="majorBidi" w:hAnsiTheme="majorBidi" w:cstheme="majorBidi"/>
          <w:szCs w:val="24"/>
          <w:lang w:bidi="ar-EG"/>
        </w:rPr>
        <w:t>müdde‘î</w:t>
      </w:r>
      <w:r w:rsidR="000D6B4D">
        <w:rPr>
          <w:rFonts w:asciiTheme="majorBidi" w:hAnsiTheme="majorBidi" w:cstheme="majorBidi"/>
          <w:szCs w:val="24"/>
          <w:lang w:bidi="ar-EG"/>
        </w:rPr>
        <w:t xml:space="preserve"> ‘aleyhe tebliğ olunacaktır. </w:t>
      </w:r>
      <w:r>
        <w:rPr>
          <w:rFonts w:asciiTheme="majorBidi" w:hAnsiTheme="majorBidi" w:cstheme="majorBidi"/>
          <w:szCs w:val="24"/>
          <w:lang w:bidi="ar-EG"/>
        </w:rPr>
        <w:t>Müdde‘î</w:t>
      </w:r>
      <w:r w:rsidR="000D6B4D">
        <w:rPr>
          <w:rFonts w:asciiTheme="majorBidi" w:hAnsiTheme="majorBidi" w:cstheme="majorBidi"/>
          <w:szCs w:val="24"/>
          <w:lang w:bidi="ar-EG"/>
        </w:rPr>
        <w:t xml:space="preserve"> aleyh iş bu suretlerin kendisine tebliği tarihinden îtibâren nihayet on gün zarfında </w:t>
      </w:r>
      <w:r w:rsidR="00C82A5E">
        <w:rPr>
          <w:rFonts w:asciiTheme="majorBidi" w:hAnsiTheme="majorBidi" w:cstheme="majorBidi"/>
          <w:szCs w:val="24"/>
          <w:lang w:bidi="ar-EG"/>
        </w:rPr>
        <w:t>bâ-lâyiha cevab i</w:t>
      </w:r>
      <w:r w:rsidR="009D5482">
        <w:rPr>
          <w:rFonts w:asciiTheme="majorBidi" w:hAnsiTheme="majorBidi" w:cstheme="majorBidi"/>
          <w:szCs w:val="24"/>
          <w:lang w:bidi="ar-EG"/>
        </w:rPr>
        <w:t>tâ ve müdafaasının delâil ve beyyinâtını teşkil eden evrak ile suretlerini ve bunların müfredatını mübeyyen pusulayı mahkeme kalemine tevdî</w:t>
      </w:r>
      <w:r w:rsidR="00C82A5E">
        <w:t>‘</w:t>
      </w:r>
      <w:r w:rsidR="009D5482">
        <w:rPr>
          <w:rFonts w:asciiTheme="majorBidi" w:hAnsiTheme="majorBidi" w:cstheme="majorBidi"/>
          <w:szCs w:val="24"/>
          <w:lang w:bidi="ar-EG"/>
        </w:rPr>
        <w:t xml:space="preserve"> edecek ve mahkemece evrak-ı mezkûre asılları kezalik hıfz musaddak birer suretleri </w:t>
      </w:r>
      <w:r>
        <w:rPr>
          <w:rFonts w:asciiTheme="majorBidi" w:hAnsiTheme="majorBidi" w:cstheme="majorBidi"/>
          <w:szCs w:val="24"/>
          <w:lang w:bidi="ar-EG"/>
        </w:rPr>
        <w:t>müddeî</w:t>
      </w:r>
      <w:r w:rsidR="00C82A5E">
        <w:rPr>
          <w:rFonts w:asciiTheme="majorBidi" w:hAnsiTheme="majorBidi" w:cstheme="majorBidi"/>
          <w:szCs w:val="24"/>
          <w:lang w:bidi="ar-EG"/>
        </w:rPr>
        <w:t>ye tebliğ</w:t>
      </w:r>
      <w:r w:rsidR="009D5482">
        <w:rPr>
          <w:rFonts w:asciiTheme="majorBidi" w:hAnsiTheme="majorBidi" w:cstheme="majorBidi"/>
          <w:szCs w:val="24"/>
          <w:lang w:bidi="ar-EG"/>
        </w:rPr>
        <w:t xml:space="preserve"> olunacaktır. Hasmının iş bu cevapnamesine karşı bir hafta zarfında </w:t>
      </w:r>
      <w:r>
        <w:rPr>
          <w:rFonts w:asciiTheme="majorBidi" w:hAnsiTheme="majorBidi" w:cstheme="majorBidi"/>
          <w:szCs w:val="24"/>
          <w:lang w:bidi="ar-EG"/>
        </w:rPr>
        <w:t>müdde‘î</w:t>
      </w:r>
      <w:r w:rsidR="009D5482">
        <w:rPr>
          <w:rFonts w:asciiTheme="majorBidi" w:hAnsiTheme="majorBidi" w:cstheme="majorBidi"/>
          <w:szCs w:val="24"/>
          <w:lang w:bidi="ar-EG"/>
        </w:rPr>
        <w:t xml:space="preserve"> tarafından cevap verileceği gibi </w:t>
      </w:r>
      <w:r>
        <w:rPr>
          <w:rFonts w:asciiTheme="majorBidi" w:hAnsiTheme="majorBidi" w:cstheme="majorBidi"/>
          <w:szCs w:val="24"/>
          <w:lang w:bidi="ar-EG"/>
        </w:rPr>
        <w:t>müdde‘î</w:t>
      </w:r>
      <w:r w:rsidR="009D5482">
        <w:rPr>
          <w:rFonts w:asciiTheme="majorBidi" w:hAnsiTheme="majorBidi" w:cstheme="majorBidi"/>
          <w:szCs w:val="24"/>
          <w:lang w:bidi="ar-EG"/>
        </w:rPr>
        <w:t xml:space="preserve"> ‘aleyhin dahi iş bu lâyiha-i cevabiye</w:t>
      </w:r>
      <w:r w:rsidR="00C82A5E">
        <w:rPr>
          <w:rFonts w:asciiTheme="majorBidi" w:hAnsiTheme="majorBidi" w:cstheme="majorBidi"/>
          <w:szCs w:val="24"/>
          <w:lang w:bidi="ar-EG"/>
        </w:rPr>
        <w:t xml:space="preserve"> ile merbûtâtının tebliğinden i</w:t>
      </w:r>
      <w:r w:rsidR="009D5482">
        <w:rPr>
          <w:rFonts w:asciiTheme="majorBidi" w:hAnsiTheme="majorBidi" w:cstheme="majorBidi"/>
          <w:szCs w:val="24"/>
          <w:lang w:bidi="ar-EG"/>
        </w:rPr>
        <w:t>tibâren kez</w:t>
      </w:r>
      <w:r w:rsidR="00C82A5E">
        <w:rPr>
          <w:rFonts w:asciiTheme="majorBidi" w:hAnsiTheme="majorBidi" w:cstheme="majorBidi"/>
          <w:szCs w:val="24"/>
          <w:lang w:bidi="ar-EG"/>
        </w:rPr>
        <w:t>âlik bir hafta zarfında îtâ</w:t>
      </w:r>
      <w:r w:rsidR="009D5482">
        <w:rPr>
          <w:rFonts w:asciiTheme="majorBidi" w:hAnsiTheme="majorBidi" w:cstheme="majorBidi"/>
          <w:szCs w:val="24"/>
          <w:lang w:bidi="ar-EG"/>
        </w:rPr>
        <w:t>-i cevaba salahiyeti olacaktır.</w:t>
      </w:r>
    </w:p>
    <w:p w14:paraId="3BDF77E3" w14:textId="249BE986" w:rsidR="003F1887" w:rsidRDefault="00BD7030" w:rsidP="00483341">
      <w:pPr>
        <w:rPr>
          <w:rFonts w:asciiTheme="majorBidi" w:hAnsiTheme="majorBidi" w:cstheme="majorBidi"/>
          <w:szCs w:val="24"/>
          <w:lang w:bidi="ar-EG"/>
        </w:rPr>
      </w:pPr>
      <w:r>
        <w:rPr>
          <w:rFonts w:asciiTheme="majorBidi" w:hAnsiTheme="majorBidi" w:cstheme="majorBidi"/>
          <w:szCs w:val="24"/>
          <w:lang w:bidi="ar-EG"/>
        </w:rPr>
        <w:t>Müdde‘î</w:t>
      </w:r>
      <w:r w:rsidR="009D5482">
        <w:rPr>
          <w:rFonts w:asciiTheme="majorBidi" w:hAnsiTheme="majorBidi" w:cstheme="majorBidi"/>
          <w:szCs w:val="24"/>
          <w:lang w:bidi="ar-EG"/>
        </w:rPr>
        <w:t xml:space="preserve">, </w:t>
      </w:r>
      <w:r>
        <w:rPr>
          <w:rFonts w:asciiTheme="majorBidi" w:hAnsiTheme="majorBidi" w:cstheme="majorBidi"/>
          <w:szCs w:val="24"/>
          <w:lang w:bidi="ar-EG"/>
        </w:rPr>
        <w:t>müdde‘î</w:t>
      </w:r>
      <w:r w:rsidR="00C82A5E">
        <w:rPr>
          <w:rFonts w:asciiTheme="majorBidi" w:hAnsiTheme="majorBidi" w:cstheme="majorBidi"/>
          <w:szCs w:val="24"/>
          <w:lang w:bidi="ar-EG"/>
        </w:rPr>
        <w:t xml:space="preserve"> aleyh müte</w:t>
      </w:r>
      <w:r w:rsidR="001C6C0D">
        <w:rPr>
          <w:rFonts w:asciiTheme="majorBidi" w:hAnsiTheme="majorBidi" w:cstheme="majorBidi"/>
          <w:szCs w:val="24"/>
          <w:lang w:bidi="ar-EG"/>
        </w:rPr>
        <w:t xml:space="preserve">addid olduğu halde her birine ayrı ayrı </w:t>
      </w:r>
      <w:r w:rsidR="00C82A5E">
        <w:rPr>
          <w:rFonts w:asciiTheme="majorBidi" w:hAnsiTheme="majorBidi" w:cstheme="majorBidi"/>
          <w:szCs w:val="24"/>
          <w:lang w:bidi="ar-EG"/>
        </w:rPr>
        <w:t>suret</w:t>
      </w:r>
      <w:r w:rsidR="001C6C0D">
        <w:rPr>
          <w:rFonts w:asciiTheme="majorBidi" w:hAnsiTheme="majorBidi" w:cstheme="majorBidi"/>
          <w:szCs w:val="24"/>
          <w:lang w:bidi="ar-EG"/>
        </w:rPr>
        <w:t xml:space="preserve"> tebliğ edilecektir. </w:t>
      </w:r>
      <w:r w:rsidR="00F6292F">
        <w:rPr>
          <w:rFonts w:asciiTheme="majorBidi" w:hAnsiTheme="majorBidi" w:cstheme="majorBidi"/>
          <w:szCs w:val="24"/>
          <w:lang w:bidi="ar-EG"/>
        </w:rPr>
        <w:t xml:space="preserve">Suretler eshâbı tarafından mahkeme kalemine verileceği gibi iş bu tebliğat için bir güne harç ve lâyihaların asıl ve suretlerinden </w:t>
      </w:r>
      <w:r w:rsidR="00696785">
        <w:rPr>
          <w:rFonts w:asciiTheme="majorBidi" w:hAnsiTheme="majorBidi" w:cstheme="majorBidi"/>
          <w:szCs w:val="24"/>
          <w:lang w:bidi="ar-EG"/>
        </w:rPr>
        <w:t xml:space="preserve">ve evrak-ı subutiyenin suretlerinden kaydiyye ve harç tasdîk alınmayacaktır. Mesârif-i zaruriye ihtiyârına mecburiyet </w:t>
      </w:r>
      <w:r w:rsidR="002E7320">
        <w:rPr>
          <w:rFonts w:asciiTheme="majorBidi" w:hAnsiTheme="majorBidi" w:cstheme="majorBidi"/>
          <w:szCs w:val="24"/>
          <w:lang w:bidi="ar-EG"/>
        </w:rPr>
        <w:t>hâsıl</w:t>
      </w:r>
      <w:r w:rsidR="00696785">
        <w:rPr>
          <w:rFonts w:asciiTheme="majorBidi" w:hAnsiTheme="majorBidi" w:cstheme="majorBidi"/>
          <w:szCs w:val="24"/>
          <w:lang w:bidi="ar-EG"/>
        </w:rPr>
        <w:t xml:space="preserve"> olan yerlerde mübâşirin mesârif-i zaruriyesi istîfâ edilir.</w:t>
      </w:r>
    </w:p>
    <w:p w14:paraId="07071629" w14:textId="4255D43E" w:rsidR="00696785" w:rsidRDefault="00696785" w:rsidP="00C82A5E">
      <w:pPr>
        <w:rPr>
          <w:rFonts w:asciiTheme="majorBidi" w:hAnsiTheme="majorBidi" w:cstheme="majorBidi"/>
          <w:szCs w:val="24"/>
          <w:lang w:bidi="ar-EG"/>
        </w:rPr>
      </w:pPr>
      <w:r>
        <w:rPr>
          <w:rFonts w:asciiTheme="majorBidi" w:hAnsiTheme="majorBidi" w:cstheme="majorBidi"/>
          <w:szCs w:val="24"/>
          <w:lang w:bidi="ar-EG"/>
        </w:rPr>
        <w:t>Tarafeynden her hangi birinin veya her ikisinin vekilleri yoksa</w:t>
      </w:r>
      <w:r w:rsidR="00C82A5E">
        <w:rPr>
          <w:rFonts w:asciiTheme="majorBidi" w:hAnsiTheme="majorBidi" w:cstheme="majorBidi"/>
          <w:szCs w:val="24"/>
          <w:lang w:bidi="ar-EG"/>
        </w:rPr>
        <w:t xml:space="preserve"> zabt kâtibine bi’l-mürâcaâ hey</w:t>
      </w:r>
      <w:r>
        <w:rPr>
          <w:rFonts w:asciiTheme="majorBidi" w:hAnsiTheme="majorBidi" w:cstheme="majorBidi"/>
          <w:szCs w:val="24"/>
          <w:lang w:bidi="ar-EG"/>
        </w:rPr>
        <w:t>et-i h</w:t>
      </w:r>
      <w:r w:rsidR="00C82A5E">
        <w:rPr>
          <w:rFonts w:asciiTheme="majorBidi" w:hAnsiTheme="majorBidi" w:cstheme="majorBidi"/>
          <w:szCs w:val="24"/>
          <w:lang w:bidi="ar-EG"/>
        </w:rPr>
        <w:t>âkimeden birinin huzuruyla iddi</w:t>
      </w:r>
      <w:r>
        <w:rPr>
          <w:rFonts w:asciiTheme="majorBidi" w:hAnsiTheme="majorBidi" w:cstheme="majorBidi"/>
          <w:szCs w:val="24"/>
          <w:lang w:bidi="ar-EG"/>
        </w:rPr>
        <w:t>a ve müd</w:t>
      </w:r>
      <w:r w:rsidR="00C82A5E">
        <w:rPr>
          <w:rFonts w:asciiTheme="majorBidi" w:hAnsiTheme="majorBidi" w:cstheme="majorBidi"/>
          <w:szCs w:val="24"/>
          <w:lang w:bidi="ar-EG"/>
        </w:rPr>
        <w:t>âfaâsını zabt ve tahrîr ettirmey</w:t>
      </w:r>
      <w:r>
        <w:rPr>
          <w:rFonts w:asciiTheme="majorBidi" w:hAnsiTheme="majorBidi" w:cstheme="majorBidi"/>
          <w:szCs w:val="24"/>
          <w:lang w:bidi="ar-EG"/>
        </w:rPr>
        <w:t>e ve evrak-ı sübûtiyesi varsa tevdî etme</w:t>
      </w:r>
      <w:r w:rsidR="00C82A5E">
        <w:rPr>
          <w:rFonts w:asciiTheme="majorBidi" w:hAnsiTheme="majorBidi" w:cstheme="majorBidi"/>
          <w:szCs w:val="24"/>
          <w:lang w:bidi="ar-EG"/>
        </w:rPr>
        <w:t>y</w:t>
      </w:r>
      <w:r>
        <w:rPr>
          <w:rFonts w:asciiTheme="majorBidi" w:hAnsiTheme="majorBidi" w:cstheme="majorBidi"/>
          <w:szCs w:val="24"/>
          <w:lang w:bidi="ar-EG"/>
        </w:rPr>
        <w:t>e mecburdur. Bu halde iş bu zabıtnâme ile evrak-ı mevdûâ mahk</w:t>
      </w:r>
      <w:r w:rsidR="00714A44">
        <w:rPr>
          <w:rFonts w:asciiTheme="majorBidi" w:hAnsiTheme="majorBidi" w:cstheme="majorBidi"/>
          <w:szCs w:val="24"/>
          <w:lang w:bidi="ar-EG"/>
        </w:rPr>
        <w:t>eme kaleminde hıfz ve bila</w:t>
      </w:r>
      <w:r w:rsidR="00C82A5E">
        <w:rPr>
          <w:rFonts w:asciiTheme="majorBidi" w:hAnsiTheme="majorBidi" w:cstheme="majorBidi"/>
          <w:szCs w:val="24"/>
          <w:lang w:bidi="ar-EG"/>
        </w:rPr>
        <w:t xml:space="preserve"> </w:t>
      </w:r>
      <w:r w:rsidR="00714A44">
        <w:rPr>
          <w:rFonts w:asciiTheme="majorBidi" w:hAnsiTheme="majorBidi" w:cstheme="majorBidi"/>
          <w:szCs w:val="24"/>
          <w:lang w:bidi="ar-EG"/>
        </w:rPr>
        <w:t xml:space="preserve">harc bir </w:t>
      </w:r>
      <w:r w:rsidR="00C82A5E">
        <w:rPr>
          <w:rFonts w:asciiTheme="majorBidi" w:hAnsiTheme="majorBidi" w:cstheme="majorBidi"/>
          <w:szCs w:val="24"/>
          <w:lang w:bidi="ar-EG"/>
        </w:rPr>
        <w:t>suret-i musaddekası kendisine îtâ</w:t>
      </w:r>
      <w:r w:rsidR="00714A44">
        <w:rPr>
          <w:rFonts w:asciiTheme="majorBidi" w:hAnsiTheme="majorBidi" w:cstheme="majorBidi"/>
          <w:szCs w:val="24"/>
          <w:lang w:bidi="ar-EG"/>
        </w:rPr>
        <w:t xml:space="preserve"> suret-i sâniyesi de diğer tarafa tebliğ olunur. Mühletler tarz-ı tebliğ bervech-i bâlâdır.</w:t>
      </w:r>
    </w:p>
    <w:p w14:paraId="35E9DC71" w14:textId="6C29D290" w:rsidR="00714A44" w:rsidRDefault="00714A44" w:rsidP="009B79C6">
      <w:pPr>
        <w:rPr>
          <w:rFonts w:asciiTheme="majorBidi" w:hAnsiTheme="majorBidi" w:cstheme="majorBidi"/>
          <w:szCs w:val="24"/>
          <w:lang w:bidi="ar-EG"/>
        </w:rPr>
      </w:pPr>
      <w:r>
        <w:rPr>
          <w:rFonts w:asciiTheme="majorBidi" w:hAnsiTheme="majorBidi" w:cstheme="majorBidi"/>
          <w:szCs w:val="24"/>
          <w:lang w:bidi="ar-EG"/>
        </w:rPr>
        <w:t>Mevâd-ı</w:t>
      </w:r>
      <w:r w:rsidR="00C82A5E">
        <w:rPr>
          <w:rFonts w:asciiTheme="majorBidi" w:hAnsiTheme="majorBidi" w:cstheme="majorBidi"/>
          <w:szCs w:val="24"/>
          <w:lang w:bidi="ar-EG"/>
        </w:rPr>
        <w:t xml:space="preserve"> müsta</w:t>
      </w:r>
      <w:r w:rsidR="00C82A5E">
        <w:t>‘</w:t>
      </w:r>
      <w:r w:rsidR="009061B9">
        <w:rPr>
          <w:rFonts w:asciiTheme="majorBidi" w:hAnsiTheme="majorBidi" w:cstheme="majorBidi"/>
          <w:szCs w:val="24"/>
          <w:lang w:bidi="ar-EG"/>
        </w:rPr>
        <w:t>celede veya basit olan husûsatta tebli</w:t>
      </w:r>
      <w:r w:rsidR="009B79C6">
        <w:rPr>
          <w:rFonts w:asciiTheme="majorBidi" w:hAnsiTheme="majorBidi" w:cstheme="majorBidi"/>
          <w:szCs w:val="24"/>
          <w:lang w:bidi="ar-EG"/>
        </w:rPr>
        <w:t>g</w:t>
      </w:r>
      <w:r w:rsidR="009061B9">
        <w:rPr>
          <w:rFonts w:asciiTheme="majorBidi" w:hAnsiTheme="majorBidi" w:cstheme="majorBidi"/>
          <w:szCs w:val="24"/>
          <w:lang w:bidi="ar-EG"/>
        </w:rPr>
        <w:t>at-ı tahrîriye us</w:t>
      </w:r>
      <w:r w:rsidR="00C82A5E">
        <w:rPr>
          <w:rFonts w:asciiTheme="majorBidi" w:hAnsiTheme="majorBidi" w:cstheme="majorBidi"/>
          <w:szCs w:val="24"/>
          <w:lang w:bidi="ar-EG"/>
        </w:rPr>
        <w:t>û</w:t>
      </w:r>
      <w:r w:rsidR="009061B9">
        <w:rPr>
          <w:rFonts w:asciiTheme="majorBidi" w:hAnsiTheme="majorBidi" w:cstheme="majorBidi"/>
          <w:szCs w:val="24"/>
          <w:lang w:bidi="ar-EG"/>
        </w:rPr>
        <w:t xml:space="preserve">lüne mahal olmadığı </w:t>
      </w:r>
      <w:r w:rsidR="00BD7030">
        <w:rPr>
          <w:rFonts w:asciiTheme="majorBidi" w:hAnsiTheme="majorBidi" w:cstheme="majorBidi"/>
          <w:szCs w:val="24"/>
          <w:lang w:bidi="ar-EG"/>
        </w:rPr>
        <w:t>müdde‘î</w:t>
      </w:r>
      <w:r w:rsidR="009061B9">
        <w:rPr>
          <w:rFonts w:asciiTheme="majorBidi" w:hAnsiTheme="majorBidi" w:cstheme="majorBidi"/>
          <w:szCs w:val="24"/>
          <w:lang w:bidi="ar-EG"/>
        </w:rPr>
        <w:t xml:space="preserve"> tarafından de</w:t>
      </w:r>
      <w:r w:rsidR="00C82A5E">
        <w:rPr>
          <w:rFonts w:asciiTheme="majorBidi" w:hAnsiTheme="majorBidi" w:cstheme="majorBidi"/>
          <w:szCs w:val="24"/>
          <w:lang w:bidi="ar-EG"/>
        </w:rPr>
        <w:t>r</w:t>
      </w:r>
      <w:r w:rsidR="009061B9">
        <w:rPr>
          <w:rFonts w:asciiTheme="majorBidi" w:hAnsiTheme="majorBidi" w:cstheme="majorBidi"/>
          <w:szCs w:val="24"/>
          <w:lang w:bidi="ar-EG"/>
        </w:rPr>
        <w:t xml:space="preserve">meyan edilipte mahkemece kanaât hâsıl olduğu takdirde yalnız </w:t>
      </w:r>
      <w:r w:rsidR="00D66A62">
        <w:rPr>
          <w:rFonts w:asciiTheme="majorBidi" w:hAnsiTheme="majorBidi" w:cstheme="majorBidi"/>
          <w:szCs w:val="24"/>
          <w:lang w:bidi="ar-EG"/>
        </w:rPr>
        <w:t>da‘vâ</w:t>
      </w:r>
      <w:r w:rsidR="009061B9">
        <w:rPr>
          <w:rFonts w:asciiTheme="majorBidi" w:hAnsiTheme="majorBidi" w:cstheme="majorBidi"/>
          <w:szCs w:val="24"/>
          <w:lang w:bidi="ar-EG"/>
        </w:rPr>
        <w:t xml:space="preserve"> ârzıhâlinin ve evrak-ı subûtiye suretlerinin tebliğiyle bi’</w:t>
      </w:r>
      <w:r w:rsidR="00F74D03">
        <w:rPr>
          <w:rFonts w:asciiTheme="majorBidi" w:hAnsiTheme="majorBidi" w:cstheme="majorBidi"/>
          <w:szCs w:val="24"/>
          <w:lang w:bidi="ar-EG"/>
        </w:rPr>
        <w:t xml:space="preserve">l-iktifâ </w:t>
      </w:r>
      <w:r w:rsidR="00BD7030">
        <w:rPr>
          <w:rFonts w:asciiTheme="majorBidi" w:hAnsiTheme="majorBidi" w:cstheme="majorBidi"/>
          <w:szCs w:val="24"/>
          <w:lang w:bidi="ar-EG"/>
        </w:rPr>
        <w:t>müdde‘î</w:t>
      </w:r>
      <w:r w:rsidR="009061B9">
        <w:rPr>
          <w:rFonts w:asciiTheme="majorBidi" w:hAnsiTheme="majorBidi" w:cstheme="majorBidi"/>
          <w:szCs w:val="24"/>
          <w:lang w:bidi="ar-EG"/>
        </w:rPr>
        <w:t xml:space="preserve"> aleyh derhal celb olunacağı gibi mevâd-ı sâire de dahi iddiâ ve müdafaâ </w:t>
      </w:r>
      <w:r w:rsidR="009061B9">
        <w:rPr>
          <w:rFonts w:asciiTheme="majorBidi" w:hAnsiTheme="majorBidi" w:cstheme="majorBidi"/>
          <w:szCs w:val="24"/>
          <w:lang w:bidi="ar-EG"/>
        </w:rPr>
        <w:lastRenderedPageBreak/>
        <w:t>zamnında ilk defâ teâtî kılınan evrak mahkemece kâfi görülür veya tarafeyn onlarla iktifâ etikler</w:t>
      </w:r>
      <w:r w:rsidR="009B79C6">
        <w:rPr>
          <w:rFonts w:asciiTheme="majorBidi" w:hAnsiTheme="majorBidi" w:cstheme="majorBidi"/>
          <w:szCs w:val="24"/>
          <w:lang w:bidi="ar-EG"/>
        </w:rPr>
        <w:t>ini beyan ederlerse diğer teblig</w:t>
      </w:r>
      <w:r w:rsidR="009061B9">
        <w:rPr>
          <w:rFonts w:asciiTheme="majorBidi" w:hAnsiTheme="majorBidi" w:cstheme="majorBidi"/>
          <w:szCs w:val="24"/>
          <w:lang w:bidi="ar-EG"/>
        </w:rPr>
        <w:t>ata mahal kalmaz.</w:t>
      </w:r>
    </w:p>
    <w:p w14:paraId="67BAA1B5" w14:textId="797081C9" w:rsidR="009061B9" w:rsidRDefault="00F74D03" w:rsidP="009B79C6">
      <w:pPr>
        <w:rPr>
          <w:rFonts w:asciiTheme="majorBidi" w:hAnsiTheme="majorBidi" w:cstheme="majorBidi"/>
          <w:szCs w:val="24"/>
          <w:lang w:bidi="ar-EG"/>
        </w:rPr>
      </w:pPr>
      <w:r>
        <w:rPr>
          <w:rFonts w:asciiTheme="majorBidi" w:hAnsiTheme="majorBidi" w:cstheme="majorBidi"/>
          <w:szCs w:val="24"/>
          <w:lang w:bidi="ar-EG"/>
        </w:rPr>
        <w:t>Muâmelât-ı tahrîriye minvâl-ı sâbık üzre icra edildikten sonra tarafeynden birinin taleb-i şifahiyesi üzerine mahkeme kendilerini davet ile usul-</w:t>
      </w:r>
      <w:r w:rsidR="00E867CF">
        <w:rPr>
          <w:rFonts w:asciiTheme="majorBidi" w:hAnsiTheme="majorBidi" w:cstheme="majorBidi"/>
          <w:szCs w:val="24"/>
          <w:lang w:bidi="ar-EG"/>
        </w:rPr>
        <w:t>ı</w:t>
      </w:r>
      <w:r>
        <w:rPr>
          <w:rFonts w:asciiTheme="majorBidi" w:hAnsiTheme="majorBidi" w:cstheme="majorBidi"/>
          <w:szCs w:val="24"/>
          <w:lang w:bidi="ar-EG"/>
        </w:rPr>
        <w:t xml:space="preserve"> dâiresinde </w:t>
      </w:r>
      <w:r w:rsidR="00D66A62">
        <w:rPr>
          <w:rFonts w:asciiTheme="majorBidi" w:hAnsiTheme="majorBidi" w:cstheme="majorBidi"/>
          <w:szCs w:val="24"/>
          <w:lang w:bidi="ar-EG"/>
        </w:rPr>
        <w:t>da‘vâ</w:t>
      </w:r>
      <w:r>
        <w:rPr>
          <w:rFonts w:asciiTheme="majorBidi" w:hAnsiTheme="majorBidi" w:cstheme="majorBidi"/>
          <w:szCs w:val="24"/>
          <w:lang w:bidi="ar-EG"/>
        </w:rPr>
        <w:t xml:space="preserve">yı ru’yet ve hükm edebileceği gibi tarafeynden biri mahkeme canibinden verilen mühlet zarfında lâzım gelen cevabnâmeyi </w:t>
      </w:r>
      <w:r w:rsidR="009B79C6">
        <w:rPr>
          <w:rFonts w:asciiTheme="majorBidi" w:hAnsiTheme="majorBidi" w:cstheme="majorBidi"/>
          <w:szCs w:val="24"/>
          <w:lang w:bidi="ar-EG"/>
        </w:rPr>
        <w:t>îtâ</w:t>
      </w:r>
      <w:r>
        <w:rPr>
          <w:rFonts w:asciiTheme="majorBidi" w:hAnsiTheme="majorBidi" w:cstheme="majorBidi"/>
          <w:szCs w:val="24"/>
          <w:lang w:bidi="ar-EG"/>
        </w:rPr>
        <w:t xml:space="preserve"> etmediğ</w:t>
      </w:r>
      <w:r w:rsidR="00235ECA">
        <w:rPr>
          <w:rFonts w:asciiTheme="majorBidi" w:hAnsiTheme="majorBidi" w:cstheme="majorBidi"/>
          <w:szCs w:val="24"/>
          <w:lang w:bidi="ar-EG"/>
        </w:rPr>
        <w:t>i halde dahî diğer tarafın evrak-ı mevcûda üzerine icra-yı m</w:t>
      </w:r>
      <w:r w:rsidR="009B79C6">
        <w:rPr>
          <w:rFonts w:asciiTheme="majorBidi" w:hAnsiTheme="majorBidi" w:cstheme="majorBidi"/>
          <w:szCs w:val="24"/>
          <w:lang w:bidi="ar-EG"/>
        </w:rPr>
        <w:t>a</w:t>
      </w:r>
      <w:r w:rsidR="00235ECA">
        <w:rPr>
          <w:rFonts w:asciiTheme="majorBidi" w:hAnsiTheme="majorBidi" w:cstheme="majorBidi"/>
          <w:szCs w:val="24"/>
          <w:lang w:bidi="ar-EG"/>
        </w:rPr>
        <w:t>hâkime zamnında hasmını mahkemeye celb ettirmeğe salahiyyeti vardır.</w:t>
      </w:r>
    </w:p>
    <w:p w14:paraId="7DDA819B" w14:textId="77777777" w:rsidR="00235ECA" w:rsidRDefault="00235ECA" w:rsidP="00483341">
      <w:pPr>
        <w:rPr>
          <w:rFonts w:asciiTheme="majorBidi" w:hAnsiTheme="majorBidi" w:cstheme="majorBidi"/>
          <w:szCs w:val="24"/>
          <w:lang w:bidi="ar-EG"/>
        </w:rPr>
      </w:pPr>
      <w:r>
        <w:rPr>
          <w:rFonts w:asciiTheme="majorBidi" w:hAnsiTheme="majorBidi" w:cstheme="majorBidi"/>
          <w:szCs w:val="24"/>
          <w:lang w:bidi="ar-EG"/>
        </w:rPr>
        <w:t>Tarafeyn mütehâsımının birbirine tebliğ ettireceği mevâd şunlardır:</w:t>
      </w:r>
    </w:p>
    <w:p w14:paraId="42AB03E1" w14:textId="652609A0" w:rsidR="00235ECA" w:rsidRDefault="00235ECA" w:rsidP="00FB0682">
      <w:pPr>
        <w:rPr>
          <w:rFonts w:asciiTheme="majorBidi" w:hAnsiTheme="majorBidi" w:cstheme="majorBidi"/>
          <w:szCs w:val="24"/>
          <w:lang w:bidi="ar-EG"/>
        </w:rPr>
      </w:pPr>
      <w:r>
        <w:rPr>
          <w:rFonts w:asciiTheme="majorBidi" w:hAnsiTheme="majorBidi" w:cstheme="majorBidi"/>
          <w:szCs w:val="24"/>
          <w:lang w:bidi="ar-EG"/>
        </w:rPr>
        <w:t>Evvela: İddiâ ve müdafaâya sebeb it</w:t>
      </w:r>
      <w:r w:rsidR="00FB0682">
        <w:rPr>
          <w:rFonts w:asciiTheme="majorBidi" w:hAnsiTheme="majorBidi" w:cstheme="majorBidi"/>
          <w:szCs w:val="24"/>
          <w:lang w:bidi="ar-EG"/>
        </w:rPr>
        <w:t>tihaz olunan taâhhüdât ve vakâyı</w:t>
      </w:r>
      <w:r>
        <w:rPr>
          <w:rFonts w:asciiTheme="majorBidi" w:hAnsiTheme="majorBidi" w:cstheme="majorBidi"/>
          <w:szCs w:val="24"/>
          <w:lang w:bidi="ar-EG"/>
        </w:rPr>
        <w:t xml:space="preserve"> yani zât-i </w:t>
      </w:r>
      <w:r w:rsidR="00D66A62">
        <w:rPr>
          <w:rFonts w:asciiTheme="majorBidi" w:hAnsiTheme="majorBidi" w:cstheme="majorBidi"/>
          <w:szCs w:val="24"/>
          <w:lang w:bidi="ar-EG"/>
        </w:rPr>
        <w:t>da‘vâ</w:t>
      </w:r>
      <w:r>
        <w:rPr>
          <w:rFonts w:asciiTheme="majorBidi" w:hAnsiTheme="majorBidi" w:cstheme="majorBidi"/>
          <w:szCs w:val="24"/>
          <w:lang w:bidi="ar-EG"/>
        </w:rPr>
        <w:t xml:space="preserve"> ve müdafaânın mebn-i ‘aleyhi olan mevâd ve hâdisâtı.</w:t>
      </w:r>
    </w:p>
    <w:p w14:paraId="35C0B039" w14:textId="77777777" w:rsidR="00987D95" w:rsidRDefault="00235ECA" w:rsidP="00483341">
      <w:pPr>
        <w:rPr>
          <w:rFonts w:asciiTheme="majorBidi" w:hAnsiTheme="majorBidi" w:cstheme="majorBidi"/>
          <w:szCs w:val="24"/>
          <w:lang w:bidi="ar-EG"/>
        </w:rPr>
      </w:pPr>
      <w:r>
        <w:rPr>
          <w:rFonts w:asciiTheme="majorBidi" w:hAnsiTheme="majorBidi" w:cstheme="majorBidi"/>
          <w:szCs w:val="24"/>
          <w:lang w:bidi="ar-EG"/>
        </w:rPr>
        <w:t xml:space="preserve">Sâniyen: İddiâ ve müdafaâya esas olan </w:t>
      </w:r>
      <w:r w:rsidR="00987D95">
        <w:rPr>
          <w:rFonts w:asciiTheme="majorBidi" w:hAnsiTheme="majorBidi" w:cstheme="majorBidi"/>
          <w:szCs w:val="24"/>
          <w:lang w:bidi="ar-EG"/>
        </w:rPr>
        <w:t>suver-i subûtiyeyi.</w:t>
      </w:r>
    </w:p>
    <w:p w14:paraId="3C353A3F" w14:textId="04C5D3EE" w:rsidR="00987D95" w:rsidRDefault="00987D95" w:rsidP="00FB0682">
      <w:pPr>
        <w:rPr>
          <w:rFonts w:asciiTheme="majorBidi" w:hAnsiTheme="majorBidi" w:cstheme="majorBidi"/>
          <w:szCs w:val="24"/>
          <w:lang w:bidi="ar-EG"/>
        </w:rPr>
      </w:pPr>
      <w:r>
        <w:rPr>
          <w:rFonts w:asciiTheme="majorBidi" w:hAnsiTheme="majorBidi" w:cstheme="majorBidi"/>
          <w:szCs w:val="24"/>
          <w:lang w:bidi="ar-EG"/>
        </w:rPr>
        <w:t xml:space="preserve">Sâlisen: </w:t>
      </w:r>
      <w:r w:rsidR="00BD7030">
        <w:rPr>
          <w:rFonts w:asciiTheme="majorBidi" w:hAnsiTheme="majorBidi" w:cstheme="majorBidi"/>
          <w:szCs w:val="24"/>
          <w:lang w:bidi="ar-EG"/>
        </w:rPr>
        <w:t>Müdde‘î</w:t>
      </w:r>
      <w:r w:rsidR="00FB0682">
        <w:rPr>
          <w:rFonts w:asciiTheme="majorBidi" w:hAnsiTheme="majorBidi" w:cstheme="majorBidi"/>
          <w:szCs w:val="24"/>
          <w:lang w:bidi="ar-EG"/>
        </w:rPr>
        <w:t>nin mutâlib-i asliye ve fer</w:t>
      </w:r>
      <w:r w:rsidR="00FB0682">
        <w:t>‘</w:t>
      </w:r>
      <w:r>
        <w:rPr>
          <w:rFonts w:asciiTheme="majorBidi" w:hAnsiTheme="majorBidi" w:cstheme="majorBidi"/>
          <w:szCs w:val="24"/>
          <w:lang w:bidi="ar-EG"/>
        </w:rPr>
        <w:t xml:space="preserve">iyesini ve </w:t>
      </w:r>
      <w:r w:rsidR="00BD7030">
        <w:rPr>
          <w:rFonts w:asciiTheme="majorBidi" w:hAnsiTheme="majorBidi" w:cstheme="majorBidi"/>
          <w:szCs w:val="24"/>
          <w:lang w:bidi="ar-EG"/>
        </w:rPr>
        <w:t>müdde‘î</w:t>
      </w:r>
      <w:r>
        <w:rPr>
          <w:rFonts w:asciiTheme="majorBidi" w:hAnsiTheme="majorBidi" w:cstheme="majorBidi"/>
          <w:szCs w:val="24"/>
          <w:lang w:bidi="ar-EG"/>
        </w:rPr>
        <w:t xml:space="preserve"> ‘aleyhin vazife ve salâhiyet ve sâire-</w:t>
      </w:r>
      <w:r w:rsidR="00FB0682">
        <w:rPr>
          <w:rFonts w:asciiTheme="majorBidi" w:hAnsiTheme="majorBidi" w:cstheme="majorBidi"/>
          <w:szCs w:val="24"/>
          <w:lang w:bidi="ar-EG"/>
        </w:rPr>
        <w:t>i misillû müdafaâya müteâllik i</w:t>
      </w:r>
      <w:r>
        <w:rPr>
          <w:rFonts w:asciiTheme="majorBidi" w:hAnsiTheme="majorBidi" w:cstheme="majorBidi"/>
          <w:szCs w:val="24"/>
          <w:lang w:bidi="ar-EG"/>
        </w:rPr>
        <w:t>tirâzâtı ile bi’l-cümle aslî ve fer</w:t>
      </w:r>
      <w:r w:rsidR="00FB0682">
        <w:t>‘</w:t>
      </w:r>
      <w:r>
        <w:rPr>
          <w:rFonts w:asciiTheme="majorBidi" w:hAnsiTheme="majorBidi" w:cstheme="majorBidi"/>
          <w:szCs w:val="24"/>
          <w:lang w:bidi="ar-EG"/>
        </w:rPr>
        <w:t>î mutalebât ve müdafaâti.</w:t>
      </w:r>
    </w:p>
    <w:p w14:paraId="61085DEC" w14:textId="679F269A" w:rsidR="000D41F9" w:rsidRDefault="00FB0682" w:rsidP="00FB0682">
      <w:pPr>
        <w:rPr>
          <w:rFonts w:asciiTheme="majorBidi" w:hAnsiTheme="majorBidi" w:cstheme="majorBidi"/>
          <w:szCs w:val="24"/>
          <w:lang w:bidi="ar-EG"/>
        </w:rPr>
      </w:pPr>
      <w:r>
        <w:rPr>
          <w:rFonts w:asciiTheme="majorBidi" w:hAnsiTheme="majorBidi" w:cstheme="majorBidi"/>
          <w:szCs w:val="24"/>
          <w:lang w:bidi="ar-EG"/>
        </w:rPr>
        <w:t>Râbi</w:t>
      </w:r>
      <w:r w:rsidR="00987D95">
        <w:rPr>
          <w:rFonts w:asciiTheme="majorBidi" w:hAnsiTheme="majorBidi" w:cstheme="majorBidi"/>
          <w:szCs w:val="24"/>
          <w:lang w:bidi="ar-EG"/>
        </w:rPr>
        <w:t>an: Tarafeyn canibinden iş bu aslî ve fer</w:t>
      </w:r>
      <w:r>
        <w:t>‘</w:t>
      </w:r>
      <w:r w:rsidR="00987D95">
        <w:rPr>
          <w:rFonts w:asciiTheme="majorBidi" w:hAnsiTheme="majorBidi" w:cstheme="majorBidi"/>
          <w:szCs w:val="24"/>
          <w:lang w:bidi="ar-EG"/>
        </w:rPr>
        <w:t xml:space="preserve">î iddiâları red için istinâd olunan ‘ilel </w:t>
      </w:r>
      <w:r w:rsidR="000D41F9">
        <w:rPr>
          <w:rFonts w:asciiTheme="majorBidi" w:hAnsiTheme="majorBidi" w:cstheme="majorBidi"/>
          <w:szCs w:val="24"/>
          <w:lang w:bidi="ar-EG"/>
        </w:rPr>
        <w:t xml:space="preserve">ve esbâb ve mevâd-ı kanuniyeyi ayrı ayrı fıkralarla muhtevâ olacaktır. </w:t>
      </w:r>
    </w:p>
    <w:p w14:paraId="19081B2D" w14:textId="2140B256" w:rsidR="000D41F9" w:rsidRDefault="00FB0682" w:rsidP="00FB0682">
      <w:pPr>
        <w:rPr>
          <w:rFonts w:asciiTheme="majorBidi" w:hAnsiTheme="majorBidi" w:cstheme="majorBidi"/>
          <w:szCs w:val="24"/>
          <w:lang w:bidi="ar-EG"/>
        </w:rPr>
      </w:pPr>
      <w:r>
        <w:rPr>
          <w:rFonts w:asciiTheme="majorBidi" w:hAnsiTheme="majorBidi" w:cstheme="majorBidi"/>
          <w:szCs w:val="24"/>
          <w:lang w:bidi="ar-EG"/>
        </w:rPr>
        <w:t>Tarafeyn ta</w:t>
      </w:r>
      <w:r w:rsidR="000D41F9">
        <w:rPr>
          <w:rFonts w:asciiTheme="majorBidi" w:hAnsiTheme="majorBidi" w:cstheme="majorBidi"/>
          <w:szCs w:val="24"/>
          <w:lang w:bidi="ar-EG"/>
        </w:rPr>
        <w:t>yîn oluna</w:t>
      </w:r>
      <w:r>
        <w:rPr>
          <w:rFonts w:asciiTheme="majorBidi" w:hAnsiTheme="majorBidi" w:cstheme="majorBidi"/>
          <w:szCs w:val="24"/>
          <w:lang w:bidi="ar-EG"/>
        </w:rPr>
        <w:t>cak günde davet olunacak ve hey</w:t>
      </w:r>
      <w:r w:rsidR="000D41F9">
        <w:rPr>
          <w:rFonts w:asciiTheme="majorBidi" w:hAnsiTheme="majorBidi" w:cstheme="majorBidi"/>
          <w:szCs w:val="24"/>
          <w:lang w:bidi="ar-EG"/>
        </w:rPr>
        <w:t>et-i hâkime o günden evvel evrak-ı tedkîk ve mutâlea</w:t>
      </w:r>
      <w:r>
        <w:rPr>
          <w:rFonts w:asciiTheme="majorBidi" w:hAnsiTheme="majorBidi" w:cstheme="majorBidi"/>
          <w:szCs w:val="24"/>
          <w:lang w:bidi="ar-EG"/>
        </w:rPr>
        <w:t xml:space="preserve"> </w:t>
      </w:r>
      <w:r w:rsidR="000D41F9">
        <w:rPr>
          <w:rFonts w:asciiTheme="majorBidi" w:hAnsiTheme="majorBidi" w:cstheme="majorBidi"/>
          <w:szCs w:val="24"/>
          <w:lang w:bidi="ar-EG"/>
        </w:rPr>
        <w:t xml:space="preserve">etmiş bulunacaktır. Evvela </w:t>
      </w:r>
      <w:r w:rsidR="00BD7030">
        <w:rPr>
          <w:rFonts w:asciiTheme="majorBidi" w:hAnsiTheme="majorBidi" w:cstheme="majorBidi"/>
          <w:szCs w:val="24"/>
          <w:lang w:bidi="ar-EG"/>
        </w:rPr>
        <w:t>müdde‘î</w:t>
      </w:r>
      <w:r w:rsidR="000D41F9">
        <w:rPr>
          <w:rFonts w:asciiTheme="majorBidi" w:hAnsiTheme="majorBidi" w:cstheme="majorBidi"/>
          <w:szCs w:val="24"/>
          <w:lang w:bidi="ar-EG"/>
        </w:rPr>
        <w:t xml:space="preserve">ye müteâkiben </w:t>
      </w:r>
      <w:r w:rsidR="00BD7030">
        <w:rPr>
          <w:rFonts w:asciiTheme="majorBidi" w:hAnsiTheme="majorBidi" w:cstheme="majorBidi"/>
          <w:szCs w:val="24"/>
          <w:lang w:bidi="ar-EG"/>
        </w:rPr>
        <w:t>müdde‘î</w:t>
      </w:r>
      <w:r w:rsidR="000D41F9">
        <w:rPr>
          <w:rFonts w:asciiTheme="majorBidi" w:hAnsiTheme="majorBidi" w:cstheme="majorBidi"/>
          <w:szCs w:val="24"/>
          <w:lang w:bidi="ar-EG"/>
        </w:rPr>
        <w:t xml:space="preserve"> ‘aleyhe veya vekillerine bu sıra ile söz verilecek. Tarafeyn kâffe-i </w:t>
      </w:r>
      <w:r w:rsidR="00BD7030">
        <w:rPr>
          <w:rFonts w:asciiTheme="majorBidi" w:hAnsiTheme="majorBidi" w:cstheme="majorBidi"/>
          <w:szCs w:val="24"/>
          <w:lang w:bidi="ar-EG"/>
        </w:rPr>
        <w:t>müdde‘î</w:t>
      </w:r>
      <w:r w:rsidR="000D41F9">
        <w:rPr>
          <w:rFonts w:asciiTheme="majorBidi" w:hAnsiTheme="majorBidi" w:cstheme="majorBidi"/>
          <w:szCs w:val="24"/>
          <w:lang w:bidi="ar-EG"/>
        </w:rPr>
        <w:t>yât ve müdafaâtini, aslî fer</w:t>
      </w:r>
      <w:r>
        <w:t>‘</w:t>
      </w:r>
      <w:r w:rsidR="000D41F9">
        <w:rPr>
          <w:rFonts w:asciiTheme="majorBidi" w:hAnsiTheme="majorBidi" w:cstheme="majorBidi"/>
          <w:szCs w:val="24"/>
          <w:lang w:bidi="ar-EG"/>
        </w:rPr>
        <w:t>î, bilâ inkıtâ</w:t>
      </w:r>
      <w:r>
        <w:t>‘</w:t>
      </w:r>
      <w:r w:rsidR="000D41F9">
        <w:rPr>
          <w:rFonts w:asciiTheme="majorBidi" w:hAnsiTheme="majorBidi" w:cstheme="majorBidi"/>
          <w:szCs w:val="24"/>
          <w:lang w:bidi="ar-EG"/>
        </w:rPr>
        <w:t xml:space="preserve"> beyan ve îzâh eyleyecektir. </w:t>
      </w:r>
      <w:r w:rsidR="00D66A62">
        <w:rPr>
          <w:rFonts w:asciiTheme="majorBidi" w:hAnsiTheme="majorBidi" w:cstheme="majorBidi"/>
          <w:szCs w:val="24"/>
          <w:lang w:bidi="ar-EG"/>
        </w:rPr>
        <w:t>Ba‘de</w:t>
      </w:r>
      <w:r w:rsidR="000D41F9">
        <w:rPr>
          <w:rFonts w:asciiTheme="majorBidi" w:hAnsiTheme="majorBidi" w:cstheme="majorBidi"/>
          <w:szCs w:val="24"/>
          <w:lang w:bidi="ar-EG"/>
        </w:rPr>
        <w:t xml:space="preserve"> söz ikinci defa olarak </w:t>
      </w:r>
      <w:r w:rsidR="00BD7030">
        <w:rPr>
          <w:rFonts w:asciiTheme="majorBidi" w:hAnsiTheme="majorBidi" w:cstheme="majorBidi"/>
          <w:szCs w:val="24"/>
          <w:lang w:bidi="ar-EG"/>
        </w:rPr>
        <w:t>müdde‘î</w:t>
      </w:r>
      <w:r w:rsidR="000D41F9">
        <w:rPr>
          <w:rFonts w:asciiTheme="majorBidi" w:hAnsiTheme="majorBidi" w:cstheme="majorBidi"/>
          <w:szCs w:val="24"/>
          <w:lang w:bidi="ar-EG"/>
        </w:rPr>
        <w:t xml:space="preserve">ye verilecek, o da hasmının </w:t>
      </w:r>
      <w:r w:rsidR="00407439">
        <w:rPr>
          <w:rFonts w:asciiTheme="majorBidi" w:hAnsiTheme="majorBidi" w:cstheme="majorBidi"/>
          <w:szCs w:val="24"/>
          <w:lang w:bidi="ar-EG"/>
        </w:rPr>
        <w:t>def‘i</w:t>
      </w:r>
      <w:r w:rsidR="000D41F9">
        <w:rPr>
          <w:rFonts w:asciiTheme="majorBidi" w:hAnsiTheme="majorBidi" w:cstheme="majorBidi"/>
          <w:szCs w:val="24"/>
          <w:lang w:bidi="ar-EG"/>
        </w:rPr>
        <w:t xml:space="preserve"> ve</w:t>
      </w:r>
      <w:r>
        <w:rPr>
          <w:rFonts w:asciiTheme="majorBidi" w:hAnsiTheme="majorBidi" w:cstheme="majorBidi"/>
          <w:szCs w:val="24"/>
          <w:lang w:bidi="ar-EG"/>
        </w:rPr>
        <w:t xml:space="preserve"> i</w:t>
      </w:r>
      <w:r w:rsidR="000D41F9">
        <w:rPr>
          <w:rFonts w:asciiTheme="majorBidi" w:hAnsiTheme="majorBidi" w:cstheme="majorBidi"/>
          <w:szCs w:val="24"/>
          <w:lang w:bidi="ar-EG"/>
        </w:rPr>
        <w:t xml:space="preserve">tirazlarına cevab verecektir. Kezalik ikinci defa olarak </w:t>
      </w:r>
      <w:r w:rsidR="00BD7030">
        <w:rPr>
          <w:rFonts w:asciiTheme="majorBidi" w:hAnsiTheme="majorBidi" w:cstheme="majorBidi"/>
          <w:szCs w:val="24"/>
          <w:lang w:bidi="ar-EG"/>
        </w:rPr>
        <w:t>müdde‘î</w:t>
      </w:r>
      <w:r w:rsidR="000D41F9">
        <w:rPr>
          <w:rFonts w:asciiTheme="majorBidi" w:hAnsiTheme="majorBidi" w:cstheme="majorBidi"/>
          <w:szCs w:val="24"/>
          <w:lang w:bidi="ar-EG"/>
        </w:rPr>
        <w:t xml:space="preserve"> ‘aleyhe söz verilecek ve ehemmiyet-i meselenin mukteziyâtına göre bu hâl tekerrür edebilecektir.</w:t>
      </w:r>
    </w:p>
    <w:p w14:paraId="67074B29" w14:textId="7C0737EC" w:rsidR="00AB60CF" w:rsidRDefault="000D41F9" w:rsidP="00DA2AEE">
      <w:pPr>
        <w:rPr>
          <w:rFonts w:asciiTheme="majorBidi" w:hAnsiTheme="majorBidi" w:cstheme="majorBidi"/>
          <w:szCs w:val="24"/>
          <w:lang w:bidi="ar-EG"/>
        </w:rPr>
      </w:pPr>
      <w:r>
        <w:rPr>
          <w:rFonts w:asciiTheme="majorBidi" w:hAnsiTheme="majorBidi" w:cstheme="majorBidi"/>
          <w:szCs w:val="24"/>
          <w:lang w:bidi="ar-EG"/>
        </w:rPr>
        <w:t xml:space="preserve">Esna-yı murâfaâda </w:t>
      </w:r>
      <w:r w:rsidR="00875442">
        <w:rPr>
          <w:rFonts w:asciiTheme="majorBidi" w:hAnsiTheme="majorBidi" w:cstheme="majorBidi"/>
          <w:szCs w:val="24"/>
          <w:lang w:bidi="ar-EG"/>
        </w:rPr>
        <w:t xml:space="preserve">saded dâhilindeki sözler kesilemez ve kestirilmez. Reîs ve muvafakatiyle </w:t>
      </w:r>
      <w:r w:rsidR="009E0FFD">
        <w:rPr>
          <w:rFonts w:asciiTheme="majorBidi" w:hAnsiTheme="majorBidi" w:cstheme="majorBidi"/>
          <w:szCs w:val="24"/>
          <w:lang w:bidi="ar-EG"/>
        </w:rPr>
        <w:t>âzâ</w:t>
      </w:r>
      <w:r w:rsidR="00875442">
        <w:rPr>
          <w:rFonts w:asciiTheme="majorBidi" w:hAnsiTheme="majorBidi" w:cstheme="majorBidi"/>
          <w:szCs w:val="24"/>
          <w:lang w:bidi="ar-EG"/>
        </w:rPr>
        <w:t>dan her biri mübhem gördükleri her noktayı tenvîre medâr-</w:t>
      </w:r>
      <w:r w:rsidR="000E40FC">
        <w:rPr>
          <w:rFonts w:asciiTheme="majorBidi" w:hAnsiTheme="majorBidi" w:cstheme="majorBidi"/>
          <w:szCs w:val="24"/>
          <w:lang w:bidi="ar-EG"/>
        </w:rPr>
        <w:t xml:space="preserve">ı </w:t>
      </w:r>
      <w:r w:rsidR="00875442">
        <w:rPr>
          <w:rFonts w:asciiTheme="majorBidi" w:hAnsiTheme="majorBidi" w:cstheme="majorBidi"/>
          <w:szCs w:val="24"/>
          <w:lang w:bidi="ar-EG"/>
        </w:rPr>
        <w:t>istizâhatte bulunur. Muhakemenin hitamıyla beraber zabıtnâme ba</w:t>
      </w:r>
      <w:r w:rsidR="00DA2AEE">
        <w:t>‘</w:t>
      </w:r>
      <w:r w:rsidR="00875442">
        <w:rPr>
          <w:rFonts w:asciiTheme="majorBidi" w:hAnsiTheme="majorBidi" w:cstheme="majorBidi"/>
          <w:szCs w:val="24"/>
          <w:lang w:bidi="ar-EG"/>
        </w:rPr>
        <w:t>de’l-kırâe münder</w:t>
      </w:r>
      <w:r w:rsidR="00DA2AEE">
        <w:rPr>
          <w:rFonts w:asciiTheme="majorBidi" w:hAnsiTheme="majorBidi" w:cstheme="majorBidi"/>
          <w:szCs w:val="24"/>
          <w:lang w:bidi="ar-EG"/>
        </w:rPr>
        <w:t>icâtı tarafeynce bi’t-tasdîk hey</w:t>
      </w:r>
      <w:r w:rsidR="00875442">
        <w:rPr>
          <w:rFonts w:asciiTheme="majorBidi" w:hAnsiTheme="majorBidi" w:cstheme="majorBidi"/>
          <w:szCs w:val="24"/>
          <w:lang w:bidi="ar-EG"/>
        </w:rPr>
        <w:t>et-i mahkeme canibinden imzalanır.</w:t>
      </w:r>
    </w:p>
    <w:p w14:paraId="1DDB5E7B" w14:textId="64E49607" w:rsidR="000E40FC" w:rsidRDefault="000E40FC" w:rsidP="00DA2AEE">
      <w:pPr>
        <w:rPr>
          <w:rFonts w:asciiTheme="majorBidi" w:hAnsiTheme="majorBidi" w:cstheme="majorBidi"/>
          <w:szCs w:val="24"/>
          <w:lang w:bidi="ar-EG"/>
        </w:rPr>
      </w:pPr>
      <w:r>
        <w:rPr>
          <w:rFonts w:asciiTheme="majorBidi" w:hAnsiTheme="majorBidi" w:cstheme="majorBidi"/>
          <w:szCs w:val="24"/>
          <w:lang w:bidi="ar-EG"/>
        </w:rPr>
        <w:t>Tebli</w:t>
      </w:r>
      <w:r w:rsidR="00DA2AEE">
        <w:rPr>
          <w:rFonts w:asciiTheme="majorBidi" w:hAnsiTheme="majorBidi" w:cstheme="majorBidi"/>
          <w:szCs w:val="24"/>
          <w:lang w:bidi="ar-EG"/>
        </w:rPr>
        <w:t>g</w:t>
      </w:r>
      <w:r>
        <w:rPr>
          <w:rFonts w:asciiTheme="majorBidi" w:hAnsiTheme="majorBidi" w:cstheme="majorBidi"/>
          <w:szCs w:val="24"/>
          <w:lang w:bidi="ar-EG"/>
        </w:rPr>
        <w:t xml:space="preserve">ât-ı tahrîriye esnasında tarafeynce teblîğ ettirilmemiş evrak-ı subûtiye mürâfaâ-i şifahiye esnasında ibrâz edilirse mahkeme bunu, dilerse kabul eder. Ancak evvelce </w:t>
      </w:r>
      <w:r w:rsidR="0058604A">
        <w:rPr>
          <w:rFonts w:asciiTheme="majorBidi" w:hAnsiTheme="majorBidi" w:cstheme="majorBidi"/>
          <w:szCs w:val="24"/>
          <w:lang w:bidi="ar-EG"/>
        </w:rPr>
        <w:t>ibrâ</w:t>
      </w:r>
      <w:r>
        <w:rPr>
          <w:rFonts w:asciiTheme="majorBidi" w:hAnsiTheme="majorBidi" w:cstheme="majorBidi"/>
          <w:szCs w:val="24"/>
          <w:lang w:bidi="ar-EG"/>
        </w:rPr>
        <w:t>zına imkan ve mahal olmadığına veya adem-i ibrâzı bir özr</w:t>
      </w:r>
      <w:r w:rsidR="00445F2B">
        <w:rPr>
          <w:rFonts w:asciiTheme="majorBidi" w:hAnsiTheme="majorBidi" w:cstheme="majorBidi"/>
          <w:szCs w:val="24"/>
          <w:lang w:bidi="ar-EG"/>
        </w:rPr>
        <w:t>-ı</w:t>
      </w:r>
      <w:r w:rsidR="00DA2AEE">
        <w:rPr>
          <w:rFonts w:asciiTheme="majorBidi" w:hAnsiTheme="majorBidi" w:cstheme="majorBidi"/>
          <w:szCs w:val="24"/>
          <w:lang w:bidi="ar-EG"/>
        </w:rPr>
        <w:t xml:space="preserve"> sahihten neş</w:t>
      </w:r>
      <w:r>
        <w:rPr>
          <w:rFonts w:asciiTheme="majorBidi" w:hAnsiTheme="majorBidi" w:cstheme="majorBidi"/>
          <w:szCs w:val="24"/>
          <w:lang w:bidi="ar-EG"/>
        </w:rPr>
        <w:t>et ettiğine mahkemece kanaât hâsıl olduğu halde kabul-i emr mecb</w:t>
      </w:r>
      <w:r w:rsidR="00DA2AEE">
        <w:rPr>
          <w:rFonts w:asciiTheme="majorBidi" w:hAnsiTheme="majorBidi" w:cstheme="majorBidi"/>
          <w:szCs w:val="24"/>
          <w:lang w:bidi="ar-EG"/>
        </w:rPr>
        <w:t>û</w:t>
      </w:r>
      <w:r>
        <w:rPr>
          <w:rFonts w:asciiTheme="majorBidi" w:hAnsiTheme="majorBidi" w:cstheme="majorBidi"/>
          <w:szCs w:val="24"/>
          <w:lang w:bidi="ar-EG"/>
        </w:rPr>
        <w:t>ridir.</w:t>
      </w:r>
    </w:p>
    <w:p w14:paraId="03C44E75" w14:textId="00C48D4E" w:rsidR="000E40FC" w:rsidRDefault="000E40FC" w:rsidP="00DA2AEE">
      <w:pPr>
        <w:rPr>
          <w:rFonts w:asciiTheme="majorBidi" w:hAnsiTheme="majorBidi" w:cstheme="majorBidi"/>
          <w:szCs w:val="24"/>
          <w:lang w:bidi="ar-EG"/>
        </w:rPr>
      </w:pPr>
      <w:r>
        <w:rPr>
          <w:rFonts w:asciiTheme="majorBidi" w:hAnsiTheme="majorBidi" w:cstheme="majorBidi"/>
          <w:szCs w:val="24"/>
          <w:lang w:bidi="ar-EG"/>
        </w:rPr>
        <w:lastRenderedPageBreak/>
        <w:t>Bu takdirde taleb-i vuku</w:t>
      </w:r>
      <w:r w:rsidR="00DA2AEE">
        <w:t>‘</w:t>
      </w:r>
      <w:r>
        <w:rPr>
          <w:rFonts w:asciiTheme="majorBidi" w:hAnsiTheme="majorBidi" w:cstheme="majorBidi"/>
          <w:szCs w:val="24"/>
          <w:lang w:bidi="ar-EG"/>
        </w:rPr>
        <w:t xml:space="preserve"> bulursa berâ-yı tebliğ muhâkeme te’hîr olunacaktır.</w:t>
      </w:r>
    </w:p>
    <w:p w14:paraId="1D0293B5" w14:textId="2608EF54" w:rsidR="00C42D3A" w:rsidRDefault="000E40FC" w:rsidP="00483341">
      <w:pPr>
        <w:rPr>
          <w:rFonts w:asciiTheme="majorBidi" w:hAnsiTheme="majorBidi" w:cstheme="majorBidi"/>
          <w:szCs w:val="24"/>
          <w:lang w:bidi="ar-EG"/>
        </w:rPr>
      </w:pPr>
      <w:r>
        <w:rPr>
          <w:rFonts w:asciiTheme="majorBidi" w:hAnsiTheme="majorBidi" w:cstheme="majorBidi"/>
          <w:szCs w:val="24"/>
          <w:lang w:bidi="ar-EG"/>
        </w:rPr>
        <w:t xml:space="preserve">Hükm tarafeynin lâyihalarında îrâd edilen kâffe-i </w:t>
      </w:r>
      <w:r w:rsidR="00BD7030">
        <w:rPr>
          <w:rFonts w:asciiTheme="majorBidi" w:hAnsiTheme="majorBidi" w:cstheme="majorBidi"/>
          <w:szCs w:val="24"/>
          <w:lang w:bidi="ar-EG"/>
        </w:rPr>
        <w:t>müdde‘î</w:t>
      </w:r>
      <w:r>
        <w:rPr>
          <w:rFonts w:asciiTheme="majorBidi" w:hAnsiTheme="majorBidi" w:cstheme="majorBidi"/>
          <w:szCs w:val="24"/>
          <w:lang w:bidi="ar-EG"/>
        </w:rPr>
        <w:t>yât ve müdâfaât hakkında birer birer esbâb-ı red ve kabulü mütezammın ayrı ayrı fıkralara ve is</w:t>
      </w:r>
      <w:r w:rsidR="00C42D3A">
        <w:rPr>
          <w:rFonts w:asciiTheme="majorBidi" w:hAnsiTheme="majorBidi" w:cstheme="majorBidi"/>
          <w:szCs w:val="24"/>
          <w:lang w:bidi="ar-EG"/>
        </w:rPr>
        <w:t>tinâd edilen mevâd-ı kanuniyeye muhteva olarak reis veya âzâyı mahkemeden biri tarafından tahrîr ve zeyri imza olunduktan ve muhalif âzâ var ise esbâb-ı muhal</w:t>
      </w:r>
      <w:r w:rsidR="00DA2AEE">
        <w:rPr>
          <w:rFonts w:asciiTheme="majorBidi" w:hAnsiTheme="majorBidi" w:cstheme="majorBidi"/>
          <w:szCs w:val="24"/>
          <w:lang w:bidi="ar-EG"/>
        </w:rPr>
        <w:t>efetleri kendi yazılarıyla zabıt</w:t>
      </w:r>
      <w:r w:rsidR="00C42D3A">
        <w:rPr>
          <w:rFonts w:asciiTheme="majorBidi" w:hAnsiTheme="majorBidi" w:cstheme="majorBidi"/>
          <w:szCs w:val="24"/>
          <w:lang w:bidi="ar-EG"/>
        </w:rPr>
        <w:t>nâme zeyrine tahşiye olunarak kezalik imzalarıyla tasdîk edildikten sonra bi’z-zâti reîs-i mahkeme tarafından kırâat edilmek suretiyle âlenen tefhim olunur.</w:t>
      </w:r>
    </w:p>
    <w:p w14:paraId="06E938E2" w14:textId="041785FC" w:rsidR="005B78CD" w:rsidRDefault="00C42D3A" w:rsidP="00DA2AEE">
      <w:pPr>
        <w:rPr>
          <w:rFonts w:asciiTheme="majorBidi" w:hAnsiTheme="majorBidi" w:cstheme="majorBidi"/>
          <w:szCs w:val="24"/>
          <w:lang w:bidi="ar-EG"/>
        </w:rPr>
      </w:pPr>
      <w:r>
        <w:rPr>
          <w:rFonts w:asciiTheme="majorBidi" w:hAnsiTheme="majorBidi" w:cstheme="majorBidi"/>
          <w:szCs w:val="24"/>
          <w:lang w:bidi="ar-EG"/>
        </w:rPr>
        <w:t>Hi</w:t>
      </w:r>
      <w:r w:rsidR="00F315ED">
        <w:rPr>
          <w:rFonts w:asciiTheme="majorBidi" w:hAnsiTheme="majorBidi" w:cstheme="majorBidi"/>
          <w:szCs w:val="24"/>
          <w:lang w:bidi="ar-EG"/>
        </w:rPr>
        <w:t>tâm-ı muhakemenin tefhiminden i</w:t>
      </w:r>
      <w:r>
        <w:rPr>
          <w:rFonts w:asciiTheme="majorBidi" w:hAnsiTheme="majorBidi" w:cstheme="majorBidi"/>
          <w:szCs w:val="24"/>
          <w:lang w:bidi="ar-EG"/>
        </w:rPr>
        <w:t>tibaren nihayet on gün zarfında bi</w:t>
      </w:r>
      <w:r w:rsidR="00DA2AEE">
        <w:rPr>
          <w:rFonts w:asciiTheme="majorBidi" w:hAnsiTheme="majorBidi" w:cstheme="majorBidi"/>
          <w:szCs w:val="24"/>
          <w:lang w:bidi="ar-EG"/>
        </w:rPr>
        <w:t>’</w:t>
      </w:r>
      <w:r>
        <w:rPr>
          <w:rFonts w:asciiTheme="majorBidi" w:hAnsiTheme="majorBidi" w:cstheme="majorBidi"/>
          <w:szCs w:val="24"/>
          <w:lang w:bidi="ar-EG"/>
        </w:rPr>
        <w:t>l</w:t>
      </w:r>
      <w:r w:rsidR="00DA2AEE">
        <w:rPr>
          <w:rFonts w:asciiTheme="majorBidi" w:hAnsiTheme="majorBidi" w:cstheme="majorBidi"/>
          <w:szCs w:val="24"/>
          <w:lang w:bidi="ar-EG"/>
        </w:rPr>
        <w:t>-</w:t>
      </w:r>
      <w:r>
        <w:rPr>
          <w:rFonts w:asciiTheme="majorBidi" w:hAnsiTheme="majorBidi" w:cstheme="majorBidi"/>
          <w:szCs w:val="24"/>
          <w:lang w:bidi="ar-EG"/>
        </w:rPr>
        <w:t xml:space="preserve">müzakere lâzım gelen hükmün </w:t>
      </w:r>
      <w:r w:rsidR="00DA2AEE">
        <w:rPr>
          <w:rFonts w:asciiTheme="majorBidi" w:hAnsiTheme="majorBidi" w:cstheme="majorBidi"/>
          <w:szCs w:val="24"/>
          <w:lang w:bidi="ar-EG"/>
        </w:rPr>
        <w:t>ît</w:t>
      </w:r>
      <w:r>
        <w:rPr>
          <w:rFonts w:asciiTheme="majorBidi" w:hAnsiTheme="majorBidi" w:cstheme="majorBidi"/>
          <w:szCs w:val="24"/>
          <w:lang w:bidi="ar-EG"/>
        </w:rPr>
        <w:t>â ve tefhîmi mecburid</w:t>
      </w:r>
      <w:r w:rsidR="00DA2AEE">
        <w:rPr>
          <w:rFonts w:asciiTheme="majorBidi" w:hAnsiTheme="majorBidi" w:cstheme="majorBidi"/>
          <w:szCs w:val="24"/>
          <w:lang w:bidi="ar-EG"/>
        </w:rPr>
        <w:t>ir; karârın tefhiminden sonra i</w:t>
      </w:r>
      <w:r>
        <w:rPr>
          <w:rFonts w:asciiTheme="majorBidi" w:hAnsiTheme="majorBidi" w:cstheme="majorBidi"/>
          <w:szCs w:val="24"/>
          <w:lang w:bidi="ar-EG"/>
        </w:rPr>
        <w:t xml:space="preserve">lâmın mahkeme kaleminden tanzîm ve </w:t>
      </w:r>
      <w:r w:rsidR="00DA2AEE">
        <w:rPr>
          <w:rFonts w:asciiTheme="majorBidi" w:hAnsiTheme="majorBidi" w:cstheme="majorBidi"/>
          <w:szCs w:val="24"/>
          <w:lang w:bidi="ar-EG"/>
        </w:rPr>
        <w:t>î</w:t>
      </w:r>
      <w:r>
        <w:rPr>
          <w:rFonts w:asciiTheme="majorBidi" w:hAnsiTheme="majorBidi" w:cstheme="majorBidi"/>
          <w:szCs w:val="24"/>
          <w:lang w:bidi="ar-EG"/>
        </w:rPr>
        <w:t xml:space="preserve">tâsı keyfiyeti hiçbir bahane ile nihayet iki haftayı tecavüz </w:t>
      </w:r>
      <w:r w:rsidR="005B78CD">
        <w:rPr>
          <w:rFonts w:asciiTheme="majorBidi" w:hAnsiTheme="majorBidi" w:cstheme="majorBidi"/>
          <w:szCs w:val="24"/>
          <w:lang w:bidi="ar-EG"/>
        </w:rPr>
        <w:t>etmeyecektir ve her iki şıkkın bir gün dahi te’hîri haksızlıktır, zulümdür.</w:t>
      </w:r>
    </w:p>
    <w:p w14:paraId="3C37FD6F" w14:textId="737CE265" w:rsidR="00235ECA" w:rsidRDefault="005B78CD" w:rsidP="00483341">
      <w:pPr>
        <w:rPr>
          <w:rFonts w:asciiTheme="majorBidi" w:hAnsiTheme="majorBidi" w:cstheme="majorBidi"/>
          <w:szCs w:val="24"/>
          <w:lang w:bidi="ar-EG"/>
        </w:rPr>
      </w:pPr>
      <w:r>
        <w:rPr>
          <w:rFonts w:asciiTheme="majorBidi" w:hAnsiTheme="majorBidi" w:cstheme="majorBidi"/>
          <w:szCs w:val="24"/>
          <w:lang w:bidi="ar-EG"/>
        </w:rPr>
        <w:t>Bu kabîl haksızlığa uğrayıp da şikâyet etmeyenlerin memlekete olan muhabbetlerinde şüphe edilebilir. Her halde şuras</w:t>
      </w:r>
      <w:r w:rsidR="00DA2AEE">
        <w:rPr>
          <w:rFonts w:asciiTheme="majorBidi" w:hAnsiTheme="majorBidi" w:cstheme="majorBidi"/>
          <w:szCs w:val="24"/>
          <w:lang w:bidi="ar-EG"/>
        </w:rPr>
        <w:t>ı şüpheden vâreste ve hatta kat</w:t>
      </w:r>
      <w:r>
        <w:rPr>
          <w:rFonts w:asciiTheme="majorBidi" w:hAnsiTheme="majorBidi" w:cstheme="majorBidi"/>
          <w:szCs w:val="24"/>
          <w:lang w:bidi="ar-EG"/>
        </w:rPr>
        <w:t>iyyen muhakkaktır ki haksızlık yapanlar haksızlığa tahammül edenlerden daha iyi adamlardır.</w:t>
      </w:r>
    </w:p>
    <w:p w14:paraId="28AEE746" w14:textId="77777777" w:rsidR="00B0446F" w:rsidRDefault="00B0446F" w:rsidP="00483341">
      <w:pPr>
        <w:rPr>
          <w:rFonts w:asciiTheme="majorBidi" w:hAnsiTheme="majorBidi" w:cstheme="majorBidi"/>
          <w:szCs w:val="24"/>
          <w:lang w:bidi="ar-EG"/>
        </w:rPr>
      </w:pPr>
    </w:p>
    <w:p w14:paraId="4B02622A" w14:textId="43C92B59" w:rsidR="00A4515C" w:rsidRDefault="00A4515C" w:rsidP="00234AC9">
      <w:pPr>
        <w:pStyle w:val="Balk4"/>
        <w:spacing w:before="0"/>
        <w:rPr>
          <w:lang w:bidi="ar-EG"/>
        </w:rPr>
      </w:pPr>
      <w:r>
        <w:rPr>
          <w:lang w:bidi="ar-EG"/>
        </w:rPr>
        <w:t xml:space="preserve">2.2.2.2. </w:t>
      </w:r>
      <w:r w:rsidR="00234AC9">
        <w:rPr>
          <w:lang w:bidi="ar-EG"/>
        </w:rPr>
        <w:t>Salâhiyet</w:t>
      </w:r>
    </w:p>
    <w:p w14:paraId="357CD31B" w14:textId="00AA5DA4" w:rsidR="005B78CD" w:rsidRDefault="00D66A62" w:rsidP="003E2E44">
      <w:pPr>
        <w:rPr>
          <w:rFonts w:asciiTheme="majorBidi" w:hAnsiTheme="majorBidi" w:cstheme="majorBidi"/>
          <w:szCs w:val="24"/>
          <w:lang w:bidi="ar-EG"/>
        </w:rPr>
      </w:pPr>
      <w:r>
        <w:rPr>
          <w:rFonts w:asciiTheme="majorBidi" w:hAnsiTheme="majorBidi" w:cstheme="majorBidi"/>
          <w:szCs w:val="24"/>
          <w:lang w:bidi="ar-EG"/>
        </w:rPr>
        <w:t>Da‘vâ</w:t>
      </w:r>
      <w:r w:rsidR="005B78CD">
        <w:rPr>
          <w:rFonts w:asciiTheme="majorBidi" w:hAnsiTheme="majorBidi" w:cstheme="majorBidi"/>
          <w:szCs w:val="24"/>
          <w:lang w:bidi="ar-EG"/>
        </w:rPr>
        <w:t xml:space="preserve">nın nasıl açılacağı yukarıda görüldü, </w:t>
      </w:r>
      <w:r>
        <w:rPr>
          <w:rFonts w:asciiTheme="majorBidi" w:hAnsiTheme="majorBidi" w:cstheme="majorBidi"/>
          <w:szCs w:val="24"/>
          <w:lang w:bidi="ar-EG"/>
        </w:rPr>
        <w:t>da‘vâ</w:t>
      </w:r>
      <w:r w:rsidR="005B78CD">
        <w:rPr>
          <w:rFonts w:asciiTheme="majorBidi" w:hAnsiTheme="majorBidi" w:cstheme="majorBidi"/>
          <w:szCs w:val="24"/>
          <w:lang w:bidi="ar-EG"/>
        </w:rPr>
        <w:t xml:space="preserve">nın bir de nerede açılacağı meselesi vardır; çünkü her işe göre mahkeme olduğu gibi “Cünha, cinayet, </w:t>
      </w:r>
      <w:r w:rsidR="003E3279">
        <w:rPr>
          <w:rFonts w:asciiTheme="majorBidi" w:hAnsiTheme="majorBidi" w:cstheme="majorBidi"/>
          <w:szCs w:val="24"/>
          <w:lang w:bidi="ar-EG"/>
        </w:rPr>
        <w:t>hukûk</w:t>
      </w:r>
      <w:r w:rsidR="003E2E44">
        <w:rPr>
          <w:rFonts w:asciiTheme="majorBidi" w:hAnsiTheme="majorBidi" w:cstheme="majorBidi"/>
          <w:szCs w:val="24"/>
          <w:lang w:bidi="ar-EG"/>
        </w:rPr>
        <w:t>, şer</w:t>
      </w:r>
      <w:r w:rsidR="003E2E44">
        <w:t>‘</w:t>
      </w:r>
      <w:r w:rsidR="003E2E44">
        <w:rPr>
          <w:rFonts w:asciiTheme="majorBidi" w:hAnsiTheme="majorBidi" w:cstheme="majorBidi"/>
          <w:szCs w:val="24"/>
          <w:lang w:bidi="ar-EG"/>
        </w:rPr>
        <w:t xml:space="preserve">iyye, </w:t>
      </w:r>
      <w:r w:rsidR="005B78CD">
        <w:rPr>
          <w:rFonts w:asciiTheme="majorBidi" w:hAnsiTheme="majorBidi" w:cstheme="majorBidi"/>
          <w:szCs w:val="24"/>
          <w:lang w:bidi="ar-EG"/>
        </w:rPr>
        <w:t xml:space="preserve">askeriyye mahkemeleri”, her adımın da bir mahkemesi vardır. Yani her mahkeme herkesi </w:t>
      </w:r>
      <w:r w:rsidR="00C1257E">
        <w:rPr>
          <w:rFonts w:asciiTheme="majorBidi" w:hAnsiTheme="majorBidi" w:cstheme="majorBidi"/>
          <w:szCs w:val="24"/>
          <w:lang w:bidi="ar-EG"/>
        </w:rPr>
        <w:t xml:space="preserve">muhakemeye salâhiyettar değildir; o kimse </w:t>
      </w:r>
      <w:r w:rsidR="003E2E44">
        <w:rPr>
          <w:rFonts w:asciiTheme="majorBidi" w:hAnsiTheme="majorBidi" w:cstheme="majorBidi"/>
          <w:szCs w:val="24"/>
          <w:lang w:bidi="ar-EG"/>
        </w:rPr>
        <w:t>bu hakkını bidâyet-i emrde isti</w:t>
      </w:r>
      <w:r w:rsidR="003E2E44">
        <w:t>‘</w:t>
      </w:r>
      <w:r w:rsidR="00C1257E">
        <w:rPr>
          <w:rFonts w:asciiTheme="majorBidi" w:hAnsiTheme="majorBidi" w:cstheme="majorBidi"/>
          <w:szCs w:val="24"/>
          <w:lang w:bidi="ar-EG"/>
        </w:rPr>
        <w:t xml:space="preserve">mâl, ibtidâ-yı muhakemede bi’t-tedkîk </w:t>
      </w:r>
      <w:r>
        <w:rPr>
          <w:rFonts w:asciiTheme="majorBidi" w:hAnsiTheme="majorBidi" w:cstheme="majorBidi"/>
          <w:szCs w:val="24"/>
          <w:lang w:bidi="ar-EG"/>
        </w:rPr>
        <w:t>da‘vâ</w:t>
      </w:r>
      <w:r w:rsidR="00C1257E">
        <w:rPr>
          <w:rFonts w:asciiTheme="majorBidi" w:hAnsiTheme="majorBidi" w:cstheme="majorBidi"/>
          <w:szCs w:val="24"/>
          <w:lang w:bidi="ar-EG"/>
        </w:rPr>
        <w:t xml:space="preserve">yı red eder. Ticaret mahkemesi </w:t>
      </w:r>
      <w:r w:rsidR="003E3279">
        <w:rPr>
          <w:rFonts w:asciiTheme="majorBidi" w:hAnsiTheme="majorBidi" w:cstheme="majorBidi"/>
          <w:szCs w:val="24"/>
          <w:lang w:bidi="ar-EG"/>
        </w:rPr>
        <w:t>hukûk</w:t>
      </w:r>
      <w:r w:rsidR="00C1257E">
        <w:rPr>
          <w:rFonts w:asciiTheme="majorBidi" w:hAnsiTheme="majorBidi" w:cstheme="majorBidi"/>
          <w:szCs w:val="24"/>
          <w:lang w:bidi="ar-EG"/>
        </w:rPr>
        <w:t xml:space="preserve"> veya ceza işine bakamaz, bu va</w:t>
      </w:r>
      <w:r w:rsidR="003E2E44">
        <w:rPr>
          <w:rFonts w:asciiTheme="majorBidi" w:hAnsiTheme="majorBidi" w:cstheme="majorBidi"/>
          <w:szCs w:val="24"/>
          <w:lang w:bidi="ar-EG"/>
        </w:rPr>
        <w:t>zifesi haricindedir, vazife-i i</w:t>
      </w:r>
      <w:r w:rsidR="00C1257E">
        <w:rPr>
          <w:rFonts w:asciiTheme="majorBidi" w:hAnsiTheme="majorBidi" w:cstheme="majorBidi"/>
          <w:szCs w:val="24"/>
          <w:lang w:bidi="ar-EG"/>
        </w:rPr>
        <w:t>tirâzı muhâkimenin her hangi bir noktasında derm</w:t>
      </w:r>
      <w:r w:rsidR="003E2E44">
        <w:rPr>
          <w:rFonts w:asciiTheme="majorBidi" w:hAnsiTheme="majorBidi" w:cstheme="majorBidi"/>
          <w:szCs w:val="24"/>
          <w:lang w:bidi="ar-EG"/>
        </w:rPr>
        <w:t>e</w:t>
      </w:r>
      <w:r w:rsidR="00C1257E">
        <w:rPr>
          <w:rFonts w:asciiTheme="majorBidi" w:hAnsiTheme="majorBidi" w:cstheme="majorBidi"/>
          <w:szCs w:val="24"/>
          <w:lang w:bidi="ar-EG"/>
        </w:rPr>
        <w:t>yân olunabilir.</w:t>
      </w:r>
    </w:p>
    <w:p w14:paraId="10BB713A" w14:textId="4B2F7159" w:rsidR="00000D62" w:rsidRDefault="003E2E44" w:rsidP="003E2E44">
      <w:pPr>
        <w:rPr>
          <w:rFonts w:asciiTheme="majorBidi" w:hAnsiTheme="majorBidi" w:cstheme="majorBidi"/>
          <w:szCs w:val="24"/>
          <w:lang w:bidi="ar-EG"/>
        </w:rPr>
      </w:pPr>
      <w:r>
        <w:rPr>
          <w:rFonts w:asciiTheme="majorBidi" w:hAnsiTheme="majorBidi" w:cstheme="majorBidi"/>
          <w:szCs w:val="24"/>
          <w:lang w:bidi="ar-EG"/>
        </w:rPr>
        <w:t xml:space="preserve">Üsküdar’da, İzmit’te oturan bir adam </w:t>
      </w:r>
      <w:r w:rsidR="00C1257E">
        <w:rPr>
          <w:rFonts w:asciiTheme="majorBidi" w:hAnsiTheme="majorBidi" w:cstheme="majorBidi"/>
          <w:szCs w:val="24"/>
          <w:lang w:bidi="ar-EG"/>
        </w:rPr>
        <w:t xml:space="preserve">aleyhine Beyoğlu </w:t>
      </w:r>
      <w:r w:rsidR="003E3279">
        <w:rPr>
          <w:rFonts w:asciiTheme="majorBidi" w:hAnsiTheme="majorBidi" w:cstheme="majorBidi"/>
          <w:szCs w:val="24"/>
          <w:lang w:bidi="ar-EG"/>
        </w:rPr>
        <w:t>Hukûk</w:t>
      </w:r>
      <w:r w:rsidR="00C1257E">
        <w:rPr>
          <w:rFonts w:asciiTheme="majorBidi" w:hAnsiTheme="majorBidi" w:cstheme="majorBidi"/>
          <w:szCs w:val="24"/>
          <w:lang w:bidi="ar-EG"/>
        </w:rPr>
        <w:t xml:space="preserve"> Mahkemesi’nde </w:t>
      </w:r>
      <w:r w:rsidR="003E3279">
        <w:rPr>
          <w:rFonts w:asciiTheme="majorBidi" w:hAnsiTheme="majorBidi" w:cstheme="majorBidi"/>
          <w:szCs w:val="24"/>
          <w:lang w:bidi="ar-EG"/>
        </w:rPr>
        <w:t>hukûk</w:t>
      </w:r>
      <w:r w:rsidR="00C1257E">
        <w:rPr>
          <w:rFonts w:asciiTheme="majorBidi" w:hAnsiTheme="majorBidi" w:cstheme="majorBidi"/>
          <w:szCs w:val="24"/>
          <w:lang w:bidi="ar-EG"/>
        </w:rPr>
        <w:t xml:space="preserve"> </w:t>
      </w:r>
      <w:r w:rsidR="00D66A62">
        <w:rPr>
          <w:rFonts w:asciiTheme="majorBidi" w:hAnsiTheme="majorBidi" w:cstheme="majorBidi"/>
          <w:szCs w:val="24"/>
          <w:lang w:bidi="ar-EG"/>
        </w:rPr>
        <w:t>da‘vâ</w:t>
      </w:r>
      <w:r w:rsidR="00C1257E">
        <w:rPr>
          <w:rFonts w:asciiTheme="majorBidi" w:hAnsiTheme="majorBidi" w:cstheme="majorBidi"/>
          <w:szCs w:val="24"/>
          <w:lang w:bidi="ar-EG"/>
        </w:rPr>
        <w:t xml:space="preserve">sı ikâme edilirse </w:t>
      </w:r>
      <w:r w:rsidR="00BD7030">
        <w:rPr>
          <w:rFonts w:asciiTheme="majorBidi" w:hAnsiTheme="majorBidi" w:cstheme="majorBidi"/>
          <w:szCs w:val="24"/>
          <w:lang w:bidi="ar-EG"/>
        </w:rPr>
        <w:t>müdde‘î</w:t>
      </w:r>
      <w:r w:rsidR="00C1257E">
        <w:rPr>
          <w:rFonts w:asciiTheme="majorBidi" w:hAnsiTheme="majorBidi" w:cstheme="majorBidi"/>
          <w:szCs w:val="24"/>
          <w:lang w:bidi="ar-EG"/>
        </w:rPr>
        <w:t xml:space="preserve"> ‘aleyhin bidâyet-i mahkemede “talebi üzerine” mahkeme bu </w:t>
      </w:r>
      <w:r w:rsidR="00D66A62">
        <w:rPr>
          <w:rFonts w:asciiTheme="majorBidi" w:hAnsiTheme="majorBidi" w:cstheme="majorBidi"/>
          <w:szCs w:val="24"/>
          <w:lang w:bidi="ar-EG"/>
        </w:rPr>
        <w:t>da‘vâ</w:t>
      </w:r>
      <w:r w:rsidR="00C1257E">
        <w:rPr>
          <w:rFonts w:asciiTheme="majorBidi" w:hAnsiTheme="majorBidi" w:cstheme="majorBidi"/>
          <w:szCs w:val="24"/>
          <w:lang w:bidi="ar-EG"/>
        </w:rPr>
        <w:t xml:space="preserve">yı red eder, </w:t>
      </w:r>
      <w:r w:rsidR="00D66A62">
        <w:rPr>
          <w:rFonts w:asciiTheme="majorBidi" w:hAnsiTheme="majorBidi" w:cstheme="majorBidi"/>
          <w:szCs w:val="24"/>
          <w:lang w:bidi="ar-EG"/>
        </w:rPr>
        <w:t>da‘vâ</w:t>
      </w:r>
      <w:r w:rsidR="00C1257E">
        <w:rPr>
          <w:rFonts w:asciiTheme="majorBidi" w:hAnsiTheme="majorBidi" w:cstheme="majorBidi"/>
          <w:szCs w:val="24"/>
          <w:lang w:bidi="ar-EG"/>
        </w:rPr>
        <w:t xml:space="preserve"> vazifesi dâhilindedir, </w:t>
      </w:r>
      <w:r w:rsidR="003E3279">
        <w:rPr>
          <w:rFonts w:asciiTheme="majorBidi" w:hAnsiTheme="majorBidi" w:cstheme="majorBidi"/>
          <w:szCs w:val="24"/>
          <w:lang w:bidi="ar-EG"/>
        </w:rPr>
        <w:t>hukûk</w:t>
      </w:r>
      <w:r w:rsidR="00C1257E">
        <w:rPr>
          <w:rFonts w:asciiTheme="majorBidi" w:hAnsiTheme="majorBidi" w:cstheme="majorBidi"/>
          <w:szCs w:val="24"/>
          <w:lang w:bidi="ar-EG"/>
        </w:rPr>
        <w:t xml:space="preserve"> </w:t>
      </w:r>
      <w:r w:rsidR="00D66A62">
        <w:rPr>
          <w:rFonts w:asciiTheme="majorBidi" w:hAnsiTheme="majorBidi" w:cstheme="majorBidi"/>
          <w:szCs w:val="24"/>
          <w:lang w:bidi="ar-EG"/>
        </w:rPr>
        <w:t>da‘vâ</w:t>
      </w:r>
      <w:r w:rsidR="00C1257E">
        <w:rPr>
          <w:rFonts w:asciiTheme="majorBidi" w:hAnsiTheme="majorBidi" w:cstheme="majorBidi"/>
          <w:szCs w:val="24"/>
          <w:lang w:bidi="ar-EG"/>
        </w:rPr>
        <w:t>sıdır, fakat salâhiyeti</w:t>
      </w:r>
      <w:r w:rsidR="00000D62">
        <w:rPr>
          <w:rFonts w:asciiTheme="majorBidi" w:hAnsiTheme="majorBidi" w:cstheme="majorBidi"/>
          <w:szCs w:val="24"/>
          <w:lang w:bidi="ar-EG"/>
        </w:rPr>
        <w:t xml:space="preserve"> haricindedir. Çünkü </w:t>
      </w:r>
      <w:r w:rsidR="00D66A62">
        <w:rPr>
          <w:rFonts w:asciiTheme="majorBidi" w:hAnsiTheme="majorBidi" w:cstheme="majorBidi"/>
          <w:szCs w:val="24"/>
          <w:lang w:bidi="ar-EG"/>
        </w:rPr>
        <w:t>da‘vâ</w:t>
      </w:r>
      <w:r w:rsidR="00000D62">
        <w:rPr>
          <w:rFonts w:asciiTheme="majorBidi" w:hAnsiTheme="majorBidi" w:cstheme="majorBidi"/>
          <w:szCs w:val="24"/>
          <w:lang w:bidi="ar-EG"/>
        </w:rPr>
        <w:t xml:space="preserve"> ‘ale</w:t>
      </w:r>
      <w:r>
        <w:rPr>
          <w:rFonts w:asciiTheme="majorBidi" w:hAnsiTheme="majorBidi" w:cstheme="majorBidi"/>
          <w:szCs w:val="24"/>
          <w:lang w:bidi="ar-EG"/>
        </w:rPr>
        <w:t>’</w:t>
      </w:r>
      <w:r w:rsidR="00000D62">
        <w:rPr>
          <w:rFonts w:asciiTheme="majorBidi" w:hAnsiTheme="majorBidi" w:cstheme="majorBidi"/>
          <w:szCs w:val="24"/>
          <w:lang w:bidi="ar-EG"/>
        </w:rPr>
        <w:t>l</w:t>
      </w:r>
      <w:r>
        <w:rPr>
          <w:rFonts w:asciiTheme="majorBidi" w:hAnsiTheme="majorBidi" w:cstheme="majorBidi"/>
          <w:szCs w:val="24"/>
          <w:lang w:bidi="ar-EG"/>
        </w:rPr>
        <w:t>-</w:t>
      </w:r>
      <w:r w:rsidR="00000D62">
        <w:rPr>
          <w:rFonts w:asciiTheme="majorBidi" w:hAnsiTheme="majorBidi" w:cstheme="majorBidi"/>
          <w:szCs w:val="24"/>
          <w:lang w:bidi="ar-EG"/>
        </w:rPr>
        <w:t xml:space="preserve">‘âde </w:t>
      </w:r>
      <w:r w:rsidR="00BD7030">
        <w:rPr>
          <w:rFonts w:asciiTheme="majorBidi" w:hAnsiTheme="majorBidi" w:cstheme="majorBidi"/>
          <w:szCs w:val="24"/>
          <w:lang w:bidi="ar-EG"/>
        </w:rPr>
        <w:t>müdde‘î</w:t>
      </w:r>
      <w:r w:rsidR="00000D62">
        <w:rPr>
          <w:rFonts w:asciiTheme="majorBidi" w:hAnsiTheme="majorBidi" w:cstheme="majorBidi"/>
          <w:szCs w:val="24"/>
          <w:lang w:bidi="ar-EG"/>
        </w:rPr>
        <w:t xml:space="preserve"> ‘aleyhin ikâmetgâhı mahkemesinde ru’yet olunur. Salahiyet ile vazife arasındaki fark emsile-i sâbıka ile anlaşılmıştır. Şimdi salâhiyet hakkında biraz tafsîlât alalım:</w:t>
      </w:r>
    </w:p>
    <w:p w14:paraId="01F37D50" w14:textId="61128328" w:rsidR="001D2F4A" w:rsidRDefault="0076377D" w:rsidP="003E2E44">
      <w:pPr>
        <w:rPr>
          <w:rFonts w:asciiTheme="majorBidi" w:hAnsiTheme="majorBidi" w:cstheme="majorBidi"/>
          <w:szCs w:val="24"/>
          <w:lang w:bidi="ar-EG"/>
        </w:rPr>
      </w:pPr>
      <w:r>
        <w:rPr>
          <w:rFonts w:asciiTheme="majorBidi" w:hAnsiTheme="majorBidi" w:cstheme="majorBidi"/>
          <w:szCs w:val="24"/>
          <w:lang w:bidi="ar-EG"/>
        </w:rPr>
        <w:t xml:space="preserve">Zimmete ve emvâl-i menkûleye müteâllik </w:t>
      </w:r>
      <w:r w:rsidR="00D66A62">
        <w:rPr>
          <w:rFonts w:asciiTheme="majorBidi" w:hAnsiTheme="majorBidi" w:cstheme="majorBidi"/>
          <w:szCs w:val="24"/>
          <w:lang w:bidi="ar-EG"/>
        </w:rPr>
        <w:t>da‘vâ</w:t>
      </w:r>
      <w:r>
        <w:rPr>
          <w:rFonts w:asciiTheme="majorBidi" w:hAnsiTheme="majorBidi" w:cstheme="majorBidi"/>
          <w:szCs w:val="24"/>
          <w:lang w:bidi="ar-EG"/>
        </w:rPr>
        <w:t xml:space="preserve">lardan dolayı </w:t>
      </w:r>
      <w:r w:rsidR="00BD7030">
        <w:rPr>
          <w:rFonts w:asciiTheme="majorBidi" w:hAnsiTheme="majorBidi" w:cstheme="majorBidi"/>
          <w:szCs w:val="24"/>
          <w:lang w:bidi="ar-EG"/>
        </w:rPr>
        <w:t>müdde‘î</w:t>
      </w:r>
      <w:r>
        <w:rPr>
          <w:rFonts w:asciiTheme="majorBidi" w:hAnsiTheme="majorBidi" w:cstheme="majorBidi"/>
          <w:szCs w:val="24"/>
          <w:lang w:bidi="ar-EG"/>
        </w:rPr>
        <w:t xml:space="preserve"> bulunan taraf </w:t>
      </w:r>
      <w:r w:rsidR="00BD7030">
        <w:rPr>
          <w:rFonts w:asciiTheme="majorBidi" w:hAnsiTheme="majorBidi" w:cstheme="majorBidi"/>
          <w:szCs w:val="24"/>
          <w:lang w:bidi="ar-EG"/>
        </w:rPr>
        <w:t>müdde‘î</w:t>
      </w:r>
      <w:r>
        <w:rPr>
          <w:rFonts w:asciiTheme="majorBidi" w:hAnsiTheme="majorBidi" w:cstheme="majorBidi"/>
          <w:szCs w:val="24"/>
          <w:lang w:bidi="ar-EG"/>
        </w:rPr>
        <w:t xml:space="preserve"> ‘aleyhin dâimi</w:t>
      </w:r>
      <w:r w:rsidR="003E2E44">
        <w:rPr>
          <w:rFonts w:asciiTheme="majorBidi" w:hAnsiTheme="majorBidi" w:cstheme="majorBidi"/>
          <w:szCs w:val="24"/>
          <w:lang w:bidi="ar-EG"/>
        </w:rPr>
        <w:t xml:space="preserve"> </w:t>
      </w:r>
      <w:r>
        <w:rPr>
          <w:rFonts w:asciiTheme="majorBidi" w:hAnsiTheme="majorBidi" w:cstheme="majorBidi"/>
          <w:szCs w:val="24"/>
          <w:lang w:bidi="ar-EG"/>
        </w:rPr>
        <w:t xml:space="preserve">veya muvakkat ikametgâhının veyahut merkez-i muâmelâtının </w:t>
      </w:r>
      <w:r w:rsidR="001D2F4A">
        <w:rPr>
          <w:rFonts w:asciiTheme="majorBidi" w:hAnsiTheme="majorBidi" w:cstheme="majorBidi"/>
          <w:szCs w:val="24"/>
          <w:lang w:bidi="ar-EG"/>
        </w:rPr>
        <w:t>bulunduğu</w:t>
      </w:r>
      <w:r>
        <w:rPr>
          <w:rFonts w:asciiTheme="majorBidi" w:hAnsiTheme="majorBidi" w:cstheme="majorBidi"/>
          <w:szCs w:val="24"/>
          <w:lang w:bidi="ar-EG"/>
        </w:rPr>
        <w:t xml:space="preserve"> veya </w:t>
      </w:r>
      <w:r w:rsidR="00D66A62">
        <w:rPr>
          <w:rFonts w:asciiTheme="majorBidi" w:hAnsiTheme="majorBidi" w:cstheme="majorBidi"/>
          <w:szCs w:val="24"/>
          <w:lang w:bidi="ar-EG"/>
        </w:rPr>
        <w:t>da‘vâ</w:t>
      </w:r>
      <w:r>
        <w:rPr>
          <w:rFonts w:asciiTheme="majorBidi" w:hAnsiTheme="majorBidi" w:cstheme="majorBidi"/>
          <w:szCs w:val="24"/>
          <w:lang w:bidi="ar-EG"/>
        </w:rPr>
        <w:t>ya sebeb olan taâhhüdün icrâ kılınacağı mevki</w:t>
      </w:r>
      <w:r w:rsidR="003E2E44">
        <w:t>‘</w:t>
      </w:r>
      <w:r>
        <w:rPr>
          <w:rFonts w:asciiTheme="majorBidi" w:hAnsiTheme="majorBidi" w:cstheme="majorBidi"/>
          <w:szCs w:val="24"/>
          <w:lang w:bidi="ar-EG"/>
        </w:rPr>
        <w:t xml:space="preserve">; </w:t>
      </w:r>
      <w:r>
        <w:rPr>
          <w:rFonts w:asciiTheme="majorBidi" w:hAnsiTheme="majorBidi" w:cstheme="majorBidi"/>
          <w:szCs w:val="24"/>
          <w:lang w:bidi="ar-EG"/>
        </w:rPr>
        <w:lastRenderedPageBreak/>
        <w:t>yahut bu taâhhüdün vukû</w:t>
      </w:r>
      <w:r w:rsidR="003E2E44">
        <w:t>‘</w:t>
      </w:r>
      <w:r>
        <w:rPr>
          <w:rFonts w:asciiTheme="majorBidi" w:hAnsiTheme="majorBidi" w:cstheme="majorBidi"/>
          <w:szCs w:val="24"/>
          <w:lang w:bidi="ar-EG"/>
        </w:rPr>
        <w:t xml:space="preserve"> bulduğu mahal ile o taâhhüd mukâbilinde alınan malın teslim edildiği mahal bir ise o mahal muhâkiminden her hangisinde ister ise ikâme-i </w:t>
      </w:r>
      <w:r w:rsidR="00D66A62">
        <w:rPr>
          <w:rFonts w:asciiTheme="majorBidi" w:hAnsiTheme="majorBidi" w:cstheme="majorBidi"/>
          <w:szCs w:val="24"/>
          <w:lang w:bidi="ar-EG"/>
        </w:rPr>
        <w:t>da‘vâ</w:t>
      </w:r>
      <w:r>
        <w:rPr>
          <w:rFonts w:asciiTheme="majorBidi" w:hAnsiTheme="majorBidi" w:cstheme="majorBidi"/>
          <w:szCs w:val="24"/>
          <w:lang w:bidi="ar-EG"/>
        </w:rPr>
        <w:t xml:space="preserve"> edebilir; şayet aynı </w:t>
      </w:r>
      <w:r w:rsidR="00D66A62">
        <w:rPr>
          <w:rFonts w:asciiTheme="majorBidi" w:hAnsiTheme="majorBidi" w:cstheme="majorBidi"/>
          <w:szCs w:val="24"/>
          <w:lang w:bidi="ar-EG"/>
        </w:rPr>
        <w:t>da‘vâ</w:t>
      </w:r>
      <w:r>
        <w:rPr>
          <w:rFonts w:asciiTheme="majorBidi" w:hAnsiTheme="majorBidi" w:cstheme="majorBidi"/>
          <w:szCs w:val="24"/>
          <w:lang w:bidi="ar-EG"/>
        </w:rPr>
        <w:t xml:space="preserve">da </w:t>
      </w:r>
      <w:r w:rsidR="00BD7030">
        <w:rPr>
          <w:rFonts w:asciiTheme="majorBidi" w:hAnsiTheme="majorBidi" w:cstheme="majorBidi"/>
          <w:szCs w:val="24"/>
          <w:lang w:bidi="ar-EG"/>
        </w:rPr>
        <w:t>müdde‘î</w:t>
      </w:r>
      <w:r>
        <w:rPr>
          <w:rFonts w:asciiTheme="majorBidi" w:hAnsiTheme="majorBidi" w:cstheme="majorBidi"/>
          <w:szCs w:val="24"/>
          <w:lang w:bidi="ar-EG"/>
        </w:rPr>
        <w:t xml:space="preserve"> ‘aleyh </w:t>
      </w:r>
      <w:r w:rsidR="003E2E44">
        <w:rPr>
          <w:rFonts w:asciiTheme="majorBidi" w:hAnsiTheme="majorBidi" w:cstheme="majorBidi"/>
          <w:szCs w:val="24"/>
          <w:lang w:bidi="ar-EG"/>
        </w:rPr>
        <w:t>müte</w:t>
      </w:r>
      <w:r w:rsidR="001D2F4A">
        <w:rPr>
          <w:rFonts w:asciiTheme="majorBidi" w:hAnsiTheme="majorBidi" w:cstheme="majorBidi"/>
          <w:szCs w:val="24"/>
          <w:lang w:bidi="ar-EG"/>
        </w:rPr>
        <w:t xml:space="preserve">addid ise </w:t>
      </w:r>
      <w:r w:rsidR="00BD7030">
        <w:rPr>
          <w:rFonts w:asciiTheme="majorBidi" w:hAnsiTheme="majorBidi" w:cstheme="majorBidi"/>
          <w:szCs w:val="24"/>
          <w:lang w:bidi="ar-EG"/>
        </w:rPr>
        <w:t>müdde‘î</w:t>
      </w:r>
      <w:r w:rsidR="001D2F4A">
        <w:rPr>
          <w:rFonts w:asciiTheme="majorBidi" w:hAnsiTheme="majorBidi" w:cstheme="majorBidi"/>
          <w:szCs w:val="24"/>
          <w:lang w:bidi="ar-EG"/>
        </w:rPr>
        <w:t xml:space="preserve"> bunlardan birinin ikametgâhı mahkemesinde </w:t>
      </w:r>
      <w:r w:rsidR="00D66A62">
        <w:rPr>
          <w:rFonts w:asciiTheme="majorBidi" w:hAnsiTheme="majorBidi" w:cstheme="majorBidi"/>
          <w:szCs w:val="24"/>
          <w:lang w:bidi="ar-EG"/>
        </w:rPr>
        <w:t>da‘vâ</w:t>
      </w:r>
      <w:r w:rsidR="001D2F4A">
        <w:rPr>
          <w:rFonts w:asciiTheme="majorBidi" w:hAnsiTheme="majorBidi" w:cstheme="majorBidi"/>
          <w:szCs w:val="24"/>
          <w:lang w:bidi="ar-EG"/>
        </w:rPr>
        <w:t>sını ru’yet ettirebilir.</w:t>
      </w:r>
    </w:p>
    <w:p w14:paraId="751B2539" w14:textId="7048C7D7" w:rsidR="00C53AD8" w:rsidRDefault="001D2F4A" w:rsidP="003E2E44">
      <w:pPr>
        <w:rPr>
          <w:rFonts w:asciiTheme="majorBidi" w:hAnsiTheme="majorBidi" w:cstheme="majorBidi"/>
          <w:szCs w:val="24"/>
          <w:lang w:bidi="ar-EG"/>
        </w:rPr>
      </w:pPr>
      <w:r>
        <w:rPr>
          <w:rFonts w:asciiTheme="majorBidi" w:hAnsiTheme="majorBidi" w:cstheme="majorBidi"/>
          <w:szCs w:val="24"/>
          <w:lang w:bidi="ar-EG"/>
        </w:rPr>
        <w:t xml:space="preserve">Bazı taâhhüdât ve mukâvelâtın hîne akdinde ayrıca bir ikametgâh ihtiyar olunmuş ise tedkîk edilir: </w:t>
      </w:r>
      <w:r w:rsidR="003E2E44">
        <w:rPr>
          <w:rFonts w:asciiTheme="majorBidi" w:hAnsiTheme="majorBidi" w:cstheme="majorBidi"/>
          <w:szCs w:val="24"/>
          <w:lang w:bidi="ar-EG"/>
        </w:rPr>
        <w:t>İkametgâh ta</w:t>
      </w:r>
      <w:r>
        <w:rPr>
          <w:rFonts w:asciiTheme="majorBidi" w:hAnsiTheme="majorBidi" w:cstheme="majorBidi"/>
          <w:szCs w:val="24"/>
          <w:lang w:bidi="ar-EG"/>
        </w:rPr>
        <w:t>yîninden maksad yalnız bir tarafı ilzâm etmek ise taâhhüdâ</w:t>
      </w:r>
      <w:r w:rsidR="003E2E44">
        <w:rPr>
          <w:rFonts w:asciiTheme="majorBidi" w:hAnsiTheme="majorBidi" w:cstheme="majorBidi"/>
          <w:szCs w:val="24"/>
          <w:lang w:bidi="ar-EG"/>
        </w:rPr>
        <w:t>t ve mukâvelât mezkûreden münba</w:t>
      </w:r>
      <w:r>
        <w:rPr>
          <w:rFonts w:asciiTheme="majorBidi" w:hAnsiTheme="majorBidi" w:cstheme="majorBidi"/>
          <w:szCs w:val="24"/>
          <w:lang w:bidi="ar-EG"/>
        </w:rPr>
        <w:t>is deâviyede diğer taraf muhayyerdir. Dilerse müt</w:t>
      </w:r>
      <w:r w:rsidR="003E2E44">
        <w:rPr>
          <w:rFonts w:asciiTheme="majorBidi" w:hAnsiTheme="majorBidi" w:cstheme="majorBidi"/>
          <w:szCs w:val="24"/>
          <w:lang w:bidi="ar-EG"/>
        </w:rPr>
        <w:t>a</w:t>
      </w:r>
      <w:r>
        <w:rPr>
          <w:rFonts w:asciiTheme="majorBidi" w:hAnsiTheme="majorBidi" w:cstheme="majorBidi"/>
          <w:szCs w:val="24"/>
          <w:lang w:bidi="ar-EG"/>
        </w:rPr>
        <w:t xml:space="preserve">âhhid mezkûrun ikametgâh-ı asliyesinin, dilerse bervech bilâ tayin olunan ikâmetgâh ihtiyârının bulunduğu mahal-i mahkemelerinden birinde ru’yet-i </w:t>
      </w:r>
      <w:r w:rsidR="00D66A62">
        <w:rPr>
          <w:rFonts w:asciiTheme="majorBidi" w:hAnsiTheme="majorBidi" w:cstheme="majorBidi"/>
          <w:szCs w:val="24"/>
          <w:lang w:bidi="ar-EG"/>
        </w:rPr>
        <w:t>da‘vâ</w:t>
      </w:r>
      <w:r>
        <w:rPr>
          <w:rFonts w:asciiTheme="majorBidi" w:hAnsiTheme="majorBidi" w:cstheme="majorBidi"/>
          <w:szCs w:val="24"/>
          <w:lang w:bidi="ar-EG"/>
        </w:rPr>
        <w:t xml:space="preserve"> olunmasını taleb edebilir; fakat maksad her iki tarafı ilzâm etmek ise bu</w:t>
      </w:r>
      <w:r w:rsidR="003E2E44">
        <w:rPr>
          <w:rFonts w:asciiTheme="majorBidi" w:hAnsiTheme="majorBidi" w:cstheme="majorBidi"/>
          <w:szCs w:val="24"/>
          <w:lang w:bidi="ar-EG"/>
        </w:rPr>
        <w:t xml:space="preserve"> halde iş bu taâhhüdattan münba</w:t>
      </w:r>
      <w:r>
        <w:rPr>
          <w:rFonts w:asciiTheme="majorBidi" w:hAnsiTheme="majorBidi" w:cstheme="majorBidi"/>
          <w:szCs w:val="24"/>
          <w:lang w:bidi="ar-EG"/>
        </w:rPr>
        <w:t>is deâviyenin ikametgâh</w:t>
      </w:r>
      <w:r w:rsidR="00C53AD8">
        <w:rPr>
          <w:rFonts w:asciiTheme="majorBidi" w:hAnsiTheme="majorBidi" w:cstheme="majorBidi"/>
          <w:szCs w:val="24"/>
          <w:lang w:bidi="ar-EG"/>
        </w:rPr>
        <w:t>-ı ihtiyârının bulunduğu mahal mahkemesinde ru’yetini taleb ve iddiaya her iki tarafın hakkı olur.</w:t>
      </w:r>
      <w:r w:rsidR="00C1257E">
        <w:rPr>
          <w:rFonts w:asciiTheme="majorBidi" w:hAnsiTheme="majorBidi" w:cstheme="majorBidi"/>
          <w:szCs w:val="24"/>
          <w:lang w:bidi="ar-EG"/>
        </w:rPr>
        <w:t xml:space="preserve">  </w:t>
      </w:r>
    </w:p>
    <w:p w14:paraId="2D7000A2" w14:textId="260C6A78" w:rsidR="002C79D4" w:rsidRDefault="00C1257E" w:rsidP="003E2E44">
      <w:pPr>
        <w:rPr>
          <w:rFonts w:asciiTheme="majorBidi" w:hAnsiTheme="majorBidi" w:cstheme="majorBidi"/>
          <w:szCs w:val="24"/>
          <w:lang w:bidi="ar-EG"/>
        </w:rPr>
      </w:pPr>
      <w:r>
        <w:rPr>
          <w:rFonts w:asciiTheme="majorBidi" w:hAnsiTheme="majorBidi" w:cstheme="majorBidi"/>
          <w:szCs w:val="24"/>
          <w:lang w:bidi="ar-EG"/>
        </w:rPr>
        <w:t xml:space="preserve"> </w:t>
      </w:r>
      <w:r w:rsidR="00C53AD8">
        <w:rPr>
          <w:rFonts w:asciiTheme="majorBidi" w:hAnsiTheme="majorBidi" w:cstheme="majorBidi"/>
          <w:szCs w:val="24"/>
          <w:lang w:bidi="ar-EG"/>
        </w:rPr>
        <w:t>Şürekâ beyn-inde umûr-</w:t>
      </w:r>
      <w:r w:rsidR="003E2E44">
        <w:rPr>
          <w:rFonts w:asciiTheme="majorBidi" w:hAnsiTheme="majorBidi" w:cstheme="majorBidi"/>
          <w:szCs w:val="24"/>
          <w:lang w:bidi="ar-EG"/>
        </w:rPr>
        <w:t>ı</w:t>
      </w:r>
      <w:r w:rsidR="00C53AD8">
        <w:rPr>
          <w:rFonts w:asciiTheme="majorBidi" w:hAnsiTheme="majorBidi" w:cstheme="majorBidi"/>
          <w:szCs w:val="24"/>
          <w:lang w:bidi="ar-EG"/>
        </w:rPr>
        <w:t xml:space="preserve"> şirketten mütevellid </w:t>
      </w:r>
      <w:r w:rsidR="00D66A62">
        <w:rPr>
          <w:rFonts w:asciiTheme="majorBidi" w:hAnsiTheme="majorBidi" w:cstheme="majorBidi"/>
          <w:szCs w:val="24"/>
          <w:lang w:bidi="ar-EG"/>
        </w:rPr>
        <w:t>da‘vâ</w:t>
      </w:r>
      <w:r w:rsidR="00C53AD8">
        <w:rPr>
          <w:rFonts w:asciiTheme="majorBidi" w:hAnsiTheme="majorBidi" w:cstheme="majorBidi"/>
          <w:szCs w:val="24"/>
          <w:lang w:bidi="ar-EG"/>
        </w:rPr>
        <w:t>lar muâmelât-ı şirketin tasfiyesi hitâm buluncaya kadar şirketin merkez-i muâmelâtı olan mahal mahkemesinde görülür.</w:t>
      </w:r>
      <w:r w:rsidR="00282218">
        <w:rPr>
          <w:rFonts w:asciiTheme="majorBidi" w:hAnsiTheme="majorBidi" w:cstheme="majorBidi"/>
          <w:szCs w:val="24"/>
          <w:lang w:bidi="ar-EG"/>
        </w:rPr>
        <w:t xml:space="preserve"> Eşhâs-ı sâlise tarafından şirketin aleyhine ikâme olunan </w:t>
      </w:r>
      <w:r w:rsidR="00D66A62">
        <w:rPr>
          <w:rFonts w:asciiTheme="majorBidi" w:hAnsiTheme="majorBidi" w:cstheme="majorBidi"/>
          <w:szCs w:val="24"/>
          <w:lang w:bidi="ar-EG"/>
        </w:rPr>
        <w:t>da‘vâ</w:t>
      </w:r>
      <w:r w:rsidR="00282218">
        <w:rPr>
          <w:rFonts w:asciiTheme="majorBidi" w:hAnsiTheme="majorBidi" w:cstheme="majorBidi"/>
          <w:szCs w:val="24"/>
          <w:lang w:bidi="ar-EG"/>
        </w:rPr>
        <w:t>lar da tasfiye muâmelâtının hitamından bir sene sonray</w:t>
      </w:r>
      <w:r w:rsidR="003E2E44">
        <w:rPr>
          <w:rFonts w:asciiTheme="majorBidi" w:hAnsiTheme="majorBidi" w:cstheme="majorBidi"/>
          <w:szCs w:val="24"/>
          <w:lang w:bidi="ar-EG"/>
        </w:rPr>
        <w:t>a kaderine mahkemede bakılır; me</w:t>
      </w:r>
      <w:r w:rsidR="00282218">
        <w:rPr>
          <w:rFonts w:asciiTheme="majorBidi" w:hAnsiTheme="majorBidi" w:cstheme="majorBidi"/>
          <w:szCs w:val="24"/>
          <w:lang w:bidi="ar-EG"/>
        </w:rPr>
        <w:t>â hazâ bir şahsın veya bir şirketin merkez-i ticaretind</w:t>
      </w:r>
      <w:r w:rsidR="003E2E44">
        <w:rPr>
          <w:rFonts w:asciiTheme="majorBidi" w:hAnsiTheme="majorBidi" w:cstheme="majorBidi"/>
          <w:szCs w:val="24"/>
          <w:lang w:bidi="ar-EG"/>
        </w:rPr>
        <w:t>en mâadâ mahal-i muhtelifede şu</w:t>
      </w:r>
      <w:r w:rsidR="00282218">
        <w:rPr>
          <w:rFonts w:asciiTheme="majorBidi" w:hAnsiTheme="majorBidi" w:cstheme="majorBidi"/>
          <w:szCs w:val="24"/>
          <w:lang w:bidi="ar-EG"/>
        </w:rPr>
        <w:t>beleri bulunduğu halde iş bu şubelerden biriyle olan muâmelâttan dolayı gerek evvel-i şubeni</w:t>
      </w:r>
      <w:r w:rsidR="003E2E44">
        <w:rPr>
          <w:rFonts w:asciiTheme="majorBidi" w:hAnsiTheme="majorBidi" w:cstheme="majorBidi"/>
          <w:szCs w:val="24"/>
          <w:lang w:bidi="ar-EG"/>
        </w:rPr>
        <w:t>n gerek merkez-i ticaretin tâbi</w:t>
      </w:r>
      <w:r w:rsidR="00282218">
        <w:rPr>
          <w:rFonts w:asciiTheme="majorBidi" w:hAnsiTheme="majorBidi" w:cstheme="majorBidi"/>
          <w:szCs w:val="24"/>
          <w:lang w:bidi="ar-EG"/>
        </w:rPr>
        <w:t xml:space="preserve"> bul</w:t>
      </w:r>
      <w:r w:rsidR="003E2E44">
        <w:rPr>
          <w:rFonts w:asciiTheme="majorBidi" w:hAnsiTheme="majorBidi" w:cstheme="majorBidi"/>
          <w:szCs w:val="24"/>
          <w:lang w:bidi="ar-EG"/>
        </w:rPr>
        <w:t>unduğu mahal mahkemesine mürâca</w:t>
      </w:r>
      <w:r w:rsidR="00282218">
        <w:rPr>
          <w:rFonts w:asciiTheme="majorBidi" w:hAnsiTheme="majorBidi" w:cstheme="majorBidi"/>
          <w:szCs w:val="24"/>
          <w:lang w:bidi="ar-EG"/>
        </w:rPr>
        <w:t>at olunabilir. Bir tâcirin veya bir şirket</w:t>
      </w:r>
      <w:r w:rsidR="003E2E44">
        <w:rPr>
          <w:rFonts w:asciiTheme="majorBidi" w:hAnsiTheme="majorBidi" w:cstheme="majorBidi"/>
          <w:szCs w:val="24"/>
          <w:lang w:bidi="ar-EG"/>
        </w:rPr>
        <w:t>-i ticariyenin iflâsına müte</w:t>
      </w:r>
      <w:r w:rsidR="002C79D4">
        <w:rPr>
          <w:rFonts w:asciiTheme="majorBidi" w:hAnsiTheme="majorBidi" w:cstheme="majorBidi"/>
          <w:szCs w:val="24"/>
          <w:lang w:bidi="ar-EG"/>
        </w:rPr>
        <w:t xml:space="preserve">âllik deâviyenin birden ziyade mahkemede ru’yeti hiçbir surette câiz olmayıp bu gibi </w:t>
      </w:r>
      <w:r w:rsidR="00D66A62">
        <w:rPr>
          <w:rFonts w:asciiTheme="majorBidi" w:hAnsiTheme="majorBidi" w:cstheme="majorBidi"/>
          <w:szCs w:val="24"/>
          <w:lang w:bidi="ar-EG"/>
        </w:rPr>
        <w:t>da‘vâ</w:t>
      </w:r>
      <w:r w:rsidR="002C79D4">
        <w:rPr>
          <w:rFonts w:asciiTheme="majorBidi" w:hAnsiTheme="majorBidi" w:cstheme="majorBidi"/>
          <w:szCs w:val="24"/>
          <w:lang w:bidi="ar-EG"/>
        </w:rPr>
        <w:t xml:space="preserve"> müflisin ticâretgâhı mahkemesinde ve m</w:t>
      </w:r>
      <w:r w:rsidR="003E2E44">
        <w:rPr>
          <w:rFonts w:asciiTheme="majorBidi" w:hAnsiTheme="majorBidi" w:cstheme="majorBidi"/>
          <w:szCs w:val="24"/>
          <w:lang w:bidi="ar-EG"/>
        </w:rPr>
        <w:t>üteâddid ticâretgâhları veya şu</w:t>
      </w:r>
      <w:r w:rsidR="002C79D4">
        <w:rPr>
          <w:rFonts w:asciiTheme="majorBidi" w:hAnsiTheme="majorBidi" w:cstheme="majorBidi"/>
          <w:szCs w:val="24"/>
          <w:lang w:bidi="ar-EG"/>
        </w:rPr>
        <w:t>beleri bulunduğu takdirde yalnız merkez ittihâz etmiş olduğu</w:t>
      </w:r>
      <w:r w:rsidR="003E2E44">
        <w:rPr>
          <w:rFonts w:asciiTheme="majorBidi" w:hAnsiTheme="majorBidi" w:cstheme="majorBidi"/>
          <w:szCs w:val="24"/>
          <w:lang w:bidi="ar-EG"/>
        </w:rPr>
        <w:t xml:space="preserve"> ticaretgâhın bulunduğu mahkeme</w:t>
      </w:r>
      <w:r w:rsidR="002C79D4">
        <w:rPr>
          <w:rFonts w:asciiTheme="majorBidi" w:hAnsiTheme="majorBidi" w:cstheme="majorBidi"/>
          <w:szCs w:val="24"/>
          <w:lang w:bidi="ar-EG"/>
        </w:rPr>
        <w:t>de ru’yet olunur.</w:t>
      </w:r>
    </w:p>
    <w:p w14:paraId="3CD51A3F" w14:textId="610143C9" w:rsidR="00FE6B48" w:rsidRDefault="002C79D4" w:rsidP="003E2E44">
      <w:pPr>
        <w:rPr>
          <w:rFonts w:asciiTheme="majorBidi" w:hAnsiTheme="majorBidi" w:cstheme="majorBidi"/>
          <w:szCs w:val="24"/>
          <w:lang w:bidi="ar-EG"/>
        </w:rPr>
      </w:pPr>
      <w:r>
        <w:rPr>
          <w:rFonts w:asciiTheme="majorBidi" w:hAnsiTheme="majorBidi" w:cstheme="majorBidi"/>
          <w:szCs w:val="24"/>
          <w:lang w:bidi="ar-EG"/>
        </w:rPr>
        <w:t>Emvâl-</w:t>
      </w:r>
      <w:r w:rsidR="003E2E44">
        <w:rPr>
          <w:rFonts w:asciiTheme="majorBidi" w:hAnsiTheme="majorBidi" w:cstheme="majorBidi"/>
          <w:szCs w:val="24"/>
          <w:lang w:bidi="ar-EG"/>
        </w:rPr>
        <w:t>ı</w:t>
      </w:r>
      <w:r>
        <w:rPr>
          <w:rFonts w:asciiTheme="majorBidi" w:hAnsiTheme="majorBidi" w:cstheme="majorBidi"/>
          <w:szCs w:val="24"/>
          <w:lang w:bidi="ar-EG"/>
        </w:rPr>
        <w:t xml:space="preserve"> gayr menkûleye müteâllik mülkiyet ve tasarruf </w:t>
      </w:r>
      <w:r w:rsidR="00BD7030">
        <w:rPr>
          <w:rFonts w:asciiTheme="majorBidi" w:hAnsiTheme="majorBidi" w:cstheme="majorBidi"/>
          <w:szCs w:val="24"/>
          <w:lang w:bidi="ar-EG"/>
        </w:rPr>
        <w:t>da‘vâ</w:t>
      </w:r>
      <w:r>
        <w:rPr>
          <w:rFonts w:asciiTheme="majorBidi" w:hAnsiTheme="majorBidi" w:cstheme="majorBidi"/>
          <w:szCs w:val="24"/>
          <w:lang w:bidi="ar-EG"/>
        </w:rPr>
        <w:t>ları bulundukları mahal-</w:t>
      </w:r>
      <w:r w:rsidR="003E2E44">
        <w:rPr>
          <w:rFonts w:asciiTheme="majorBidi" w:hAnsiTheme="majorBidi" w:cstheme="majorBidi"/>
          <w:szCs w:val="24"/>
          <w:lang w:bidi="ar-EG"/>
        </w:rPr>
        <w:t>ı</w:t>
      </w:r>
      <w:r>
        <w:rPr>
          <w:rFonts w:asciiTheme="majorBidi" w:hAnsiTheme="majorBidi" w:cstheme="majorBidi"/>
          <w:szCs w:val="24"/>
          <w:lang w:bidi="ar-EG"/>
        </w:rPr>
        <w:t xml:space="preserve"> mahkemesinde fasl ve ru’yet</w:t>
      </w:r>
      <w:r w:rsidR="003E2E44">
        <w:rPr>
          <w:rFonts w:asciiTheme="majorBidi" w:hAnsiTheme="majorBidi" w:cstheme="majorBidi"/>
          <w:szCs w:val="24"/>
          <w:lang w:bidi="ar-EG"/>
        </w:rPr>
        <w:t xml:space="preserve"> olunur. Sebeb-i vâhidden münba</w:t>
      </w:r>
      <w:r>
        <w:rPr>
          <w:rFonts w:asciiTheme="majorBidi" w:hAnsiTheme="majorBidi" w:cstheme="majorBidi"/>
          <w:szCs w:val="24"/>
          <w:lang w:bidi="ar-EG"/>
        </w:rPr>
        <w:t>is müteâddid</w:t>
      </w:r>
      <w:r w:rsidR="003E2E44">
        <w:rPr>
          <w:rFonts w:asciiTheme="majorBidi" w:hAnsiTheme="majorBidi" w:cstheme="majorBidi"/>
          <w:szCs w:val="24"/>
          <w:lang w:bidi="ar-EG"/>
        </w:rPr>
        <w:t xml:space="preserve"> emvâl-ı </w:t>
      </w:r>
      <w:r>
        <w:rPr>
          <w:rFonts w:asciiTheme="majorBidi" w:hAnsiTheme="majorBidi" w:cstheme="majorBidi"/>
          <w:szCs w:val="24"/>
          <w:lang w:bidi="ar-EG"/>
        </w:rPr>
        <w:t xml:space="preserve">menkûleye taâlluk eden </w:t>
      </w:r>
      <w:r w:rsidR="00FE6B48">
        <w:rPr>
          <w:rFonts w:asciiTheme="majorBidi" w:hAnsiTheme="majorBidi" w:cstheme="majorBidi"/>
          <w:szCs w:val="24"/>
          <w:lang w:bidi="ar-EG"/>
        </w:rPr>
        <w:t>da</w:t>
      </w:r>
      <w:r w:rsidR="003E2E44">
        <w:t>‘</w:t>
      </w:r>
      <w:r w:rsidR="003E2E44">
        <w:rPr>
          <w:rFonts w:asciiTheme="majorBidi" w:hAnsiTheme="majorBidi" w:cstheme="majorBidi"/>
          <w:szCs w:val="24"/>
          <w:lang w:bidi="ar-EG"/>
        </w:rPr>
        <w:t>vâ</w:t>
      </w:r>
      <w:r w:rsidR="00FE6B48">
        <w:rPr>
          <w:rFonts w:asciiTheme="majorBidi" w:hAnsiTheme="majorBidi" w:cstheme="majorBidi"/>
          <w:szCs w:val="24"/>
          <w:lang w:bidi="ar-EG"/>
        </w:rPr>
        <w:t xml:space="preserve"> emval</w:t>
      </w:r>
      <w:r w:rsidR="003E2E44">
        <w:rPr>
          <w:rFonts w:asciiTheme="majorBidi" w:hAnsiTheme="majorBidi" w:cstheme="majorBidi"/>
          <w:szCs w:val="24"/>
          <w:lang w:bidi="ar-EG"/>
        </w:rPr>
        <w:t>-i</w:t>
      </w:r>
      <w:r w:rsidR="00FE6B48">
        <w:rPr>
          <w:rFonts w:asciiTheme="majorBidi" w:hAnsiTheme="majorBidi" w:cstheme="majorBidi"/>
          <w:szCs w:val="24"/>
          <w:lang w:bidi="ar-EG"/>
        </w:rPr>
        <w:t xml:space="preserve"> mezkûrenin bulunduğu mahallelerden her hangi birinin mahkemesinde ikâme olunabilir.</w:t>
      </w:r>
    </w:p>
    <w:p w14:paraId="565CC318" w14:textId="69B31D3F" w:rsidR="00FE6B48" w:rsidRDefault="003E2E44" w:rsidP="009F3742">
      <w:pPr>
        <w:rPr>
          <w:rFonts w:asciiTheme="majorBidi" w:hAnsiTheme="majorBidi" w:cstheme="majorBidi"/>
          <w:szCs w:val="24"/>
          <w:lang w:bidi="ar-EG"/>
        </w:rPr>
      </w:pPr>
      <w:r>
        <w:rPr>
          <w:rFonts w:asciiTheme="majorBidi" w:hAnsiTheme="majorBidi" w:cstheme="majorBidi"/>
          <w:szCs w:val="24"/>
          <w:lang w:bidi="ar-EG"/>
        </w:rPr>
        <w:t>Bir cürümden münba</w:t>
      </w:r>
      <w:r w:rsidR="00FE6B48">
        <w:rPr>
          <w:rFonts w:asciiTheme="majorBidi" w:hAnsiTheme="majorBidi" w:cstheme="majorBidi"/>
          <w:szCs w:val="24"/>
          <w:lang w:bidi="ar-EG"/>
        </w:rPr>
        <w:t xml:space="preserve">is </w:t>
      </w:r>
      <w:r w:rsidR="003E3279">
        <w:rPr>
          <w:rFonts w:asciiTheme="majorBidi" w:hAnsiTheme="majorBidi" w:cstheme="majorBidi"/>
          <w:szCs w:val="24"/>
          <w:lang w:bidi="ar-EG"/>
        </w:rPr>
        <w:t>hukûk</w:t>
      </w:r>
      <w:r w:rsidR="001F6506">
        <w:rPr>
          <w:rFonts w:asciiTheme="majorBidi" w:hAnsiTheme="majorBidi" w:cstheme="majorBidi"/>
          <w:szCs w:val="24"/>
          <w:lang w:bidi="ar-EG"/>
        </w:rPr>
        <w:t>-ı</w:t>
      </w:r>
      <w:r w:rsidR="00FE6B48">
        <w:rPr>
          <w:rFonts w:asciiTheme="majorBidi" w:hAnsiTheme="majorBidi" w:cstheme="majorBidi"/>
          <w:szCs w:val="24"/>
          <w:lang w:bidi="ar-EG"/>
        </w:rPr>
        <w:t xml:space="preserve"> şahsiye </w:t>
      </w:r>
      <w:r w:rsidR="00D66A62">
        <w:rPr>
          <w:rFonts w:asciiTheme="majorBidi" w:hAnsiTheme="majorBidi" w:cstheme="majorBidi"/>
          <w:szCs w:val="24"/>
          <w:lang w:bidi="ar-EG"/>
        </w:rPr>
        <w:t>da‘vâ</w:t>
      </w:r>
      <w:r w:rsidR="00FE6B48">
        <w:rPr>
          <w:rFonts w:asciiTheme="majorBidi" w:hAnsiTheme="majorBidi" w:cstheme="majorBidi"/>
          <w:szCs w:val="24"/>
          <w:lang w:bidi="ar-EG"/>
        </w:rPr>
        <w:t xml:space="preserve">sı mehâkîm-i </w:t>
      </w:r>
      <w:r w:rsidR="003E3279">
        <w:rPr>
          <w:rFonts w:asciiTheme="majorBidi" w:hAnsiTheme="majorBidi" w:cstheme="majorBidi"/>
          <w:szCs w:val="24"/>
          <w:lang w:bidi="ar-EG"/>
        </w:rPr>
        <w:t>hukûk</w:t>
      </w:r>
      <w:r w:rsidR="00FE6B48">
        <w:rPr>
          <w:rFonts w:asciiTheme="majorBidi" w:hAnsiTheme="majorBidi" w:cstheme="majorBidi"/>
          <w:szCs w:val="24"/>
          <w:lang w:bidi="ar-EG"/>
        </w:rPr>
        <w:t xml:space="preserve">iyede ikâme olunmak istenildiği takdirde </w:t>
      </w:r>
      <w:r w:rsidR="00BD7030">
        <w:rPr>
          <w:rFonts w:asciiTheme="majorBidi" w:hAnsiTheme="majorBidi" w:cstheme="majorBidi"/>
          <w:szCs w:val="24"/>
          <w:lang w:bidi="ar-EG"/>
        </w:rPr>
        <w:t>müdde‘î</w:t>
      </w:r>
      <w:r w:rsidR="00FE6B48">
        <w:rPr>
          <w:rFonts w:asciiTheme="majorBidi" w:hAnsiTheme="majorBidi" w:cstheme="majorBidi"/>
          <w:szCs w:val="24"/>
          <w:lang w:bidi="ar-EG"/>
        </w:rPr>
        <w:t xml:space="preserve"> aleyhin ikametgâhı veya mevkuf bulunduğu veyahut o cürümün vuku bulduğu mahal-i mehâkim </w:t>
      </w:r>
      <w:r w:rsidR="003E3279">
        <w:rPr>
          <w:rFonts w:asciiTheme="majorBidi" w:hAnsiTheme="majorBidi" w:cstheme="majorBidi"/>
          <w:szCs w:val="24"/>
          <w:lang w:bidi="ar-EG"/>
        </w:rPr>
        <w:t>hukûk</w:t>
      </w:r>
      <w:r w:rsidR="00FE6B48">
        <w:rPr>
          <w:rFonts w:asciiTheme="majorBidi" w:hAnsiTheme="majorBidi" w:cstheme="majorBidi"/>
          <w:szCs w:val="24"/>
          <w:lang w:bidi="ar-EG"/>
        </w:rPr>
        <w:t>iyesinden her hangi birinde ikâme olunabilir.</w:t>
      </w:r>
    </w:p>
    <w:p w14:paraId="08898040" w14:textId="77777777" w:rsidR="00B0446F" w:rsidRDefault="00B0446F" w:rsidP="00483341">
      <w:pPr>
        <w:rPr>
          <w:rFonts w:asciiTheme="majorBidi" w:hAnsiTheme="majorBidi" w:cstheme="majorBidi"/>
          <w:szCs w:val="24"/>
          <w:lang w:bidi="ar-EG"/>
        </w:rPr>
      </w:pPr>
    </w:p>
    <w:p w14:paraId="3FB55240" w14:textId="1E4DD1CA" w:rsidR="00A4515C" w:rsidRDefault="00A4515C" w:rsidP="00234AC9">
      <w:pPr>
        <w:pStyle w:val="Balk4"/>
        <w:spacing w:before="0"/>
        <w:rPr>
          <w:lang w:bidi="ar-EG"/>
        </w:rPr>
      </w:pPr>
      <w:r>
        <w:rPr>
          <w:lang w:bidi="ar-EG"/>
        </w:rPr>
        <w:lastRenderedPageBreak/>
        <w:t>2.2.2.3. Esbâb-ı Hüküm</w:t>
      </w:r>
    </w:p>
    <w:p w14:paraId="2A21359F" w14:textId="13128B74" w:rsidR="00410664" w:rsidRDefault="00410664" w:rsidP="00483341">
      <w:pPr>
        <w:rPr>
          <w:rFonts w:asciiTheme="majorBidi" w:hAnsiTheme="majorBidi" w:cstheme="majorBidi"/>
          <w:szCs w:val="24"/>
          <w:lang w:bidi="ar-EG"/>
        </w:rPr>
      </w:pPr>
      <w:r>
        <w:rPr>
          <w:rFonts w:asciiTheme="majorBidi" w:hAnsiTheme="majorBidi" w:cstheme="majorBidi"/>
          <w:szCs w:val="24"/>
          <w:lang w:bidi="ar-EG"/>
        </w:rPr>
        <w:t xml:space="preserve">Her </w:t>
      </w:r>
      <w:r w:rsidR="00BD7030">
        <w:rPr>
          <w:rFonts w:asciiTheme="majorBidi" w:hAnsiTheme="majorBidi" w:cstheme="majorBidi"/>
          <w:szCs w:val="24"/>
          <w:lang w:bidi="ar-EG"/>
        </w:rPr>
        <w:t>müdde‘î</w:t>
      </w:r>
      <w:r>
        <w:rPr>
          <w:rFonts w:asciiTheme="majorBidi" w:hAnsiTheme="majorBidi" w:cstheme="majorBidi"/>
          <w:szCs w:val="24"/>
          <w:lang w:bidi="ar-EG"/>
        </w:rPr>
        <w:t xml:space="preserve"> kendi </w:t>
      </w:r>
      <w:r w:rsidR="00D66A62">
        <w:rPr>
          <w:rFonts w:asciiTheme="majorBidi" w:hAnsiTheme="majorBidi" w:cstheme="majorBidi"/>
          <w:szCs w:val="24"/>
          <w:lang w:bidi="ar-EG"/>
        </w:rPr>
        <w:t>da‘vâ</w:t>
      </w:r>
      <w:r>
        <w:rPr>
          <w:rFonts w:asciiTheme="majorBidi" w:hAnsiTheme="majorBidi" w:cstheme="majorBidi"/>
          <w:szCs w:val="24"/>
          <w:lang w:bidi="ar-EG"/>
        </w:rPr>
        <w:t>sını isbâta mecburdur. Ve bu isbât-ı tehiyyeye kanunen başka kimse mecbur değildir. Esbâb-ı hüküm bervech-i âtidir:</w:t>
      </w:r>
    </w:p>
    <w:p w14:paraId="5712DC78" w14:textId="1A3D3456" w:rsidR="00410664" w:rsidRDefault="00F74031" w:rsidP="00F7403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410664">
        <w:rPr>
          <w:rFonts w:asciiTheme="majorBidi" w:hAnsiTheme="majorBidi" w:cstheme="majorBidi"/>
          <w:szCs w:val="24"/>
          <w:lang w:bidi="ar-EG"/>
        </w:rPr>
        <w:t xml:space="preserve">Şayet </w:t>
      </w:r>
      <w:r w:rsidR="00BD7030">
        <w:rPr>
          <w:rFonts w:asciiTheme="majorBidi" w:hAnsiTheme="majorBidi" w:cstheme="majorBidi"/>
          <w:szCs w:val="24"/>
          <w:lang w:bidi="ar-EG"/>
        </w:rPr>
        <w:t>müdde‘î</w:t>
      </w:r>
      <w:r w:rsidR="00410664">
        <w:rPr>
          <w:rFonts w:asciiTheme="majorBidi" w:hAnsiTheme="majorBidi" w:cstheme="majorBidi"/>
          <w:szCs w:val="24"/>
          <w:lang w:bidi="ar-EG"/>
        </w:rPr>
        <w:t xml:space="preserve"> ‘aleyh “huzuru hâkimde” ikrâr ederse mülzem olur. Ancak hariçteki ikrârın sıhhatine delalet eder emârât bulunur ise o da mesmu’ olur. Vekilin yalnız huzur</w:t>
      </w:r>
      <w:r w:rsidR="001E720B">
        <w:rPr>
          <w:rFonts w:asciiTheme="majorBidi" w:hAnsiTheme="majorBidi" w:cstheme="majorBidi"/>
          <w:szCs w:val="24"/>
          <w:lang w:bidi="ar-EG"/>
        </w:rPr>
        <w:t>-ı</w:t>
      </w:r>
      <w:r w:rsidR="00410664">
        <w:rPr>
          <w:rFonts w:asciiTheme="majorBidi" w:hAnsiTheme="majorBidi" w:cstheme="majorBidi"/>
          <w:szCs w:val="24"/>
          <w:lang w:bidi="ar-EG"/>
        </w:rPr>
        <w:t xml:space="preserve"> hâkimde ikrârı mu’teberdir.</w:t>
      </w:r>
    </w:p>
    <w:p w14:paraId="09A0BAEB" w14:textId="0C02F593" w:rsidR="00E7289C" w:rsidRDefault="00F74031" w:rsidP="00F7403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BD7030">
        <w:rPr>
          <w:rFonts w:asciiTheme="majorBidi" w:hAnsiTheme="majorBidi" w:cstheme="majorBidi"/>
          <w:szCs w:val="24"/>
          <w:lang w:bidi="ar-EG"/>
        </w:rPr>
        <w:t>Müdde‘î</w:t>
      </w:r>
      <w:r w:rsidR="00626AF5">
        <w:rPr>
          <w:rFonts w:asciiTheme="majorBidi" w:hAnsiTheme="majorBidi" w:cstheme="majorBidi"/>
          <w:szCs w:val="24"/>
          <w:lang w:bidi="ar-EG"/>
        </w:rPr>
        <w:t xml:space="preserve"> ‘aleyhin </w:t>
      </w:r>
      <w:r w:rsidR="008B3E1F">
        <w:rPr>
          <w:rFonts w:asciiTheme="majorBidi" w:hAnsiTheme="majorBidi" w:cstheme="majorBidi"/>
          <w:szCs w:val="24"/>
          <w:lang w:bidi="ar-EG"/>
        </w:rPr>
        <w:t xml:space="preserve">imzasıyla mümzâ </w:t>
      </w:r>
      <w:r w:rsidR="00D86AF5">
        <w:rPr>
          <w:rFonts w:asciiTheme="majorBidi" w:hAnsiTheme="majorBidi" w:cstheme="majorBidi"/>
          <w:szCs w:val="24"/>
          <w:lang w:bidi="ar-EG"/>
        </w:rPr>
        <w:t>veya mührüyle mahtûm senedât</w:t>
      </w:r>
      <w:r w:rsidR="008B3E1F">
        <w:rPr>
          <w:rStyle w:val="DipnotBavurusu"/>
          <w:rFonts w:asciiTheme="majorBidi" w:hAnsiTheme="majorBidi" w:cstheme="majorBidi"/>
          <w:szCs w:val="24"/>
          <w:lang w:bidi="ar-EG"/>
        </w:rPr>
        <w:footnoteReference w:id="175"/>
      </w:r>
      <w:r w:rsidR="00E7289C">
        <w:rPr>
          <w:rFonts w:asciiTheme="majorBidi" w:hAnsiTheme="majorBidi" w:cstheme="majorBidi"/>
          <w:szCs w:val="24"/>
          <w:lang w:bidi="ar-EG"/>
        </w:rPr>
        <w:t xml:space="preserve"> ile tüccârın mu’tedün bihi olan defterlerindeki kuyûd dahi ‘aynen </w:t>
      </w:r>
      <w:r w:rsidR="00407439">
        <w:rPr>
          <w:rFonts w:asciiTheme="majorBidi" w:hAnsiTheme="majorBidi" w:cstheme="majorBidi"/>
          <w:szCs w:val="24"/>
          <w:lang w:bidi="ar-EG"/>
        </w:rPr>
        <w:t>ikrâr</w:t>
      </w:r>
      <w:r w:rsidR="00E7289C">
        <w:rPr>
          <w:rFonts w:asciiTheme="majorBidi" w:hAnsiTheme="majorBidi" w:cstheme="majorBidi"/>
          <w:szCs w:val="24"/>
          <w:lang w:bidi="ar-EG"/>
        </w:rPr>
        <w:t>dır, ikrâr-ı bi’l-kitâbe olup takrir-i şifâhi hükmündedir, sebeb-i hükümdür.</w:t>
      </w:r>
    </w:p>
    <w:p w14:paraId="762F7C3F" w14:textId="77777777" w:rsidR="00410664" w:rsidRDefault="00E7289C"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Mahkemede bir kimse </w:t>
      </w:r>
      <w:r w:rsidR="0063503C">
        <w:rPr>
          <w:rFonts w:asciiTheme="majorBidi" w:hAnsiTheme="majorBidi" w:cstheme="majorBidi"/>
          <w:szCs w:val="24"/>
          <w:lang w:bidi="ar-EG"/>
        </w:rPr>
        <w:t>senedi olmak üzere ibrâz olunan varakayı tasdîk veya inkâr etmeğe mecburdur. Sükût ederse münkir âdd olunur.</w:t>
      </w:r>
      <w:r w:rsidR="00380EDA">
        <w:rPr>
          <w:rFonts w:asciiTheme="majorBidi" w:hAnsiTheme="majorBidi" w:cstheme="majorBidi"/>
          <w:szCs w:val="24"/>
          <w:lang w:bidi="ar-EG"/>
        </w:rPr>
        <w:t xml:space="preserve"> Fakat böyle bir vaka o kimsenin yerine kâim olanlara gösterildiğinde bu mecburiyet yoktur; onlar, o imza veya mührün sıhhat ve adem-i sıhhati kendilerince meçhul olduğunu ifade edebilirler.</w:t>
      </w:r>
    </w:p>
    <w:p w14:paraId="16BE638B" w14:textId="10889E77" w:rsidR="00380EDA" w:rsidRDefault="00380EDA"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Senedâta rabtî örf ve âdet olan her türlü taâhhüdâta ve mukâvelât ile şirkete, iltizama, ikrâza dair olupta beş bin kuruşu mütecâviz olan iddiâlar sened ile isbât olunmak lazımdır. Senede karşı dermeyân olunan her defâ da senede veya müdde’î âleyhin </w:t>
      </w:r>
      <w:r w:rsidR="00407439">
        <w:rPr>
          <w:rFonts w:asciiTheme="majorBidi" w:hAnsiTheme="majorBidi" w:cstheme="majorBidi"/>
          <w:szCs w:val="24"/>
          <w:lang w:bidi="ar-EG"/>
        </w:rPr>
        <w:t>ikrâr</w:t>
      </w:r>
      <w:r>
        <w:rPr>
          <w:rFonts w:asciiTheme="majorBidi" w:hAnsiTheme="majorBidi" w:cstheme="majorBidi"/>
          <w:szCs w:val="24"/>
          <w:lang w:bidi="ar-EG"/>
        </w:rPr>
        <w:t>ına veya defter-i münderecatına binâ</w:t>
      </w:r>
      <w:r w:rsidR="00D86AF5">
        <w:rPr>
          <w:rFonts w:asciiTheme="majorBidi" w:hAnsiTheme="majorBidi" w:cstheme="majorBidi"/>
          <w:szCs w:val="24"/>
          <w:lang w:bidi="ar-EG"/>
        </w:rPr>
        <w:t xml:space="preserve"> olunmak lazımdır.</w:t>
      </w:r>
      <w:r w:rsidR="00EE093F">
        <w:rPr>
          <w:rStyle w:val="DipnotBavurusu"/>
          <w:rFonts w:asciiTheme="majorBidi" w:hAnsiTheme="majorBidi" w:cstheme="majorBidi"/>
          <w:szCs w:val="24"/>
          <w:lang w:bidi="ar-EG"/>
        </w:rPr>
        <w:footnoteReference w:id="176"/>
      </w:r>
      <w:r>
        <w:rPr>
          <w:rFonts w:asciiTheme="majorBidi" w:hAnsiTheme="majorBidi" w:cstheme="majorBidi"/>
          <w:szCs w:val="24"/>
          <w:lang w:bidi="ar-EG"/>
        </w:rPr>
        <w:t xml:space="preserve">  </w:t>
      </w:r>
    </w:p>
    <w:p w14:paraId="20FD7948" w14:textId="77777777" w:rsidR="00C1257E" w:rsidRDefault="00F74031" w:rsidP="00F7403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3A7753">
        <w:rPr>
          <w:rFonts w:asciiTheme="majorBidi" w:hAnsiTheme="majorBidi" w:cstheme="majorBidi"/>
          <w:szCs w:val="24"/>
          <w:lang w:bidi="ar-EG"/>
        </w:rPr>
        <w:t>Senede rabt olunması şart olmayan husûsât şahid ile isbât olur, bu suretle şahâdette esbâb-ı hükümden olur.</w:t>
      </w:r>
    </w:p>
    <w:p w14:paraId="372271F5" w14:textId="41EF995A" w:rsidR="003A7753" w:rsidRDefault="00F74031" w:rsidP="00F7403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3A7753">
        <w:rPr>
          <w:rFonts w:asciiTheme="majorBidi" w:hAnsiTheme="majorBidi" w:cstheme="majorBidi"/>
          <w:szCs w:val="24"/>
          <w:lang w:bidi="ar-EG"/>
        </w:rPr>
        <w:t>İddiâsını isbat edemeyen tarafa – düştüğü halde – teklif edilen yemini kabul veya red edilmesi de sebeb-i hükümdür. Bu yemîn huzur</w:t>
      </w:r>
      <w:r w:rsidR="001E720B">
        <w:rPr>
          <w:rFonts w:asciiTheme="majorBidi" w:hAnsiTheme="majorBidi" w:cstheme="majorBidi"/>
          <w:szCs w:val="24"/>
          <w:lang w:bidi="ar-EG"/>
        </w:rPr>
        <w:t>-ı</w:t>
      </w:r>
      <w:r w:rsidR="003A7753">
        <w:rPr>
          <w:rFonts w:asciiTheme="majorBidi" w:hAnsiTheme="majorBidi" w:cstheme="majorBidi"/>
          <w:szCs w:val="24"/>
          <w:lang w:bidi="ar-EG"/>
        </w:rPr>
        <w:t xml:space="preserve"> hâkimde ve müvâcehe-i hasımda olur.</w:t>
      </w:r>
    </w:p>
    <w:p w14:paraId="493F36F0" w14:textId="7925318E" w:rsidR="003A7753" w:rsidRDefault="003A7753" w:rsidP="003D6C6A">
      <w:pPr>
        <w:rPr>
          <w:rFonts w:asciiTheme="majorBidi" w:hAnsiTheme="majorBidi" w:cstheme="majorBidi"/>
          <w:szCs w:val="24"/>
          <w:lang w:bidi="ar-EG"/>
        </w:rPr>
      </w:pPr>
      <w:r w:rsidRPr="00F74031">
        <w:rPr>
          <w:rFonts w:asciiTheme="majorBidi" w:hAnsiTheme="majorBidi" w:cstheme="majorBidi"/>
          <w:i/>
          <w:iCs/>
          <w:szCs w:val="24"/>
          <w:lang w:bidi="ar-EG"/>
        </w:rPr>
        <w:t xml:space="preserve">Tedkîk-i Hat </w:t>
      </w:r>
      <w:r w:rsidR="003D6C6A">
        <w:rPr>
          <w:rFonts w:asciiTheme="majorBidi" w:hAnsiTheme="majorBidi" w:cstheme="majorBidi"/>
          <w:i/>
          <w:iCs/>
          <w:szCs w:val="24"/>
          <w:lang w:bidi="ar-EG"/>
        </w:rPr>
        <w:t>v</w:t>
      </w:r>
      <w:r w:rsidRPr="00F74031">
        <w:rPr>
          <w:rFonts w:asciiTheme="majorBidi" w:hAnsiTheme="majorBidi" w:cstheme="majorBidi"/>
          <w:i/>
          <w:iCs/>
          <w:szCs w:val="24"/>
          <w:lang w:bidi="ar-EG"/>
        </w:rPr>
        <w:t>e Hâtem</w:t>
      </w:r>
      <w:r>
        <w:rPr>
          <w:rFonts w:asciiTheme="majorBidi" w:hAnsiTheme="majorBidi" w:cstheme="majorBidi"/>
          <w:b/>
          <w:bCs/>
          <w:szCs w:val="24"/>
          <w:lang w:bidi="ar-EG"/>
        </w:rPr>
        <w:t xml:space="preserve">: </w:t>
      </w:r>
      <w:r>
        <w:rPr>
          <w:rFonts w:asciiTheme="majorBidi" w:hAnsiTheme="majorBidi" w:cstheme="majorBidi"/>
          <w:szCs w:val="24"/>
          <w:lang w:bidi="ar-EG"/>
        </w:rPr>
        <w:t xml:space="preserve">Bir kimse kendine </w:t>
      </w:r>
      <w:r w:rsidR="004960A3">
        <w:rPr>
          <w:rFonts w:asciiTheme="majorBidi" w:hAnsiTheme="majorBidi" w:cstheme="majorBidi"/>
          <w:szCs w:val="24"/>
          <w:lang w:bidi="ar-EG"/>
        </w:rPr>
        <w:t xml:space="preserve">‘azv </w:t>
      </w:r>
      <w:r>
        <w:rPr>
          <w:rFonts w:asciiTheme="majorBidi" w:hAnsiTheme="majorBidi" w:cstheme="majorBidi"/>
          <w:szCs w:val="24"/>
          <w:lang w:bidi="ar-EG"/>
        </w:rPr>
        <w:t xml:space="preserve">olunan hat </w:t>
      </w:r>
      <w:r w:rsidR="00997891">
        <w:rPr>
          <w:rFonts w:asciiTheme="majorBidi" w:hAnsiTheme="majorBidi" w:cstheme="majorBidi"/>
          <w:szCs w:val="24"/>
          <w:lang w:bidi="ar-EG"/>
        </w:rPr>
        <w:t xml:space="preserve">ve hâtemi kendi veya ‘inde’l-hâce veresesi inkâr ederse o kimse istiktâb veya o hat ve hâtem tedkîk olunur. Tedkîk için tarafeynin ittifakıyla ve ittifâk edemedikleri halde mahkemece üç kimse ehl-i hıbre olarak intihâb; işe nezâret etmek üzere </w:t>
      </w:r>
      <w:r w:rsidR="009E0FFD">
        <w:rPr>
          <w:rFonts w:asciiTheme="majorBidi" w:hAnsiTheme="majorBidi" w:cstheme="majorBidi"/>
          <w:szCs w:val="24"/>
          <w:lang w:bidi="ar-EG"/>
        </w:rPr>
        <w:t>âzâ</w:t>
      </w:r>
      <w:r w:rsidR="00997891">
        <w:rPr>
          <w:rFonts w:asciiTheme="majorBidi" w:hAnsiTheme="majorBidi" w:cstheme="majorBidi"/>
          <w:szCs w:val="24"/>
          <w:lang w:bidi="ar-EG"/>
        </w:rPr>
        <w:t>dan biride me’mûr edil</w:t>
      </w:r>
      <w:r w:rsidR="00D86AF5">
        <w:rPr>
          <w:rFonts w:asciiTheme="majorBidi" w:hAnsiTheme="majorBidi" w:cstheme="majorBidi"/>
          <w:szCs w:val="24"/>
          <w:lang w:bidi="ar-EG"/>
        </w:rPr>
        <w:t>ir</w:t>
      </w:r>
      <w:r w:rsidR="00997891">
        <w:rPr>
          <w:rStyle w:val="DipnotBavurusu"/>
          <w:rFonts w:asciiTheme="majorBidi" w:hAnsiTheme="majorBidi" w:cstheme="majorBidi"/>
          <w:szCs w:val="24"/>
          <w:lang w:bidi="ar-EG"/>
        </w:rPr>
        <w:footnoteReference w:id="177"/>
      </w:r>
      <w:r w:rsidR="00997891">
        <w:rPr>
          <w:rFonts w:asciiTheme="majorBidi" w:hAnsiTheme="majorBidi" w:cstheme="majorBidi"/>
          <w:szCs w:val="24"/>
          <w:lang w:bidi="ar-EG"/>
        </w:rPr>
        <w:t>.</w:t>
      </w:r>
    </w:p>
    <w:p w14:paraId="192B80A3" w14:textId="7A9E0BF6" w:rsidR="00997891" w:rsidRDefault="006757F8" w:rsidP="00483341">
      <w:pPr>
        <w:rPr>
          <w:rFonts w:asciiTheme="majorBidi" w:hAnsiTheme="majorBidi" w:cstheme="majorBidi"/>
          <w:szCs w:val="24"/>
          <w:lang w:bidi="ar-EG"/>
        </w:rPr>
      </w:pPr>
      <w:r>
        <w:rPr>
          <w:rFonts w:asciiTheme="majorBidi" w:hAnsiTheme="majorBidi" w:cstheme="majorBidi"/>
          <w:szCs w:val="24"/>
          <w:lang w:bidi="ar-EG"/>
        </w:rPr>
        <w:lastRenderedPageBreak/>
        <w:t xml:space="preserve">Âtîdeki dört sebeb gerek ehl-i hıbreyi gerek âzâyı mahkemeden birini red etmek için </w:t>
      </w:r>
      <w:r w:rsidR="00BD7030">
        <w:rPr>
          <w:rFonts w:asciiTheme="majorBidi" w:hAnsiTheme="majorBidi" w:cstheme="majorBidi"/>
          <w:szCs w:val="24"/>
          <w:lang w:bidi="ar-EG"/>
        </w:rPr>
        <w:t>müdde‘î</w:t>
      </w:r>
      <w:r>
        <w:rPr>
          <w:rFonts w:asciiTheme="majorBidi" w:hAnsiTheme="majorBidi" w:cstheme="majorBidi"/>
          <w:szCs w:val="24"/>
          <w:lang w:bidi="ar-EG"/>
        </w:rPr>
        <w:t xml:space="preserve"> veya </w:t>
      </w:r>
      <w:r w:rsidR="00BD7030">
        <w:rPr>
          <w:rFonts w:asciiTheme="majorBidi" w:hAnsiTheme="majorBidi" w:cstheme="majorBidi"/>
          <w:szCs w:val="24"/>
          <w:lang w:bidi="ar-EG"/>
        </w:rPr>
        <w:t>müdde‘î</w:t>
      </w:r>
      <w:r>
        <w:rPr>
          <w:rFonts w:asciiTheme="majorBidi" w:hAnsiTheme="majorBidi" w:cstheme="majorBidi"/>
          <w:szCs w:val="24"/>
          <w:lang w:bidi="ar-EG"/>
        </w:rPr>
        <w:t xml:space="preserve"> ‘aleyhe hak verir:</w:t>
      </w:r>
    </w:p>
    <w:p w14:paraId="34F2B2D3" w14:textId="13F90B9F" w:rsidR="006757F8" w:rsidRDefault="00F74031" w:rsidP="00F7403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2C03C4">
        <w:rPr>
          <w:rFonts w:asciiTheme="majorBidi" w:hAnsiTheme="majorBidi" w:cstheme="majorBidi"/>
          <w:szCs w:val="24"/>
          <w:lang w:bidi="ar-EG"/>
        </w:rPr>
        <w:t xml:space="preserve">Âzânın veya ehl-i hıbrenin </w:t>
      </w:r>
      <w:r w:rsidR="00D66A62">
        <w:rPr>
          <w:rFonts w:asciiTheme="majorBidi" w:hAnsiTheme="majorBidi" w:cstheme="majorBidi"/>
          <w:szCs w:val="24"/>
          <w:lang w:bidi="ar-EG"/>
        </w:rPr>
        <w:t>da‘vâ</w:t>
      </w:r>
      <w:r w:rsidR="002C03C4">
        <w:rPr>
          <w:rFonts w:asciiTheme="majorBidi" w:hAnsiTheme="majorBidi" w:cstheme="majorBidi"/>
          <w:szCs w:val="24"/>
          <w:lang w:bidi="ar-EG"/>
        </w:rPr>
        <w:t>yı vâkıâda doğrudan doğruya veya dolay</w:t>
      </w:r>
      <w:r w:rsidR="00496DBA">
        <w:rPr>
          <w:rFonts w:asciiTheme="majorBidi" w:hAnsiTheme="majorBidi" w:cstheme="majorBidi"/>
          <w:szCs w:val="24"/>
          <w:lang w:bidi="ar-EG"/>
        </w:rPr>
        <w:t>ısıyla menfaât mâliyesi olması.</w:t>
      </w:r>
    </w:p>
    <w:p w14:paraId="5DC318AD" w14:textId="16E3E907" w:rsidR="00473D2E" w:rsidRPr="00473D2E" w:rsidRDefault="00F74031" w:rsidP="00F7403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2C03C4">
        <w:rPr>
          <w:rFonts w:asciiTheme="majorBidi" w:hAnsiTheme="majorBidi" w:cstheme="majorBidi"/>
          <w:szCs w:val="24"/>
          <w:lang w:bidi="ar-EG"/>
        </w:rPr>
        <w:t>Âzânın veya ehl-i hıbr</w:t>
      </w:r>
      <w:r w:rsidR="00D86AF5">
        <w:rPr>
          <w:rFonts w:asciiTheme="majorBidi" w:hAnsiTheme="majorBidi" w:cstheme="majorBidi"/>
          <w:szCs w:val="24"/>
          <w:lang w:bidi="ar-EG"/>
        </w:rPr>
        <w:t>enin hasmından birinin usûl</w:t>
      </w:r>
      <w:r w:rsidR="002C03C4">
        <w:rPr>
          <w:rStyle w:val="DipnotBavurusu"/>
          <w:rFonts w:asciiTheme="majorBidi" w:hAnsiTheme="majorBidi" w:cstheme="majorBidi"/>
          <w:szCs w:val="24"/>
          <w:lang w:bidi="ar-EG"/>
        </w:rPr>
        <w:footnoteReference w:id="178"/>
      </w:r>
      <w:r w:rsidR="00D86AF5">
        <w:rPr>
          <w:rFonts w:asciiTheme="majorBidi" w:hAnsiTheme="majorBidi" w:cstheme="majorBidi"/>
          <w:szCs w:val="24"/>
          <w:lang w:bidi="ar-EG"/>
        </w:rPr>
        <w:t xml:space="preserve"> ve furû’undan</w:t>
      </w:r>
      <w:r w:rsidR="00473D2E">
        <w:rPr>
          <w:rStyle w:val="DipnotBavurusu"/>
          <w:rFonts w:asciiTheme="majorBidi" w:hAnsiTheme="majorBidi" w:cstheme="majorBidi"/>
          <w:szCs w:val="24"/>
          <w:lang w:bidi="ar-EG"/>
        </w:rPr>
        <w:footnoteReference w:id="179"/>
      </w:r>
      <w:r w:rsidR="00473D2E">
        <w:rPr>
          <w:rFonts w:asciiTheme="majorBidi" w:hAnsiTheme="majorBidi" w:cstheme="majorBidi"/>
          <w:szCs w:val="24"/>
          <w:lang w:bidi="ar-EG"/>
        </w:rPr>
        <w:t xml:space="preserve"> biriyle kardaş, amca, dayı, damat, kayın peder, damat babası gibi dördüncü dereceye kadar karâbet ve sıhriyeti bulunması.</w:t>
      </w:r>
    </w:p>
    <w:p w14:paraId="20967E64" w14:textId="77777777" w:rsidR="00473D2E" w:rsidRDefault="00F74031" w:rsidP="00F7403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473D2E">
        <w:rPr>
          <w:rFonts w:asciiTheme="majorBidi" w:hAnsiTheme="majorBidi" w:cstheme="majorBidi"/>
          <w:szCs w:val="24"/>
          <w:lang w:bidi="ar-EG"/>
        </w:rPr>
        <w:t>Âzâ veya ehl-i hıbrenin tarafeynden biriyle ‘adâvet-i dünyeviyesi bulunması.</w:t>
      </w:r>
    </w:p>
    <w:p w14:paraId="487B7820" w14:textId="796D6BCA" w:rsidR="00473D2E" w:rsidRPr="00A4515C" w:rsidRDefault="00F74031" w:rsidP="00A4515C">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473D2E">
        <w:rPr>
          <w:rFonts w:asciiTheme="majorBidi" w:hAnsiTheme="majorBidi" w:cstheme="majorBidi"/>
          <w:szCs w:val="24"/>
          <w:lang w:bidi="ar-EG"/>
        </w:rPr>
        <w:t xml:space="preserve">Âzâ veya ehl-i hıbrenin tarafeynden biriyle derdest-i muhâkeme bir </w:t>
      </w:r>
      <w:r w:rsidR="00D66A62">
        <w:rPr>
          <w:rFonts w:asciiTheme="majorBidi" w:hAnsiTheme="majorBidi" w:cstheme="majorBidi"/>
          <w:szCs w:val="24"/>
          <w:lang w:bidi="ar-EG"/>
        </w:rPr>
        <w:t>da‘vâ</w:t>
      </w:r>
      <w:r w:rsidR="00473D2E">
        <w:rPr>
          <w:rFonts w:asciiTheme="majorBidi" w:hAnsiTheme="majorBidi" w:cstheme="majorBidi"/>
          <w:szCs w:val="24"/>
          <w:lang w:bidi="ar-EG"/>
        </w:rPr>
        <w:t xml:space="preserve">sı olduğu halde o esnada diğer tarafın muhâkeme-i </w:t>
      </w:r>
      <w:r w:rsidR="00D66A62">
        <w:rPr>
          <w:rFonts w:asciiTheme="majorBidi" w:hAnsiTheme="majorBidi" w:cstheme="majorBidi"/>
          <w:szCs w:val="24"/>
          <w:lang w:bidi="ar-EG"/>
        </w:rPr>
        <w:t>da‘vâ</w:t>
      </w:r>
      <w:r w:rsidR="00473D2E">
        <w:rPr>
          <w:rFonts w:asciiTheme="majorBidi" w:hAnsiTheme="majorBidi" w:cstheme="majorBidi"/>
          <w:szCs w:val="24"/>
          <w:lang w:bidi="ar-EG"/>
        </w:rPr>
        <w:t>sına mübâşeret edilmiş olmasıdır.</w:t>
      </w:r>
    </w:p>
    <w:p w14:paraId="43BC4D80" w14:textId="06DCD314" w:rsidR="008F309D" w:rsidRPr="001A48C3" w:rsidRDefault="008F309D" w:rsidP="003D6C6A">
      <w:pPr>
        <w:rPr>
          <w:rFonts w:asciiTheme="majorBidi" w:hAnsiTheme="majorBidi" w:cstheme="majorBidi"/>
          <w:i/>
          <w:iCs/>
          <w:szCs w:val="24"/>
          <w:lang w:bidi="ar-EG"/>
        </w:rPr>
      </w:pPr>
      <w:r w:rsidRPr="00F425AC">
        <w:rPr>
          <w:rFonts w:asciiTheme="majorBidi" w:hAnsiTheme="majorBidi" w:cstheme="majorBidi"/>
          <w:i/>
          <w:iCs/>
          <w:szCs w:val="24"/>
          <w:lang w:bidi="ar-EG"/>
        </w:rPr>
        <w:t xml:space="preserve">Protesto Olmadan Zarar </w:t>
      </w:r>
      <w:r w:rsidR="003D6C6A">
        <w:rPr>
          <w:rFonts w:asciiTheme="majorBidi" w:hAnsiTheme="majorBidi" w:cstheme="majorBidi"/>
          <w:i/>
          <w:iCs/>
          <w:szCs w:val="24"/>
          <w:lang w:bidi="ar-EG"/>
        </w:rPr>
        <w:t>v</w:t>
      </w:r>
      <w:r w:rsidRPr="00F425AC">
        <w:rPr>
          <w:rFonts w:asciiTheme="majorBidi" w:hAnsiTheme="majorBidi" w:cstheme="majorBidi"/>
          <w:i/>
          <w:iCs/>
          <w:szCs w:val="24"/>
          <w:lang w:bidi="ar-EG"/>
        </w:rPr>
        <w:t>e Zi</w:t>
      </w:r>
      <w:r w:rsidR="001A48C3">
        <w:rPr>
          <w:rFonts w:asciiTheme="majorBidi" w:hAnsiTheme="majorBidi" w:cstheme="majorBidi"/>
          <w:i/>
          <w:iCs/>
          <w:szCs w:val="24"/>
          <w:lang w:bidi="ar-EG"/>
        </w:rPr>
        <w:t xml:space="preserve">yan </w:t>
      </w:r>
      <w:r w:rsidR="00BD7030">
        <w:rPr>
          <w:rFonts w:asciiTheme="majorBidi" w:hAnsiTheme="majorBidi" w:cstheme="majorBidi"/>
          <w:i/>
          <w:iCs/>
          <w:szCs w:val="24"/>
          <w:lang w:bidi="ar-EG"/>
        </w:rPr>
        <w:t>Da‘vâ</w:t>
      </w:r>
      <w:r w:rsidR="001A48C3">
        <w:rPr>
          <w:rFonts w:asciiTheme="majorBidi" w:hAnsiTheme="majorBidi" w:cstheme="majorBidi"/>
          <w:i/>
          <w:iCs/>
          <w:szCs w:val="24"/>
          <w:lang w:bidi="ar-EG"/>
        </w:rPr>
        <w:t xml:space="preserve">sı Olmaz: </w:t>
      </w:r>
      <w:r>
        <w:rPr>
          <w:rFonts w:asciiTheme="majorBidi" w:hAnsiTheme="majorBidi" w:cstheme="majorBidi"/>
          <w:szCs w:val="24"/>
          <w:lang w:bidi="ar-EG"/>
        </w:rPr>
        <w:t xml:space="preserve">Bir şeyin âmâli veya ma’lûm-i’l-mikdâr eşyanın bir mahal-i muâyyende îtâ ve teslimi zamnında ‘akd ve tanzîm edilmiş olan bir mukâvele-i mahsûsa ahkâmının ‘adem-i icrasından veyahut icrasının te’hîrinden dolayı müteâhhidden tazmînât talebi </w:t>
      </w:r>
      <w:r w:rsidR="00D66A62">
        <w:rPr>
          <w:rFonts w:asciiTheme="majorBidi" w:hAnsiTheme="majorBidi" w:cstheme="majorBidi"/>
          <w:szCs w:val="24"/>
          <w:lang w:bidi="ar-EG"/>
        </w:rPr>
        <w:t>merci‘</w:t>
      </w:r>
      <w:r>
        <w:rPr>
          <w:rFonts w:asciiTheme="majorBidi" w:hAnsiTheme="majorBidi" w:cstheme="majorBidi"/>
          <w:szCs w:val="24"/>
          <w:lang w:bidi="ar-EG"/>
        </w:rPr>
        <w:t xml:space="preserve">î mârifetiyle resmen bir tenbîhnâme ile ihtâr ve tebliğde bulunmağa </w:t>
      </w:r>
      <w:r w:rsidR="00CE4B1B">
        <w:rPr>
          <w:rFonts w:asciiTheme="majorBidi" w:hAnsiTheme="majorBidi" w:cstheme="majorBidi"/>
          <w:szCs w:val="24"/>
          <w:lang w:bidi="ar-EG"/>
        </w:rPr>
        <w:t xml:space="preserve">menûttur. Meğerki mukâvelesinden de inkızâ-yı </w:t>
      </w:r>
      <w:r w:rsidR="00CE4B1B" w:rsidRPr="00CE4B1B">
        <w:rPr>
          <w:rFonts w:asciiTheme="majorBidi" w:hAnsiTheme="majorBidi" w:cstheme="majorBidi"/>
          <w:szCs w:val="24"/>
          <w:lang w:bidi="ar-EG"/>
        </w:rPr>
        <w:t>va’de de</w:t>
      </w:r>
      <w:r w:rsidR="00CE4B1B">
        <w:rPr>
          <w:rFonts w:asciiTheme="majorBidi" w:hAnsiTheme="majorBidi" w:cstheme="majorBidi"/>
          <w:sz w:val="32"/>
          <w:szCs w:val="32"/>
          <w:lang w:bidi="ar-EG"/>
        </w:rPr>
        <w:t xml:space="preserve"> </w:t>
      </w:r>
      <w:r w:rsidR="00CE4B1B" w:rsidRPr="00CE4B1B">
        <w:rPr>
          <w:rFonts w:asciiTheme="majorBidi" w:hAnsiTheme="majorBidi" w:cstheme="majorBidi"/>
          <w:szCs w:val="24"/>
          <w:lang w:bidi="ar-EG"/>
        </w:rPr>
        <w:t xml:space="preserve">îfâyı taâhhüd edilmemiş bulunulursa </w:t>
      </w:r>
      <w:r w:rsidR="00CE4B1B">
        <w:rPr>
          <w:rFonts w:asciiTheme="majorBidi" w:hAnsiTheme="majorBidi" w:cstheme="majorBidi"/>
          <w:szCs w:val="24"/>
          <w:lang w:bidi="ar-EG"/>
        </w:rPr>
        <w:t>inkızâ-yı va’de keyfiyetinin ihtâr ve tenbîh makâmında ‘ad olunmasına dâir bir şart buluna.</w:t>
      </w:r>
    </w:p>
    <w:p w14:paraId="29F5F43A" w14:textId="77777777" w:rsidR="00CE4B1B" w:rsidRDefault="00CE4B1B"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İş bu ‘adem-i icrâ veya te’hîr-i icrâ bir hileye müstenid olmasa dahi “lâzım gelen” zarar ve ziyanı </w:t>
      </w:r>
      <w:r w:rsidR="004960A3">
        <w:rPr>
          <w:rFonts w:asciiTheme="majorBidi" w:hAnsiTheme="majorBidi" w:cstheme="majorBidi"/>
          <w:szCs w:val="24"/>
          <w:lang w:bidi="ar-EG"/>
        </w:rPr>
        <w:t>tazmîn</w:t>
      </w:r>
      <w:r>
        <w:rPr>
          <w:rFonts w:asciiTheme="majorBidi" w:hAnsiTheme="majorBidi" w:cstheme="majorBidi"/>
          <w:szCs w:val="24"/>
          <w:lang w:bidi="ar-EG"/>
        </w:rPr>
        <w:t xml:space="preserve"> mecbûrîdir. </w:t>
      </w:r>
      <w:r w:rsidR="004960A3">
        <w:rPr>
          <w:rFonts w:asciiTheme="majorBidi" w:hAnsiTheme="majorBidi" w:cstheme="majorBidi"/>
          <w:szCs w:val="24"/>
          <w:lang w:bidi="ar-EG"/>
        </w:rPr>
        <w:t>Fakat bu hâl bir sebeb-i ızdırâriyeden yani müteâhhide ‘azv olunamayan, men’-i müteâhhidin yed-i iktidârında olmayan bir sebebden neş’et etmiş ise tazmîne mahal yoktur.</w:t>
      </w:r>
    </w:p>
    <w:p w14:paraId="5BA72EE8" w14:textId="4645503D" w:rsidR="004960A3" w:rsidRDefault="00F329A3" w:rsidP="00241B8A">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w:t>
      </w:r>
      <w:r w:rsidR="004960A3">
        <w:rPr>
          <w:rFonts w:asciiTheme="majorBidi" w:hAnsiTheme="majorBidi" w:cstheme="majorBidi"/>
          <w:szCs w:val="24"/>
          <w:lang w:bidi="ar-EG"/>
        </w:rPr>
        <w:t>üte</w:t>
      </w:r>
      <w:r>
        <w:rPr>
          <w:rFonts w:asciiTheme="majorBidi" w:hAnsiTheme="majorBidi" w:cstheme="majorBidi"/>
          <w:szCs w:val="24"/>
          <w:lang w:bidi="ar-EG"/>
        </w:rPr>
        <w:t>âhhid taâhhüdini hileye mübtenî olmayarak icra edemediği halde vereceği tazmînât diğer tarafın doğrudan doğruya etmiş olduğu miktar-ı ma</w:t>
      </w:r>
      <w:r w:rsidR="00241B8A">
        <w:rPr>
          <w:rFonts w:asciiTheme="majorBidi" w:hAnsiTheme="majorBidi" w:cstheme="majorBidi"/>
          <w:szCs w:val="24"/>
          <w:lang w:bidi="ar-EG"/>
        </w:rPr>
        <w:t>‘</w:t>
      </w:r>
      <w:r>
        <w:rPr>
          <w:rFonts w:asciiTheme="majorBidi" w:hAnsiTheme="majorBidi" w:cstheme="majorBidi"/>
          <w:szCs w:val="24"/>
          <w:lang w:bidi="ar-EG"/>
        </w:rPr>
        <w:t>rûf zarar ziyandan ‘ibarettir.</w:t>
      </w:r>
    </w:p>
    <w:p w14:paraId="37BF7251" w14:textId="1A09AEBA" w:rsidR="00F329A3" w:rsidRDefault="00F329A3"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Hile varsa, mukavelenin adem-i icrâsı müte’ahhidin hile ve desisesinden neş’et etmiş ise müteâhhidin vereceği tazmînât diğer tarafın uğradığı zararı </w:t>
      </w:r>
      <w:r w:rsidR="0035286B">
        <w:rPr>
          <w:rFonts w:asciiTheme="majorBidi" w:hAnsiTheme="majorBidi" w:cstheme="majorBidi"/>
          <w:szCs w:val="24"/>
          <w:lang w:bidi="ar-EG"/>
        </w:rPr>
        <w:t>mahrum olduğu kâr ile beraber şamildir.</w:t>
      </w:r>
    </w:p>
    <w:p w14:paraId="0080C77A" w14:textId="77777777" w:rsidR="00B0446F" w:rsidRDefault="00B0446F" w:rsidP="00483341">
      <w:pPr>
        <w:pStyle w:val="ListeParagraf"/>
        <w:ind w:left="0"/>
        <w:contextualSpacing w:val="0"/>
        <w:rPr>
          <w:rFonts w:asciiTheme="majorBidi" w:hAnsiTheme="majorBidi" w:cstheme="majorBidi"/>
          <w:szCs w:val="24"/>
          <w:lang w:bidi="ar-EG"/>
        </w:rPr>
      </w:pPr>
    </w:p>
    <w:p w14:paraId="469166D1" w14:textId="7C01B8B1" w:rsidR="00A4515C" w:rsidRDefault="00A4515C" w:rsidP="00496DBA">
      <w:pPr>
        <w:pStyle w:val="Balk4"/>
        <w:spacing w:before="0"/>
        <w:rPr>
          <w:lang w:bidi="ar-EG"/>
        </w:rPr>
      </w:pPr>
      <w:r>
        <w:rPr>
          <w:lang w:bidi="ar-EG"/>
        </w:rPr>
        <w:t>2.2.2.4. Hükm-</w:t>
      </w:r>
      <w:r w:rsidR="001E720B">
        <w:rPr>
          <w:lang w:bidi="ar-EG"/>
        </w:rPr>
        <w:t>i</w:t>
      </w:r>
      <w:r>
        <w:rPr>
          <w:lang w:bidi="ar-EG"/>
        </w:rPr>
        <w:t xml:space="preserve"> Gıyâbî</w:t>
      </w:r>
    </w:p>
    <w:p w14:paraId="53222E26" w14:textId="49B85DFB" w:rsidR="0035286B" w:rsidRDefault="0035286B"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Müdde’înin müracaâtı üzerine ta’yîn ve ihbâr olunan günde mahkemeye ne </w:t>
      </w:r>
      <w:r w:rsidR="00BD7030">
        <w:rPr>
          <w:rFonts w:asciiTheme="majorBidi" w:hAnsiTheme="majorBidi" w:cstheme="majorBidi"/>
          <w:szCs w:val="24"/>
          <w:lang w:bidi="ar-EG"/>
        </w:rPr>
        <w:t>müdde‘î</w:t>
      </w:r>
      <w:r>
        <w:rPr>
          <w:rFonts w:asciiTheme="majorBidi" w:hAnsiTheme="majorBidi" w:cstheme="majorBidi"/>
          <w:szCs w:val="24"/>
          <w:lang w:bidi="ar-EG"/>
        </w:rPr>
        <w:t xml:space="preserve">i </w:t>
      </w:r>
      <w:r w:rsidR="00BD7030">
        <w:rPr>
          <w:rFonts w:asciiTheme="majorBidi" w:hAnsiTheme="majorBidi" w:cstheme="majorBidi"/>
          <w:szCs w:val="24"/>
          <w:lang w:bidi="ar-EG"/>
        </w:rPr>
        <w:t>müdde‘î</w:t>
      </w:r>
      <w:r>
        <w:rPr>
          <w:rFonts w:asciiTheme="majorBidi" w:hAnsiTheme="majorBidi" w:cstheme="majorBidi"/>
          <w:szCs w:val="24"/>
          <w:lang w:bidi="ar-EG"/>
        </w:rPr>
        <w:t xml:space="preserve"> ‘aleyh, ne de vekilleri gelmedikleri halde “ihzâr iptal” olunur; </w:t>
      </w:r>
      <w:r>
        <w:rPr>
          <w:rFonts w:asciiTheme="majorBidi" w:hAnsiTheme="majorBidi" w:cstheme="majorBidi"/>
          <w:szCs w:val="24"/>
          <w:lang w:bidi="ar-EG"/>
        </w:rPr>
        <w:lastRenderedPageBreak/>
        <w:t xml:space="preserve">müehhiran her hangi biri gelip de hasmının müceddiden celb ve ihzârını taleb edinceye kadar iş kalır. Altı ay </w:t>
      </w:r>
      <w:r w:rsidR="00E0143C">
        <w:rPr>
          <w:rFonts w:asciiTheme="majorBidi" w:hAnsiTheme="majorBidi" w:cstheme="majorBidi"/>
          <w:szCs w:val="24"/>
          <w:lang w:bidi="ar-EG"/>
        </w:rPr>
        <w:t>mürûr</w:t>
      </w:r>
      <w:r>
        <w:rPr>
          <w:rFonts w:asciiTheme="majorBidi" w:hAnsiTheme="majorBidi" w:cstheme="majorBidi"/>
          <w:szCs w:val="24"/>
          <w:lang w:bidi="ar-EG"/>
        </w:rPr>
        <w:t>unda ârzıhâl de iptal edilip müceddiden ârzıhâl verilmedikçe tarafeynden her hangi biri yeniden ihzâr da çıkartamaz.</w:t>
      </w:r>
    </w:p>
    <w:p w14:paraId="615159EB" w14:textId="0A700039" w:rsidR="00C45CE2" w:rsidRDefault="00C45CE2"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Tarafeynden biri gelip de diğerinin gelmemesi mevâni’-i sahihadan neş’et ettiğine mahkeme kanaat eder ise </w:t>
      </w:r>
      <w:r w:rsidR="00D66A62">
        <w:rPr>
          <w:rFonts w:asciiTheme="majorBidi" w:hAnsiTheme="majorBidi" w:cstheme="majorBidi"/>
          <w:szCs w:val="24"/>
          <w:lang w:bidi="ar-EG"/>
        </w:rPr>
        <w:t>da‘vâ</w:t>
      </w:r>
      <w:r>
        <w:rPr>
          <w:rFonts w:asciiTheme="majorBidi" w:hAnsiTheme="majorBidi" w:cstheme="majorBidi"/>
          <w:szCs w:val="24"/>
          <w:lang w:bidi="ar-EG"/>
        </w:rPr>
        <w:t xml:space="preserve">nın ru’yeti diğer bir güne ve eğer gelmeyenin mâzereti ağırca bir hastalık gibi bi’z-zati gelmeğe veyahut vekil ta’yîn ve irsâl etmeğe </w:t>
      </w:r>
      <w:r w:rsidR="00CC55CC">
        <w:rPr>
          <w:rFonts w:asciiTheme="majorBidi" w:hAnsiTheme="majorBidi" w:cstheme="majorBidi"/>
          <w:szCs w:val="24"/>
          <w:lang w:bidi="ar-EG"/>
        </w:rPr>
        <w:t>mâni‘</w:t>
      </w:r>
      <w:r>
        <w:rPr>
          <w:rFonts w:asciiTheme="majorBidi" w:hAnsiTheme="majorBidi" w:cstheme="majorBidi"/>
          <w:szCs w:val="24"/>
          <w:lang w:bidi="ar-EG"/>
        </w:rPr>
        <w:t xml:space="preserve"> olur derecede bir ma’zeret-i meşrû’a ise o ma’zeret esbabının intifâ’ına </w:t>
      </w:r>
      <w:r w:rsidR="00D86AF5">
        <w:rPr>
          <w:rFonts w:asciiTheme="majorBidi" w:hAnsiTheme="majorBidi" w:cstheme="majorBidi"/>
          <w:szCs w:val="24"/>
          <w:lang w:bidi="ar-EG"/>
        </w:rPr>
        <w:t>kadr-ı te’hîr olunur.</w:t>
      </w:r>
      <w:r w:rsidR="00224A6D">
        <w:rPr>
          <w:rStyle w:val="DipnotBavurusu"/>
          <w:rFonts w:asciiTheme="majorBidi" w:hAnsiTheme="majorBidi" w:cstheme="majorBidi"/>
          <w:szCs w:val="24"/>
          <w:lang w:bidi="ar-EG"/>
        </w:rPr>
        <w:footnoteReference w:id="180"/>
      </w:r>
      <w:r>
        <w:rPr>
          <w:rFonts w:asciiTheme="majorBidi" w:hAnsiTheme="majorBidi" w:cstheme="majorBidi"/>
          <w:szCs w:val="24"/>
          <w:lang w:bidi="ar-EG"/>
        </w:rPr>
        <w:t xml:space="preserve"> </w:t>
      </w:r>
    </w:p>
    <w:p w14:paraId="08F37EB7" w14:textId="77777777" w:rsidR="001D65F1" w:rsidRDefault="0035286B"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 </w:t>
      </w:r>
      <w:r w:rsidR="00224A6D">
        <w:rPr>
          <w:rFonts w:asciiTheme="majorBidi" w:hAnsiTheme="majorBidi" w:cstheme="majorBidi"/>
          <w:szCs w:val="24"/>
          <w:lang w:bidi="ar-EG"/>
        </w:rPr>
        <w:t xml:space="preserve">Mahkemeye gelmemesi mevâni’-i sahihadan neş’et ettiğine mahkemece zehâb olunmayan veyahut mazeret-i meşrû’asından mahkemeyi haberdâr </w:t>
      </w:r>
      <w:r w:rsidR="002E7320">
        <w:rPr>
          <w:rFonts w:asciiTheme="majorBidi" w:hAnsiTheme="majorBidi" w:cstheme="majorBidi"/>
          <w:szCs w:val="24"/>
          <w:lang w:bidi="ar-EG"/>
        </w:rPr>
        <w:t>etmeyen</w:t>
      </w:r>
      <w:r w:rsidR="00224A6D">
        <w:rPr>
          <w:rFonts w:asciiTheme="majorBidi" w:hAnsiTheme="majorBidi" w:cstheme="majorBidi"/>
          <w:szCs w:val="24"/>
          <w:lang w:bidi="ar-EG"/>
        </w:rPr>
        <w:t xml:space="preserve"> yahut verilen </w:t>
      </w:r>
      <w:r w:rsidR="001D65F1">
        <w:rPr>
          <w:rFonts w:asciiTheme="majorBidi" w:hAnsiTheme="majorBidi" w:cstheme="majorBidi"/>
          <w:szCs w:val="24"/>
          <w:lang w:bidi="ar-EG"/>
        </w:rPr>
        <w:t>“mehl”in inkızâsında dahi mahkemeye gelmeyen şahs “mütemerrid” ‘ad olunur.</w:t>
      </w:r>
    </w:p>
    <w:p w14:paraId="0050ED01" w14:textId="67AA341E" w:rsidR="0035286B" w:rsidRDefault="001D65F1" w:rsidP="001E720B">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Mahkemeye gelmekten ve vekil göndermekten temerrüd eden taraf </w:t>
      </w:r>
      <w:r w:rsidR="00BD7030">
        <w:rPr>
          <w:rFonts w:asciiTheme="majorBidi" w:hAnsiTheme="majorBidi" w:cstheme="majorBidi"/>
          <w:szCs w:val="24"/>
          <w:lang w:bidi="ar-EG"/>
        </w:rPr>
        <w:t>müdde‘î</w:t>
      </w:r>
      <w:r>
        <w:rPr>
          <w:rFonts w:asciiTheme="majorBidi" w:hAnsiTheme="majorBidi" w:cstheme="majorBidi"/>
          <w:szCs w:val="24"/>
          <w:lang w:bidi="ar-EG"/>
        </w:rPr>
        <w:t xml:space="preserve"> ise </w:t>
      </w:r>
      <w:r w:rsidR="00BD7030">
        <w:rPr>
          <w:rFonts w:asciiTheme="majorBidi" w:hAnsiTheme="majorBidi" w:cstheme="majorBidi"/>
          <w:szCs w:val="24"/>
          <w:lang w:bidi="ar-EG"/>
        </w:rPr>
        <w:t>müdde‘î</w:t>
      </w:r>
      <w:r>
        <w:rPr>
          <w:rFonts w:asciiTheme="majorBidi" w:hAnsiTheme="majorBidi" w:cstheme="majorBidi"/>
          <w:szCs w:val="24"/>
          <w:lang w:bidi="ar-EG"/>
        </w:rPr>
        <w:t xml:space="preserve"> ‘aleyh bi’l-taleb “hakk-ı muhâkemenin muvakk</w:t>
      </w:r>
      <w:r w:rsidR="00D86AF5">
        <w:rPr>
          <w:rFonts w:asciiTheme="majorBidi" w:hAnsiTheme="majorBidi" w:cstheme="majorBidi"/>
          <w:szCs w:val="24"/>
          <w:lang w:bidi="ar-EG"/>
        </w:rPr>
        <w:t>aten sükûtuna” karar verilir</w:t>
      </w:r>
      <w:r>
        <w:rPr>
          <w:rStyle w:val="DipnotBavurusu"/>
          <w:rFonts w:asciiTheme="majorBidi" w:hAnsiTheme="majorBidi" w:cstheme="majorBidi"/>
          <w:szCs w:val="24"/>
          <w:lang w:bidi="ar-EG"/>
        </w:rPr>
        <w:footnoteReference w:id="181"/>
      </w:r>
      <w:r>
        <w:rPr>
          <w:rFonts w:asciiTheme="majorBidi" w:hAnsiTheme="majorBidi" w:cstheme="majorBidi"/>
          <w:szCs w:val="24"/>
          <w:lang w:bidi="ar-EG"/>
        </w:rPr>
        <w:t>;</w:t>
      </w:r>
      <w:r w:rsidR="00224A6D">
        <w:rPr>
          <w:rFonts w:asciiTheme="majorBidi" w:hAnsiTheme="majorBidi" w:cstheme="majorBidi"/>
          <w:szCs w:val="24"/>
          <w:lang w:bidi="ar-EG"/>
        </w:rPr>
        <w:t xml:space="preserve"> </w:t>
      </w:r>
      <w:r w:rsidR="00BD7030">
        <w:rPr>
          <w:rFonts w:asciiTheme="majorBidi" w:hAnsiTheme="majorBidi" w:cstheme="majorBidi"/>
          <w:szCs w:val="24"/>
          <w:lang w:bidi="ar-EG"/>
        </w:rPr>
        <w:t>müdde‘î</w:t>
      </w:r>
      <w:r>
        <w:rPr>
          <w:rFonts w:asciiTheme="majorBidi" w:hAnsiTheme="majorBidi" w:cstheme="majorBidi"/>
          <w:szCs w:val="24"/>
          <w:lang w:bidi="ar-EG"/>
        </w:rPr>
        <w:t xml:space="preserve"> ‘aleyh ise </w:t>
      </w:r>
      <w:r w:rsidR="00BD7030">
        <w:rPr>
          <w:rFonts w:asciiTheme="majorBidi" w:hAnsiTheme="majorBidi" w:cstheme="majorBidi"/>
          <w:szCs w:val="24"/>
          <w:lang w:bidi="ar-EG"/>
        </w:rPr>
        <w:t>müdde‘î</w:t>
      </w:r>
      <w:r>
        <w:rPr>
          <w:rFonts w:asciiTheme="majorBidi" w:hAnsiTheme="majorBidi" w:cstheme="majorBidi"/>
          <w:szCs w:val="24"/>
          <w:lang w:bidi="ar-EG"/>
        </w:rPr>
        <w:t xml:space="preserve"> hükm-</w:t>
      </w:r>
      <w:r w:rsidR="001E720B">
        <w:rPr>
          <w:rFonts w:asciiTheme="majorBidi" w:hAnsiTheme="majorBidi" w:cstheme="majorBidi"/>
          <w:szCs w:val="24"/>
          <w:lang w:bidi="ar-EG"/>
        </w:rPr>
        <w:t>i</w:t>
      </w:r>
      <w:r>
        <w:rPr>
          <w:rFonts w:asciiTheme="majorBidi" w:hAnsiTheme="majorBidi" w:cstheme="majorBidi"/>
          <w:szCs w:val="24"/>
          <w:lang w:bidi="ar-EG"/>
        </w:rPr>
        <w:t xml:space="preserve"> gıyâbi verilmesini </w:t>
      </w:r>
      <w:r w:rsidR="00F01370">
        <w:rPr>
          <w:rFonts w:asciiTheme="majorBidi" w:hAnsiTheme="majorBidi" w:cstheme="majorBidi"/>
          <w:szCs w:val="24"/>
          <w:lang w:bidi="ar-EG"/>
        </w:rPr>
        <w:t xml:space="preserve">taleb ettiği takdirde artık mahkeme gıyaben muhâkeme, yani </w:t>
      </w:r>
      <w:r w:rsidR="00BD7030">
        <w:rPr>
          <w:rFonts w:asciiTheme="majorBidi" w:hAnsiTheme="majorBidi" w:cstheme="majorBidi"/>
          <w:szCs w:val="24"/>
          <w:lang w:bidi="ar-EG"/>
        </w:rPr>
        <w:t>müdde‘î</w:t>
      </w:r>
      <w:r w:rsidR="00F01370">
        <w:rPr>
          <w:rFonts w:asciiTheme="majorBidi" w:hAnsiTheme="majorBidi" w:cstheme="majorBidi"/>
          <w:szCs w:val="24"/>
          <w:lang w:bidi="ar-EG"/>
        </w:rPr>
        <w:t xml:space="preserve">den </w:t>
      </w:r>
      <w:r w:rsidR="00D66A62">
        <w:rPr>
          <w:rFonts w:asciiTheme="majorBidi" w:hAnsiTheme="majorBidi" w:cstheme="majorBidi"/>
          <w:szCs w:val="24"/>
          <w:lang w:bidi="ar-EG"/>
        </w:rPr>
        <w:t>da‘vâ</w:t>
      </w:r>
      <w:r w:rsidR="00F01370">
        <w:rPr>
          <w:rFonts w:asciiTheme="majorBidi" w:hAnsiTheme="majorBidi" w:cstheme="majorBidi"/>
          <w:szCs w:val="24"/>
          <w:lang w:bidi="ar-EG"/>
        </w:rPr>
        <w:t xml:space="preserve">sını ve edillesini dinler, alır, hükmünü verirr ki işte </w:t>
      </w:r>
      <w:r w:rsidR="00F01370" w:rsidRPr="00E026A5">
        <w:rPr>
          <w:rFonts w:asciiTheme="majorBidi" w:hAnsiTheme="majorBidi" w:cstheme="majorBidi"/>
          <w:szCs w:val="24"/>
          <w:lang w:bidi="ar-EG"/>
        </w:rPr>
        <w:t>buna hükm-</w:t>
      </w:r>
      <w:r w:rsidR="001E720B">
        <w:rPr>
          <w:rFonts w:asciiTheme="majorBidi" w:hAnsiTheme="majorBidi" w:cstheme="majorBidi"/>
          <w:szCs w:val="24"/>
          <w:lang w:bidi="ar-EG"/>
        </w:rPr>
        <w:t>i</w:t>
      </w:r>
      <w:r w:rsidR="00F01370" w:rsidRPr="00E026A5">
        <w:rPr>
          <w:rFonts w:asciiTheme="majorBidi" w:hAnsiTheme="majorBidi" w:cstheme="majorBidi"/>
          <w:szCs w:val="24"/>
          <w:lang w:bidi="ar-EG"/>
        </w:rPr>
        <w:t xml:space="preserve"> gıyabi</w:t>
      </w:r>
      <w:r w:rsidR="001E720B">
        <w:rPr>
          <w:rFonts w:asciiTheme="majorBidi" w:hAnsiTheme="majorBidi" w:cstheme="majorBidi"/>
          <w:szCs w:val="24"/>
          <w:lang w:bidi="ar-EG"/>
        </w:rPr>
        <w:t xml:space="preserve"> denir. Mahkûm</w:t>
      </w:r>
      <w:r w:rsidR="00F01370">
        <w:rPr>
          <w:rFonts w:asciiTheme="majorBidi" w:hAnsiTheme="majorBidi" w:cstheme="majorBidi"/>
          <w:szCs w:val="24"/>
          <w:lang w:bidi="ar-EG"/>
        </w:rPr>
        <w:t xml:space="preserve">u ‘aleyh artık ref’-i </w:t>
      </w:r>
      <w:r w:rsidR="00D66A62">
        <w:rPr>
          <w:rFonts w:asciiTheme="majorBidi" w:hAnsiTheme="majorBidi" w:cstheme="majorBidi"/>
          <w:szCs w:val="24"/>
          <w:lang w:bidi="ar-EG"/>
        </w:rPr>
        <w:t>da‘vâ</w:t>
      </w:r>
      <w:r w:rsidR="00F01370">
        <w:rPr>
          <w:rFonts w:asciiTheme="majorBidi" w:hAnsiTheme="majorBidi" w:cstheme="majorBidi"/>
          <w:szCs w:val="24"/>
          <w:lang w:bidi="ar-EG"/>
        </w:rPr>
        <w:t xml:space="preserve"> edebilir, şahidi olmayan veya olupta şahid-i istimâ’ı caiz olmayan, senede müstenid bulunmayan deâviyenin gıyâben ru’yetinde </w:t>
      </w:r>
      <w:r w:rsidR="00BD7030">
        <w:rPr>
          <w:rFonts w:asciiTheme="majorBidi" w:hAnsiTheme="majorBidi" w:cstheme="majorBidi"/>
          <w:szCs w:val="24"/>
          <w:lang w:bidi="ar-EG"/>
        </w:rPr>
        <w:t>müdde‘î</w:t>
      </w:r>
      <w:r w:rsidR="00F01370">
        <w:rPr>
          <w:rFonts w:asciiTheme="majorBidi" w:hAnsiTheme="majorBidi" w:cstheme="majorBidi"/>
          <w:szCs w:val="24"/>
          <w:lang w:bidi="ar-EG"/>
        </w:rPr>
        <w:t xml:space="preserve"> “’inde’l-i’tirâz </w:t>
      </w:r>
      <w:r w:rsidR="00BD7030">
        <w:rPr>
          <w:rFonts w:asciiTheme="majorBidi" w:hAnsiTheme="majorBidi" w:cstheme="majorBidi"/>
          <w:szCs w:val="24"/>
          <w:lang w:bidi="ar-EG"/>
        </w:rPr>
        <w:t>müdde‘î</w:t>
      </w:r>
      <w:r w:rsidR="00F01370">
        <w:rPr>
          <w:rFonts w:asciiTheme="majorBidi" w:hAnsiTheme="majorBidi" w:cstheme="majorBidi"/>
          <w:szCs w:val="24"/>
          <w:lang w:bidi="ar-EG"/>
        </w:rPr>
        <w:t xml:space="preserve">-i ‘aleyhin yeminden nükûlüne ta’lîkan” hükm taleb ve istihsâl eder. “îtirâz vukû’unda isbat edilmek üzere” suretinde </w:t>
      </w:r>
      <w:r w:rsidR="000E17B2">
        <w:rPr>
          <w:rFonts w:asciiTheme="majorBidi" w:hAnsiTheme="majorBidi" w:cstheme="majorBidi"/>
          <w:szCs w:val="24"/>
          <w:lang w:bidi="ar-EG"/>
        </w:rPr>
        <w:t>hüküm îtâsı caiz değildir.</w:t>
      </w:r>
    </w:p>
    <w:p w14:paraId="497F3FD8" w14:textId="77777777" w:rsidR="00B0446F" w:rsidRDefault="00B0446F" w:rsidP="00483341">
      <w:pPr>
        <w:pStyle w:val="ListeParagraf"/>
        <w:ind w:left="0"/>
        <w:contextualSpacing w:val="0"/>
        <w:rPr>
          <w:rFonts w:asciiTheme="majorBidi" w:hAnsiTheme="majorBidi" w:cstheme="majorBidi"/>
          <w:szCs w:val="24"/>
          <w:lang w:bidi="ar-EG"/>
        </w:rPr>
      </w:pPr>
    </w:p>
    <w:p w14:paraId="3BA0ED85" w14:textId="6168BACE" w:rsidR="00A4515C" w:rsidRDefault="00A4515C" w:rsidP="00496DBA">
      <w:pPr>
        <w:pStyle w:val="Balk4"/>
        <w:spacing w:before="0"/>
        <w:rPr>
          <w:lang w:bidi="ar-EG"/>
        </w:rPr>
      </w:pPr>
      <w:r>
        <w:rPr>
          <w:lang w:bidi="ar-EG"/>
        </w:rPr>
        <w:t xml:space="preserve">2.2.2.5. </w:t>
      </w:r>
      <w:r w:rsidR="000E17B2" w:rsidRPr="00F425AC">
        <w:rPr>
          <w:lang w:bidi="ar-EG"/>
        </w:rPr>
        <w:t xml:space="preserve">İ’tirâz-ı Âle’l-Hükm </w:t>
      </w:r>
      <w:r w:rsidR="003D6C6A">
        <w:rPr>
          <w:lang w:bidi="ar-EG"/>
        </w:rPr>
        <w:t>v</w:t>
      </w:r>
      <w:r w:rsidR="000E17B2" w:rsidRPr="00F425AC">
        <w:rPr>
          <w:lang w:bidi="ar-EG"/>
        </w:rPr>
        <w:t>e Müddeti</w:t>
      </w:r>
    </w:p>
    <w:p w14:paraId="27C4DCF6" w14:textId="122EBE8D" w:rsidR="000E17B2" w:rsidRDefault="00BD7030" w:rsidP="001E720B">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Müdde‘î</w:t>
      </w:r>
      <w:r w:rsidR="000E17B2">
        <w:rPr>
          <w:rFonts w:asciiTheme="majorBidi" w:hAnsiTheme="majorBidi" w:cstheme="majorBidi"/>
          <w:szCs w:val="24"/>
          <w:lang w:bidi="ar-EG"/>
        </w:rPr>
        <w:t xml:space="preserve"> ‘aleyh hakkında gıyaben hükm-</w:t>
      </w:r>
      <w:r w:rsidR="001E720B">
        <w:rPr>
          <w:rFonts w:asciiTheme="majorBidi" w:hAnsiTheme="majorBidi" w:cstheme="majorBidi"/>
          <w:szCs w:val="24"/>
          <w:lang w:bidi="ar-EG"/>
        </w:rPr>
        <w:t>ı</w:t>
      </w:r>
      <w:r w:rsidR="000E17B2">
        <w:rPr>
          <w:rFonts w:asciiTheme="majorBidi" w:hAnsiTheme="majorBidi" w:cstheme="majorBidi"/>
          <w:szCs w:val="24"/>
          <w:lang w:bidi="ar-EG"/>
        </w:rPr>
        <w:t xml:space="preserve"> lâhik olduğu halde îlâm-ı gıyâbi </w:t>
      </w:r>
      <w:r>
        <w:rPr>
          <w:rFonts w:asciiTheme="majorBidi" w:hAnsiTheme="majorBidi" w:cstheme="majorBidi"/>
          <w:szCs w:val="24"/>
          <w:lang w:bidi="ar-EG"/>
        </w:rPr>
        <w:t>müdde‘î</w:t>
      </w:r>
      <w:r w:rsidR="000E17B2">
        <w:rPr>
          <w:rFonts w:asciiTheme="majorBidi" w:hAnsiTheme="majorBidi" w:cstheme="majorBidi"/>
          <w:szCs w:val="24"/>
          <w:lang w:bidi="ar-EG"/>
        </w:rPr>
        <w:t xml:space="preserve"> ‘aleyhe tebliğ edilmedikçe böyle bir hüküm yok h</w:t>
      </w:r>
      <w:r w:rsidR="001E720B">
        <w:rPr>
          <w:rFonts w:asciiTheme="majorBidi" w:hAnsiTheme="majorBidi" w:cstheme="majorBidi"/>
          <w:szCs w:val="24"/>
          <w:lang w:bidi="ar-EG"/>
        </w:rPr>
        <w:t>ükmündedir; ancak îlâmın mahkûm</w:t>
      </w:r>
      <w:r w:rsidR="000E17B2">
        <w:rPr>
          <w:rFonts w:asciiTheme="majorBidi" w:hAnsiTheme="majorBidi" w:cstheme="majorBidi"/>
          <w:szCs w:val="24"/>
          <w:lang w:bidi="ar-EG"/>
        </w:rPr>
        <w:t xml:space="preserve">u âleyhin zatına veya ikametgâhına tebliği tarihinden îtibaren îtiraz müddeti işlemeğe başlar ve tamamen on beş gün hitâmında tamam olur. Yani artık o </w:t>
      </w:r>
      <w:r w:rsidR="001E720B">
        <w:rPr>
          <w:rFonts w:asciiTheme="majorBidi" w:hAnsiTheme="majorBidi" w:cstheme="majorBidi"/>
          <w:szCs w:val="24"/>
          <w:lang w:bidi="ar-EG"/>
        </w:rPr>
        <w:t>mahkeme, verdiği o îlâmı mahkûm</w:t>
      </w:r>
      <w:r w:rsidR="000E17B2">
        <w:rPr>
          <w:rFonts w:asciiTheme="majorBidi" w:hAnsiTheme="majorBidi" w:cstheme="majorBidi"/>
          <w:szCs w:val="24"/>
          <w:lang w:bidi="ar-EG"/>
        </w:rPr>
        <w:t xml:space="preserve">u âleyhin talebiyle, mahkûmu âleyh de her türlü edille ve berâhîn bulunsa da bozamaz. Hatta tedkîk edemez. </w:t>
      </w:r>
      <w:r w:rsidR="00744650">
        <w:rPr>
          <w:rFonts w:asciiTheme="majorBidi" w:hAnsiTheme="majorBidi" w:cstheme="majorBidi"/>
          <w:szCs w:val="24"/>
          <w:lang w:bidi="ar-EG"/>
        </w:rPr>
        <w:t>K</w:t>
      </w:r>
      <w:r w:rsidR="000E17B2">
        <w:rPr>
          <w:rFonts w:asciiTheme="majorBidi" w:hAnsiTheme="majorBidi" w:cstheme="majorBidi"/>
          <w:szCs w:val="24"/>
          <w:lang w:bidi="ar-EG"/>
        </w:rPr>
        <w:t>atîyyen</w:t>
      </w:r>
      <w:r w:rsidR="00744650">
        <w:rPr>
          <w:rFonts w:asciiTheme="majorBidi" w:hAnsiTheme="majorBidi" w:cstheme="majorBidi"/>
          <w:szCs w:val="24"/>
          <w:lang w:bidi="ar-EG"/>
        </w:rPr>
        <w:t xml:space="preserve"> verilmiş ise hemen ve kâbil-i istînâf ise istînâf müddeti de geçer geçmez katîyyet kesb eder.</w:t>
      </w:r>
    </w:p>
    <w:p w14:paraId="465DA2D5" w14:textId="77777777" w:rsidR="00CE4B1B" w:rsidRDefault="00744650"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İ’tiraz istidâsı gerek hükmü veren mahkemeye, gerek </w:t>
      </w:r>
      <w:r w:rsidR="00EA452F">
        <w:rPr>
          <w:rFonts w:asciiTheme="majorBidi" w:hAnsiTheme="majorBidi" w:cstheme="majorBidi"/>
          <w:szCs w:val="24"/>
          <w:lang w:bidi="ar-EG"/>
        </w:rPr>
        <w:t xml:space="preserve">mu’terizin bulunduğu mahal mahkemesine verilebilir; son şıkta oradan asıl mahkemeye sevk olunur ve ‘inde’l-muhakeme evvel-i emrde i’tirâz istidasının müddetinde verilip verilmediği tedkîk edilir. </w:t>
      </w:r>
    </w:p>
    <w:p w14:paraId="113C9A93" w14:textId="6DEFC1C0" w:rsidR="00CB324C" w:rsidRDefault="00CB324C"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Mahkemeden gıyaben verilen hüküml</w:t>
      </w:r>
      <w:r w:rsidR="00445F2B">
        <w:rPr>
          <w:rFonts w:asciiTheme="majorBidi" w:hAnsiTheme="majorBidi" w:cstheme="majorBidi"/>
          <w:szCs w:val="24"/>
          <w:lang w:bidi="ar-EG"/>
        </w:rPr>
        <w:t>erde vicâhî hükümler gibi lâzım</w:t>
      </w:r>
      <w:r>
        <w:rPr>
          <w:rFonts w:asciiTheme="majorBidi" w:hAnsiTheme="majorBidi" w:cstheme="majorBidi"/>
          <w:szCs w:val="24"/>
          <w:lang w:bidi="ar-EG"/>
        </w:rPr>
        <w:t xml:space="preserve">ü’l-icrâdır; ancak icrâ-yı muvakkat kararını mütezammın olmayan ahkâm-ı gıyabiye ‘aleyhine i’tirâz olunduğuna dâir vesika ibrâz edildiği surette i’lâmın icrası te’hîr olunur, buna bedel de </w:t>
      </w:r>
      <w:r w:rsidR="00BD7030">
        <w:rPr>
          <w:rFonts w:asciiTheme="majorBidi" w:hAnsiTheme="majorBidi" w:cstheme="majorBidi"/>
          <w:szCs w:val="24"/>
          <w:lang w:bidi="ar-EG"/>
        </w:rPr>
        <w:t>müdde‘î</w:t>
      </w:r>
      <w:r>
        <w:rPr>
          <w:rFonts w:asciiTheme="majorBidi" w:hAnsiTheme="majorBidi" w:cstheme="majorBidi"/>
          <w:szCs w:val="24"/>
          <w:lang w:bidi="ar-EG"/>
        </w:rPr>
        <w:t>nin hakk-ı haczi der-kârdır.</w:t>
      </w:r>
    </w:p>
    <w:p w14:paraId="5D02C108" w14:textId="77777777" w:rsidR="00933C34" w:rsidRDefault="00CB324C"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Mu’teriz i’tiraz-ı istid’asıyla beraber </w:t>
      </w:r>
      <w:r w:rsidR="000059DD">
        <w:rPr>
          <w:rFonts w:asciiTheme="majorBidi" w:hAnsiTheme="majorBidi" w:cstheme="majorBidi"/>
          <w:szCs w:val="24"/>
          <w:lang w:bidi="ar-EG"/>
        </w:rPr>
        <w:t xml:space="preserve">lâyiha-i mütekâbilesini ve evrâk-ı sübûtiyesini mahkeme kalemine tevdî’ ederek bunların bir suretini hasmına tebliğ ettirdikten ve tebliğât-ı tahrîriyw cereyân eyledikten sonra muhâkeme-i vicâhîyeye mübâşiret edilir. İ’tirâz istidâsı tafsîlât ve îzâhât-ı lâzimeyi </w:t>
      </w:r>
      <w:r w:rsidR="00933C34">
        <w:rPr>
          <w:rFonts w:asciiTheme="majorBidi" w:hAnsiTheme="majorBidi" w:cstheme="majorBidi"/>
          <w:szCs w:val="24"/>
          <w:lang w:bidi="ar-EG"/>
        </w:rPr>
        <w:t>câmi’ olarak kâffe-i müdâfeâtı muhteva olursa ayrıca lâyiha îtâsına lüzum görülmez.</w:t>
      </w:r>
    </w:p>
    <w:p w14:paraId="4DB4429F" w14:textId="18E11B41" w:rsidR="00933C34" w:rsidRDefault="00933C34" w:rsidP="00483341">
      <w:pPr>
        <w:pStyle w:val="ListeParagraf"/>
        <w:ind w:left="0"/>
        <w:contextualSpacing w:val="0"/>
        <w:rPr>
          <w:rFonts w:asciiTheme="majorBidi" w:hAnsiTheme="majorBidi" w:cstheme="majorBidi"/>
          <w:szCs w:val="24"/>
          <w:lang w:bidi="ar-EG"/>
        </w:rPr>
      </w:pPr>
      <w:r w:rsidRPr="00F425AC">
        <w:rPr>
          <w:rFonts w:asciiTheme="majorBidi" w:hAnsiTheme="majorBidi" w:cstheme="majorBidi"/>
          <w:i/>
          <w:iCs/>
          <w:szCs w:val="24"/>
          <w:lang w:bidi="ar-EG"/>
        </w:rPr>
        <w:t>İ’tirâz-ı’l-Gayr:</w:t>
      </w:r>
      <w:r>
        <w:rPr>
          <w:rFonts w:asciiTheme="majorBidi" w:hAnsiTheme="majorBidi" w:cstheme="majorBidi"/>
          <w:b/>
          <w:bCs/>
          <w:szCs w:val="24"/>
          <w:lang w:bidi="ar-EG"/>
        </w:rPr>
        <w:t xml:space="preserve"> </w:t>
      </w:r>
      <w:r>
        <w:rPr>
          <w:rFonts w:asciiTheme="majorBidi" w:hAnsiTheme="majorBidi" w:cstheme="majorBidi"/>
          <w:szCs w:val="24"/>
          <w:lang w:bidi="ar-EG"/>
        </w:rPr>
        <w:t xml:space="preserve">Bir </w:t>
      </w:r>
      <w:r w:rsidR="00D66A62">
        <w:rPr>
          <w:rFonts w:asciiTheme="majorBidi" w:hAnsiTheme="majorBidi" w:cstheme="majorBidi"/>
          <w:szCs w:val="24"/>
          <w:lang w:bidi="ar-EG"/>
        </w:rPr>
        <w:t>da‘vâ</w:t>
      </w:r>
      <w:r>
        <w:rPr>
          <w:rFonts w:asciiTheme="majorBidi" w:hAnsiTheme="majorBidi" w:cstheme="majorBidi"/>
          <w:szCs w:val="24"/>
          <w:lang w:bidi="ar-EG"/>
        </w:rPr>
        <w:t xml:space="preserve">da tarafeynden olmayan yani gerek asâleten gerek vekâleten mahkemeye celb ve ihzâr olunmamış, kendisi dahi dâhil olmak üzere istidâ takdim etmemiş olan bir şahs-ı sâlisin gıyabından </w:t>
      </w:r>
      <w:r w:rsidR="003E3279">
        <w:rPr>
          <w:rFonts w:asciiTheme="majorBidi" w:hAnsiTheme="majorBidi" w:cstheme="majorBidi"/>
          <w:szCs w:val="24"/>
          <w:lang w:bidi="ar-EG"/>
        </w:rPr>
        <w:t>hukûk</w:t>
      </w:r>
      <w:r>
        <w:rPr>
          <w:rFonts w:asciiTheme="majorBidi" w:hAnsiTheme="majorBidi" w:cstheme="majorBidi"/>
          <w:szCs w:val="24"/>
          <w:lang w:bidi="ar-EG"/>
        </w:rPr>
        <w:t>una dokunur bir hüküm sâdır olduğu halde o şahıs bu hüküm ‘aleyhine ister bidayetten ister istînâftan sâdır olsun i’tirâz edebilir.</w:t>
      </w:r>
    </w:p>
    <w:p w14:paraId="176CAB20" w14:textId="6195E60F" w:rsidR="00491EA0" w:rsidRDefault="00933C34" w:rsidP="001E720B">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Hekimlerin </w:t>
      </w:r>
      <w:r w:rsidR="00491EA0">
        <w:rPr>
          <w:rFonts w:asciiTheme="majorBidi" w:hAnsiTheme="majorBidi" w:cstheme="majorBidi"/>
          <w:szCs w:val="24"/>
          <w:lang w:bidi="ar-EG"/>
        </w:rPr>
        <w:t>hükmü hükm-</w:t>
      </w:r>
      <w:r w:rsidR="001E720B">
        <w:rPr>
          <w:rFonts w:asciiTheme="majorBidi" w:hAnsiTheme="majorBidi" w:cstheme="majorBidi"/>
          <w:szCs w:val="24"/>
          <w:lang w:bidi="ar-EG"/>
        </w:rPr>
        <w:t>i</w:t>
      </w:r>
      <w:r w:rsidR="00491EA0">
        <w:rPr>
          <w:rFonts w:asciiTheme="majorBidi" w:hAnsiTheme="majorBidi" w:cstheme="majorBidi"/>
          <w:szCs w:val="24"/>
          <w:lang w:bidi="ar-EG"/>
        </w:rPr>
        <w:t xml:space="preserve"> nasb edildikleri tarafeynden gayrısına te’sîr edemeyeceğinden bunlara i’tirâz câiz değildir.</w:t>
      </w:r>
    </w:p>
    <w:p w14:paraId="3EEDAA8A" w14:textId="77777777" w:rsidR="00491EA0" w:rsidRDefault="00491EA0"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İ’tirâzı’l-gayr asli veya târî olur.</w:t>
      </w:r>
    </w:p>
    <w:p w14:paraId="3EB447A6" w14:textId="4EAA194A" w:rsidR="006535D7" w:rsidRDefault="006535D7"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İ’tirâz-i aslî, ‘aleyhine i’tirâz olunan hükümve i’lâma nâil olan kimse ile şahs-ı sâlis beyn-inde bir güne </w:t>
      </w:r>
      <w:r w:rsidR="00D66A62">
        <w:rPr>
          <w:rFonts w:asciiTheme="majorBidi" w:hAnsiTheme="majorBidi" w:cstheme="majorBidi"/>
          <w:szCs w:val="24"/>
          <w:lang w:bidi="ar-EG"/>
        </w:rPr>
        <w:t>da‘vâ</w:t>
      </w:r>
      <w:r>
        <w:rPr>
          <w:rFonts w:asciiTheme="majorBidi" w:hAnsiTheme="majorBidi" w:cstheme="majorBidi"/>
          <w:szCs w:val="24"/>
          <w:lang w:bidi="ar-EG"/>
        </w:rPr>
        <w:t xml:space="preserve"> sebak etmemiş iken müceddiden vâkı’ olan i’tirâzdan ‘ibârettir:</w:t>
      </w:r>
    </w:p>
    <w:p w14:paraId="252D8B24" w14:textId="77777777" w:rsidR="009C6305" w:rsidRDefault="006535D7"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Bir dâyinin alacağını kefilden tahsiline dâir bir hüküm ve i’lâm ihtihsâl ettiğini medyunun bi’l-istihbâr kendini ibrâ ettikten bahs ile </w:t>
      </w:r>
      <w:r w:rsidR="009C6305">
        <w:rPr>
          <w:rFonts w:asciiTheme="majorBidi" w:hAnsiTheme="majorBidi" w:cstheme="majorBidi"/>
          <w:szCs w:val="24"/>
          <w:lang w:bidi="ar-EG"/>
        </w:rPr>
        <w:t>o hüküm ve i’lâma i’tirâz etmesi gibi.</w:t>
      </w:r>
    </w:p>
    <w:p w14:paraId="5F3FA3C4" w14:textId="2005374D" w:rsidR="009C6305" w:rsidRDefault="009C6305"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İ’tirâz-ı târî, bir </w:t>
      </w:r>
      <w:r w:rsidR="00D66A62">
        <w:rPr>
          <w:rFonts w:asciiTheme="majorBidi" w:hAnsiTheme="majorBidi" w:cstheme="majorBidi"/>
          <w:szCs w:val="24"/>
          <w:lang w:bidi="ar-EG"/>
        </w:rPr>
        <w:t>da‘vâ</w:t>
      </w:r>
      <w:r>
        <w:rPr>
          <w:rFonts w:asciiTheme="majorBidi" w:hAnsiTheme="majorBidi" w:cstheme="majorBidi"/>
          <w:szCs w:val="24"/>
          <w:lang w:bidi="ar-EG"/>
        </w:rPr>
        <w:t>nın ru’yeti esnasında tarafeynden biri canibinden isbât-ı müddeâya delil olmak üzere ibrâz olunan bir i’lâm-ı sâbık ‘aleyhine vâkı’ olan i’tirâzdır:</w:t>
      </w:r>
    </w:p>
    <w:p w14:paraId="277A7F2E" w14:textId="42B80AF3" w:rsidR="009C6305" w:rsidRDefault="009C6305"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Bir mülkü müştereken almış oldukları hakkında müdde’înin vâkı’ olan iddiâsına mukabeleten </w:t>
      </w:r>
      <w:r w:rsidR="00BD7030">
        <w:rPr>
          <w:rFonts w:asciiTheme="majorBidi" w:hAnsiTheme="majorBidi" w:cstheme="majorBidi"/>
          <w:szCs w:val="24"/>
          <w:lang w:bidi="ar-EG"/>
        </w:rPr>
        <w:t>müdde‘î</w:t>
      </w:r>
      <w:r>
        <w:rPr>
          <w:rFonts w:asciiTheme="majorBidi" w:hAnsiTheme="majorBidi" w:cstheme="majorBidi"/>
          <w:szCs w:val="24"/>
          <w:lang w:bidi="ar-EG"/>
        </w:rPr>
        <w:t xml:space="preserve"> aleyh mülk-</w:t>
      </w:r>
      <w:r w:rsidR="00445F2B">
        <w:rPr>
          <w:rFonts w:asciiTheme="majorBidi" w:hAnsiTheme="majorBidi" w:cstheme="majorBidi"/>
          <w:szCs w:val="24"/>
          <w:lang w:bidi="ar-EG"/>
        </w:rPr>
        <w:t>i</w:t>
      </w:r>
      <w:r>
        <w:rPr>
          <w:rFonts w:asciiTheme="majorBidi" w:hAnsiTheme="majorBidi" w:cstheme="majorBidi"/>
          <w:szCs w:val="24"/>
          <w:lang w:bidi="ar-EG"/>
        </w:rPr>
        <w:t xml:space="preserve"> mezkûreden dolayı mukaddimen başka bir âdam ile </w:t>
      </w:r>
      <w:r>
        <w:rPr>
          <w:rFonts w:asciiTheme="majorBidi" w:hAnsiTheme="majorBidi" w:cstheme="majorBidi"/>
          <w:szCs w:val="24"/>
          <w:lang w:bidi="ar-EG"/>
        </w:rPr>
        <w:lastRenderedPageBreak/>
        <w:t>bi’l-muhâkeme mülk-i mezkûr tamamen kendisinin olduğuna dâir istihsâl etmiş olduğu bir hükm-i sâbık i’lâmını ibrâz eyledikte müddeinin zikr olunan i’lâm-ı ‘aleyhine i’tirâza kıyam etmesi gibi.</w:t>
      </w:r>
    </w:p>
    <w:p w14:paraId="3A624CC6" w14:textId="77777777" w:rsidR="009C6305" w:rsidRDefault="000A7A2B" w:rsidP="002A043D">
      <w:pPr>
        <w:rPr>
          <w:rFonts w:asciiTheme="majorBidi" w:hAnsiTheme="majorBidi" w:cstheme="majorBidi"/>
          <w:szCs w:val="24"/>
          <w:lang w:bidi="ar-EG"/>
        </w:rPr>
      </w:pPr>
      <w:r>
        <w:rPr>
          <w:rFonts w:asciiTheme="majorBidi" w:hAnsiTheme="majorBidi" w:cstheme="majorBidi"/>
          <w:szCs w:val="24"/>
          <w:lang w:bidi="ar-EG"/>
        </w:rPr>
        <w:t>İ’tirâz-ı aslî cerh edilmesi murad olunan hüküm ve kararı vermiş olan mahkemeye verilir.</w:t>
      </w:r>
    </w:p>
    <w:p w14:paraId="68282537" w14:textId="7FB25EB8" w:rsidR="000A7A2B" w:rsidRDefault="000A7A2B" w:rsidP="002A043D">
      <w:pPr>
        <w:rPr>
          <w:rFonts w:asciiTheme="majorBidi" w:hAnsiTheme="majorBidi" w:cstheme="majorBidi"/>
          <w:szCs w:val="24"/>
          <w:lang w:bidi="ar-EG"/>
        </w:rPr>
      </w:pPr>
      <w:r>
        <w:rPr>
          <w:rFonts w:asciiTheme="majorBidi" w:hAnsiTheme="majorBidi" w:cstheme="majorBidi"/>
          <w:szCs w:val="24"/>
          <w:lang w:bidi="ar-EG"/>
        </w:rPr>
        <w:t>İ’tirâz-ı târîde yeniden ‘</w:t>
      </w:r>
      <w:r w:rsidR="00940642">
        <w:rPr>
          <w:rFonts w:asciiTheme="majorBidi" w:hAnsiTheme="majorBidi" w:cstheme="majorBidi"/>
          <w:szCs w:val="24"/>
          <w:lang w:bidi="ar-EG"/>
        </w:rPr>
        <w:t>arz</w:t>
      </w:r>
      <w:r>
        <w:rPr>
          <w:rFonts w:asciiTheme="majorBidi" w:hAnsiTheme="majorBidi" w:cstheme="majorBidi"/>
          <w:szCs w:val="24"/>
          <w:lang w:bidi="ar-EG"/>
        </w:rPr>
        <w:t xml:space="preserve">ıhâl takdîmine ve tarafeynin ihzârîne hacet yoktur. Fakat mahkeme cerhi murad olunan i’lâmı veren mahkemeden dönüldüğü takdirde mu’teriz tarafından ‘arzı hâl olunarak i’lâmı veren mahkemeye </w:t>
      </w:r>
      <w:r w:rsidR="00BD1693">
        <w:rPr>
          <w:rFonts w:asciiTheme="majorBidi" w:hAnsiTheme="majorBidi" w:cstheme="majorBidi"/>
          <w:szCs w:val="24"/>
          <w:lang w:bidi="ar-EG"/>
        </w:rPr>
        <w:t>havâle</w:t>
      </w:r>
      <w:r>
        <w:rPr>
          <w:rFonts w:asciiTheme="majorBidi" w:hAnsiTheme="majorBidi" w:cstheme="majorBidi"/>
          <w:szCs w:val="24"/>
          <w:lang w:bidi="ar-EG"/>
        </w:rPr>
        <w:t xml:space="preserve"> edilmek ve orada tarafeyn usul-</w:t>
      </w:r>
      <w:r w:rsidR="00E867CF">
        <w:rPr>
          <w:rFonts w:asciiTheme="majorBidi" w:hAnsiTheme="majorBidi" w:cstheme="majorBidi"/>
          <w:szCs w:val="24"/>
          <w:lang w:bidi="ar-EG"/>
        </w:rPr>
        <w:t>ı</w:t>
      </w:r>
      <w:r>
        <w:rPr>
          <w:rFonts w:asciiTheme="majorBidi" w:hAnsiTheme="majorBidi" w:cstheme="majorBidi"/>
          <w:szCs w:val="24"/>
          <w:lang w:bidi="ar-EG"/>
        </w:rPr>
        <w:t xml:space="preserve"> vechle celb ve ihzâr edilmek lâzımdır.</w:t>
      </w:r>
    </w:p>
    <w:p w14:paraId="67288E4A" w14:textId="1B2F9168" w:rsidR="000A7A2B" w:rsidRDefault="000A7A2B" w:rsidP="002A043D">
      <w:pPr>
        <w:rPr>
          <w:rFonts w:asciiTheme="majorBidi" w:hAnsiTheme="majorBidi" w:cstheme="majorBidi"/>
          <w:szCs w:val="24"/>
          <w:lang w:bidi="ar-EG"/>
        </w:rPr>
      </w:pPr>
      <w:r>
        <w:rPr>
          <w:rFonts w:asciiTheme="majorBidi" w:hAnsiTheme="majorBidi" w:cstheme="majorBidi"/>
          <w:szCs w:val="24"/>
          <w:lang w:bidi="ar-EG"/>
        </w:rPr>
        <w:t xml:space="preserve">Şahs-ı sâlis tarafından i’tirâzı’l-gayr </w:t>
      </w:r>
      <w:r w:rsidR="00D66A62">
        <w:rPr>
          <w:rFonts w:asciiTheme="majorBidi" w:hAnsiTheme="majorBidi" w:cstheme="majorBidi"/>
          <w:szCs w:val="24"/>
          <w:lang w:bidi="ar-EG"/>
        </w:rPr>
        <w:t>da‘vâ</w:t>
      </w:r>
      <w:r>
        <w:rPr>
          <w:rFonts w:asciiTheme="majorBidi" w:hAnsiTheme="majorBidi" w:cstheme="majorBidi"/>
          <w:szCs w:val="24"/>
          <w:lang w:bidi="ar-EG"/>
        </w:rPr>
        <w:t xml:space="preserve">sı </w:t>
      </w:r>
      <w:r w:rsidR="003E3279">
        <w:rPr>
          <w:rFonts w:asciiTheme="majorBidi" w:hAnsiTheme="majorBidi" w:cstheme="majorBidi"/>
          <w:szCs w:val="24"/>
          <w:lang w:bidi="ar-EG"/>
        </w:rPr>
        <w:t>hukûk</w:t>
      </w:r>
      <w:r>
        <w:rPr>
          <w:rFonts w:asciiTheme="majorBidi" w:hAnsiTheme="majorBidi" w:cstheme="majorBidi"/>
          <w:szCs w:val="24"/>
          <w:lang w:bidi="ar-EG"/>
        </w:rPr>
        <w:t xml:space="preserve">i – </w:t>
      </w:r>
      <w:r w:rsidR="00E0143C">
        <w:rPr>
          <w:rFonts w:asciiTheme="majorBidi" w:hAnsiTheme="majorBidi" w:cstheme="majorBidi"/>
          <w:szCs w:val="24"/>
          <w:lang w:bidi="ar-EG"/>
        </w:rPr>
        <w:t>mürûr</w:t>
      </w:r>
      <w:r>
        <w:rPr>
          <w:rFonts w:asciiTheme="majorBidi" w:hAnsiTheme="majorBidi" w:cstheme="majorBidi"/>
          <w:szCs w:val="24"/>
          <w:lang w:bidi="ar-EG"/>
        </w:rPr>
        <w:t>-</w:t>
      </w:r>
      <w:r w:rsidR="001E720B">
        <w:rPr>
          <w:rFonts w:asciiTheme="majorBidi" w:hAnsiTheme="majorBidi" w:cstheme="majorBidi"/>
          <w:szCs w:val="24"/>
          <w:lang w:bidi="ar-EG"/>
        </w:rPr>
        <w:t>ı</w:t>
      </w:r>
      <w:r>
        <w:rPr>
          <w:rFonts w:asciiTheme="majorBidi" w:hAnsiTheme="majorBidi" w:cstheme="majorBidi"/>
          <w:szCs w:val="24"/>
          <w:lang w:bidi="ar-EG"/>
        </w:rPr>
        <w:t xml:space="preserve"> zaman icabınca bi’l-icrâ- sâkıt olmadıkça caizdir. </w:t>
      </w:r>
    </w:p>
    <w:p w14:paraId="19E78886" w14:textId="77777777" w:rsidR="00940642" w:rsidRDefault="000A7A2B" w:rsidP="002A043D">
      <w:pPr>
        <w:rPr>
          <w:rFonts w:asciiTheme="majorBidi" w:hAnsiTheme="majorBidi" w:cstheme="majorBidi"/>
          <w:szCs w:val="24"/>
          <w:lang w:bidi="ar-EG"/>
        </w:rPr>
      </w:pPr>
      <w:r>
        <w:rPr>
          <w:rFonts w:asciiTheme="majorBidi" w:hAnsiTheme="majorBidi" w:cstheme="majorBidi"/>
          <w:szCs w:val="24"/>
          <w:lang w:bidi="ar-EG"/>
        </w:rPr>
        <w:t>İstînâf: müddet-i istînâfiye otuz bir gündür</w:t>
      </w:r>
      <w:r w:rsidR="00940642">
        <w:rPr>
          <w:rFonts w:asciiTheme="majorBidi" w:hAnsiTheme="majorBidi" w:cstheme="majorBidi"/>
          <w:szCs w:val="24"/>
          <w:lang w:bidi="ar-EG"/>
        </w:rPr>
        <w:t>. Ancak müste’nifin bulunduğu mahal ile istînâf mahkemesinin bulunduğu mahal arasındaki ba’diyete nazaran beher altı saata kadar mesafe için birer gün zam ve ‘ilâve ol</w:t>
      </w:r>
      <w:r w:rsidR="00F425AC">
        <w:rPr>
          <w:rFonts w:asciiTheme="majorBidi" w:hAnsiTheme="majorBidi" w:cstheme="majorBidi"/>
          <w:szCs w:val="24"/>
          <w:lang w:bidi="ar-EG"/>
        </w:rPr>
        <w:t>unur</w:t>
      </w:r>
      <w:r w:rsidR="00940642">
        <w:rPr>
          <w:rFonts w:asciiTheme="majorBidi" w:hAnsiTheme="majorBidi" w:cstheme="majorBidi"/>
          <w:szCs w:val="24"/>
          <w:lang w:bidi="ar-EG"/>
        </w:rPr>
        <w:t xml:space="preserve"> ve istînâf’ arzıhâli mutlaka istînâf mahkemesine verilmek lâzım gelmez, müste’nifin ikamet ettiği mahal mahkemesine dahi verilebilir. Bu takdirde müste’nifin ikametgâhı bir karyede olup da tâbi’ olduğu kazâ mahkemesinden de bir mesafe-i mu’ayyine ba’diyeti hâiz ise kesalik altı saata kadar müddet için müddet-i istînâfa bir gün zam edilir.</w:t>
      </w:r>
    </w:p>
    <w:p w14:paraId="626D35C6" w14:textId="77777777" w:rsidR="002D3476" w:rsidRDefault="00940642" w:rsidP="002A043D">
      <w:pPr>
        <w:rPr>
          <w:rFonts w:asciiTheme="majorBidi" w:hAnsiTheme="majorBidi" w:cstheme="majorBidi"/>
          <w:szCs w:val="24"/>
          <w:lang w:bidi="ar-EG"/>
        </w:rPr>
      </w:pPr>
      <w:r>
        <w:rPr>
          <w:rFonts w:asciiTheme="majorBidi" w:hAnsiTheme="majorBidi" w:cstheme="majorBidi"/>
          <w:szCs w:val="24"/>
          <w:lang w:bidi="ar-EG"/>
        </w:rPr>
        <w:t xml:space="preserve">İstînâf istid’âsı başka bir mahkemeye verilmiş ise o mahkeme </w:t>
      </w:r>
      <w:r w:rsidR="002D3476">
        <w:rPr>
          <w:rFonts w:asciiTheme="majorBidi" w:hAnsiTheme="majorBidi" w:cstheme="majorBidi"/>
          <w:szCs w:val="24"/>
          <w:lang w:bidi="ar-EG"/>
        </w:rPr>
        <w:t>istid’âyı kayıd ederek derhâl evrak müteferriâsı ve harç ve rüsûmiyle mahkeme-i istînâfa irsal eder.</w:t>
      </w:r>
    </w:p>
    <w:p w14:paraId="12B4D682" w14:textId="77777777" w:rsidR="00A70153" w:rsidRDefault="002D3476" w:rsidP="002A043D">
      <w:pPr>
        <w:rPr>
          <w:rFonts w:asciiTheme="majorBidi" w:hAnsiTheme="majorBidi" w:cstheme="majorBidi"/>
          <w:szCs w:val="24"/>
          <w:lang w:bidi="ar-EG"/>
        </w:rPr>
      </w:pPr>
      <w:r>
        <w:rPr>
          <w:rFonts w:asciiTheme="majorBidi" w:hAnsiTheme="majorBidi" w:cstheme="majorBidi"/>
          <w:szCs w:val="24"/>
          <w:lang w:bidi="ar-EG"/>
        </w:rPr>
        <w:t xml:space="preserve">Müste’nif, </w:t>
      </w:r>
      <w:r w:rsidR="00AD763A">
        <w:rPr>
          <w:rFonts w:asciiTheme="majorBidi" w:hAnsiTheme="majorBidi" w:cstheme="majorBidi"/>
          <w:szCs w:val="24"/>
          <w:lang w:bidi="ar-EG"/>
        </w:rPr>
        <w:t xml:space="preserve">haksız çıkarsa müste’nîf  ‘aleyhin istînâf mahkemesi masrafıyla kanunen tasdik olunacak masârif-i seferiye ve zarar ve ziyanın tazminine kadar bir kefil gösterilip mevki’-i resmiyeden musaddak-ı kefâletsenediyenin arzıhâle rabtı lâzımdır; bu suretle kefalet senedi verilemediği halde bunun yerine mahkemece takdir olunacak </w:t>
      </w:r>
      <w:r w:rsidR="00A70153">
        <w:rPr>
          <w:rFonts w:asciiTheme="majorBidi" w:hAnsiTheme="majorBidi" w:cstheme="majorBidi"/>
          <w:szCs w:val="24"/>
          <w:lang w:bidi="ar-EG"/>
        </w:rPr>
        <w:t>muâyyen bir meblağ depozito etmek veya müste’nifin ‘ahde-i tasarrufunda bulunan yahut irsen intikal edip henüz muâmele-i intikâliyesi icrâ kılınmamış emvâl-ı gayr-ı menkûle üzerine hacz ve zaî suretiyle te’mînât i’tâ etmek suretleri dahi kabul olunmuştur.</w:t>
      </w:r>
    </w:p>
    <w:p w14:paraId="3E95EA15" w14:textId="6E3481AF" w:rsidR="0092062F" w:rsidRDefault="00903DE1" w:rsidP="002A043D">
      <w:pPr>
        <w:rPr>
          <w:rFonts w:asciiTheme="majorBidi" w:hAnsiTheme="majorBidi" w:cstheme="majorBidi"/>
          <w:szCs w:val="24"/>
          <w:lang w:bidi="ar-EG"/>
        </w:rPr>
      </w:pPr>
      <w:r>
        <w:rPr>
          <w:rFonts w:asciiTheme="majorBidi" w:hAnsiTheme="majorBidi" w:cstheme="majorBidi"/>
          <w:szCs w:val="24"/>
          <w:lang w:bidi="ar-EG"/>
        </w:rPr>
        <w:t xml:space="preserve">Müste’nif istînâf istid’âsında ve lâyiha-i istînâfiyesine i’lâm-ı </w:t>
      </w:r>
      <w:r w:rsidR="002E7320">
        <w:rPr>
          <w:rFonts w:asciiTheme="majorBidi" w:hAnsiTheme="majorBidi" w:cstheme="majorBidi"/>
          <w:szCs w:val="24"/>
          <w:lang w:bidi="ar-EG"/>
        </w:rPr>
        <w:t>ibtidâî ile</w:t>
      </w:r>
      <w:r>
        <w:rPr>
          <w:rFonts w:asciiTheme="majorBidi" w:hAnsiTheme="majorBidi" w:cstheme="majorBidi"/>
          <w:szCs w:val="24"/>
          <w:lang w:bidi="ar-EG"/>
        </w:rPr>
        <w:t xml:space="preserve"> bidây</w:t>
      </w:r>
      <w:r w:rsidR="00A03E58">
        <w:rPr>
          <w:rFonts w:asciiTheme="majorBidi" w:hAnsiTheme="majorBidi" w:cstheme="majorBidi"/>
          <w:szCs w:val="24"/>
          <w:lang w:bidi="ar-EG"/>
        </w:rPr>
        <w:t>eten teâtî olunan evrak ve levâyih</w:t>
      </w:r>
      <w:r w:rsidR="00940642">
        <w:rPr>
          <w:rFonts w:asciiTheme="majorBidi" w:hAnsiTheme="majorBidi" w:cstheme="majorBidi"/>
          <w:szCs w:val="24"/>
          <w:lang w:bidi="ar-EG"/>
        </w:rPr>
        <w:t xml:space="preserve"> </w:t>
      </w:r>
      <w:r w:rsidR="00A03E58">
        <w:rPr>
          <w:rFonts w:asciiTheme="majorBidi" w:hAnsiTheme="majorBidi" w:cstheme="majorBidi"/>
          <w:szCs w:val="24"/>
          <w:lang w:bidi="ar-EG"/>
        </w:rPr>
        <w:t xml:space="preserve">ve suver-i subûtiye veyahut </w:t>
      </w:r>
      <w:r w:rsidR="00D66A62">
        <w:rPr>
          <w:rFonts w:asciiTheme="majorBidi" w:hAnsiTheme="majorBidi" w:cstheme="majorBidi"/>
          <w:szCs w:val="24"/>
          <w:lang w:bidi="ar-EG"/>
        </w:rPr>
        <w:t>da‘vâ</w:t>
      </w:r>
      <w:r w:rsidR="00A03E58">
        <w:rPr>
          <w:rFonts w:asciiTheme="majorBidi" w:hAnsiTheme="majorBidi" w:cstheme="majorBidi"/>
          <w:szCs w:val="24"/>
          <w:lang w:bidi="ar-EG"/>
        </w:rPr>
        <w:t xml:space="preserve"> ve def’-i </w:t>
      </w:r>
      <w:r w:rsidR="00D66A62">
        <w:rPr>
          <w:rFonts w:asciiTheme="majorBidi" w:hAnsiTheme="majorBidi" w:cstheme="majorBidi"/>
          <w:szCs w:val="24"/>
          <w:lang w:bidi="ar-EG"/>
        </w:rPr>
        <w:t>da‘vâ</w:t>
      </w:r>
      <w:r w:rsidR="00A03E58">
        <w:rPr>
          <w:rFonts w:asciiTheme="majorBidi" w:hAnsiTheme="majorBidi" w:cstheme="majorBidi"/>
          <w:szCs w:val="24"/>
          <w:lang w:bidi="ar-EG"/>
        </w:rPr>
        <w:t xml:space="preserve"> zabdınâmeleri </w:t>
      </w:r>
      <w:r w:rsidR="00A26646">
        <w:rPr>
          <w:rFonts w:asciiTheme="majorBidi" w:hAnsiTheme="majorBidi" w:cstheme="majorBidi"/>
          <w:szCs w:val="24"/>
          <w:lang w:bidi="ar-EG"/>
        </w:rPr>
        <w:t xml:space="preserve">suver-i musaddekasını rabt ile mahkemeye tevdî’ edecek ve mahkeme dahi kemâfissâbık istînâf istidâsı ve lâhiye-i istînâfiye ile kefâlet veya </w:t>
      </w:r>
      <w:r w:rsidR="00A26646">
        <w:rPr>
          <w:rFonts w:asciiTheme="majorBidi" w:hAnsiTheme="majorBidi" w:cstheme="majorBidi"/>
          <w:szCs w:val="24"/>
          <w:lang w:bidi="ar-EG"/>
        </w:rPr>
        <w:lastRenderedPageBreak/>
        <w:t xml:space="preserve">depozito akçesi evrâkını müste’nif ‘aleyhe tebliğ eyleyecektir. Müste’nif ‘aleyh istid’â ve lâyihe-i istinâfiyeye karşı cevab lâyihesi i’tâ edecek ve bu sûretle mahâkime-i şifahiye-i istînâfiyeye şüru’ olunacaktır. Bu mahâkeme neticesinde istînâf muhâkemesi i’lâm-ı ibtidâiyeyi usul ve esas nokta-i nazarından müvâfık kanun gördüğü takdirde evvelibâbda ki i’tirâzat ve esbâb-ı istinâfiyenin </w:t>
      </w:r>
      <w:r w:rsidR="00734EB7">
        <w:rPr>
          <w:rFonts w:asciiTheme="majorBidi" w:hAnsiTheme="majorBidi" w:cstheme="majorBidi"/>
          <w:szCs w:val="24"/>
          <w:lang w:bidi="ar-EG"/>
        </w:rPr>
        <w:t xml:space="preserve">birer birer ecvibe-i reddiyesi îrâd olunarak yani hükm-i ibtidâiyeye karşı her ne noktadan ta’arruz edilmiş ise bunlar esb^ı mucibe-i kanuniye îrâdıyla red edilerek i’lâm-ı ibtidâiyeyi tasdîk edecek ve bi’l-‘akis şeklen ve esâsen ba’zı nevâkıs ve hatîât mevcut olduğu takdirsde kâ’ide-isâbıka dâiresinde evvela i’lâm-ı mezkûrun feshi ve </w:t>
      </w:r>
      <w:r w:rsidR="00D66A62">
        <w:rPr>
          <w:rFonts w:asciiTheme="majorBidi" w:hAnsiTheme="majorBidi" w:cstheme="majorBidi"/>
          <w:szCs w:val="24"/>
          <w:lang w:bidi="ar-EG"/>
        </w:rPr>
        <w:t>ba‘de</w:t>
      </w:r>
      <w:r w:rsidR="00734EB7">
        <w:rPr>
          <w:rFonts w:asciiTheme="majorBidi" w:hAnsiTheme="majorBidi" w:cstheme="majorBidi"/>
          <w:szCs w:val="24"/>
          <w:lang w:bidi="ar-EG"/>
        </w:rPr>
        <w:t xml:space="preserve"> </w:t>
      </w:r>
      <w:r w:rsidR="00D66A62">
        <w:rPr>
          <w:rFonts w:asciiTheme="majorBidi" w:hAnsiTheme="majorBidi" w:cstheme="majorBidi"/>
          <w:szCs w:val="24"/>
          <w:lang w:bidi="ar-EG"/>
        </w:rPr>
        <w:t>da‘vâ</w:t>
      </w:r>
      <w:r w:rsidR="00734EB7">
        <w:rPr>
          <w:rFonts w:asciiTheme="majorBidi" w:hAnsiTheme="majorBidi" w:cstheme="majorBidi"/>
          <w:szCs w:val="24"/>
          <w:lang w:bidi="ar-EG"/>
        </w:rPr>
        <w:t xml:space="preserve">nın istînâfen ru’yet ve tetkiki icab etmeyip bu nevâkısı, hatîâtı ikmâl ve ıslâh ettikten sonra nevakıs ve hatîât-ı mezkûrenin </w:t>
      </w:r>
      <w:r w:rsidR="0092062F">
        <w:rPr>
          <w:rFonts w:asciiTheme="majorBidi" w:hAnsiTheme="majorBidi" w:cstheme="majorBidi"/>
          <w:szCs w:val="24"/>
          <w:lang w:bidi="ar-EG"/>
        </w:rPr>
        <w:t>zât-ı hükme te’sîri olmuş ise hükmi ıslah edecek ve zât-ı hükme müessir olmamış ve hüküm, netîce i’tibârıyla muvafık-ı kanun bulunmuş ise kezalik i’lâm-ı ibtidâiyeyi tasdîk edecektir.</w:t>
      </w:r>
    </w:p>
    <w:p w14:paraId="1841EB97" w14:textId="2C15DDAF" w:rsidR="0078038F" w:rsidRDefault="0092062F" w:rsidP="002A043D">
      <w:pPr>
        <w:rPr>
          <w:rFonts w:asciiTheme="majorBidi" w:hAnsiTheme="majorBidi" w:cstheme="majorBidi"/>
          <w:szCs w:val="24"/>
          <w:lang w:bidi="ar-EG"/>
        </w:rPr>
      </w:pPr>
      <w:r>
        <w:rPr>
          <w:rFonts w:asciiTheme="majorBidi" w:hAnsiTheme="majorBidi" w:cstheme="majorBidi"/>
          <w:szCs w:val="24"/>
          <w:lang w:bidi="ar-EG"/>
        </w:rPr>
        <w:t xml:space="preserve">Bidayet i’lâmında </w:t>
      </w:r>
      <w:r w:rsidR="00D66A62">
        <w:rPr>
          <w:rFonts w:asciiTheme="majorBidi" w:hAnsiTheme="majorBidi" w:cstheme="majorBidi"/>
          <w:szCs w:val="24"/>
          <w:lang w:bidi="ar-EG"/>
        </w:rPr>
        <w:t>da‘vâ</w:t>
      </w:r>
      <w:r>
        <w:rPr>
          <w:rFonts w:asciiTheme="majorBidi" w:hAnsiTheme="majorBidi" w:cstheme="majorBidi"/>
          <w:szCs w:val="24"/>
          <w:lang w:bidi="ar-EG"/>
        </w:rPr>
        <w:t xml:space="preserve">-yı esâsa girişilmeksizin red olunmuş veyahut mahkeme hilâf-ı salahiyet-i hüküm ve karar vermiş bulunursa istînâf mahkemesi </w:t>
      </w:r>
      <w:r w:rsidR="00D66A62">
        <w:rPr>
          <w:rFonts w:asciiTheme="majorBidi" w:hAnsiTheme="majorBidi" w:cstheme="majorBidi"/>
          <w:szCs w:val="24"/>
          <w:lang w:bidi="ar-EG"/>
        </w:rPr>
        <w:t>da‘vâ</w:t>
      </w:r>
      <w:r>
        <w:rPr>
          <w:rFonts w:asciiTheme="majorBidi" w:hAnsiTheme="majorBidi" w:cstheme="majorBidi"/>
          <w:szCs w:val="24"/>
          <w:lang w:bidi="ar-EG"/>
        </w:rPr>
        <w:t xml:space="preserve">yı âid olduğu mahkemeye gönderecektir. Şöyle ki bidâyeten </w:t>
      </w:r>
      <w:r w:rsidR="00D66A62">
        <w:rPr>
          <w:rFonts w:asciiTheme="majorBidi" w:hAnsiTheme="majorBidi" w:cstheme="majorBidi"/>
          <w:szCs w:val="24"/>
          <w:lang w:bidi="ar-EG"/>
        </w:rPr>
        <w:t>da‘vâ</w:t>
      </w:r>
      <w:r>
        <w:rPr>
          <w:rFonts w:asciiTheme="majorBidi" w:hAnsiTheme="majorBidi" w:cstheme="majorBidi"/>
          <w:szCs w:val="24"/>
          <w:lang w:bidi="ar-EG"/>
        </w:rPr>
        <w:t xml:space="preserve"> adem-i salahiyet dermeyânıylared edilmiş veya esasa girişilmeksizin husumet teveccüh etmeyeceğinden veya </w:t>
      </w:r>
      <w:r w:rsidR="00E0143C">
        <w:rPr>
          <w:rFonts w:asciiTheme="majorBidi" w:hAnsiTheme="majorBidi" w:cstheme="majorBidi"/>
          <w:szCs w:val="24"/>
          <w:lang w:bidi="ar-EG"/>
        </w:rPr>
        <w:t>mürûr</w:t>
      </w:r>
      <w:r w:rsidR="001E720B">
        <w:rPr>
          <w:rFonts w:asciiTheme="majorBidi" w:hAnsiTheme="majorBidi" w:cstheme="majorBidi"/>
          <w:szCs w:val="24"/>
          <w:lang w:bidi="ar-EG"/>
        </w:rPr>
        <w:t>-ı</w:t>
      </w:r>
      <w:r>
        <w:rPr>
          <w:rFonts w:asciiTheme="majorBidi" w:hAnsiTheme="majorBidi" w:cstheme="majorBidi"/>
          <w:szCs w:val="24"/>
          <w:lang w:bidi="ar-EG"/>
        </w:rPr>
        <w:t xml:space="preserve"> zamandan bahs ile red olunmuş bulunduğu halde mahkeme-i istînâf i’lâmı fesh ettiği takdirde </w:t>
      </w:r>
      <w:r w:rsidR="00A13FB5">
        <w:rPr>
          <w:rFonts w:asciiTheme="majorBidi" w:hAnsiTheme="majorBidi" w:cstheme="majorBidi"/>
          <w:szCs w:val="24"/>
          <w:lang w:bidi="ar-EG"/>
        </w:rPr>
        <w:t>esâse hüküm verilmek üzere mahkeme-i bidâyete iâde edecek, ve kezalik bidâyet mahkemesinin hükmü salahiyet haricinde vermiş olduğunu gördüğü takdirde esâse hüküm verilmiş olsa dahi hilâf-ı salahiyet verilmiş olduğu için mahkeme-i v esâsı ru’yet etmeyerek i’lâmı bi’l-fesh işi âid olduğu mahkemeye irsâl edecektir.</w:t>
      </w:r>
    </w:p>
    <w:p w14:paraId="33F7D008" w14:textId="7AD3356B" w:rsidR="009F5074" w:rsidRDefault="0078038F" w:rsidP="002A043D">
      <w:pPr>
        <w:rPr>
          <w:rFonts w:asciiTheme="majorBidi" w:hAnsiTheme="majorBidi" w:cstheme="majorBidi"/>
          <w:szCs w:val="24"/>
          <w:lang w:bidi="ar-EG"/>
        </w:rPr>
      </w:pPr>
      <w:r>
        <w:rPr>
          <w:rFonts w:asciiTheme="majorBidi" w:hAnsiTheme="majorBidi" w:cstheme="majorBidi"/>
          <w:szCs w:val="24"/>
          <w:lang w:bidi="ar-EG"/>
        </w:rPr>
        <w:t>İ’lâmat</w:t>
      </w:r>
      <w:r w:rsidR="00B969B6">
        <w:rPr>
          <w:rFonts w:asciiTheme="majorBidi" w:hAnsiTheme="majorBidi" w:cstheme="majorBidi"/>
          <w:szCs w:val="24"/>
          <w:lang w:bidi="ar-EG"/>
        </w:rPr>
        <w:t xml:space="preserve">-ı gıyâbiyenin müddet-i i’tirâzı zarfında da istînâfı tecvîz edildiğine göre bu yolda südûr eden i’lâmâtta tarafeyn müte’addid olup da veya hüküm ve i’lâm tarafeyn için kanaât bahş olmayıp da bir taraftan i’tirâz diğer taraftan istînâf edildiği anlaşıldığı takdirde i’tirâz tariki ibtidâen hakk-ı müdâfaânın isti’mâline taâllukî i’tibâriyle daha tabîî daha esaslı bir tarîk-i kanuni olmak ve mahkeme-i istînâfın vereceği hüküm ile bidâyet mahkemesinin i’tirâzı üzerine î’tâ edeceği hüküm arasında ihtilâf ve tebâyün husûlüyle yeniden i’lâm-ı ibtidâî istînâf olunmak </w:t>
      </w:r>
      <w:r w:rsidR="009F5074">
        <w:rPr>
          <w:rFonts w:asciiTheme="majorBidi" w:hAnsiTheme="majorBidi" w:cstheme="majorBidi"/>
          <w:szCs w:val="24"/>
          <w:lang w:bidi="ar-EG"/>
        </w:rPr>
        <w:t xml:space="preserve">vesâire gibi birçok mahâzîr tevellüdünden tevakki için mahkeme-i istînâfca ru’yet-i </w:t>
      </w:r>
      <w:r w:rsidR="00D66A62">
        <w:rPr>
          <w:rFonts w:asciiTheme="majorBidi" w:hAnsiTheme="majorBidi" w:cstheme="majorBidi"/>
          <w:szCs w:val="24"/>
          <w:lang w:bidi="ar-EG"/>
        </w:rPr>
        <w:t>da‘vâ</w:t>
      </w:r>
      <w:r w:rsidR="009F5074">
        <w:rPr>
          <w:rFonts w:asciiTheme="majorBidi" w:hAnsiTheme="majorBidi" w:cstheme="majorBidi"/>
          <w:szCs w:val="24"/>
          <w:lang w:bidi="ar-EG"/>
        </w:rPr>
        <w:t xml:space="preserve"> mahâkime-i i’tirâziyenin neticesine ta’lîk edilmesi muvâfık ‘ad olunmuştur.</w:t>
      </w:r>
    </w:p>
    <w:p w14:paraId="01CF93D2" w14:textId="77777777" w:rsidR="00B0446F" w:rsidRDefault="00B0446F" w:rsidP="002A043D">
      <w:pPr>
        <w:rPr>
          <w:rFonts w:asciiTheme="majorBidi" w:hAnsiTheme="majorBidi" w:cstheme="majorBidi"/>
          <w:szCs w:val="24"/>
          <w:lang w:bidi="ar-EG"/>
        </w:rPr>
      </w:pPr>
    </w:p>
    <w:p w14:paraId="44F48405" w14:textId="5E813E1B" w:rsidR="00A4515C" w:rsidRDefault="00A4515C" w:rsidP="002A043D">
      <w:pPr>
        <w:pStyle w:val="Balk4"/>
        <w:spacing w:before="0"/>
        <w:rPr>
          <w:lang w:bidi="ar-EG"/>
        </w:rPr>
      </w:pPr>
      <w:r>
        <w:rPr>
          <w:lang w:bidi="ar-EG"/>
        </w:rPr>
        <w:lastRenderedPageBreak/>
        <w:t xml:space="preserve">2.2.2.6. </w:t>
      </w:r>
      <w:r w:rsidR="009F5074" w:rsidRPr="008922EB">
        <w:rPr>
          <w:lang w:bidi="ar-EG"/>
        </w:rPr>
        <w:t>İâde-i Mahâkeme</w:t>
      </w:r>
    </w:p>
    <w:p w14:paraId="737987BC" w14:textId="77777777" w:rsidR="00AE4F78" w:rsidRDefault="00AE4F78" w:rsidP="002A043D">
      <w:pPr>
        <w:rPr>
          <w:rFonts w:asciiTheme="majorBidi" w:hAnsiTheme="majorBidi" w:cstheme="majorBidi"/>
          <w:szCs w:val="24"/>
          <w:lang w:bidi="ar-EG"/>
        </w:rPr>
      </w:pPr>
      <w:r>
        <w:rPr>
          <w:rFonts w:asciiTheme="majorBidi" w:hAnsiTheme="majorBidi" w:cstheme="majorBidi"/>
          <w:szCs w:val="24"/>
          <w:lang w:bidi="ar-EG"/>
        </w:rPr>
        <w:t>İâde-i mahkeme için dört sebeb vardır:</w:t>
      </w:r>
    </w:p>
    <w:p w14:paraId="185921EC" w14:textId="3ED126C9" w:rsidR="002D3476" w:rsidRPr="003C7E7A" w:rsidRDefault="00F425AC" w:rsidP="002A043D">
      <w:pPr>
        <w:pStyle w:val="ListeParagraf"/>
        <w:ind w:left="0"/>
        <w:contextualSpacing w:val="0"/>
        <w:rPr>
          <w:rFonts w:asciiTheme="majorBidi" w:hAnsiTheme="majorBidi" w:cstheme="majorBidi"/>
          <w:b/>
          <w:bCs/>
          <w:szCs w:val="24"/>
          <w:lang w:bidi="ar-EG"/>
        </w:rPr>
      </w:pPr>
      <w:r>
        <w:rPr>
          <w:rFonts w:asciiTheme="majorBidi" w:hAnsiTheme="majorBidi" w:cstheme="majorBidi"/>
          <w:szCs w:val="24"/>
          <w:lang w:bidi="ar-EG"/>
        </w:rPr>
        <w:t xml:space="preserve">Evvelen: </w:t>
      </w:r>
      <w:r w:rsidR="00AE4F78">
        <w:rPr>
          <w:rFonts w:asciiTheme="majorBidi" w:hAnsiTheme="majorBidi" w:cstheme="majorBidi"/>
          <w:szCs w:val="24"/>
          <w:lang w:bidi="ar-EG"/>
        </w:rPr>
        <w:t xml:space="preserve">Bir mahkeme-i ibtidâiyye veya istînâfiyeden bir </w:t>
      </w:r>
      <w:r w:rsidR="00D66A62">
        <w:rPr>
          <w:rFonts w:asciiTheme="majorBidi" w:hAnsiTheme="majorBidi" w:cstheme="majorBidi"/>
          <w:szCs w:val="24"/>
          <w:lang w:bidi="ar-EG"/>
        </w:rPr>
        <w:t>da‘vâ</w:t>
      </w:r>
      <w:r w:rsidR="00AE4F78">
        <w:rPr>
          <w:rFonts w:asciiTheme="majorBidi" w:hAnsiTheme="majorBidi" w:cstheme="majorBidi"/>
          <w:szCs w:val="24"/>
          <w:lang w:bidi="ar-EG"/>
        </w:rPr>
        <w:t xml:space="preserve"> hakkında i’lâm verildikten sonra tarafeynin zât ve sıfatları tebeddül ve tagayyür etmediği ve iddiâları eski </w:t>
      </w:r>
      <w:r w:rsidR="00D66A62">
        <w:rPr>
          <w:rFonts w:asciiTheme="majorBidi" w:hAnsiTheme="majorBidi" w:cstheme="majorBidi"/>
          <w:szCs w:val="24"/>
          <w:lang w:bidi="ar-EG"/>
        </w:rPr>
        <w:t>da‘vâ</w:t>
      </w:r>
      <w:r w:rsidR="00AE4F78">
        <w:rPr>
          <w:rFonts w:asciiTheme="majorBidi" w:hAnsiTheme="majorBidi" w:cstheme="majorBidi"/>
          <w:szCs w:val="24"/>
          <w:lang w:bidi="ar-EG"/>
        </w:rPr>
        <w:t>larından ‘ibâret bulunduğu velhasıl o i’lâma mugâyir müceddiden bir i’</w:t>
      </w:r>
      <w:r w:rsidR="003C7E7A">
        <w:rPr>
          <w:rFonts w:asciiTheme="majorBidi" w:hAnsiTheme="majorBidi" w:cstheme="majorBidi"/>
          <w:szCs w:val="24"/>
          <w:lang w:bidi="ar-EG"/>
        </w:rPr>
        <w:t>lâm-ı sudur yine kanunen sebeb olabilecek bir madde zuhur etmediği halde yine o mahkemece o i’lâmın hükmü hilâfında hüküm ve karâr verilmesi.</w:t>
      </w:r>
    </w:p>
    <w:p w14:paraId="2E77207E" w14:textId="1837AB3A" w:rsidR="003C7E7A" w:rsidRDefault="003C7E7A" w:rsidP="002A043D">
      <w:pPr>
        <w:pStyle w:val="ListeParagraf"/>
        <w:ind w:left="0"/>
        <w:contextualSpacing w:val="0"/>
        <w:rPr>
          <w:rFonts w:asciiTheme="majorBidi" w:hAnsiTheme="majorBidi" w:cstheme="majorBidi"/>
          <w:szCs w:val="24"/>
          <w:lang w:bidi="ar-EG"/>
        </w:rPr>
      </w:pPr>
      <w:r w:rsidRPr="003C7E7A">
        <w:rPr>
          <w:rFonts w:asciiTheme="majorBidi" w:hAnsiTheme="majorBidi" w:cstheme="majorBidi"/>
          <w:szCs w:val="24"/>
          <w:lang w:bidi="ar-EG"/>
        </w:rPr>
        <w:t xml:space="preserve">Sâniyen: </w:t>
      </w:r>
      <w:r w:rsidR="00D66A62">
        <w:rPr>
          <w:rFonts w:asciiTheme="majorBidi" w:hAnsiTheme="majorBidi" w:cstheme="majorBidi"/>
          <w:szCs w:val="24"/>
          <w:lang w:bidi="ar-EG"/>
        </w:rPr>
        <w:t>Da‘vâ</w:t>
      </w:r>
      <w:r w:rsidR="00F802D5">
        <w:rPr>
          <w:rFonts w:asciiTheme="majorBidi" w:hAnsiTheme="majorBidi" w:cstheme="majorBidi"/>
          <w:szCs w:val="24"/>
          <w:lang w:bidi="ar-EG"/>
        </w:rPr>
        <w:t>nın esnâ-yı ru’yetinde sahib-i istid’ânın hasmı tarafından zuhur etmiş ve mahkemenin hüküm ve kararına te’siri olmuş bir hilenin vuku’ bulması.</w:t>
      </w:r>
    </w:p>
    <w:p w14:paraId="2B265FBC" w14:textId="2E7268FC" w:rsidR="00F802D5" w:rsidRDefault="00F802D5"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Sâlisen: Hüküm ve karara esas ittihâz olunmuş olan evrak ve senedâtın </w:t>
      </w:r>
      <w:r w:rsidR="00D66A62">
        <w:rPr>
          <w:rFonts w:asciiTheme="majorBidi" w:hAnsiTheme="majorBidi" w:cstheme="majorBidi"/>
          <w:szCs w:val="24"/>
          <w:lang w:bidi="ar-EG"/>
        </w:rPr>
        <w:t>ba‘de</w:t>
      </w:r>
      <w:r>
        <w:rPr>
          <w:rFonts w:asciiTheme="majorBidi" w:hAnsiTheme="majorBidi" w:cstheme="majorBidi"/>
          <w:szCs w:val="24"/>
          <w:lang w:bidi="ar-EG"/>
        </w:rPr>
        <w:t xml:space="preserve">’l-hükm sahte olduğu </w:t>
      </w:r>
      <w:r w:rsidR="00407439">
        <w:rPr>
          <w:rFonts w:asciiTheme="majorBidi" w:hAnsiTheme="majorBidi" w:cstheme="majorBidi"/>
          <w:szCs w:val="24"/>
          <w:lang w:bidi="ar-EG"/>
        </w:rPr>
        <w:t>ikrâr</w:t>
      </w:r>
      <w:r>
        <w:rPr>
          <w:rFonts w:asciiTheme="majorBidi" w:hAnsiTheme="majorBidi" w:cstheme="majorBidi"/>
          <w:szCs w:val="24"/>
          <w:lang w:bidi="ar-EG"/>
        </w:rPr>
        <w:t xml:space="preserve"> veya isbat olunmuş olması.</w:t>
      </w:r>
    </w:p>
    <w:p w14:paraId="7A338097" w14:textId="3B6642C4" w:rsidR="00F802D5" w:rsidRDefault="00F802D5"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Râbi’ân: Hükme medâr olup hasmı tarafından ketm olunmuş veya ittirilmiş ba</w:t>
      </w:r>
      <w:r w:rsidR="005D7A70">
        <w:rPr>
          <w:rFonts w:asciiTheme="majorBidi" w:hAnsiTheme="majorBidi" w:cstheme="majorBidi"/>
          <w:szCs w:val="24"/>
          <w:lang w:bidi="ar-EG"/>
        </w:rPr>
        <w:t xml:space="preserve">ğz-ı evrak ve senedâtın </w:t>
      </w:r>
      <w:r w:rsidR="00D66A62">
        <w:rPr>
          <w:rFonts w:asciiTheme="majorBidi" w:hAnsiTheme="majorBidi" w:cstheme="majorBidi"/>
          <w:szCs w:val="24"/>
          <w:lang w:bidi="ar-EG"/>
        </w:rPr>
        <w:t>ba‘de</w:t>
      </w:r>
      <w:r w:rsidR="005D7A70">
        <w:rPr>
          <w:rFonts w:asciiTheme="majorBidi" w:hAnsiTheme="majorBidi" w:cstheme="majorBidi"/>
          <w:szCs w:val="24"/>
          <w:lang w:bidi="ar-EG"/>
        </w:rPr>
        <w:t>’l-</w:t>
      </w:r>
      <w:r>
        <w:rPr>
          <w:rFonts w:asciiTheme="majorBidi" w:hAnsiTheme="majorBidi" w:cstheme="majorBidi"/>
          <w:szCs w:val="24"/>
          <w:lang w:bidi="ar-EG"/>
        </w:rPr>
        <w:t>hükm mahkemeye ibrâz olunması.</w:t>
      </w:r>
    </w:p>
    <w:p w14:paraId="302F8A2B" w14:textId="77777777" w:rsidR="00D352F8" w:rsidRDefault="00F802D5" w:rsidP="002A043D">
      <w:pPr>
        <w:rPr>
          <w:rFonts w:asciiTheme="majorBidi" w:hAnsiTheme="majorBidi" w:cstheme="majorBidi"/>
          <w:szCs w:val="24"/>
          <w:lang w:bidi="ar-EG"/>
        </w:rPr>
      </w:pPr>
      <w:r>
        <w:rPr>
          <w:rFonts w:asciiTheme="majorBidi" w:hAnsiTheme="majorBidi" w:cstheme="majorBidi"/>
          <w:szCs w:val="24"/>
          <w:lang w:bidi="ar-EG"/>
        </w:rPr>
        <w:t xml:space="preserve">İ’âde-i mahkeme müddeti istînâf için muâyyen olan müddettir. Hile, sahtelik ve evrâk-ı mektûme zuhuru halinde bu müddet-i hilenin ve sahtelik tahkiki; evrak-ı mektûmenin </w:t>
      </w:r>
      <w:r w:rsidR="00D352F8">
        <w:rPr>
          <w:rFonts w:asciiTheme="majorBidi" w:hAnsiTheme="majorBidi" w:cstheme="majorBidi"/>
          <w:szCs w:val="24"/>
          <w:lang w:bidi="ar-EG"/>
        </w:rPr>
        <w:t>zuhuru halinde zuhur tarihinden itibaren olunacak ve böyle bir halde i’lâm mahkeme-i temyizden musaddak olsa dahi iâde-i mahkeme istidâsı kabul edilecektir.</w:t>
      </w:r>
    </w:p>
    <w:p w14:paraId="2AD47135" w14:textId="77777777" w:rsidR="00D352F8" w:rsidRDefault="00D352F8" w:rsidP="002A043D">
      <w:pPr>
        <w:rPr>
          <w:rFonts w:asciiTheme="majorBidi" w:hAnsiTheme="majorBidi" w:cstheme="majorBidi"/>
          <w:szCs w:val="24"/>
          <w:lang w:bidi="ar-EG"/>
        </w:rPr>
      </w:pPr>
      <w:r>
        <w:rPr>
          <w:rFonts w:asciiTheme="majorBidi" w:hAnsiTheme="majorBidi" w:cstheme="majorBidi"/>
          <w:szCs w:val="24"/>
          <w:lang w:bidi="ar-EG"/>
        </w:rPr>
        <w:t>İ’âde-i mahâkime bir tarik-i fevka’l-âde kanuniyedir.</w:t>
      </w:r>
    </w:p>
    <w:p w14:paraId="3307D313" w14:textId="5C598135" w:rsidR="002D1BE7" w:rsidRDefault="00D352F8" w:rsidP="002A043D">
      <w:pPr>
        <w:rPr>
          <w:rFonts w:asciiTheme="majorBidi" w:hAnsiTheme="majorBidi" w:cstheme="majorBidi"/>
          <w:szCs w:val="24"/>
          <w:lang w:bidi="ar-EG"/>
        </w:rPr>
      </w:pPr>
      <w:r w:rsidRPr="00F425AC">
        <w:rPr>
          <w:rFonts w:asciiTheme="majorBidi" w:hAnsiTheme="majorBidi" w:cstheme="majorBidi"/>
          <w:i/>
          <w:iCs/>
          <w:szCs w:val="24"/>
          <w:lang w:bidi="ar-EG"/>
        </w:rPr>
        <w:t>Mahkeme-i Temyîz:</w:t>
      </w:r>
      <w:r>
        <w:rPr>
          <w:rFonts w:asciiTheme="majorBidi" w:hAnsiTheme="majorBidi" w:cstheme="majorBidi"/>
          <w:b/>
          <w:bCs/>
          <w:szCs w:val="24"/>
          <w:lang w:bidi="ar-EG"/>
        </w:rPr>
        <w:t xml:space="preserve"> </w:t>
      </w:r>
      <w:r w:rsidR="008F0A66">
        <w:rPr>
          <w:rFonts w:asciiTheme="majorBidi" w:hAnsiTheme="majorBidi" w:cstheme="majorBidi"/>
          <w:szCs w:val="24"/>
          <w:lang w:bidi="ar-EG"/>
        </w:rPr>
        <w:t xml:space="preserve">Temyîz </w:t>
      </w:r>
      <w:r w:rsidR="00D66A62">
        <w:rPr>
          <w:rFonts w:asciiTheme="majorBidi" w:hAnsiTheme="majorBidi" w:cstheme="majorBidi"/>
          <w:szCs w:val="24"/>
          <w:lang w:bidi="ar-EG"/>
        </w:rPr>
        <w:t>da‘vâ</w:t>
      </w:r>
      <w:r w:rsidR="008F0A66">
        <w:rPr>
          <w:rFonts w:asciiTheme="majorBidi" w:hAnsiTheme="majorBidi" w:cstheme="majorBidi"/>
          <w:szCs w:val="24"/>
          <w:lang w:bidi="ar-EG"/>
        </w:rPr>
        <w:t xml:space="preserve">ları da ‘arzıhâl takdimiyle </w:t>
      </w:r>
      <w:r w:rsidR="00B702E3">
        <w:rPr>
          <w:rFonts w:asciiTheme="majorBidi" w:hAnsiTheme="majorBidi" w:cstheme="majorBidi"/>
          <w:szCs w:val="24"/>
          <w:lang w:bidi="ar-EG"/>
        </w:rPr>
        <w:t xml:space="preserve">açılır. Bu da ya doğrudan doğruya </w:t>
      </w:r>
      <w:r w:rsidR="00C53F82">
        <w:rPr>
          <w:rFonts w:asciiTheme="majorBidi" w:hAnsiTheme="majorBidi" w:cstheme="majorBidi"/>
          <w:szCs w:val="24"/>
          <w:lang w:bidi="ar-EG"/>
        </w:rPr>
        <w:t xml:space="preserve">temyize verilir veya bulunulan yerin bidayet veya istînâf mahkemelerine verilir, verilen kayd tarihi de </w:t>
      </w:r>
      <w:r w:rsidR="00D66A62">
        <w:rPr>
          <w:rFonts w:asciiTheme="majorBidi" w:hAnsiTheme="majorBidi" w:cstheme="majorBidi"/>
          <w:szCs w:val="24"/>
          <w:lang w:bidi="ar-EG"/>
        </w:rPr>
        <w:t>da‘vâ</w:t>
      </w:r>
      <w:r w:rsidR="00C53F82">
        <w:rPr>
          <w:rFonts w:asciiTheme="majorBidi" w:hAnsiTheme="majorBidi" w:cstheme="majorBidi"/>
          <w:szCs w:val="24"/>
          <w:lang w:bidi="ar-EG"/>
        </w:rPr>
        <w:t xml:space="preserve">yı temyize mebde’ ‘ad olunur. Bu mahkeme de </w:t>
      </w:r>
      <w:r w:rsidR="00D66A62">
        <w:rPr>
          <w:rFonts w:asciiTheme="majorBidi" w:hAnsiTheme="majorBidi" w:cstheme="majorBidi"/>
          <w:szCs w:val="24"/>
          <w:lang w:bidi="ar-EG"/>
        </w:rPr>
        <w:t>da‘vâ</w:t>
      </w:r>
      <w:r w:rsidR="00C53F82">
        <w:rPr>
          <w:rFonts w:asciiTheme="majorBidi" w:hAnsiTheme="majorBidi" w:cstheme="majorBidi"/>
          <w:szCs w:val="24"/>
          <w:lang w:bidi="ar-EG"/>
        </w:rPr>
        <w:t>yı âlenen ru’yet ve tedkîk eder. Tarafeynden her hangisi istid’â veya lâyihasında mahkemeye celb olunmasını taleb eder ise gün ta’yîn olunarak yevm-i mezkûrede tarafeynin veya musaddak vekillerinin mahkemede hazır bulunması ve ‘aksi takdirde gıyâbında tetkîkât-ı tem</w:t>
      </w:r>
      <w:r w:rsidR="002D1BE7">
        <w:rPr>
          <w:rFonts w:asciiTheme="majorBidi" w:hAnsiTheme="majorBidi" w:cstheme="majorBidi"/>
          <w:szCs w:val="24"/>
          <w:lang w:bidi="ar-EG"/>
        </w:rPr>
        <w:t>yîziyeye mübâşeret edileceği varaka-i dâvetiye ile bildirilir.</w:t>
      </w:r>
    </w:p>
    <w:p w14:paraId="4E394B0E" w14:textId="77777777" w:rsidR="002D1BE7" w:rsidRDefault="002D1BE7" w:rsidP="002A043D">
      <w:pPr>
        <w:rPr>
          <w:rFonts w:asciiTheme="majorBidi" w:hAnsiTheme="majorBidi" w:cstheme="majorBidi"/>
          <w:szCs w:val="24"/>
          <w:lang w:bidi="ar-EG"/>
        </w:rPr>
      </w:pPr>
      <w:r>
        <w:rPr>
          <w:rFonts w:asciiTheme="majorBidi" w:hAnsiTheme="majorBidi" w:cstheme="majorBidi"/>
          <w:szCs w:val="24"/>
          <w:lang w:bidi="ar-EG"/>
        </w:rPr>
        <w:t>Tarafeynin taleblerine binâen mahkemeye davet olunmaları vermiş oldukları istid’â ve lâhiyelerdeki ifade ve itirazlarını izah maksadıyladır.</w:t>
      </w:r>
    </w:p>
    <w:p w14:paraId="0701390C" w14:textId="77777777" w:rsidR="002D1BE7" w:rsidRDefault="002D1BE7" w:rsidP="002A043D">
      <w:pPr>
        <w:rPr>
          <w:rFonts w:asciiTheme="majorBidi" w:hAnsiTheme="majorBidi" w:cstheme="majorBidi"/>
          <w:szCs w:val="24"/>
          <w:lang w:bidi="ar-EG"/>
        </w:rPr>
      </w:pPr>
      <w:r>
        <w:rPr>
          <w:rFonts w:asciiTheme="majorBidi" w:hAnsiTheme="majorBidi" w:cstheme="majorBidi"/>
          <w:szCs w:val="24"/>
          <w:lang w:bidi="ar-EG"/>
        </w:rPr>
        <w:t>Taleb edilmemesine binâen kimse çağırılmadığı veyahut icabet olunmadığı takdirde gıyaben tedkîkât-ı temyîziyeye mübâşeret edilir; şu kadar ki tarafeynin mukarrerât-ı temyîziyeye karşı hiçbir sebeble hiçbir suretle itiraza salahiyeti yoktur.</w:t>
      </w:r>
    </w:p>
    <w:p w14:paraId="54F6367C" w14:textId="77777777" w:rsidR="008F0A66" w:rsidRDefault="002D1BE7" w:rsidP="002A043D">
      <w:pPr>
        <w:rPr>
          <w:rFonts w:asciiTheme="majorBidi" w:hAnsiTheme="majorBidi" w:cstheme="majorBidi"/>
          <w:szCs w:val="24"/>
          <w:lang w:bidi="ar-EG"/>
        </w:rPr>
      </w:pPr>
      <w:r>
        <w:rPr>
          <w:rFonts w:asciiTheme="majorBidi" w:hAnsiTheme="majorBidi" w:cstheme="majorBidi"/>
          <w:szCs w:val="24"/>
          <w:lang w:bidi="ar-EG"/>
        </w:rPr>
        <w:lastRenderedPageBreak/>
        <w:t xml:space="preserve">Kefâlet hakkında istînâfca mer’î usule tevfîk-i hareket olunur. Lâyiha ve murâfaâ usulleri de kezâ bidayet ve istînâf da </w:t>
      </w:r>
      <w:r w:rsidR="0051533E">
        <w:rPr>
          <w:rFonts w:asciiTheme="majorBidi" w:hAnsiTheme="majorBidi" w:cstheme="majorBidi"/>
          <w:szCs w:val="24"/>
          <w:lang w:bidi="ar-EG"/>
        </w:rPr>
        <w:t>olduğu gibidir.</w:t>
      </w:r>
    </w:p>
    <w:p w14:paraId="04950493" w14:textId="70FF7544" w:rsidR="0051533E" w:rsidRDefault="0051533E" w:rsidP="002A043D">
      <w:pPr>
        <w:rPr>
          <w:rFonts w:asciiTheme="majorBidi" w:hAnsiTheme="majorBidi" w:cstheme="majorBidi"/>
          <w:szCs w:val="24"/>
          <w:lang w:bidi="ar-EG"/>
        </w:rPr>
      </w:pPr>
      <w:r>
        <w:rPr>
          <w:rFonts w:asciiTheme="majorBidi" w:hAnsiTheme="majorBidi" w:cstheme="majorBidi"/>
          <w:szCs w:val="24"/>
          <w:lang w:bidi="ar-EG"/>
        </w:rPr>
        <w:t>Temyiz müddeti altmış gündür. Temyiz-i istid’a olunan i’lâm hükm-</w:t>
      </w:r>
      <w:r w:rsidR="001E720B">
        <w:rPr>
          <w:rFonts w:asciiTheme="majorBidi" w:hAnsiTheme="majorBidi" w:cstheme="majorBidi"/>
          <w:szCs w:val="24"/>
          <w:lang w:bidi="ar-EG"/>
        </w:rPr>
        <w:t>i</w:t>
      </w:r>
      <w:r>
        <w:rPr>
          <w:rFonts w:asciiTheme="majorBidi" w:hAnsiTheme="majorBidi" w:cstheme="majorBidi"/>
          <w:szCs w:val="24"/>
          <w:lang w:bidi="ar-EG"/>
        </w:rPr>
        <w:t xml:space="preserve"> vicâhîyi mütezammın ise usulüne tevfikan teblîği tarihinden, hükm-</w:t>
      </w:r>
      <w:r w:rsidR="001E720B">
        <w:rPr>
          <w:rFonts w:asciiTheme="majorBidi" w:hAnsiTheme="majorBidi" w:cstheme="majorBidi"/>
          <w:szCs w:val="24"/>
          <w:lang w:bidi="ar-EG"/>
        </w:rPr>
        <w:t>i</w:t>
      </w:r>
      <w:r>
        <w:rPr>
          <w:rFonts w:asciiTheme="majorBidi" w:hAnsiTheme="majorBidi" w:cstheme="majorBidi"/>
          <w:szCs w:val="24"/>
          <w:lang w:bidi="ar-EG"/>
        </w:rPr>
        <w:t xml:space="preserve"> gıyabiyi mütezammın ise i’tirâz-ı âle’l-hükm müddetinin münkazıye olduğu gündür ve istînâf olunmamış bir bidayet i’lâmı ise müddet-i istînâfın hitâmı gününden bede’ eder; fakat temyiz istid’âsında bulunmaksızın müddet-i mezkûre zarfında vefât eden tarafın vârisleri şu i’lâm kendilerine ve içlerinde yetim var ise vâsisine tebliğ olunup da altmış gün geçmedikçe temyiz </w:t>
      </w:r>
      <w:r w:rsidR="00D66A62">
        <w:rPr>
          <w:rFonts w:asciiTheme="majorBidi" w:hAnsiTheme="majorBidi" w:cstheme="majorBidi"/>
          <w:szCs w:val="24"/>
          <w:lang w:bidi="ar-EG"/>
        </w:rPr>
        <w:t>da‘vâ</w:t>
      </w:r>
      <w:r>
        <w:rPr>
          <w:rFonts w:asciiTheme="majorBidi" w:hAnsiTheme="majorBidi" w:cstheme="majorBidi"/>
          <w:szCs w:val="24"/>
          <w:lang w:bidi="ar-EG"/>
        </w:rPr>
        <w:t xml:space="preserve"> hakkı sakıt olmaz.</w:t>
      </w:r>
    </w:p>
    <w:p w14:paraId="63DD207D" w14:textId="77777777" w:rsidR="0051533E" w:rsidRDefault="0051533E" w:rsidP="002A043D">
      <w:pPr>
        <w:rPr>
          <w:rFonts w:asciiTheme="majorBidi" w:hAnsiTheme="majorBidi" w:cstheme="majorBidi"/>
          <w:szCs w:val="24"/>
          <w:lang w:bidi="ar-EG"/>
        </w:rPr>
      </w:pPr>
      <w:r>
        <w:rPr>
          <w:rFonts w:asciiTheme="majorBidi" w:hAnsiTheme="majorBidi" w:cstheme="majorBidi"/>
          <w:szCs w:val="24"/>
          <w:lang w:bidi="ar-EG"/>
        </w:rPr>
        <w:t xml:space="preserve">Bir de i’lâm mümeyyiz bihin sureti </w:t>
      </w:r>
      <w:r w:rsidR="00E146D9">
        <w:rPr>
          <w:rFonts w:asciiTheme="majorBidi" w:hAnsiTheme="majorBidi" w:cstheme="majorBidi"/>
          <w:szCs w:val="24"/>
          <w:lang w:bidi="ar-EG"/>
        </w:rPr>
        <w:t>müsted’i-i temyize mahkeme ma’rifetiyle tebliğ olunmayıp müsted’înin mahkemeye müracaâtla ehaz etmiş olmasının kanunen tebliğ ‘ad olunmaması mukarrar fîhtir.</w:t>
      </w:r>
    </w:p>
    <w:p w14:paraId="3534583E" w14:textId="7A376E72" w:rsidR="007445AA" w:rsidRDefault="00E146D9" w:rsidP="002A043D">
      <w:pPr>
        <w:rPr>
          <w:rFonts w:asciiTheme="majorBidi" w:hAnsiTheme="majorBidi" w:cstheme="majorBidi"/>
          <w:szCs w:val="24"/>
          <w:lang w:bidi="ar-EG"/>
        </w:rPr>
      </w:pPr>
      <w:r w:rsidRPr="00F425AC">
        <w:rPr>
          <w:rFonts w:asciiTheme="majorBidi" w:hAnsiTheme="majorBidi" w:cstheme="majorBidi"/>
          <w:i/>
          <w:iCs/>
          <w:szCs w:val="24"/>
          <w:lang w:bidi="ar-EG"/>
        </w:rPr>
        <w:t xml:space="preserve">Ta’yîn-i </w:t>
      </w:r>
      <w:r w:rsidR="00D66A62">
        <w:rPr>
          <w:rFonts w:asciiTheme="majorBidi" w:hAnsiTheme="majorBidi" w:cstheme="majorBidi"/>
          <w:i/>
          <w:iCs/>
          <w:szCs w:val="24"/>
          <w:lang w:bidi="ar-EG"/>
        </w:rPr>
        <w:t>Merci‘</w:t>
      </w:r>
      <w:r w:rsidRPr="00F425AC">
        <w:rPr>
          <w:rFonts w:asciiTheme="majorBidi" w:hAnsiTheme="majorBidi" w:cstheme="majorBidi"/>
          <w:i/>
          <w:iCs/>
          <w:szCs w:val="24"/>
          <w:lang w:bidi="ar-EG"/>
        </w:rPr>
        <w:t>:</w:t>
      </w:r>
      <w:r>
        <w:rPr>
          <w:rFonts w:asciiTheme="majorBidi" w:hAnsiTheme="majorBidi" w:cstheme="majorBidi"/>
          <w:b/>
          <w:bCs/>
          <w:szCs w:val="24"/>
          <w:lang w:bidi="ar-EG"/>
        </w:rPr>
        <w:t xml:space="preserve"> </w:t>
      </w:r>
      <w:r w:rsidR="00BD7030">
        <w:rPr>
          <w:rFonts w:asciiTheme="majorBidi" w:hAnsiTheme="majorBidi" w:cstheme="majorBidi"/>
          <w:szCs w:val="24"/>
          <w:lang w:bidi="ar-EG"/>
        </w:rPr>
        <w:t>Müdde‘î</w:t>
      </w:r>
      <w:r>
        <w:rPr>
          <w:rFonts w:asciiTheme="majorBidi" w:hAnsiTheme="majorBidi" w:cstheme="majorBidi"/>
          <w:szCs w:val="24"/>
          <w:lang w:bidi="ar-EG"/>
        </w:rPr>
        <w:t xml:space="preserve"> ve </w:t>
      </w:r>
      <w:r w:rsidR="00BD7030">
        <w:rPr>
          <w:rFonts w:asciiTheme="majorBidi" w:hAnsiTheme="majorBidi" w:cstheme="majorBidi"/>
          <w:szCs w:val="24"/>
          <w:lang w:bidi="ar-EG"/>
        </w:rPr>
        <w:t>müdde‘î</w:t>
      </w:r>
      <w:r>
        <w:rPr>
          <w:rFonts w:asciiTheme="majorBidi" w:hAnsiTheme="majorBidi" w:cstheme="majorBidi"/>
          <w:szCs w:val="24"/>
          <w:lang w:bidi="ar-EG"/>
        </w:rPr>
        <w:t xml:space="preserve"> ‘aleyh ve cihet-i </w:t>
      </w:r>
      <w:r w:rsidR="00D66A62">
        <w:rPr>
          <w:rFonts w:asciiTheme="majorBidi" w:hAnsiTheme="majorBidi" w:cstheme="majorBidi"/>
          <w:szCs w:val="24"/>
          <w:lang w:bidi="ar-EG"/>
        </w:rPr>
        <w:t>da‘vâ</w:t>
      </w:r>
      <w:r>
        <w:rPr>
          <w:rFonts w:asciiTheme="majorBidi" w:hAnsiTheme="majorBidi" w:cstheme="majorBidi"/>
          <w:szCs w:val="24"/>
          <w:lang w:bidi="ar-EG"/>
        </w:rPr>
        <w:t xml:space="preserve"> ve müddeâ bih bir olduğu ve </w:t>
      </w:r>
      <w:r w:rsidR="00D66A62">
        <w:rPr>
          <w:rFonts w:asciiTheme="majorBidi" w:hAnsiTheme="majorBidi" w:cstheme="majorBidi"/>
          <w:szCs w:val="24"/>
          <w:lang w:bidi="ar-EG"/>
        </w:rPr>
        <w:t>da‘vâ</w:t>
      </w:r>
      <w:r>
        <w:rPr>
          <w:rFonts w:asciiTheme="majorBidi" w:hAnsiTheme="majorBidi" w:cstheme="majorBidi"/>
          <w:szCs w:val="24"/>
          <w:lang w:bidi="ar-EG"/>
        </w:rPr>
        <w:t xml:space="preserve"> ayrı ayrı iki mahkeme huzurunda derdest-i ru’yet </w:t>
      </w:r>
      <w:r w:rsidR="00F425AC">
        <w:rPr>
          <w:rFonts w:asciiTheme="majorBidi" w:hAnsiTheme="majorBidi" w:cstheme="majorBidi"/>
          <w:szCs w:val="24"/>
          <w:lang w:bidi="ar-EG"/>
        </w:rPr>
        <w:t>bulunduğu</w:t>
      </w:r>
      <w:r>
        <w:rPr>
          <w:rFonts w:asciiTheme="majorBidi" w:hAnsiTheme="majorBidi" w:cstheme="majorBidi"/>
          <w:szCs w:val="24"/>
          <w:lang w:bidi="ar-EG"/>
        </w:rPr>
        <w:t xml:space="preserve"> yahut her iki mahkeme de </w:t>
      </w:r>
      <w:r w:rsidR="00D66A62">
        <w:rPr>
          <w:rFonts w:asciiTheme="majorBidi" w:hAnsiTheme="majorBidi" w:cstheme="majorBidi"/>
          <w:szCs w:val="24"/>
          <w:lang w:bidi="ar-EG"/>
        </w:rPr>
        <w:t>da‘vâ</w:t>
      </w:r>
      <w:r>
        <w:rPr>
          <w:rFonts w:asciiTheme="majorBidi" w:hAnsiTheme="majorBidi" w:cstheme="majorBidi"/>
          <w:szCs w:val="24"/>
          <w:lang w:bidi="ar-EG"/>
        </w:rPr>
        <w:t xml:space="preserve">nın vazife ve salâhiyeti haricinde olduğuna hüküm ettiği takdirde bu suretle birinci halde icabı, ikinci halde selbî olarak bir ihtilaf </w:t>
      </w:r>
      <w:r w:rsidR="00F425AC">
        <w:rPr>
          <w:rFonts w:asciiTheme="majorBidi" w:hAnsiTheme="majorBidi" w:cstheme="majorBidi"/>
          <w:szCs w:val="24"/>
          <w:lang w:bidi="ar-EG"/>
        </w:rPr>
        <w:t>hâsıl</w:t>
      </w:r>
      <w:r>
        <w:rPr>
          <w:rFonts w:asciiTheme="majorBidi" w:hAnsiTheme="majorBidi" w:cstheme="majorBidi"/>
          <w:szCs w:val="24"/>
          <w:lang w:bidi="ar-EG"/>
        </w:rPr>
        <w:t xml:space="preserve"> olmuş olur ki bu ihtilaf-ı </w:t>
      </w:r>
      <w:r w:rsidR="00D66A62">
        <w:rPr>
          <w:rFonts w:asciiTheme="majorBidi" w:hAnsiTheme="majorBidi" w:cstheme="majorBidi"/>
          <w:szCs w:val="24"/>
          <w:lang w:bidi="ar-EG"/>
        </w:rPr>
        <w:t>merci‘</w:t>
      </w:r>
      <w:r>
        <w:rPr>
          <w:rFonts w:asciiTheme="majorBidi" w:hAnsiTheme="majorBidi" w:cstheme="majorBidi"/>
          <w:szCs w:val="24"/>
          <w:lang w:bidi="ar-EG"/>
        </w:rPr>
        <w:t xml:space="preserve">in ref’i zamnında tarafeynden her biri âid olduğu </w:t>
      </w:r>
      <w:r w:rsidR="007445AA">
        <w:rPr>
          <w:rFonts w:asciiTheme="majorBidi" w:hAnsiTheme="majorBidi" w:cstheme="majorBidi"/>
          <w:szCs w:val="24"/>
          <w:lang w:bidi="ar-EG"/>
        </w:rPr>
        <w:t xml:space="preserve">mahkemeye mürâcaât edebilir, şöyle </w:t>
      </w:r>
      <w:r w:rsidR="00F425AC">
        <w:rPr>
          <w:rFonts w:asciiTheme="majorBidi" w:hAnsiTheme="majorBidi" w:cstheme="majorBidi"/>
          <w:szCs w:val="24"/>
          <w:lang w:bidi="ar-EG"/>
        </w:rPr>
        <w:t>ki:</w:t>
      </w:r>
    </w:p>
    <w:p w14:paraId="342A0D87" w14:textId="4E5A0494" w:rsidR="00B74605" w:rsidRDefault="007445AA" w:rsidP="002A043D">
      <w:pPr>
        <w:rPr>
          <w:rFonts w:asciiTheme="majorBidi" w:hAnsiTheme="majorBidi" w:cstheme="majorBidi"/>
          <w:szCs w:val="24"/>
          <w:lang w:bidi="ar-EG"/>
        </w:rPr>
      </w:pPr>
      <w:r>
        <w:rPr>
          <w:rFonts w:asciiTheme="majorBidi" w:hAnsiTheme="majorBidi" w:cstheme="majorBidi"/>
          <w:szCs w:val="24"/>
          <w:lang w:bidi="ar-EG"/>
        </w:rPr>
        <w:t xml:space="preserve">İhtilâf-ı </w:t>
      </w:r>
      <w:r w:rsidR="00D66A62">
        <w:rPr>
          <w:rFonts w:asciiTheme="majorBidi" w:hAnsiTheme="majorBidi" w:cstheme="majorBidi"/>
          <w:szCs w:val="24"/>
          <w:lang w:bidi="ar-EG"/>
        </w:rPr>
        <w:t>merci‘</w:t>
      </w:r>
      <w:r>
        <w:rPr>
          <w:rFonts w:asciiTheme="majorBidi" w:hAnsiTheme="majorBidi" w:cstheme="majorBidi"/>
          <w:szCs w:val="24"/>
          <w:lang w:bidi="ar-EG"/>
        </w:rPr>
        <w:t xml:space="preserve"> bir istînâf mahkemesine tâbi’ bidayet mahkemeleri beyn-inde vukû’ bulursa o istînâf mahkemesine; bi’lâkis ayrı ayrı istînâf mahkemesine </w:t>
      </w:r>
      <w:r w:rsidR="007C67EC">
        <w:rPr>
          <w:rFonts w:asciiTheme="majorBidi" w:hAnsiTheme="majorBidi" w:cstheme="majorBidi"/>
          <w:szCs w:val="24"/>
          <w:lang w:bidi="ar-EG"/>
        </w:rPr>
        <w:t>tâbi‘</w:t>
      </w:r>
      <w:r>
        <w:rPr>
          <w:rFonts w:asciiTheme="majorBidi" w:hAnsiTheme="majorBidi" w:cstheme="majorBidi"/>
          <w:szCs w:val="24"/>
          <w:lang w:bidi="ar-EG"/>
        </w:rPr>
        <w:t xml:space="preserve"> iki bidayet mahkemesi veya biri bidayet diğeri istînâf veyahut iki istînâf mahkemeleri beyn-inde vuku’ bulursa temyiz mahkemesine mürâcaât olunur ve ta’yîn-i </w:t>
      </w:r>
      <w:r w:rsidR="00D66A62">
        <w:rPr>
          <w:rFonts w:asciiTheme="majorBidi" w:hAnsiTheme="majorBidi" w:cstheme="majorBidi"/>
          <w:szCs w:val="24"/>
          <w:lang w:bidi="ar-EG"/>
        </w:rPr>
        <w:t>merci‘</w:t>
      </w:r>
      <w:r>
        <w:rPr>
          <w:rFonts w:asciiTheme="majorBidi" w:hAnsiTheme="majorBidi" w:cstheme="majorBidi"/>
          <w:szCs w:val="24"/>
          <w:lang w:bidi="ar-EG"/>
        </w:rPr>
        <w:t xml:space="preserve"> istid’âsının âid olduğu istînâf veya temyiz mahkemesine î’tâ edildiğini müş’ir-i ‘ilm ve haber ibrâz olunmasıyla hemen mahakemenin te’hîri lâzımdır.</w:t>
      </w:r>
    </w:p>
    <w:p w14:paraId="4C55C710" w14:textId="288CD14A" w:rsidR="00C958A1" w:rsidRDefault="00B74605" w:rsidP="002A043D">
      <w:pPr>
        <w:rPr>
          <w:rFonts w:asciiTheme="majorBidi" w:hAnsiTheme="majorBidi" w:cstheme="majorBidi"/>
          <w:szCs w:val="24"/>
          <w:lang w:bidi="ar-EG"/>
        </w:rPr>
      </w:pPr>
      <w:r>
        <w:rPr>
          <w:rFonts w:asciiTheme="majorBidi" w:hAnsiTheme="majorBidi" w:cstheme="majorBidi"/>
          <w:szCs w:val="24"/>
          <w:lang w:bidi="ar-EG"/>
        </w:rPr>
        <w:t xml:space="preserve">Ta’yîn-i </w:t>
      </w:r>
      <w:r w:rsidR="00D66A62">
        <w:rPr>
          <w:rFonts w:asciiTheme="majorBidi" w:hAnsiTheme="majorBidi" w:cstheme="majorBidi"/>
          <w:szCs w:val="24"/>
          <w:lang w:bidi="ar-EG"/>
        </w:rPr>
        <w:t>merci‘da‘vâ</w:t>
      </w:r>
      <w:r w:rsidR="00C958A1">
        <w:rPr>
          <w:rFonts w:asciiTheme="majorBidi" w:hAnsiTheme="majorBidi" w:cstheme="majorBidi"/>
          <w:szCs w:val="24"/>
          <w:lang w:bidi="ar-EG"/>
        </w:rPr>
        <w:t xml:space="preserve">ları mevâd-ı müstâcileden olup istînâf ve temyiz mahkemelerinde sâir </w:t>
      </w:r>
      <w:r w:rsidR="00D66A62">
        <w:rPr>
          <w:rFonts w:asciiTheme="majorBidi" w:hAnsiTheme="majorBidi" w:cstheme="majorBidi"/>
          <w:szCs w:val="24"/>
          <w:lang w:bidi="ar-EG"/>
        </w:rPr>
        <w:t>da‘vâ</w:t>
      </w:r>
      <w:r w:rsidR="00C958A1">
        <w:rPr>
          <w:rFonts w:asciiTheme="majorBidi" w:hAnsiTheme="majorBidi" w:cstheme="majorBidi"/>
          <w:szCs w:val="24"/>
          <w:lang w:bidi="ar-EG"/>
        </w:rPr>
        <w:t>lardan evvel bir güne şart ve müddete tâbi’ olmayarak ve tarafeyn celb edilmeyerek bi’t-tetkîk taht-i karâra alınmak iktizâ eder.</w:t>
      </w:r>
    </w:p>
    <w:p w14:paraId="11C2948C" w14:textId="1DDC7BFB" w:rsidR="00C958A1" w:rsidRDefault="00C958A1" w:rsidP="002A043D">
      <w:pPr>
        <w:rPr>
          <w:rFonts w:asciiTheme="majorBidi" w:hAnsiTheme="majorBidi" w:cstheme="majorBidi"/>
          <w:szCs w:val="24"/>
          <w:lang w:bidi="ar-EG"/>
        </w:rPr>
      </w:pPr>
      <w:r>
        <w:rPr>
          <w:rFonts w:asciiTheme="majorBidi" w:hAnsiTheme="majorBidi" w:cstheme="majorBidi"/>
          <w:szCs w:val="24"/>
          <w:lang w:bidi="ar-EG"/>
        </w:rPr>
        <w:t xml:space="preserve">Esbâb-ı kanuniyeden dolayı mahkemenin teşkili kâbil olamamak veyahut </w:t>
      </w:r>
      <w:r w:rsidR="00D66A62">
        <w:rPr>
          <w:rFonts w:asciiTheme="majorBidi" w:hAnsiTheme="majorBidi" w:cstheme="majorBidi"/>
          <w:szCs w:val="24"/>
          <w:lang w:bidi="ar-EG"/>
        </w:rPr>
        <w:t>da‘vâ</w:t>
      </w:r>
      <w:r>
        <w:rPr>
          <w:rFonts w:asciiTheme="majorBidi" w:hAnsiTheme="majorBidi" w:cstheme="majorBidi"/>
          <w:szCs w:val="24"/>
          <w:lang w:bidi="ar-EG"/>
        </w:rPr>
        <w:t>nın o mahkeme de ru’yet-i âsâyiş memleketi ihlâl etmek ihtimali bulunmak sebeblerinden dolayı doğru</w:t>
      </w:r>
      <w:r w:rsidR="009360A5">
        <w:rPr>
          <w:rFonts w:asciiTheme="majorBidi" w:hAnsiTheme="majorBidi" w:cstheme="majorBidi"/>
          <w:szCs w:val="24"/>
          <w:lang w:bidi="ar-EG"/>
        </w:rPr>
        <w:t xml:space="preserve">dan doğruya </w:t>
      </w:r>
      <w:r w:rsidR="00BD7030">
        <w:rPr>
          <w:rFonts w:asciiTheme="majorBidi" w:hAnsiTheme="majorBidi" w:cstheme="majorBidi"/>
          <w:szCs w:val="24"/>
          <w:lang w:bidi="ar-EG"/>
        </w:rPr>
        <w:t>müdde‘î</w:t>
      </w:r>
      <w:r w:rsidR="009360A5">
        <w:rPr>
          <w:rFonts w:asciiTheme="majorBidi" w:hAnsiTheme="majorBidi" w:cstheme="majorBidi"/>
          <w:szCs w:val="24"/>
          <w:lang w:bidi="ar-EG"/>
        </w:rPr>
        <w:t>-i umûmiye</w:t>
      </w:r>
      <w:r>
        <w:rPr>
          <w:rFonts w:asciiTheme="majorBidi" w:hAnsiTheme="majorBidi" w:cstheme="majorBidi"/>
          <w:szCs w:val="24"/>
          <w:lang w:bidi="ar-EG"/>
        </w:rPr>
        <w:t>lerin veyahut bir güne şart ve müddete tâbi’ olmayarak ehad-i tarafeynin müracaâtı üzerine mahkeme-i temyizden verilecek karar ile iş o derecede diğer bir mahkemeye nakl olunabilir.</w:t>
      </w:r>
    </w:p>
    <w:p w14:paraId="7A4AC3B3" w14:textId="3BE20791" w:rsidR="00C958A1" w:rsidRDefault="00E2054C" w:rsidP="002A043D">
      <w:pPr>
        <w:rPr>
          <w:rFonts w:asciiTheme="majorBidi" w:hAnsiTheme="majorBidi" w:cstheme="majorBidi"/>
          <w:szCs w:val="24"/>
          <w:lang w:bidi="ar-EG"/>
        </w:rPr>
      </w:pPr>
      <w:r>
        <w:rPr>
          <w:rFonts w:asciiTheme="majorBidi" w:hAnsiTheme="majorBidi" w:cstheme="majorBidi"/>
          <w:szCs w:val="24"/>
          <w:lang w:bidi="ar-EG"/>
        </w:rPr>
        <w:lastRenderedPageBreak/>
        <w:t xml:space="preserve">Ta’yîn-i </w:t>
      </w:r>
      <w:r w:rsidR="00D66A62">
        <w:rPr>
          <w:rFonts w:asciiTheme="majorBidi" w:hAnsiTheme="majorBidi" w:cstheme="majorBidi"/>
          <w:szCs w:val="24"/>
          <w:lang w:bidi="ar-EG"/>
        </w:rPr>
        <w:t>merci‘</w:t>
      </w:r>
      <w:r>
        <w:rPr>
          <w:rFonts w:asciiTheme="majorBidi" w:hAnsiTheme="majorBidi" w:cstheme="majorBidi"/>
          <w:szCs w:val="24"/>
          <w:lang w:bidi="ar-EG"/>
        </w:rPr>
        <w:t xml:space="preserve"> ve nakl-i </w:t>
      </w:r>
      <w:r w:rsidR="00D66A62">
        <w:rPr>
          <w:rFonts w:asciiTheme="majorBidi" w:hAnsiTheme="majorBidi" w:cstheme="majorBidi"/>
          <w:szCs w:val="24"/>
          <w:lang w:bidi="ar-EG"/>
        </w:rPr>
        <w:t>da‘vâ</w:t>
      </w:r>
      <w:r>
        <w:rPr>
          <w:rFonts w:asciiTheme="majorBidi" w:hAnsiTheme="majorBidi" w:cstheme="majorBidi"/>
          <w:szCs w:val="24"/>
          <w:lang w:bidi="ar-EG"/>
        </w:rPr>
        <w:t xml:space="preserve"> umûru mahkeme-i temyizin istid’â dairesinde tedkîk olunur.</w:t>
      </w:r>
    </w:p>
    <w:p w14:paraId="2836F5A6" w14:textId="77777777" w:rsidR="009F4BBA" w:rsidRDefault="009F4BBA" w:rsidP="002A043D">
      <w:pPr>
        <w:rPr>
          <w:rFonts w:asciiTheme="majorBidi" w:hAnsiTheme="majorBidi" w:cstheme="majorBidi"/>
          <w:szCs w:val="24"/>
          <w:lang w:bidi="ar-EG"/>
        </w:rPr>
      </w:pPr>
    </w:p>
    <w:p w14:paraId="21429EB1" w14:textId="77777777" w:rsidR="00A4515C" w:rsidRDefault="00A4515C" w:rsidP="002A043D">
      <w:pPr>
        <w:pStyle w:val="Balk4"/>
        <w:spacing w:before="0"/>
        <w:rPr>
          <w:lang w:bidi="ar-EG"/>
        </w:rPr>
      </w:pPr>
      <w:r>
        <w:rPr>
          <w:lang w:bidi="ar-EG"/>
        </w:rPr>
        <w:t xml:space="preserve">2.2.2.7. </w:t>
      </w:r>
      <w:r w:rsidR="00E2054C">
        <w:rPr>
          <w:lang w:bidi="ar-EG"/>
        </w:rPr>
        <w:t>İştikâ-i Âni’l-Hükkâm</w:t>
      </w:r>
    </w:p>
    <w:p w14:paraId="13CEBF19" w14:textId="48D3C542" w:rsidR="00E2054C" w:rsidRDefault="00E2054C" w:rsidP="002A043D">
      <w:pPr>
        <w:rPr>
          <w:rFonts w:asciiTheme="majorBidi" w:hAnsiTheme="majorBidi" w:cstheme="majorBidi"/>
          <w:szCs w:val="24"/>
          <w:lang w:bidi="ar-EG"/>
        </w:rPr>
      </w:pPr>
      <w:r w:rsidRPr="00E2054C">
        <w:rPr>
          <w:rFonts w:asciiTheme="majorBidi" w:hAnsiTheme="majorBidi" w:cstheme="majorBidi"/>
          <w:szCs w:val="24"/>
          <w:lang w:bidi="ar-EG"/>
        </w:rPr>
        <w:t xml:space="preserve">Her hangi bir </w:t>
      </w:r>
      <w:r w:rsidR="00D66A62">
        <w:rPr>
          <w:rFonts w:asciiTheme="majorBidi" w:hAnsiTheme="majorBidi" w:cstheme="majorBidi"/>
          <w:szCs w:val="24"/>
          <w:lang w:bidi="ar-EG"/>
        </w:rPr>
        <w:t>da‘vâ</w:t>
      </w:r>
      <w:r w:rsidRPr="00E2054C">
        <w:rPr>
          <w:rFonts w:asciiTheme="majorBidi" w:hAnsiTheme="majorBidi" w:cstheme="majorBidi"/>
          <w:szCs w:val="24"/>
          <w:lang w:bidi="ar-EG"/>
        </w:rPr>
        <w:t xml:space="preserve"> da </w:t>
      </w:r>
      <w:r>
        <w:rPr>
          <w:rFonts w:asciiTheme="majorBidi" w:hAnsiTheme="majorBidi" w:cstheme="majorBidi"/>
          <w:szCs w:val="24"/>
          <w:lang w:bidi="ar-EG"/>
        </w:rPr>
        <w:t xml:space="preserve">tarafeynden birine mahkeme reîs veya âzâsından biri veya birkaçı veyahut hey’et-i mecmuası </w:t>
      </w:r>
      <w:r w:rsidR="00733CB7">
        <w:rPr>
          <w:rFonts w:asciiTheme="majorBidi" w:hAnsiTheme="majorBidi" w:cstheme="majorBidi"/>
          <w:szCs w:val="24"/>
          <w:lang w:bidi="ar-EG"/>
        </w:rPr>
        <w:t>canibinden kasten edilen gadr ve zulümden şikâyet edilir ve mutlak edilmelidir.</w:t>
      </w:r>
    </w:p>
    <w:p w14:paraId="7D85F0E7" w14:textId="534D83F1" w:rsidR="00733CB7" w:rsidRDefault="00733CB7" w:rsidP="002A043D">
      <w:pPr>
        <w:rPr>
          <w:rFonts w:asciiTheme="majorBidi" w:hAnsiTheme="majorBidi" w:cstheme="majorBidi"/>
          <w:szCs w:val="24"/>
          <w:lang w:bidi="ar-EG"/>
        </w:rPr>
      </w:pPr>
      <w:r>
        <w:rPr>
          <w:rFonts w:asciiTheme="majorBidi" w:hAnsiTheme="majorBidi" w:cstheme="majorBidi"/>
          <w:szCs w:val="24"/>
          <w:lang w:bidi="ar-EG"/>
        </w:rPr>
        <w:t xml:space="preserve">Böyle bir </w:t>
      </w:r>
      <w:r w:rsidR="00D66A62">
        <w:rPr>
          <w:rFonts w:asciiTheme="majorBidi" w:hAnsiTheme="majorBidi" w:cstheme="majorBidi"/>
          <w:szCs w:val="24"/>
          <w:lang w:bidi="ar-EG"/>
        </w:rPr>
        <w:t>da‘vâ</w:t>
      </w:r>
      <w:r>
        <w:rPr>
          <w:rFonts w:asciiTheme="majorBidi" w:hAnsiTheme="majorBidi" w:cstheme="majorBidi"/>
          <w:szCs w:val="24"/>
          <w:lang w:bidi="ar-EG"/>
        </w:rPr>
        <w:t xml:space="preserve"> kanunen iki sebeble açılır.</w:t>
      </w:r>
    </w:p>
    <w:p w14:paraId="1677D16C" w14:textId="751CC41E" w:rsidR="00733CB7" w:rsidRDefault="00F425AC"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5E1CE4">
        <w:rPr>
          <w:rFonts w:asciiTheme="majorBidi" w:hAnsiTheme="majorBidi" w:cstheme="majorBidi"/>
          <w:szCs w:val="24"/>
          <w:lang w:bidi="ar-EG"/>
        </w:rPr>
        <w:t>Hâkim ya muhâkemeye veya hükm-</w:t>
      </w:r>
      <w:r w:rsidR="001E720B">
        <w:rPr>
          <w:rFonts w:asciiTheme="majorBidi" w:hAnsiTheme="majorBidi" w:cstheme="majorBidi"/>
          <w:szCs w:val="24"/>
          <w:lang w:bidi="ar-EG"/>
        </w:rPr>
        <w:t>i</w:t>
      </w:r>
      <w:r w:rsidR="005E1CE4">
        <w:rPr>
          <w:rFonts w:asciiTheme="majorBidi" w:hAnsiTheme="majorBidi" w:cstheme="majorBidi"/>
          <w:szCs w:val="24"/>
          <w:lang w:bidi="ar-EG"/>
        </w:rPr>
        <w:t xml:space="preserve"> i’lâma hile ve hud’a ile fesad karıştırmış yahut rüşvet almış bulunur.</w:t>
      </w:r>
    </w:p>
    <w:p w14:paraId="0DA9C752" w14:textId="77777777" w:rsidR="005E1CE4" w:rsidRPr="002A043D" w:rsidRDefault="00F425AC" w:rsidP="002A043D">
      <w:pPr>
        <w:rPr>
          <w:rFonts w:asciiTheme="majorBidi" w:hAnsiTheme="majorBidi" w:cstheme="majorBidi"/>
          <w:szCs w:val="24"/>
          <w:lang w:bidi="ar-EG"/>
        </w:rPr>
      </w:pPr>
      <w:r w:rsidRPr="002A043D">
        <w:rPr>
          <w:rFonts w:asciiTheme="majorBidi" w:hAnsiTheme="majorBidi" w:cstheme="majorBidi"/>
          <w:szCs w:val="24"/>
          <w:lang w:bidi="ar-EG"/>
        </w:rPr>
        <w:t xml:space="preserve">2. </w:t>
      </w:r>
      <w:r w:rsidR="005E1CE4" w:rsidRPr="002A043D">
        <w:rPr>
          <w:rFonts w:asciiTheme="majorBidi" w:hAnsiTheme="majorBidi" w:cstheme="majorBidi"/>
          <w:szCs w:val="24"/>
          <w:lang w:bidi="ar-EG"/>
        </w:rPr>
        <w:t>İhkâk-ı haktan istinkâf eder, durur.</w:t>
      </w:r>
    </w:p>
    <w:p w14:paraId="45505946" w14:textId="77777777" w:rsidR="005E1CE4" w:rsidRDefault="005E1CE4"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Hile ve hud’adan maksad hâkimin tarafeynden birini tesâhub veya nefsâniyet ve bi’l-netîce ‘adle mugâyer ve kanun ve nizama muhalif ‘amel ve harekette bulunmasıdır. Mesela müdde’î </w:t>
      </w:r>
      <w:r w:rsidR="009160BE">
        <w:rPr>
          <w:rFonts w:asciiTheme="majorBidi" w:hAnsiTheme="majorBidi" w:cstheme="majorBidi"/>
          <w:szCs w:val="24"/>
          <w:lang w:bidi="ar-EG"/>
        </w:rPr>
        <w:t>‘aleyhin veya istima’ olunan şahidlerin ifadelerini tebdil ve tağyir veya evrak ve senedât-ı mevcûdadan hükme medâr olacak birini veya ba’zısını ketm ve ihfa etmiş veya kezb olduğunu bildiği ehvâl ve keyfiyâtı sahih ve muhakkak tanımış veyahut sehv ve hatadan olmayarak “kasden” “gadr etmek arzusuyla, nizama muğayyer harekette bulunmuş” olmasıdır.</w:t>
      </w:r>
    </w:p>
    <w:p w14:paraId="367DAD05" w14:textId="72005496" w:rsidR="009160BE" w:rsidRDefault="009160BE" w:rsidP="00FD3D95">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Kanunun ifadeleri bu bâbda aynen alınmıştır. Şu halde kanun hâkimlerden </w:t>
      </w:r>
      <w:r w:rsidR="002E7320">
        <w:rPr>
          <w:rFonts w:asciiTheme="majorBidi" w:hAnsiTheme="majorBidi" w:cstheme="majorBidi"/>
          <w:szCs w:val="24"/>
          <w:lang w:bidi="ar-EG"/>
        </w:rPr>
        <w:t>şikâyet</w:t>
      </w:r>
      <w:r>
        <w:rPr>
          <w:rFonts w:asciiTheme="majorBidi" w:hAnsiTheme="majorBidi" w:cstheme="majorBidi"/>
          <w:szCs w:val="24"/>
          <w:lang w:bidi="ar-EG"/>
        </w:rPr>
        <w:t xml:space="preserve"> edilemeye</w:t>
      </w:r>
      <w:r w:rsidR="009E6EE9">
        <w:rPr>
          <w:rFonts w:asciiTheme="majorBidi" w:hAnsiTheme="majorBidi" w:cstheme="majorBidi"/>
          <w:szCs w:val="24"/>
          <w:lang w:bidi="ar-EG"/>
        </w:rPr>
        <w:t xml:space="preserve">cek surette takyidat koymuştur. </w:t>
      </w:r>
      <w:r w:rsidR="00F425AC">
        <w:rPr>
          <w:rFonts w:asciiTheme="majorBidi" w:hAnsiTheme="majorBidi" w:cstheme="majorBidi"/>
          <w:szCs w:val="24"/>
          <w:lang w:bidi="ar-EG"/>
        </w:rPr>
        <w:t xml:space="preserve">İnşaallah </w:t>
      </w:r>
      <w:r w:rsidR="009E6EE9" w:rsidRPr="009E6EE9">
        <w:rPr>
          <w:rFonts w:asciiTheme="majorBidi" w:hAnsiTheme="majorBidi" w:cstheme="majorBidi"/>
          <w:szCs w:val="24"/>
          <w:lang w:bidi="ar-EG"/>
        </w:rPr>
        <w:t>madde-i müte’allaka</w:t>
      </w:r>
      <w:r w:rsidR="009E6EE9">
        <w:rPr>
          <w:rStyle w:val="DipnotBavurusu"/>
          <w:rFonts w:asciiTheme="majorBidi" w:hAnsiTheme="majorBidi" w:cstheme="majorBidi"/>
          <w:szCs w:val="24"/>
          <w:lang w:bidi="ar-EG"/>
        </w:rPr>
        <w:footnoteReference w:id="182"/>
      </w:r>
      <w:r w:rsidR="009E6EE9">
        <w:rPr>
          <w:rFonts w:asciiTheme="majorBidi" w:hAnsiTheme="majorBidi" w:cstheme="majorBidi"/>
          <w:szCs w:val="24"/>
          <w:lang w:bidi="ar-EG"/>
        </w:rPr>
        <w:t xml:space="preserve"> ‘an karîb ta’dîl olunur. Yalnız son fıkra: 1, “Sehv ve hatadan olmayarak”; 2, “Kasden”; 3, “Gadr etmek arzusuyla” kuyûd mutetâbiâsı kanunun bu babda ne derece iltizâm</w:t>
      </w:r>
      <w:r w:rsidR="00CB2B2F">
        <w:rPr>
          <w:rFonts w:asciiTheme="majorBidi" w:hAnsiTheme="majorBidi" w:cstheme="majorBidi"/>
          <w:szCs w:val="24"/>
          <w:lang w:bidi="ar-EG"/>
        </w:rPr>
        <w:t>-ı mâ lâ yelzemde bulunduğunu gösterir.</w:t>
      </w:r>
      <w:r w:rsidR="00CB2B2F">
        <w:rPr>
          <w:rStyle w:val="DipnotBavurusu"/>
          <w:rFonts w:asciiTheme="majorBidi" w:hAnsiTheme="majorBidi" w:cstheme="majorBidi"/>
          <w:szCs w:val="24"/>
          <w:lang w:bidi="ar-EG"/>
        </w:rPr>
        <w:footnoteReference w:id="183"/>
      </w:r>
    </w:p>
    <w:p w14:paraId="0E636373" w14:textId="2280BD34" w:rsidR="00BF4F89" w:rsidRDefault="00975337"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Bu halde bir şeyler yapmak </w:t>
      </w:r>
      <w:r w:rsidR="00BF4F89">
        <w:rPr>
          <w:rFonts w:asciiTheme="majorBidi" w:hAnsiTheme="majorBidi" w:cstheme="majorBidi"/>
          <w:szCs w:val="24"/>
          <w:lang w:bidi="ar-EG"/>
        </w:rPr>
        <w:t xml:space="preserve">müstehîldir. Hâkimler de insandan başka bir şey olmadıkları halde aleyhlerinde enderen tâbiriyle dahi tamamen ifade edilemeyecek derecede </w:t>
      </w:r>
      <w:r w:rsidR="00D66A62">
        <w:rPr>
          <w:rFonts w:asciiTheme="majorBidi" w:hAnsiTheme="majorBidi" w:cstheme="majorBidi"/>
          <w:szCs w:val="24"/>
          <w:lang w:bidi="ar-EG"/>
        </w:rPr>
        <w:t>da‘vâ</w:t>
      </w:r>
      <w:r w:rsidR="00BF4F89">
        <w:rPr>
          <w:rFonts w:asciiTheme="majorBidi" w:hAnsiTheme="majorBidi" w:cstheme="majorBidi"/>
          <w:szCs w:val="24"/>
          <w:lang w:bidi="ar-EG"/>
        </w:rPr>
        <w:t xml:space="preserve"> açıldığı yoktur. Hâlbuki hâkime verilmiş olan imtiyaz dünyada kimseye verilmemiştir: En mukaddes olan hürriyetinizi yalnız o alır, sizi bir sözüyle habs eder, asar, keser.</w:t>
      </w:r>
    </w:p>
    <w:p w14:paraId="15EAE2F6" w14:textId="6605B35F" w:rsidR="00975337" w:rsidRDefault="00BF4F89"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Bir gün malınıza, melekenize taâddi ederler, dünyada mâdâme’l-hayat kazandığınız herşey bir dakikada onun iki dudağı arasından çıkacak bir söze bağlıdır. Kendisine bu kadar büyük imtiyaz verilen; emval ve emlak, cân, namus</w:t>
      </w:r>
      <w:r w:rsidR="001E720B">
        <w:rPr>
          <w:rFonts w:asciiTheme="majorBidi" w:hAnsiTheme="majorBidi" w:cstheme="majorBidi"/>
          <w:szCs w:val="24"/>
          <w:lang w:bidi="ar-EG"/>
        </w:rPr>
        <w:t>-ı</w:t>
      </w:r>
      <w:r>
        <w:rPr>
          <w:rFonts w:asciiTheme="majorBidi" w:hAnsiTheme="majorBidi" w:cstheme="majorBidi"/>
          <w:szCs w:val="24"/>
          <w:lang w:bidi="ar-EG"/>
        </w:rPr>
        <w:t xml:space="preserve"> millet bir kelime-i takdiriyelerine bağlı olan</w:t>
      </w:r>
      <w:r w:rsidR="008E5F4D">
        <w:rPr>
          <w:rFonts w:asciiTheme="majorBidi" w:hAnsiTheme="majorBidi" w:cstheme="majorBidi"/>
          <w:szCs w:val="24"/>
          <w:lang w:bidi="ar-EG"/>
        </w:rPr>
        <w:t xml:space="preserve"> bu zevât ‘aleyhine ‘inde’l-hâce çalınır tehlikesiz bir şikâyet kâbusu açık bulundurmak lazım değil, elzemdir. Öyle yalnız istînâf veya temyiz memleketin atş-ı adaletini söndürmekten pek uzaktır.</w:t>
      </w:r>
    </w:p>
    <w:p w14:paraId="0A1BBA07" w14:textId="263F2063" w:rsidR="008E5F4D" w:rsidRDefault="008E5F4D" w:rsidP="00483341">
      <w:pPr>
        <w:rPr>
          <w:rFonts w:asciiTheme="majorBidi" w:hAnsiTheme="majorBidi" w:cstheme="majorBidi"/>
          <w:szCs w:val="24"/>
          <w:lang w:bidi="ar-EG"/>
        </w:rPr>
      </w:pPr>
      <w:r>
        <w:rPr>
          <w:rFonts w:asciiTheme="majorBidi" w:hAnsiTheme="majorBidi" w:cstheme="majorBidi"/>
          <w:szCs w:val="24"/>
          <w:lang w:bidi="ar-EG"/>
        </w:rPr>
        <w:t xml:space="preserve">İhkâk-ı haktan istinkâf etmek nizamen kabule şayan olan bir istid’â veya ‘arzıhâli bilâ mûceb red etmek veyahut bir </w:t>
      </w:r>
      <w:r w:rsidR="00D66A62">
        <w:rPr>
          <w:rFonts w:asciiTheme="majorBidi" w:hAnsiTheme="majorBidi" w:cstheme="majorBidi"/>
          <w:szCs w:val="24"/>
          <w:lang w:bidi="ar-EG"/>
        </w:rPr>
        <w:t>da‘vâ</w:t>
      </w:r>
      <w:r>
        <w:rPr>
          <w:rFonts w:asciiTheme="majorBidi" w:hAnsiTheme="majorBidi" w:cstheme="majorBidi"/>
          <w:szCs w:val="24"/>
          <w:lang w:bidi="ar-EG"/>
        </w:rPr>
        <w:t>-i ru’yete hâzır bulunmuş ve sırası gelmiş iken bir takım i’</w:t>
      </w:r>
      <w:r w:rsidR="00723DFD">
        <w:rPr>
          <w:rFonts w:asciiTheme="majorBidi" w:hAnsiTheme="majorBidi" w:cstheme="majorBidi"/>
          <w:szCs w:val="24"/>
          <w:lang w:bidi="ar-EG"/>
        </w:rPr>
        <w:t>zâr-ı vâhîye beyanıyla “hakikaten su’-i tasaddiden nâşî” ru’yete teşebbüs ve devam etmemektir.</w:t>
      </w:r>
    </w:p>
    <w:p w14:paraId="64BC4C66" w14:textId="7347BB3F" w:rsidR="00723DFD" w:rsidRDefault="00723DFD" w:rsidP="00483341">
      <w:pPr>
        <w:rPr>
          <w:rFonts w:asciiTheme="majorBidi" w:hAnsiTheme="majorBidi" w:cstheme="majorBidi"/>
          <w:szCs w:val="24"/>
          <w:lang w:bidi="ar-EG"/>
        </w:rPr>
      </w:pPr>
      <w:r>
        <w:rPr>
          <w:rFonts w:asciiTheme="majorBidi" w:hAnsiTheme="majorBidi" w:cstheme="majorBidi"/>
          <w:szCs w:val="24"/>
          <w:lang w:bidi="ar-EG"/>
        </w:rPr>
        <w:t xml:space="preserve">Hile ve ahz-ı rüşvet maddelerinin isbatı ancak senedât ve evrak-ı mu’tebere </w:t>
      </w:r>
      <w:r w:rsidR="0058604A">
        <w:rPr>
          <w:rFonts w:asciiTheme="majorBidi" w:hAnsiTheme="majorBidi" w:cstheme="majorBidi"/>
          <w:szCs w:val="24"/>
          <w:lang w:bidi="ar-EG"/>
        </w:rPr>
        <w:t>ibrâ</w:t>
      </w:r>
      <w:r>
        <w:rPr>
          <w:rFonts w:asciiTheme="majorBidi" w:hAnsiTheme="majorBidi" w:cstheme="majorBidi"/>
          <w:szCs w:val="24"/>
          <w:lang w:bidi="ar-EG"/>
        </w:rPr>
        <w:t>zı veyahut bî-garez kimselerin şehadetleriyle beraber karine-i kâtıânın vücuduyla olur.</w:t>
      </w:r>
    </w:p>
    <w:p w14:paraId="26CBC531" w14:textId="0D2E9F85" w:rsidR="00723DFD" w:rsidRDefault="00723DFD" w:rsidP="00483341">
      <w:pPr>
        <w:rPr>
          <w:rFonts w:asciiTheme="majorBidi" w:hAnsiTheme="majorBidi" w:cstheme="majorBidi"/>
          <w:szCs w:val="24"/>
          <w:lang w:bidi="ar-EG"/>
        </w:rPr>
      </w:pPr>
      <w:r>
        <w:rPr>
          <w:rFonts w:asciiTheme="majorBidi" w:hAnsiTheme="majorBidi" w:cstheme="majorBidi"/>
          <w:szCs w:val="24"/>
          <w:lang w:bidi="ar-EG"/>
        </w:rPr>
        <w:lastRenderedPageBreak/>
        <w:t xml:space="preserve">İhkâk-ı haktan istinkâf olunduğunun isbatı dahi müşteki tarafından hükkâma </w:t>
      </w:r>
      <w:r w:rsidR="00BD1693">
        <w:rPr>
          <w:rFonts w:asciiTheme="majorBidi" w:hAnsiTheme="majorBidi" w:cstheme="majorBidi"/>
          <w:szCs w:val="24"/>
          <w:lang w:bidi="ar-EG"/>
        </w:rPr>
        <w:t>havâle</w:t>
      </w:r>
      <w:r>
        <w:rPr>
          <w:rFonts w:asciiTheme="majorBidi" w:hAnsiTheme="majorBidi" w:cstheme="majorBidi"/>
          <w:szCs w:val="24"/>
          <w:lang w:bidi="ar-EG"/>
        </w:rPr>
        <w:t xml:space="preserve"> me’muru vasıtasıyla müteselsilen üç kere ihk</w:t>
      </w:r>
      <w:r w:rsidR="002C0E12">
        <w:rPr>
          <w:rFonts w:asciiTheme="majorBidi" w:hAnsiTheme="majorBidi" w:cstheme="majorBidi"/>
          <w:szCs w:val="24"/>
          <w:lang w:bidi="ar-EG"/>
        </w:rPr>
        <w:t>âk-ı hak olunması zamnında muhtı</w:t>
      </w:r>
      <w:r>
        <w:rPr>
          <w:rFonts w:asciiTheme="majorBidi" w:hAnsiTheme="majorBidi" w:cstheme="majorBidi"/>
          <w:szCs w:val="24"/>
          <w:lang w:bidi="ar-EG"/>
        </w:rPr>
        <w:t xml:space="preserve">ra verilip de </w:t>
      </w:r>
      <w:r w:rsidR="002C0E12">
        <w:rPr>
          <w:rFonts w:asciiTheme="majorBidi" w:hAnsiTheme="majorBidi" w:cstheme="majorBidi"/>
          <w:szCs w:val="24"/>
          <w:lang w:bidi="ar-EG"/>
        </w:rPr>
        <w:t xml:space="preserve">yine </w:t>
      </w:r>
      <w:r w:rsidR="00D66A62">
        <w:rPr>
          <w:rFonts w:asciiTheme="majorBidi" w:hAnsiTheme="majorBidi" w:cstheme="majorBidi"/>
          <w:szCs w:val="24"/>
          <w:lang w:bidi="ar-EG"/>
        </w:rPr>
        <w:t>da‘vâ</w:t>
      </w:r>
      <w:r w:rsidR="002C0E12">
        <w:rPr>
          <w:rFonts w:asciiTheme="majorBidi" w:hAnsiTheme="majorBidi" w:cstheme="majorBidi"/>
          <w:szCs w:val="24"/>
          <w:lang w:bidi="ar-EG"/>
        </w:rPr>
        <w:t>ya bakılmamış olmasıyla olur. Bu üç muhtıranın her birinin arasından ikişer hafta müddet geçmedikçe i’tâ olunamaz!</w:t>
      </w:r>
    </w:p>
    <w:p w14:paraId="72589DFF" w14:textId="03EDDA22" w:rsidR="002C0E12" w:rsidRDefault="002C0E12" w:rsidP="00483341">
      <w:pPr>
        <w:rPr>
          <w:rFonts w:asciiTheme="majorBidi" w:hAnsiTheme="majorBidi" w:cstheme="majorBidi"/>
          <w:szCs w:val="24"/>
          <w:lang w:bidi="ar-EG"/>
        </w:rPr>
      </w:pPr>
      <w:r>
        <w:rPr>
          <w:rFonts w:asciiTheme="majorBidi" w:hAnsiTheme="majorBidi" w:cstheme="majorBidi"/>
          <w:szCs w:val="24"/>
          <w:lang w:bidi="ar-EG"/>
        </w:rPr>
        <w:t xml:space="preserve">Bidayet Mahkemesi aleyhine </w:t>
      </w:r>
      <w:r w:rsidR="00D66A62">
        <w:rPr>
          <w:rFonts w:asciiTheme="majorBidi" w:hAnsiTheme="majorBidi" w:cstheme="majorBidi"/>
          <w:szCs w:val="24"/>
          <w:lang w:bidi="ar-EG"/>
        </w:rPr>
        <w:t>da‘vâ</w:t>
      </w:r>
      <w:r>
        <w:rPr>
          <w:rFonts w:asciiTheme="majorBidi" w:hAnsiTheme="majorBidi" w:cstheme="majorBidi"/>
          <w:szCs w:val="24"/>
          <w:lang w:bidi="ar-EG"/>
        </w:rPr>
        <w:t>, bidayetin mensub olduğu istînâf mahkemesinde; istînâf</w:t>
      </w:r>
      <w:r w:rsidR="00582C53">
        <w:rPr>
          <w:rFonts w:asciiTheme="majorBidi" w:hAnsiTheme="majorBidi" w:cstheme="majorBidi"/>
          <w:szCs w:val="24"/>
          <w:lang w:bidi="ar-EG"/>
        </w:rPr>
        <w:t xml:space="preserve"> aleyhine vukû’a gelen </w:t>
      </w:r>
      <w:r w:rsidR="00D66A62">
        <w:rPr>
          <w:rFonts w:asciiTheme="majorBidi" w:hAnsiTheme="majorBidi" w:cstheme="majorBidi"/>
          <w:szCs w:val="24"/>
          <w:lang w:bidi="ar-EG"/>
        </w:rPr>
        <w:t>da‘vâ</w:t>
      </w:r>
      <w:r w:rsidR="00582C53">
        <w:rPr>
          <w:rFonts w:asciiTheme="majorBidi" w:hAnsiTheme="majorBidi" w:cstheme="majorBidi"/>
          <w:szCs w:val="24"/>
          <w:lang w:bidi="ar-EG"/>
        </w:rPr>
        <w:t>-yı temyiz mahkemesinde açılır.</w:t>
      </w:r>
    </w:p>
    <w:p w14:paraId="4CB23E7D" w14:textId="67BFDEFB" w:rsidR="00582C53" w:rsidRDefault="00582C53" w:rsidP="00483341">
      <w:pPr>
        <w:rPr>
          <w:rFonts w:asciiTheme="majorBidi" w:hAnsiTheme="majorBidi" w:cstheme="majorBidi"/>
          <w:szCs w:val="24"/>
          <w:lang w:bidi="ar-EG"/>
        </w:rPr>
      </w:pPr>
      <w:r>
        <w:rPr>
          <w:rFonts w:asciiTheme="majorBidi" w:hAnsiTheme="majorBidi" w:cstheme="majorBidi"/>
          <w:szCs w:val="24"/>
          <w:lang w:bidi="ar-EG"/>
        </w:rPr>
        <w:t xml:space="preserve">İştikâ-i ‘ani’l-hükkâm </w:t>
      </w:r>
      <w:r w:rsidR="00D66A62">
        <w:rPr>
          <w:rFonts w:asciiTheme="majorBidi" w:hAnsiTheme="majorBidi" w:cstheme="majorBidi"/>
          <w:szCs w:val="24"/>
          <w:lang w:bidi="ar-EG"/>
        </w:rPr>
        <w:t>da‘vâ</w:t>
      </w:r>
      <w:r>
        <w:rPr>
          <w:rFonts w:asciiTheme="majorBidi" w:hAnsiTheme="majorBidi" w:cstheme="majorBidi"/>
          <w:szCs w:val="24"/>
          <w:lang w:bidi="ar-EG"/>
        </w:rPr>
        <w:t xml:space="preserve">sını isbat edemeyen </w:t>
      </w:r>
      <w:r w:rsidR="00BD7030">
        <w:rPr>
          <w:rFonts w:asciiTheme="majorBidi" w:hAnsiTheme="majorBidi" w:cstheme="majorBidi"/>
          <w:szCs w:val="24"/>
          <w:lang w:bidi="ar-EG"/>
        </w:rPr>
        <w:t>müdde‘î</w:t>
      </w:r>
      <w:r>
        <w:rPr>
          <w:rFonts w:asciiTheme="majorBidi" w:hAnsiTheme="majorBidi" w:cstheme="majorBidi"/>
          <w:szCs w:val="24"/>
          <w:lang w:bidi="ar-EG"/>
        </w:rPr>
        <w:t>den masârif ve zarar ve ziyan ve tefriâtından başkaca beş yüz kuruştan iki bin beş yüz kuruşa kadar ceza da alınır.</w:t>
      </w:r>
    </w:p>
    <w:p w14:paraId="6D142F2D" w14:textId="77777777" w:rsidR="00582C53" w:rsidRDefault="00582C53" w:rsidP="00483341">
      <w:pPr>
        <w:rPr>
          <w:rFonts w:asciiTheme="majorBidi" w:hAnsiTheme="majorBidi" w:cstheme="majorBidi"/>
          <w:szCs w:val="24"/>
          <w:lang w:bidi="ar-EG"/>
        </w:rPr>
      </w:pPr>
      <w:r w:rsidRPr="00F425AC">
        <w:rPr>
          <w:rFonts w:asciiTheme="majorBidi" w:hAnsiTheme="majorBidi" w:cstheme="majorBidi"/>
          <w:i/>
          <w:iCs/>
          <w:szCs w:val="24"/>
          <w:lang w:bidi="ar-EG"/>
        </w:rPr>
        <w:t>Hacz:</w:t>
      </w:r>
      <w:r>
        <w:rPr>
          <w:rFonts w:asciiTheme="majorBidi" w:hAnsiTheme="majorBidi" w:cstheme="majorBidi"/>
          <w:b/>
          <w:bCs/>
          <w:szCs w:val="24"/>
          <w:lang w:bidi="ar-EG"/>
        </w:rPr>
        <w:t xml:space="preserve"> </w:t>
      </w:r>
      <w:r w:rsidR="00E4059E">
        <w:rPr>
          <w:rFonts w:asciiTheme="majorBidi" w:hAnsiTheme="majorBidi" w:cstheme="majorBidi"/>
          <w:szCs w:val="24"/>
          <w:lang w:bidi="ar-EG"/>
        </w:rPr>
        <w:t>Her dâyin elindeki senedât-ı resmiye mucibince medyunun kendi kendisinde veya şahs-ı sâlis elinde bulunan emvâl-ı menkule ve gayr-ı menkûlesini matlûbî îfâ olununcaya kadar hacz ettirebilir. Dâyinin yedinde sened olmayıp da sahisen matlûbu olduğuna dâir evrak-ı mu’tebere veya delâil-i kaviyye ibrâz ederek mahkemeye o bâbda kanaât getirebilirse tahmin ve takdir olunacak matlubu miktarına göre yine hacz ve tevkif caizdir.</w:t>
      </w:r>
    </w:p>
    <w:p w14:paraId="3A62D586" w14:textId="3E40FFAC" w:rsidR="00E4059E" w:rsidRDefault="00D66A62" w:rsidP="00483341">
      <w:pPr>
        <w:rPr>
          <w:rFonts w:asciiTheme="majorBidi" w:hAnsiTheme="majorBidi" w:cstheme="majorBidi"/>
          <w:szCs w:val="24"/>
          <w:lang w:bidi="ar-EG"/>
        </w:rPr>
      </w:pPr>
      <w:r>
        <w:rPr>
          <w:rFonts w:asciiTheme="majorBidi" w:hAnsiTheme="majorBidi" w:cstheme="majorBidi"/>
          <w:szCs w:val="24"/>
          <w:lang w:bidi="ar-EG"/>
        </w:rPr>
        <w:t>Da‘vâ</w:t>
      </w:r>
      <w:r w:rsidR="00E4059E">
        <w:rPr>
          <w:rFonts w:asciiTheme="majorBidi" w:hAnsiTheme="majorBidi" w:cstheme="majorBidi"/>
          <w:szCs w:val="24"/>
          <w:lang w:bidi="ar-EG"/>
        </w:rPr>
        <w:t xml:space="preserve">-yı ‘aynde </w:t>
      </w:r>
      <w:r w:rsidR="00BD7030">
        <w:rPr>
          <w:rFonts w:asciiTheme="majorBidi" w:hAnsiTheme="majorBidi" w:cstheme="majorBidi"/>
          <w:szCs w:val="24"/>
          <w:lang w:bidi="ar-EG"/>
        </w:rPr>
        <w:t>müdde‘î</w:t>
      </w:r>
      <w:r w:rsidR="00E4059E">
        <w:rPr>
          <w:rFonts w:asciiTheme="majorBidi" w:hAnsiTheme="majorBidi" w:cstheme="majorBidi"/>
          <w:szCs w:val="24"/>
          <w:lang w:bidi="ar-EG"/>
        </w:rPr>
        <w:t xml:space="preserve"> ‘aleyh veya şahs-ı sâlisde bulunan menkul veya gayr-i menkul </w:t>
      </w:r>
      <w:r w:rsidR="00BD7030">
        <w:rPr>
          <w:rFonts w:asciiTheme="majorBidi" w:hAnsiTheme="majorBidi" w:cstheme="majorBidi"/>
          <w:szCs w:val="24"/>
          <w:lang w:bidi="ar-EG"/>
        </w:rPr>
        <w:t>müdde‘î</w:t>
      </w:r>
      <w:r w:rsidR="00E4059E">
        <w:rPr>
          <w:rFonts w:asciiTheme="majorBidi" w:hAnsiTheme="majorBidi" w:cstheme="majorBidi"/>
          <w:szCs w:val="24"/>
          <w:lang w:bidi="ar-EG"/>
        </w:rPr>
        <w:t xml:space="preserve"> bihi netice-i muhakemeye kadr-ı ihtiyâtan hacz ettirebilir.</w:t>
      </w:r>
    </w:p>
    <w:p w14:paraId="7CA63909" w14:textId="514C62E9" w:rsidR="00A071C0" w:rsidRDefault="00E4059E" w:rsidP="00483341">
      <w:pPr>
        <w:rPr>
          <w:rFonts w:asciiTheme="majorBidi" w:hAnsiTheme="majorBidi" w:cstheme="majorBidi"/>
          <w:szCs w:val="24"/>
          <w:lang w:bidi="ar-EG"/>
        </w:rPr>
      </w:pPr>
      <w:r>
        <w:rPr>
          <w:rFonts w:asciiTheme="majorBidi" w:hAnsiTheme="majorBidi" w:cstheme="majorBidi"/>
          <w:szCs w:val="24"/>
          <w:lang w:bidi="ar-EG"/>
        </w:rPr>
        <w:t xml:space="preserve">Hacz muâmelesi yapılmak için </w:t>
      </w:r>
      <w:r w:rsidR="00BD7030">
        <w:rPr>
          <w:rFonts w:asciiTheme="majorBidi" w:hAnsiTheme="majorBidi" w:cstheme="majorBidi"/>
          <w:szCs w:val="24"/>
          <w:lang w:bidi="ar-EG"/>
        </w:rPr>
        <w:t>müdde‘î</w:t>
      </w:r>
      <w:r>
        <w:rPr>
          <w:rFonts w:asciiTheme="majorBidi" w:hAnsiTheme="majorBidi" w:cstheme="majorBidi"/>
          <w:szCs w:val="24"/>
          <w:lang w:bidi="ar-EG"/>
        </w:rPr>
        <w:t xml:space="preserve"> evvela mahkemeye haczname takdim eder, bunda “Mesela fülan yerde kâin fülan fülan ve fülan</w:t>
      </w:r>
      <w:r w:rsidR="00AF2FAF">
        <w:rPr>
          <w:rFonts w:asciiTheme="majorBidi" w:hAnsiTheme="majorBidi" w:cstheme="majorBidi"/>
          <w:szCs w:val="24"/>
          <w:lang w:bidi="ar-EG"/>
        </w:rPr>
        <w:t xml:space="preserve"> denenler benimdir, isbatı da şudur şudur şudur, mesela Mahkeme-i Evkâf da </w:t>
      </w:r>
      <w:r w:rsidR="00D66A62">
        <w:rPr>
          <w:rFonts w:asciiTheme="majorBidi" w:hAnsiTheme="majorBidi" w:cstheme="majorBidi"/>
          <w:szCs w:val="24"/>
          <w:lang w:bidi="ar-EG"/>
        </w:rPr>
        <w:t>da‘vâ</w:t>
      </w:r>
      <w:r w:rsidR="00AF2FAF">
        <w:rPr>
          <w:rFonts w:asciiTheme="majorBidi" w:hAnsiTheme="majorBidi" w:cstheme="majorBidi"/>
          <w:szCs w:val="24"/>
          <w:lang w:bidi="ar-EG"/>
        </w:rPr>
        <w:t xml:space="preserve">mız derdest-i ru’yettir, neticeye kadr görülerek hacz edilmesini ve iş bu hacznamenin birer kıt’a suret-i musaddakasının fülan dülan ve fülan ve fülan mahallelerde fülan ve fülan ve fülan numaralarda sakin mezkûr </w:t>
      </w:r>
      <w:r w:rsidR="00A071C0">
        <w:rPr>
          <w:rFonts w:asciiTheme="majorBidi" w:hAnsiTheme="majorBidi" w:cstheme="majorBidi"/>
          <w:szCs w:val="24"/>
          <w:lang w:bidi="ar-EG"/>
        </w:rPr>
        <w:t>dükkânlar müste’cirlerine ve iş bu dükkânlara iddiâ-yı tasarrufta bulunan müteveffa fülan paşazade fülan yerde sakin fülan beylere tebliğ edilmesini taleb ederim” der.</w:t>
      </w:r>
    </w:p>
    <w:p w14:paraId="0FE719CA" w14:textId="2F69D99E" w:rsidR="00A071C0" w:rsidRDefault="00A071C0" w:rsidP="00483341">
      <w:pPr>
        <w:rPr>
          <w:rFonts w:asciiTheme="majorBidi" w:hAnsiTheme="majorBidi" w:cstheme="majorBidi"/>
          <w:szCs w:val="24"/>
          <w:lang w:bidi="ar-EG"/>
        </w:rPr>
      </w:pPr>
      <w:r>
        <w:rPr>
          <w:rFonts w:asciiTheme="majorBidi" w:hAnsiTheme="majorBidi" w:cstheme="majorBidi"/>
          <w:szCs w:val="24"/>
          <w:lang w:bidi="ar-EG"/>
        </w:rPr>
        <w:t xml:space="preserve">Mahkemeye istid’â ile beraber varsa vekâletname ve misal-i sabıkta olduğu </w:t>
      </w:r>
      <w:r w:rsidR="001E720B">
        <w:rPr>
          <w:rFonts w:asciiTheme="majorBidi" w:hAnsiTheme="majorBidi" w:cstheme="majorBidi"/>
          <w:szCs w:val="24"/>
          <w:lang w:bidi="ar-EG"/>
        </w:rPr>
        <w:t>gibi dâyinin matlûbu lâzımu’l-</w:t>
      </w:r>
      <w:r>
        <w:rPr>
          <w:rFonts w:asciiTheme="majorBidi" w:hAnsiTheme="majorBidi" w:cstheme="majorBidi"/>
          <w:szCs w:val="24"/>
          <w:lang w:bidi="ar-EG"/>
        </w:rPr>
        <w:t>icrâ olan yani kâbil-i istînâf ve temyîz olmayan bir i’lâma merbût olmayıp yeniden muhâkeme ve isbâta ihtiyaç mes ediyorsa bir de kefâletname verilir</w:t>
      </w:r>
      <w:r w:rsidR="00DC5080">
        <w:rPr>
          <w:rFonts w:asciiTheme="majorBidi" w:hAnsiTheme="majorBidi" w:cstheme="majorBidi"/>
          <w:szCs w:val="24"/>
          <w:lang w:bidi="ar-EG"/>
        </w:rPr>
        <w:t>.</w:t>
      </w:r>
    </w:p>
    <w:p w14:paraId="2FD51640" w14:textId="77777777" w:rsidR="00DC5080" w:rsidRDefault="00DC5080" w:rsidP="00483341">
      <w:pPr>
        <w:rPr>
          <w:rFonts w:asciiTheme="majorBidi" w:hAnsiTheme="majorBidi" w:cstheme="majorBidi"/>
          <w:szCs w:val="24"/>
          <w:lang w:bidi="ar-EG"/>
        </w:rPr>
      </w:pPr>
      <w:r>
        <w:rPr>
          <w:rFonts w:asciiTheme="majorBidi" w:hAnsiTheme="majorBidi" w:cstheme="majorBidi"/>
          <w:szCs w:val="24"/>
          <w:lang w:bidi="ar-EG"/>
        </w:rPr>
        <w:t>Haczin icrasında deynin mikdarı ma’lûm veya mahkemece mukadder olması, deynin mu’accel olması, - müeccel deyn va’desi inkızâsında mu’accel olur- ve bir şart ile mukayyed bulunmaması lazımdır.</w:t>
      </w:r>
    </w:p>
    <w:p w14:paraId="1CC3741D" w14:textId="4A95AFBE" w:rsidR="00DC5080" w:rsidRDefault="00DC5080" w:rsidP="00F425AC">
      <w:pPr>
        <w:rPr>
          <w:rFonts w:asciiTheme="majorBidi" w:hAnsiTheme="majorBidi" w:cstheme="majorBidi"/>
          <w:szCs w:val="24"/>
          <w:lang w:bidi="ar-EG"/>
        </w:rPr>
      </w:pPr>
      <w:r w:rsidRPr="00F425AC">
        <w:rPr>
          <w:rFonts w:asciiTheme="majorBidi" w:hAnsiTheme="majorBidi" w:cstheme="majorBidi"/>
          <w:i/>
          <w:iCs/>
          <w:szCs w:val="24"/>
          <w:lang w:bidi="ar-EG"/>
        </w:rPr>
        <w:lastRenderedPageBreak/>
        <w:t>Hacz Olunamayan Şeyler:</w:t>
      </w:r>
      <w:r>
        <w:rPr>
          <w:rFonts w:asciiTheme="majorBidi" w:hAnsiTheme="majorBidi" w:cstheme="majorBidi"/>
          <w:b/>
          <w:bCs/>
          <w:szCs w:val="24"/>
          <w:lang w:bidi="ar-EG"/>
        </w:rPr>
        <w:t xml:space="preserve"> </w:t>
      </w:r>
      <w:r>
        <w:rPr>
          <w:rFonts w:asciiTheme="majorBidi" w:hAnsiTheme="majorBidi" w:cstheme="majorBidi"/>
          <w:szCs w:val="24"/>
          <w:lang w:bidi="ar-EG"/>
        </w:rPr>
        <w:t xml:space="preserve">1. Medyunun taayyüş ve idaresi için mahkeme canibinden ta’yîn olunan mikdar-ı vâridâtı; 2. Medyunun </w:t>
      </w:r>
      <w:r w:rsidR="00A72CA6" w:rsidRPr="00A72CA6">
        <w:rPr>
          <w:rFonts w:asciiTheme="majorBidi" w:hAnsiTheme="majorBidi" w:cstheme="majorBidi"/>
          <w:szCs w:val="24"/>
          <w:lang w:bidi="ar-EG"/>
        </w:rPr>
        <w:t>evlâd ve ‘iyâlinin</w:t>
      </w:r>
      <w:r w:rsidR="00A72CA6">
        <w:rPr>
          <w:rFonts w:asciiTheme="majorBidi" w:hAnsiTheme="majorBidi" w:cstheme="majorBidi"/>
          <w:szCs w:val="24"/>
          <w:lang w:bidi="ar-EG"/>
        </w:rPr>
        <w:t xml:space="preserve"> taâyyüş ve telebbüsi ve beytûtetlerine kâfi eşyası; 3. San’atının icrası için makine ve âlât ve buna müteferri’ </w:t>
      </w:r>
      <w:r w:rsidR="00E740F0">
        <w:rPr>
          <w:rFonts w:asciiTheme="majorBidi" w:hAnsiTheme="majorBidi" w:cstheme="majorBidi"/>
          <w:szCs w:val="24"/>
          <w:lang w:bidi="ar-EG"/>
        </w:rPr>
        <w:t>eşyayı</w:t>
      </w:r>
      <w:r w:rsidR="00A72CA6">
        <w:rPr>
          <w:rFonts w:asciiTheme="majorBidi" w:hAnsiTheme="majorBidi" w:cstheme="majorBidi"/>
          <w:szCs w:val="24"/>
          <w:lang w:bidi="ar-EG"/>
        </w:rPr>
        <w:t xml:space="preserve"> sairesi; 4. Medyun zürrâ’aden ise çift ve zir</w:t>
      </w:r>
      <w:r w:rsidR="00D11FDF">
        <w:rPr>
          <w:rFonts w:asciiTheme="majorBidi" w:hAnsiTheme="majorBidi" w:cstheme="majorBidi"/>
          <w:szCs w:val="24"/>
          <w:lang w:bidi="ar-EG"/>
        </w:rPr>
        <w:t xml:space="preserve">âât edevatı ile henüz enbâre idhal olunmayan hâsılatı ve hâsılâtın hisse-i mîrîyesi ve şeriki olduğu halde onun da hissesi; 5. Henüz düşürülmeyip ağacı üzerinde olan her </w:t>
      </w:r>
      <w:r w:rsidR="007C6ECD">
        <w:rPr>
          <w:rFonts w:asciiTheme="majorBidi" w:hAnsiTheme="majorBidi" w:cstheme="majorBidi"/>
          <w:szCs w:val="24"/>
          <w:lang w:bidi="ar-EG"/>
        </w:rPr>
        <w:t>nev‘</w:t>
      </w:r>
      <w:r w:rsidR="00D11FDF">
        <w:rPr>
          <w:rFonts w:asciiTheme="majorBidi" w:hAnsiTheme="majorBidi" w:cstheme="majorBidi"/>
          <w:szCs w:val="24"/>
          <w:lang w:bidi="ar-EG"/>
        </w:rPr>
        <w:t xml:space="preserve"> esmâr; 6. ‘ale’l-‘umum muvazzafın maâşlarının rub’undan ziyadesi; 7. Me’mûrîn-i mülkiye ve ‘adliye ve ‘askeriyenin elbise-i resmiyesi; 8. Gerek menkul gerek gayr-i menkul emval ve </w:t>
      </w:r>
      <w:r w:rsidR="00E740F0">
        <w:rPr>
          <w:rFonts w:asciiTheme="majorBidi" w:hAnsiTheme="majorBidi" w:cstheme="majorBidi"/>
          <w:szCs w:val="24"/>
          <w:lang w:bidi="ar-EG"/>
        </w:rPr>
        <w:t>eşyayı</w:t>
      </w:r>
      <w:r w:rsidR="00D11FDF">
        <w:rPr>
          <w:rFonts w:asciiTheme="majorBidi" w:hAnsiTheme="majorBidi" w:cstheme="majorBidi"/>
          <w:szCs w:val="24"/>
          <w:lang w:bidi="ar-EG"/>
        </w:rPr>
        <w:t xml:space="preserve"> </w:t>
      </w:r>
      <w:r w:rsidR="00D11FDF" w:rsidRPr="00F425AC">
        <w:rPr>
          <w:rFonts w:asciiTheme="majorBidi" w:hAnsiTheme="majorBidi" w:cstheme="majorBidi"/>
          <w:szCs w:val="24"/>
          <w:lang w:bidi="ar-EG"/>
        </w:rPr>
        <w:t>emîriye</w:t>
      </w:r>
      <w:r w:rsidR="00954A38" w:rsidRPr="00F425AC">
        <w:rPr>
          <w:rFonts w:asciiTheme="majorBidi" w:hAnsiTheme="majorBidi" w:cstheme="majorBidi"/>
          <w:szCs w:val="24"/>
          <w:lang w:bidi="ar-EG"/>
        </w:rPr>
        <w:t>;</w:t>
      </w:r>
      <w:r w:rsidR="00954A38">
        <w:rPr>
          <w:rFonts w:asciiTheme="majorBidi" w:hAnsiTheme="majorBidi" w:cstheme="majorBidi"/>
          <w:szCs w:val="24"/>
          <w:lang w:bidi="ar-EG"/>
        </w:rPr>
        <w:t xml:space="preserve"> 9. Tüccar beyn-inde mütedâvil olan poliçe ve medyunun emrine yazılan sipariş tahvilatı ve hâmiline te’diyesi meşrût olan açık bu nevler bedelâtî</w:t>
      </w:r>
      <w:r w:rsidR="002E7320">
        <w:rPr>
          <w:rFonts w:asciiTheme="majorBidi" w:hAnsiTheme="majorBidi" w:cstheme="majorBidi"/>
          <w:szCs w:val="24"/>
          <w:lang w:bidi="ar-EG"/>
        </w:rPr>
        <w:t>.</w:t>
      </w:r>
      <w:r w:rsidR="00E76AEE">
        <w:rPr>
          <w:rFonts w:asciiTheme="majorBidi" w:hAnsiTheme="majorBidi" w:cstheme="majorBidi"/>
          <w:szCs w:val="24"/>
          <w:lang w:bidi="ar-EG"/>
        </w:rPr>
        <w:t xml:space="preserve"> H</w:t>
      </w:r>
      <w:r w:rsidR="00954A38">
        <w:rPr>
          <w:rFonts w:asciiTheme="majorBidi" w:hAnsiTheme="majorBidi" w:cstheme="majorBidi"/>
          <w:szCs w:val="24"/>
          <w:lang w:bidi="ar-EG"/>
        </w:rPr>
        <w:t>acz ve tevgîf olunamaz; meğer ki deyn haczi istenilen eşya ve evrak esmânından neş’et etmiş veya mezkûr</w:t>
      </w:r>
      <w:r w:rsidR="001E720B">
        <w:rPr>
          <w:rFonts w:asciiTheme="majorBidi" w:hAnsiTheme="majorBidi" w:cstheme="majorBidi"/>
          <w:szCs w:val="24"/>
          <w:lang w:bidi="ar-EG"/>
        </w:rPr>
        <w:t>-ı</w:t>
      </w:r>
      <w:r w:rsidR="00954A38">
        <w:rPr>
          <w:rFonts w:asciiTheme="majorBidi" w:hAnsiTheme="majorBidi" w:cstheme="majorBidi"/>
          <w:szCs w:val="24"/>
          <w:lang w:bidi="ar-EG"/>
        </w:rPr>
        <w:t xml:space="preserve"> senedât-ı ticariyezayi’ olmuş veya hâmili iflâs etmiş, yahut adem-i te’diyesinden dolayı ‘aleyhine protesto olunmuş, yahut mahkemede hâmilleri kimler olduğu i’lân ve ta’yîn edilmiş yani tedavülden kalmış bulunursa hacz ve tevkif olunabilir.</w:t>
      </w:r>
    </w:p>
    <w:p w14:paraId="114A2E5E" w14:textId="5E5DD932" w:rsidR="00644442" w:rsidRDefault="00644442" w:rsidP="00F425AC">
      <w:pPr>
        <w:rPr>
          <w:rFonts w:asciiTheme="majorBidi" w:hAnsiTheme="majorBidi" w:cstheme="majorBidi"/>
          <w:szCs w:val="24"/>
          <w:lang w:bidi="ar-EG"/>
        </w:rPr>
      </w:pPr>
      <w:r>
        <w:rPr>
          <w:rFonts w:asciiTheme="majorBidi" w:hAnsiTheme="majorBidi" w:cstheme="majorBidi"/>
          <w:szCs w:val="24"/>
          <w:lang w:bidi="ar-EG"/>
        </w:rPr>
        <w:t xml:space="preserve">Hacznamenin tebliği tarihinden </w:t>
      </w:r>
      <w:r w:rsidR="00C67129">
        <w:rPr>
          <w:rFonts w:asciiTheme="majorBidi" w:hAnsiTheme="majorBidi" w:cstheme="majorBidi"/>
          <w:szCs w:val="24"/>
          <w:lang w:bidi="ar-EG"/>
        </w:rPr>
        <w:t>îtibâren</w:t>
      </w:r>
      <w:r>
        <w:rPr>
          <w:rFonts w:asciiTheme="majorBidi" w:hAnsiTheme="majorBidi" w:cstheme="majorBidi"/>
          <w:szCs w:val="24"/>
          <w:lang w:bidi="ar-EG"/>
        </w:rPr>
        <w:t xml:space="preserve"> dâyin ve medyûn ile şahs-ı sâlisin ikâmetgahları bir mahalde ise sekiz gün, mahal-i sâirede ise gerek medyunun mahalinden dâyinin mahaline gerek şahs-ı sâlisin </w:t>
      </w:r>
      <w:r w:rsidR="005546E7">
        <w:rPr>
          <w:rFonts w:asciiTheme="majorBidi" w:hAnsiTheme="majorBidi" w:cstheme="majorBidi"/>
          <w:szCs w:val="24"/>
          <w:lang w:bidi="ar-EG"/>
        </w:rPr>
        <w:t>ikametgâhına</w:t>
      </w:r>
      <w:r>
        <w:rPr>
          <w:rFonts w:asciiTheme="majorBidi" w:hAnsiTheme="majorBidi" w:cstheme="majorBidi"/>
          <w:szCs w:val="24"/>
          <w:lang w:bidi="ar-EG"/>
        </w:rPr>
        <w:t xml:space="preserve"> kadr-ı beher altı saat için </w:t>
      </w:r>
      <w:r w:rsidR="005546E7">
        <w:rPr>
          <w:rFonts w:asciiTheme="majorBidi" w:hAnsiTheme="majorBidi" w:cstheme="majorBidi"/>
          <w:szCs w:val="24"/>
          <w:lang w:bidi="ar-EG"/>
        </w:rPr>
        <w:t>mezkûr</w:t>
      </w:r>
      <w:r>
        <w:rPr>
          <w:rFonts w:asciiTheme="majorBidi" w:hAnsiTheme="majorBidi" w:cstheme="majorBidi"/>
          <w:szCs w:val="24"/>
          <w:lang w:bidi="ar-EG"/>
        </w:rPr>
        <w:t xml:space="preserve"> sekiz </w:t>
      </w:r>
      <w:r w:rsidR="005546E7">
        <w:rPr>
          <w:rFonts w:asciiTheme="majorBidi" w:hAnsiTheme="majorBidi" w:cstheme="majorBidi"/>
          <w:szCs w:val="24"/>
          <w:lang w:bidi="ar-EG"/>
        </w:rPr>
        <w:t xml:space="preserve">gün üzerine bir gün daha zam ile iblâğ olunacak günler zarfında hacz ve tevkif hususlarında gerek medyunun gerek şahs-ı sâlisin bir diyeceği ve iş bu hacz keyfiyetini tasdik veya cerh eder surette bir güne i’tirâzları var ise bâ ‘arzıhâl </w:t>
      </w:r>
      <w:r w:rsidR="00F425AC">
        <w:rPr>
          <w:rFonts w:asciiTheme="majorBidi" w:hAnsiTheme="majorBidi" w:cstheme="majorBidi"/>
          <w:szCs w:val="24"/>
          <w:lang w:bidi="ar-EG"/>
        </w:rPr>
        <w:t xml:space="preserve">ifade </w:t>
      </w:r>
      <w:r w:rsidR="005546E7">
        <w:rPr>
          <w:rFonts w:asciiTheme="majorBidi" w:hAnsiTheme="majorBidi" w:cstheme="majorBidi"/>
          <w:szCs w:val="24"/>
          <w:lang w:bidi="ar-EG"/>
        </w:rPr>
        <w:t>etmeğe mecburdurlar.</w:t>
      </w:r>
    </w:p>
    <w:p w14:paraId="65E1779B" w14:textId="77777777" w:rsidR="00FE3B41" w:rsidRDefault="005546E7" w:rsidP="00483341">
      <w:pPr>
        <w:rPr>
          <w:rFonts w:asciiTheme="majorBidi" w:hAnsiTheme="majorBidi" w:cstheme="majorBidi"/>
          <w:szCs w:val="24"/>
          <w:lang w:bidi="ar-EG"/>
        </w:rPr>
      </w:pPr>
      <w:r>
        <w:rPr>
          <w:rFonts w:asciiTheme="majorBidi" w:hAnsiTheme="majorBidi" w:cstheme="majorBidi"/>
          <w:szCs w:val="24"/>
          <w:lang w:bidi="ar-EG"/>
        </w:rPr>
        <w:t xml:space="preserve">Hacz ve tevkif hususunda haklı olduğunu isbat zamnında dayin tarafından </w:t>
      </w:r>
      <w:r w:rsidR="00FE3B41">
        <w:rPr>
          <w:rFonts w:asciiTheme="majorBidi" w:hAnsiTheme="majorBidi" w:cstheme="majorBidi"/>
          <w:szCs w:val="24"/>
          <w:lang w:bidi="ar-EG"/>
        </w:rPr>
        <w:t>müddet-i mezkûrede istid’â olunmadığı ve bu istid’ânın bir sureti gerek medyûna ve gerek şahs-ı sâlise suret-i resmiyede tebliğ ettirilmediği halde ke</w:t>
      </w:r>
      <w:r w:rsidR="003F39D4">
        <w:rPr>
          <w:rFonts w:asciiTheme="majorBidi" w:hAnsiTheme="majorBidi" w:cstheme="majorBidi"/>
          <w:szCs w:val="24"/>
          <w:lang w:bidi="ar-EG"/>
        </w:rPr>
        <w:t>-en</w:t>
      </w:r>
      <w:r w:rsidR="00FE3B41">
        <w:rPr>
          <w:rFonts w:asciiTheme="majorBidi" w:hAnsiTheme="majorBidi" w:cstheme="majorBidi"/>
          <w:szCs w:val="24"/>
          <w:lang w:bidi="ar-EG"/>
        </w:rPr>
        <w:t xml:space="preserve"> lem yekûn tutulur. Şahs-ı sâlis de elinde bulunan emval ve nukûd mütehaccizeyi âhirîne teslim etse mesul olamayacağı gibi mütehaccizin dahi iş bu emval ve nukûdu şahs-ı sâlisten talebe salahiyeti olur. Hacz olunan miktar-ı mâlik yedinde mevcûd olup olmadığı aynı müddet zarfında şahs-ı sâlis tarafından beyan olunmalıdır.</w:t>
      </w:r>
    </w:p>
    <w:p w14:paraId="15B65CA3" w14:textId="6C00F467" w:rsidR="005546E7" w:rsidRDefault="00FE3B41" w:rsidP="00483341">
      <w:pPr>
        <w:rPr>
          <w:rFonts w:asciiTheme="majorBidi" w:hAnsiTheme="majorBidi" w:cstheme="majorBidi"/>
          <w:szCs w:val="24"/>
          <w:lang w:bidi="ar-EG"/>
        </w:rPr>
      </w:pPr>
      <w:r>
        <w:rPr>
          <w:rFonts w:asciiTheme="majorBidi" w:hAnsiTheme="majorBidi" w:cstheme="majorBidi"/>
          <w:szCs w:val="24"/>
          <w:lang w:bidi="ar-EG"/>
        </w:rPr>
        <w:t xml:space="preserve">Hâcizin mütehacciz zimmetinde matlûbu tebeyyün ettiği takdirde </w:t>
      </w:r>
      <w:r w:rsidR="008F1174">
        <w:rPr>
          <w:rFonts w:asciiTheme="majorBidi" w:hAnsiTheme="majorBidi" w:cstheme="majorBidi"/>
          <w:szCs w:val="24"/>
          <w:lang w:bidi="ar-EG"/>
        </w:rPr>
        <w:t xml:space="preserve">hacz-ı bi’t-tasdîk </w:t>
      </w:r>
      <w:r w:rsidR="00A62755">
        <w:rPr>
          <w:rFonts w:asciiTheme="majorBidi" w:hAnsiTheme="majorBidi" w:cstheme="majorBidi"/>
          <w:szCs w:val="24"/>
          <w:lang w:bidi="ar-EG"/>
        </w:rPr>
        <w:t>ol matlûbun nizâmen lâzım gelen keziştesinin</w:t>
      </w:r>
      <w:r w:rsidR="008F1174">
        <w:rPr>
          <w:rFonts w:asciiTheme="majorBidi" w:hAnsiTheme="majorBidi" w:cstheme="majorBidi"/>
          <w:sz w:val="32"/>
          <w:szCs w:val="32"/>
          <w:lang w:bidi="ar-EG"/>
        </w:rPr>
        <w:t xml:space="preserve"> </w:t>
      </w:r>
      <w:r w:rsidR="008F1174">
        <w:rPr>
          <w:rFonts w:asciiTheme="majorBidi" w:hAnsiTheme="majorBidi" w:cstheme="majorBidi"/>
          <w:szCs w:val="24"/>
          <w:lang w:bidi="ar-EG"/>
        </w:rPr>
        <w:t xml:space="preserve">ve haczin masârifiyle beraber </w:t>
      </w:r>
      <w:r w:rsidR="008F1174">
        <w:rPr>
          <w:rFonts w:asciiTheme="majorBidi" w:hAnsiTheme="majorBidi" w:cstheme="majorBidi"/>
          <w:szCs w:val="24"/>
          <w:lang w:bidi="ar-EG"/>
        </w:rPr>
        <w:lastRenderedPageBreak/>
        <w:t xml:space="preserve">tahsiline hüküm olunacağı gibi şahs-ı sâlisin dahi mütehaccizin zimmetinde alacağı olup da o sırada </w:t>
      </w:r>
      <w:r w:rsidR="00D66A62">
        <w:rPr>
          <w:rFonts w:asciiTheme="majorBidi" w:hAnsiTheme="majorBidi" w:cstheme="majorBidi"/>
          <w:szCs w:val="24"/>
          <w:lang w:bidi="ar-EG"/>
        </w:rPr>
        <w:t>da‘vâ</w:t>
      </w:r>
      <w:r w:rsidR="008F1174">
        <w:rPr>
          <w:rFonts w:asciiTheme="majorBidi" w:hAnsiTheme="majorBidi" w:cstheme="majorBidi"/>
          <w:szCs w:val="24"/>
          <w:lang w:bidi="ar-EG"/>
        </w:rPr>
        <w:t xml:space="preserve"> ve isbât ettiği halde o kâde hükm olunur.</w:t>
      </w:r>
    </w:p>
    <w:p w14:paraId="100C9F33" w14:textId="3D77A0C4" w:rsidR="008F1174" w:rsidRDefault="008F1174" w:rsidP="00483341">
      <w:pPr>
        <w:rPr>
          <w:rFonts w:asciiTheme="majorBidi" w:hAnsiTheme="majorBidi" w:cstheme="majorBidi"/>
          <w:szCs w:val="24"/>
          <w:lang w:bidi="ar-EG"/>
        </w:rPr>
      </w:pPr>
      <w:r>
        <w:rPr>
          <w:rFonts w:asciiTheme="majorBidi" w:hAnsiTheme="majorBidi" w:cstheme="majorBidi"/>
          <w:szCs w:val="24"/>
          <w:lang w:bidi="ar-EG"/>
        </w:rPr>
        <w:t xml:space="preserve">Medyûnun emvâl-i gayr-ı menkûleside hacz olunabilir. Ve bunların haczi </w:t>
      </w:r>
      <w:r w:rsidR="00B76D0C">
        <w:rPr>
          <w:rFonts w:asciiTheme="majorBidi" w:hAnsiTheme="majorBidi" w:cstheme="majorBidi"/>
          <w:szCs w:val="24"/>
          <w:lang w:bidi="ar-EG"/>
        </w:rPr>
        <w:t>tesviye-i deyn olununcaya kadar âhire ferâğ veya füruht olunmasını men’ etmekten ‘ibarettir. O bâbda dâyin tarafından verilecek haczname emval-i gayr-i menkulenin muâmele-i firağ ve intikâlini icraya me’mur olan zâta bi’l-tebliğ mucibince ‘akâr-ı mahcûzun kaydına şerh verilir. Şu kadar ki medyûnun nukûd ve emvâl-i menkûlesinden istifayı deyn mümkün olamadığı halde mahcûz</w:t>
      </w:r>
      <w:r w:rsidR="001E720B">
        <w:rPr>
          <w:rFonts w:asciiTheme="majorBidi" w:hAnsiTheme="majorBidi" w:cstheme="majorBidi"/>
          <w:szCs w:val="24"/>
          <w:lang w:bidi="ar-EG"/>
        </w:rPr>
        <w:t>-ı</w:t>
      </w:r>
      <w:r w:rsidR="00B76D0C">
        <w:rPr>
          <w:rFonts w:asciiTheme="majorBidi" w:hAnsiTheme="majorBidi" w:cstheme="majorBidi"/>
          <w:szCs w:val="24"/>
          <w:lang w:bidi="ar-EG"/>
        </w:rPr>
        <w:t xml:space="preserve"> emvâl gayr-ı menkûlenin füruhtuna karar verilmek lazımdır.</w:t>
      </w:r>
    </w:p>
    <w:p w14:paraId="4F443407" w14:textId="77777777" w:rsidR="00D169B2" w:rsidRDefault="00B76D0C" w:rsidP="00483341">
      <w:pPr>
        <w:rPr>
          <w:rFonts w:asciiTheme="majorBidi" w:hAnsiTheme="majorBidi" w:cstheme="majorBidi"/>
          <w:szCs w:val="24"/>
          <w:lang w:bidi="ar-EG"/>
        </w:rPr>
      </w:pPr>
      <w:r>
        <w:rPr>
          <w:rFonts w:asciiTheme="majorBidi" w:hAnsiTheme="majorBidi" w:cstheme="majorBidi"/>
          <w:szCs w:val="24"/>
          <w:lang w:bidi="ar-EG"/>
        </w:rPr>
        <w:t xml:space="preserve">Medyûnun sakin olduğu hane ile bu haneyi idare edecek </w:t>
      </w:r>
      <w:r w:rsidR="00D169B2">
        <w:rPr>
          <w:rFonts w:asciiTheme="majorBidi" w:hAnsiTheme="majorBidi" w:cstheme="majorBidi"/>
          <w:szCs w:val="24"/>
          <w:lang w:bidi="ar-EG"/>
        </w:rPr>
        <w:t>kadr-ı arâzî-i emiriyesi satılamaz, hacz de olunamaz.</w:t>
      </w:r>
    </w:p>
    <w:p w14:paraId="068CDBD8" w14:textId="77777777" w:rsidR="00B76D0C" w:rsidRDefault="00D169B2" w:rsidP="00483341">
      <w:pPr>
        <w:rPr>
          <w:rFonts w:asciiTheme="majorBidi" w:hAnsiTheme="majorBidi" w:cstheme="majorBidi"/>
          <w:szCs w:val="24"/>
          <w:lang w:bidi="ar-EG"/>
        </w:rPr>
      </w:pPr>
      <w:r>
        <w:rPr>
          <w:rFonts w:asciiTheme="majorBidi" w:hAnsiTheme="majorBidi" w:cstheme="majorBidi"/>
          <w:szCs w:val="24"/>
          <w:lang w:bidi="ar-EG"/>
        </w:rPr>
        <w:t xml:space="preserve">Hacz ve tevkif olunan emval-i menkule ve gayr-i menkule hakkında en evvel hacz ettirilen şahs için bu yüzden hiçbir imtiyâz yoktur. Yani hacz olunmuş olan para veya eşyanın kıymeti hacz ettirilen muteâddid olup da cümlesinin alacağına vefa etmezse o halde garame beynlerinde tevzî’ ve taksîm olunur. Ve iş bu tevzî’ ve taksimin icrasından evvel hacz ettirilenlerden başka alacaklı zuhur edip de matlubu </w:t>
      </w:r>
      <w:r w:rsidR="00EC0A20">
        <w:rPr>
          <w:rFonts w:asciiTheme="majorBidi" w:hAnsiTheme="majorBidi" w:cstheme="majorBidi"/>
          <w:szCs w:val="24"/>
          <w:lang w:bidi="ar-EG"/>
        </w:rPr>
        <w:t>mahkûm</w:t>
      </w:r>
      <w:r>
        <w:rPr>
          <w:rFonts w:asciiTheme="majorBidi" w:hAnsiTheme="majorBidi" w:cstheme="majorBidi"/>
          <w:szCs w:val="24"/>
          <w:lang w:bidi="ar-EG"/>
        </w:rPr>
        <w:t xml:space="preserve"> bulunur veya medyûnun </w:t>
      </w:r>
      <w:r w:rsidR="00EC0A20">
        <w:rPr>
          <w:rFonts w:asciiTheme="majorBidi" w:hAnsiTheme="majorBidi" w:cstheme="majorBidi"/>
          <w:szCs w:val="24"/>
          <w:lang w:bidi="ar-EG"/>
        </w:rPr>
        <w:t xml:space="preserve">iflası tebyin eder ise cümle eshâb-ı matlûb kısmet-i guremaya dâhil olurlar. </w:t>
      </w:r>
      <w:r>
        <w:rPr>
          <w:rFonts w:asciiTheme="majorBidi" w:hAnsiTheme="majorBidi" w:cstheme="majorBidi"/>
          <w:szCs w:val="24"/>
          <w:lang w:bidi="ar-EG"/>
        </w:rPr>
        <w:t xml:space="preserve"> </w:t>
      </w:r>
    </w:p>
    <w:p w14:paraId="64DAA523" w14:textId="432F1306" w:rsidR="009C1E32" w:rsidRDefault="00EC0A20" w:rsidP="00B0446F">
      <w:pPr>
        <w:rPr>
          <w:rFonts w:asciiTheme="majorBidi" w:hAnsiTheme="majorBidi" w:cstheme="majorBidi"/>
          <w:szCs w:val="24"/>
          <w:lang w:bidi="ar-EG"/>
        </w:rPr>
      </w:pPr>
      <w:r>
        <w:rPr>
          <w:rFonts w:asciiTheme="majorBidi" w:hAnsiTheme="majorBidi" w:cstheme="majorBidi"/>
          <w:szCs w:val="24"/>
          <w:lang w:bidi="ar-EG"/>
        </w:rPr>
        <w:t>Merhûn olan emvâl-ı menkûlenin haczi halinde evvel-i emrde mürtehinin matlubu Îfâ olu</w:t>
      </w:r>
      <w:r w:rsidR="00636084">
        <w:rPr>
          <w:rFonts w:asciiTheme="majorBidi" w:hAnsiTheme="majorBidi" w:cstheme="majorBidi"/>
          <w:szCs w:val="24"/>
          <w:lang w:bidi="ar-EG"/>
        </w:rPr>
        <w:t>nur, bir şey kalırsa hâcizedir.</w:t>
      </w:r>
    </w:p>
    <w:p w14:paraId="7FF99914" w14:textId="77777777" w:rsidR="00B0446F" w:rsidRDefault="00B0446F" w:rsidP="00B0446F">
      <w:pPr>
        <w:rPr>
          <w:rFonts w:asciiTheme="majorBidi" w:hAnsiTheme="majorBidi" w:cstheme="majorBidi"/>
          <w:szCs w:val="24"/>
          <w:lang w:bidi="ar-EG"/>
        </w:rPr>
      </w:pPr>
    </w:p>
    <w:p w14:paraId="32FE2E58" w14:textId="79DAAD39" w:rsidR="008026E5" w:rsidRDefault="0045717B" w:rsidP="00496DBA">
      <w:pPr>
        <w:pStyle w:val="Balk2"/>
        <w:spacing w:before="0"/>
        <w:rPr>
          <w:lang w:bidi="ar-EG"/>
        </w:rPr>
      </w:pPr>
      <w:bookmarkStart w:id="66" w:name="_Toc71461909"/>
      <w:r>
        <w:rPr>
          <w:lang w:bidi="ar-EG"/>
        </w:rPr>
        <w:t xml:space="preserve">2.3. </w:t>
      </w:r>
      <w:r w:rsidR="00412EC9">
        <w:rPr>
          <w:lang w:bidi="ar-EG"/>
        </w:rPr>
        <w:t xml:space="preserve">Üçüncü Kitap: </w:t>
      </w:r>
      <w:r w:rsidR="003E3279">
        <w:rPr>
          <w:lang w:bidi="ar-EG"/>
        </w:rPr>
        <w:t>Hukûk</w:t>
      </w:r>
      <w:r w:rsidR="008026E5">
        <w:rPr>
          <w:lang w:bidi="ar-EG"/>
        </w:rPr>
        <w:t xml:space="preserve"> </w:t>
      </w:r>
      <w:r w:rsidR="003D6C6A">
        <w:rPr>
          <w:lang w:bidi="ar-EG"/>
        </w:rPr>
        <w:t>v</w:t>
      </w:r>
      <w:r w:rsidR="008026E5">
        <w:rPr>
          <w:lang w:bidi="ar-EG"/>
        </w:rPr>
        <w:t xml:space="preserve">e </w:t>
      </w:r>
      <w:r w:rsidR="00E867CF">
        <w:rPr>
          <w:lang w:bidi="ar-EG"/>
        </w:rPr>
        <w:t>Kanun-ı</w:t>
      </w:r>
      <w:r w:rsidR="008026E5">
        <w:rPr>
          <w:lang w:bidi="ar-EG"/>
        </w:rPr>
        <w:t xml:space="preserve"> Ceza</w:t>
      </w:r>
      <w:bookmarkEnd w:id="66"/>
    </w:p>
    <w:p w14:paraId="55346C3A" w14:textId="0B895376" w:rsidR="00412EC9" w:rsidRPr="00412EC9" w:rsidRDefault="00412EC9" w:rsidP="002A4F50">
      <w:pPr>
        <w:rPr>
          <w:lang w:bidi="ar-EG"/>
        </w:rPr>
      </w:pPr>
      <w:r>
        <w:rPr>
          <w:i/>
          <w:iCs/>
          <w:lang w:bidi="ar-EG"/>
        </w:rPr>
        <w:t xml:space="preserve">Mündericât: </w:t>
      </w:r>
      <w:r w:rsidRPr="00A4515C">
        <w:rPr>
          <w:rFonts w:asciiTheme="majorBidi" w:hAnsiTheme="majorBidi" w:cstheme="majorBidi"/>
          <w:szCs w:val="24"/>
          <w:lang w:bidi="ar-EG"/>
        </w:rPr>
        <w:t>Hukuk-</w:t>
      </w:r>
      <w:r>
        <w:rPr>
          <w:rFonts w:asciiTheme="majorBidi" w:hAnsiTheme="majorBidi" w:cstheme="majorBidi"/>
          <w:szCs w:val="24"/>
          <w:lang w:bidi="ar-EG"/>
        </w:rPr>
        <w:t>ı</w:t>
      </w:r>
      <w:r w:rsidRPr="00A4515C">
        <w:rPr>
          <w:rFonts w:asciiTheme="majorBidi" w:hAnsiTheme="majorBidi" w:cstheme="majorBidi"/>
          <w:szCs w:val="24"/>
          <w:lang w:bidi="ar-EG"/>
        </w:rPr>
        <w:t xml:space="preserve"> Ceza </w:t>
      </w:r>
      <w:r>
        <w:rPr>
          <w:rFonts w:asciiTheme="majorBidi" w:hAnsiTheme="majorBidi" w:cstheme="majorBidi"/>
          <w:szCs w:val="24"/>
          <w:lang w:bidi="ar-EG"/>
        </w:rPr>
        <w:t>v</w:t>
      </w:r>
      <w:r w:rsidRPr="00A4515C">
        <w:rPr>
          <w:rFonts w:asciiTheme="majorBidi" w:hAnsiTheme="majorBidi" w:cstheme="majorBidi"/>
          <w:szCs w:val="24"/>
          <w:lang w:bidi="ar-EG"/>
        </w:rPr>
        <w:t>e Kanun-i Ceza</w:t>
      </w:r>
      <w:r>
        <w:rPr>
          <w:rFonts w:asciiTheme="majorBidi" w:hAnsiTheme="majorBidi" w:cstheme="majorBidi"/>
          <w:szCs w:val="24"/>
          <w:lang w:bidi="ar-EG"/>
        </w:rPr>
        <w:t>,</w:t>
      </w:r>
      <w:r w:rsidRPr="00412EC9">
        <w:rPr>
          <w:rFonts w:asciiTheme="majorBidi" w:hAnsiTheme="majorBidi" w:cstheme="majorBidi"/>
          <w:szCs w:val="24"/>
          <w:lang w:bidi="ar-EG"/>
        </w:rPr>
        <w:t xml:space="preserve"> </w:t>
      </w:r>
      <w:r w:rsidRPr="00A4515C">
        <w:rPr>
          <w:rFonts w:asciiTheme="majorBidi" w:hAnsiTheme="majorBidi" w:cstheme="majorBidi"/>
          <w:szCs w:val="24"/>
          <w:lang w:bidi="ar-EG"/>
        </w:rPr>
        <w:t>Cürüm Nedir</w:t>
      </w:r>
      <w:r>
        <w:rPr>
          <w:rFonts w:asciiTheme="majorBidi" w:hAnsiTheme="majorBidi" w:cstheme="majorBidi"/>
          <w:szCs w:val="24"/>
          <w:lang w:bidi="ar-EG"/>
        </w:rPr>
        <w:t xml:space="preserve">, </w:t>
      </w:r>
      <w:r w:rsidRPr="00A4515C">
        <w:rPr>
          <w:rFonts w:asciiTheme="majorBidi" w:hAnsiTheme="majorBidi" w:cstheme="majorBidi"/>
          <w:szCs w:val="24"/>
          <w:lang w:bidi="ar-EG"/>
        </w:rPr>
        <w:t xml:space="preserve">Cerâimin </w:t>
      </w:r>
      <w:r>
        <w:rPr>
          <w:rFonts w:asciiTheme="majorBidi" w:hAnsiTheme="majorBidi" w:cstheme="majorBidi"/>
          <w:szCs w:val="24"/>
          <w:lang w:bidi="ar-EG"/>
        </w:rPr>
        <w:t xml:space="preserve">Taksîmât-ı Kanuniyesi, </w:t>
      </w:r>
      <w:r w:rsidRPr="00A4515C">
        <w:rPr>
          <w:rFonts w:asciiTheme="majorBidi" w:hAnsiTheme="majorBidi" w:cstheme="majorBidi"/>
          <w:szCs w:val="24"/>
          <w:lang w:bidi="ar-EG"/>
        </w:rPr>
        <w:t>Cerâim</w:t>
      </w:r>
      <w:r>
        <w:rPr>
          <w:rFonts w:asciiTheme="majorBidi" w:hAnsiTheme="majorBidi" w:cstheme="majorBidi"/>
          <w:szCs w:val="24"/>
          <w:lang w:bidi="ar-EG"/>
        </w:rPr>
        <w:t>in Taksîmât-ı Nazâriyesi, Kasd v</w:t>
      </w:r>
      <w:r w:rsidRPr="00A4515C">
        <w:rPr>
          <w:rFonts w:asciiTheme="majorBidi" w:hAnsiTheme="majorBidi" w:cstheme="majorBidi"/>
          <w:szCs w:val="24"/>
          <w:lang w:bidi="ar-EG"/>
        </w:rPr>
        <w:t>e Aksâmı</w:t>
      </w:r>
      <w:r>
        <w:rPr>
          <w:rFonts w:asciiTheme="majorBidi" w:hAnsiTheme="majorBidi" w:cstheme="majorBidi"/>
          <w:szCs w:val="24"/>
          <w:lang w:bidi="ar-EG"/>
        </w:rPr>
        <w:t xml:space="preserve">, </w:t>
      </w:r>
      <w:r w:rsidRPr="00A4515C">
        <w:rPr>
          <w:rFonts w:asciiTheme="majorBidi" w:hAnsiTheme="majorBidi" w:cstheme="majorBidi"/>
          <w:szCs w:val="24"/>
          <w:lang w:bidi="ar-EG"/>
        </w:rPr>
        <w:t>Taksir</w:t>
      </w:r>
      <w:r>
        <w:rPr>
          <w:rFonts w:asciiTheme="majorBidi" w:hAnsiTheme="majorBidi" w:cstheme="majorBidi"/>
          <w:szCs w:val="24"/>
          <w:lang w:bidi="ar-EG"/>
        </w:rPr>
        <w:t xml:space="preserve">, </w:t>
      </w:r>
      <w:r w:rsidRPr="00A4515C">
        <w:rPr>
          <w:rFonts w:asciiTheme="majorBidi" w:hAnsiTheme="majorBidi" w:cstheme="majorBidi"/>
          <w:szCs w:val="24"/>
          <w:lang w:bidi="ar-EG"/>
        </w:rPr>
        <w:t>Teşebbüs</w:t>
      </w:r>
      <w:r>
        <w:rPr>
          <w:rFonts w:asciiTheme="majorBidi" w:hAnsiTheme="majorBidi" w:cstheme="majorBidi"/>
          <w:szCs w:val="24"/>
          <w:lang w:bidi="ar-EG"/>
        </w:rPr>
        <w:t xml:space="preserve">, </w:t>
      </w:r>
      <w:r w:rsidRPr="00A4515C">
        <w:rPr>
          <w:rFonts w:asciiTheme="majorBidi" w:hAnsiTheme="majorBidi" w:cstheme="majorBidi"/>
          <w:szCs w:val="24"/>
          <w:lang w:bidi="ar-EG"/>
        </w:rPr>
        <w:t>İctimâ-i Cerâim</w:t>
      </w:r>
      <w:r>
        <w:rPr>
          <w:rFonts w:asciiTheme="majorBidi" w:hAnsiTheme="majorBidi" w:cstheme="majorBidi"/>
          <w:szCs w:val="24"/>
          <w:lang w:bidi="ar-EG"/>
        </w:rPr>
        <w:t xml:space="preserve">, </w:t>
      </w:r>
      <w:r w:rsidRPr="00A4515C">
        <w:rPr>
          <w:rFonts w:asciiTheme="majorBidi" w:hAnsiTheme="majorBidi" w:cstheme="majorBidi"/>
          <w:szCs w:val="24"/>
          <w:lang w:bidi="ar-EG"/>
        </w:rPr>
        <w:t>Tekerrür</w:t>
      </w:r>
      <w:r>
        <w:rPr>
          <w:rFonts w:asciiTheme="majorBidi" w:hAnsiTheme="majorBidi" w:cstheme="majorBidi"/>
          <w:szCs w:val="24"/>
          <w:lang w:bidi="ar-EG"/>
        </w:rPr>
        <w:t xml:space="preserve">, </w:t>
      </w:r>
      <w:r w:rsidRPr="00A4515C">
        <w:rPr>
          <w:rFonts w:asciiTheme="majorBidi" w:hAnsiTheme="majorBidi" w:cstheme="majorBidi"/>
          <w:szCs w:val="24"/>
          <w:lang w:bidi="ar-EG"/>
        </w:rPr>
        <w:t>Ahvâl-i Müşeddede ve Muhaffefe</w:t>
      </w:r>
      <w:r>
        <w:rPr>
          <w:rFonts w:asciiTheme="majorBidi" w:hAnsiTheme="majorBidi" w:cstheme="majorBidi"/>
          <w:szCs w:val="24"/>
          <w:lang w:bidi="ar-EG"/>
        </w:rPr>
        <w:t xml:space="preserve">, </w:t>
      </w:r>
      <w:r w:rsidRPr="00A4515C">
        <w:rPr>
          <w:rFonts w:asciiTheme="majorBidi" w:hAnsiTheme="majorBidi" w:cstheme="majorBidi"/>
          <w:szCs w:val="24"/>
          <w:lang w:bidi="ar-EG"/>
        </w:rPr>
        <w:t>Esbâb-ı Muâfiyet, Esbâb-ı Berâet</w:t>
      </w:r>
      <w:r>
        <w:rPr>
          <w:rFonts w:asciiTheme="majorBidi" w:hAnsiTheme="majorBidi" w:cstheme="majorBidi"/>
          <w:szCs w:val="24"/>
          <w:lang w:bidi="ar-EG"/>
        </w:rPr>
        <w:t xml:space="preserve">, </w:t>
      </w:r>
      <w:r w:rsidRPr="00A4515C">
        <w:rPr>
          <w:rFonts w:asciiTheme="majorBidi" w:hAnsiTheme="majorBidi" w:cstheme="majorBidi"/>
          <w:szCs w:val="24"/>
          <w:lang w:bidi="ar-EG"/>
        </w:rPr>
        <w:t>Sahtekârlık, Emniyeti Sû-i İsti’mâl</w:t>
      </w:r>
      <w:r w:rsidR="002A4F50">
        <w:rPr>
          <w:rFonts w:asciiTheme="majorBidi" w:hAnsiTheme="majorBidi" w:cstheme="majorBidi"/>
          <w:szCs w:val="24"/>
          <w:lang w:bidi="ar-EG"/>
        </w:rPr>
        <w:t xml:space="preserve">, </w:t>
      </w:r>
      <w:r w:rsidR="002A4F50" w:rsidRPr="00A4515C">
        <w:rPr>
          <w:rFonts w:asciiTheme="majorBidi" w:hAnsiTheme="majorBidi" w:cstheme="majorBidi"/>
          <w:szCs w:val="24"/>
          <w:lang w:bidi="ar-EG"/>
        </w:rPr>
        <w:t>Ahlâk N</w:t>
      </w:r>
      <w:r w:rsidR="002A4F50">
        <w:rPr>
          <w:rFonts w:asciiTheme="majorBidi" w:hAnsiTheme="majorBidi" w:cstheme="majorBidi"/>
          <w:szCs w:val="24"/>
          <w:lang w:bidi="ar-EG"/>
        </w:rPr>
        <w:t>okta-i Nazarından Sahtekârlıkla</w:t>
      </w:r>
      <w:r w:rsidR="002A4F50" w:rsidRPr="00A4515C">
        <w:rPr>
          <w:rFonts w:asciiTheme="majorBidi" w:hAnsiTheme="majorBidi" w:cstheme="majorBidi"/>
          <w:szCs w:val="24"/>
          <w:lang w:bidi="ar-EG"/>
        </w:rPr>
        <w:t xml:space="preserve"> Emniyeti Sû-i İsti’mâl</w:t>
      </w:r>
      <w:r w:rsidR="002A4F50">
        <w:rPr>
          <w:rFonts w:asciiTheme="majorBidi" w:hAnsiTheme="majorBidi" w:cstheme="majorBidi"/>
          <w:szCs w:val="24"/>
          <w:lang w:bidi="ar-EG"/>
        </w:rPr>
        <w:t>,</w:t>
      </w:r>
      <w:r w:rsidR="002A4F50" w:rsidRPr="00A4515C">
        <w:rPr>
          <w:rFonts w:asciiTheme="majorBidi" w:hAnsiTheme="majorBidi" w:cstheme="majorBidi"/>
          <w:szCs w:val="24"/>
          <w:lang w:bidi="ar-EG"/>
        </w:rPr>
        <w:t xml:space="preserve"> </w:t>
      </w:r>
      <w:r w:rsidRPr="00A4515C">
        <w:rPr>
          <w:rFonts w:asciiTheme="majorBidi" w:hAnsiTheme="majorBidi" w:cstheme="majorBidi"/>
          <w:szCs w:val="24"/>
          <w:lang w:bidi="ar-EG"/>
        </w:rPr>
        <w:t>Dolandırıcılık, Sirkat</w:t>
      </w:r>
      <w:r>
        <w:rPr>
          <w:rFonts w:asciiTheme="majorBidi" w:hAnsiTheme="majorBidi" w:cstheme="majorBidi"/>
          <w:szCs w:val="24"/>
          <w:lang w:bidi="ar-EG"/>
        </w:rPr>
        <w:t xml:space="preserve">, </w:t>
      </w:r>
      <w:r w:rsidRPr="00A4515C">
        <w:rPr>
          <w:rFonts w:asciiTheme="majorBidi" w:hAnsiTheme="majorBidi" w:cstheme="majorBidi"/>
          <w:szCs w:val="24"/>
          <w:lang w:bidi="ar-EG"/>
        </w:rPr>
        <w:t>Rüşvet</w:t>
      </w:r>
      <w:r>
        <w:rPr>
          <w:rFonts w:asciiTheme="majorBidi" w:hAnsiTheme="majorBidi" w:cstheme="majorBidi"/>
          <w:szCs w:val="24"/>
          <w:lang w:bidi="ar-EG"/>
        </w:rPr>
        <w:t>, Usûl-ı</w:t>
      </w:r>
      <w:r w:rsidRPr="00A4515C">
        <w:rPr>
          <w:rFonts w:asciiTheme="majorBidi" w:hAnsiTheme="majorBidi" w:cstheme="majorBidi"/>
          <w:szCs w:val="24"/>
          <w:lang w:bidi="ar-EG"/>
        </w:rPr>
        <w:t xml:space="preserve"> Cezâiye</w:t>
      </w:r>
      <w:r>
        <w:rPr>
          <w:rFonts w:asciiTheme="majorBidi" w:hAnsiTheme="majorBidi" w:cstheme="majorBidi"/>
          <w:szCs w:val="24"/>
          <w:lang w:bidi="ar-EG"/>
        </w:rPr>
        <w:t xml:space="preserve">, </w:t>
      </w:r>
      <w:r w:rsidRPr="00A4515C">
        <w:rPr>
          <w:rFonts w:asciiTheme="majorBidi" w:hAnsiTheme="majorBidi" w:cstheme="majorBidi"/>
          <w:szCs w:val="24"/>
          <w:lang w:bidi="ar-EG"/>
        </w:rPr>
        <w:t>Teşkîlât-ı Cezâiye</w:t>
      </w:r>
      <w:r>
        <w:rPr>
          <w:rFonts w:asciiTheme="majorBidi" w:hAnsiTheme="majorBidi" w:cstheme="majorBidi"/>
          <w:szCs w:val="24"/>
          <w:lang w:bidi="ar-EG"/>
        </w:rPr>
        <w:t xml:space="preserve">, </w:t>
      </w:r>
      <w:r w:rsidRPr="00A4515C">
        <w:rPr>
          <w:rFonts w:asciiTheme="majorBidi" w:hAnsiTheme="majorBidi" w:cstheme="majorBidi"/>
          <w:szCs w:val="24"/>
          <w:lang w:bidi="ar-EG"/>
        </w:rPr>
        <w:t>Müstandıklar, Hey’et-i İthâmiye</w:t>
      </w:r>
      <w:r>
        <w:rPr>
          <w:rFonts w:asciiTheme="majorBidi" w:hAnsiTheme="majorBidi" w:cstheme="majorBidi"/>
          <w:szCs w:val="24"/>
          <w:lang w:bidi="ar-EG"/>
        </w:rPr>
        <w:t xml:space="preserve">, </w:t>
      </w:r>
      <w:r w:rsidRPr="00A4515C">
        <w:rPr>
          <w:rFonts w:asciiTheme="majorBidi" w:hAnsiTheme="majorBidi" w:cstheme="majorBidi"/>
          <w:szCs w:val="24"/>
          <w:lang w:bidi="ar-EG"/>
        </w:rPr>
        <w:t>Müdde’î-i Umûmîler</w:t>
      </w:r>
      <w:r>
        <w:rPr>
          <w:rFonts w:asciiTheme="majorBidi" w:hAnsiTheme="majorBidi" w:cstheme="majorBidi"/>
          <w:szCs w:val="24"/>
          <w:lang w:bidi="ar-EG"/>
        </w:rPr>
        <w:t>, Esbâb-ı Ta‘</w:t>
      </w:r>
      <w:r w:rsidRPr="00A4515C">
        <w:rPr>
          <w:rFonts w:asciiTheme="majorBidi" w:hAnsiTheme="majorBidi" w:cstheme="majorBidi"/>
          <w:szCs w:val="24"/>
          <w:lang w:bidi="ar-EG"/>
        </w:rPr>
        <w:t>vîkiye, Sukûtiye</w:t>
      </w:r>
      <w:r>
        <w:rPr>
          <w:rFonts w:asciiTheme="majorBidi" w:hAnsiTheme="majorBidi" w:cstheme="majorBidi"/>
          <w:szCs w:val="24"/>
          <w:lang w:bidi="ar-EG"/>
        </w:rPr>
        <w:t xml:space="preserve">, </w:t>
      </w:r>
      <w:r w:rsidRPr="00A4515C">
        <w:rPr>
          <w:rFonts w:asciiTheme="majorBidi" w:hAnsiTheme="majorBidi" w:cstheme="majorBidi"/>
          <w:szCs w:val="24"/>
          <w:lang w:bidi="ar-EG"/>
        </w:rPr>
        <w:t>Müdde’î-i</w:t>
      </w:r>
      <w:r>
        <w:rPr>
          <w:rFonts w:asciiTheme="majorBidi" w:hAnsiTheme="majorBidi" w:cstheme="majorBidi"/>
          <w:szCs w:val="24"/>
          <w:lang w:bidi="ar-EG"/>
        </w:rPr>
        <w:t xml:space="preserve"> ‘Umûmî</w:t>
      </w:r>
      <w:r w:rsidRPr="00A4515C">
        <w:rPr>
          <w:rFonts w:asciiTheme="majorBidi" w:hAnsiTheme="majorBidi" w:cstheme="majorBidi"/>
          <w:szCs w:val="24"/>
          <w:lang w:bidi="ar-EG"/>
        </w:rPr>
        <w:t>lerin Salâhiyyeti</w:t>
      </w:r>
      <w:r>
        <w:rPr>
          <w:rFonts w:asciiTheme="majorBidi" w:hAnsiTheme="majorBidi" w:cstheme="majorBidi"/>
          <w:szCs w:val="24"/>
          <w:lang w:bidi="ar-EG"/>
        </w:rPr>
        <w:t xml:space="preserve">, </w:t>
      </w:r>
      <w:r w:rsidRPr="00A4515C">
        <w:rPr>
          <w:rFonts w:asciiTheme="majorBidi" w:hAnsiTheme="majorBidi" w:cstheme="majorBidi"/>
          <w:szCs w:val="24"/>
          <w:lang w:bidi="ar-EG"/>
        </w:rPr>
        <w:t>Kabahat Davasını Ru’yet Eden Mahâkim</w:t>
      </w:r>
      <w:r w:rsidR="002A4F50">
        <w:rPr>
          <w:rFonts w:asciiTheme="majorBidi" w:hAnsiTheme="majorBidi" w:cstheme="majorBidi"/>
          <w:szCs w:val="24"/>
          <w:lang w:bidi="ar-EG"/>
        </w:rPr>
        <w:t>,</w:t>
      </w:r>
      <w:r w:rsidR="002A4F50" w:rsidRPr="002A4F50">
        <w:rPr>
          <w:rFonts w:asciiTheme="majorBidi" w:hAnsiTheme="majorBidi" w:cstheme="majorBidi"/>
          <w:szCs w:val="24"/>
          <w:lang w:bidi="ar-EG"/>
        </w:rPr>
        <w:t xml:space="preserve"> </w:t>
      </w:r>
      <w:r w:rsidR="002A4F50" w:rsidRPr="00A4515C">
        <w:rPr>
          <w:rFonts w:asciiTheme="majorBidi" w:hAnsiTheme="majorBidi" w:cstheme="majorBidi"/>
          <w:szCs w:val="24"/>
          <w:lang w:bidi="ar-EG"/>
        </w:rPr>
        <w:t>Cünha</w:t>
      </w:r>
      <w:r w:rsidR="002A4F50">
        <w:rPr>
          <w:rFonts w:asciiTheme="majorBidi" w:hAnsiTheme="majorBidi" w:cstheme="majorBidi"/>
          <w:szCs w:val="24"/>
          <w:lang w:bidi="ar-EG"/>
        </w:rPr>
        <w:t xml:space="preserve"> </w:t>
      </w:r>
      <w:r w:rsidR="002A4F50" w:rsidRPr="00A4515C">
        <w:rPr>
          <w:rFonts w:asciiTheme="majorBidi" w:hAnsiTheme="majorBidi" w:cstheme="majorBidi"/>
          <w:szCs w:val="24"/>
          <w:lang w:bidi="ar-EG"/>
        </w:rPr>
        <w:t>Davasını Ru’yet Eden Mahâkim</w:t>
      </w:r>
      <w:r w:rsidR="002A4F50">
        <w:rPr>
          <w:rFonts w:asciiTheme="majorBidi" w:hAnsiTheme="majorBidi" w:cstheme="majorBidi"/>
          <w:szCs w:val="24"/>
          <w:lang w:bidi="ar-EG"/>
        </w:rPr>
        <w:t xml:space="preserve">, </w:t>
      </w:r>
      <w:r w:rsidR="002A4F50" w:rsidRPr="00A4515C">
        <w:rPr>
          <w:rFonts w:asciiTheme="majorBidi" w:hAnsiTheme="majorBidi" w:cstheme="majorBidi"/>
          <w:szCs w:val="24"/>
          <w:lang w:bidi="ar-EG"/>
        </w:rPr>
        <w:t>Cinâyet</w:t>
      </w:r>
      <w:r w:rsidR="002A4F50">
        <w:rPr>
          <w:rFonts w:asciiTheme="majorBidi" w:hAnsiTheme="majorBidi" w:cstheme="majorBidi"/>
          <w:szCs w:val="24"/>
          <w:lang w:bidi="ar-EG"/>
        </w:rPr>
        <w:t xml:space="preserve"> </w:t>
      </w:r>
      <w:r w:rsidR="002A4F50" w:rsidRPr="00A4515C">
        <w:rPr>
          <w:rFonts w:asciiTheme="majorBidi" w:hAnsiTheme="majorBidi" w:cstheme="majorBidi"/>
          <w:szCs w:val="24"/>
          <w:lang w:bidi="ar-EG"/>
        </w:rPr>
        <w:t>Davasını Ru’yet Eden Mahâkim</w:t>
      </w:r>
      <w:r w:rsidR="002A4F50">
        <w:rPr>
          <w:rFonts w:asciiTheme="majorBidi" w:hAnsiTheme="majorBidi" w:cstheme="majorBidi"/>
          <w:szCs w:val="24"/>
          <w:lang w:bidi="ar-EG"/>
        </w:rPr>
        <w:t>, Hükm-i</w:t>
      </w:r>
      <w:r w:rsidR="002A4F50" w:rsidRPr="00A4515C">
        <w:rPr>
          <w:rFonts w:asciiTheme="majorBidi" w:hAnsiTheme="majorBidi" w:cstheme="majorBidi"/>
          <w:szCs w:val="24"/>
          <w:lang w:bidi="ar-EG"/>
        </w:rPr>
        <w:t xml:space="preserve"> Gıyâbi</w:t>
      </w:r>
      <w:r w:rsidR="002A4F50">
        <w:rPr>
          <w:rFonts w:asciiTheme="majorBidi" w:hAnsiTheme="majorBidi" w:cstheme="majorBidi"/>
          <w:szCs w:val="24"/>
          <w:lang w:bidi="ar-EG"/>
        </w:rPr>
        <w:t>,</w:t>
      </w:r>
      <w:r w:rsidR="002A4F50" w:rsidRPr="002A4F50">
        <w:rPr>
          <w:rFonts w:asciiTheme="majorBidi" w:hAnsiTheme="majorBidi" w:cstheme="majorBidi"/>
          <w:szCs w:val="24"/>
          <w:lang w:bidi="ar-EG"/>
        </w:rPr>
        <w:t xml:space="preserve"> </w:t>
      </w:r>
      <w:r w:rsidR="002A4F50" w:rsidRPr="00A4515C">
        <w:rPr>
          <w:rFonts w:asciiTheme="majorBidi" w:hAnsiTheme="majorBidi" w:cstheme="majorBidi"/>
          <w:szCs w:val="24"/>
          <w:lang w:bidi="ar-EG"/>
        </w:rPr>
        <w:t>Ta</w:t>
      </w:r>
      <w:r w:rsidR="002A4F50">
        <w:rPr>
          <w:rFonts w:asciiTheme="majorBidi" w:hAnsiTheme="majorBidi" w:cstheme="majorBidi"/>
          <w:szCs w:val="24"/>
          <w:lang w:bidi="ar-EG"/>
        </w:rPr>
        <w:t>‘</w:t>
      </w:r>
      <w:r w:rsidR="002A4F50" w:rsidRPr="00A4515C">
        <w:rPr>
          <w:rFonts w:asciiTheme="majorBidi" w:hAnsiTheme="majorBidi" w:cstheme="majorBidi"/>
          <w:szCs w:val="24"/>
          <w:lang w:bidi="ar-EG"/>
        </w:rPr>
        <w:t>yîn-i Merci</w:t>
      </w:r>
      <w:r w:rsidR="002A4F50">
        <w:rPr>
          <w:rFonts w:asciiTheme="majorBidi" w:hAnsiTheme="majorBidi" w:cstheme="majorBidi"/>
          <w:szCs w:val="24"/>
          <w:lang w:bidi="ar-EG"/>
        </w:rPr>
        <w:t xml:space="preserve">‘, </w:t>
      </w:r>
      <w:r w:rsidR="002A4F50" w:rsidRPr="00A4515C">
        <w:rPr>
          <w:rFonts w:asciiTheme="majorBidi" w:hAnsiTheme="majorBidi" w:cstheme="majorBidi"/>
          <w:szCs w:val="24"/>
          <w:lang w:bidi="ar-EG"/>
        </w:rPr>
        <w:t>Nakl-i Dava</w:t>
      </w:r>
      <w:r w:rsidR="002A4F50">
        <w:rPr>
          <w:rFonts w:asciiTheme="majorBidi" w:hAnsiTheme="majorBidi" w:cstheme="majorBidi"/>
          <w:szCs w:val="24"/>
          <w:lang w:bidi="ar-EG"/>
        </w:rPr>
        <w:t xml:space="preserve">, </w:t>
      </w:r>
      <w:r w:rsidR="002A4F50" w:rsidRPr="00A4515C">
        <w:rPr>
          <w:rFonts w:asciiTheme="majorBidi" w:hAnsiTheme="majorBidi" w:cstheme="majorBidi"/>
          <w:szCs w:val="24"/>
          <w:lang w:bidi="ar-EG"/>
        </w:rPr>
        <w:t>İâde-i Muhâkeme ve Murur-i Zaman</w:t>
      </w:r>
      <w:r w:rsidR="002A4F50">
        <w:rPr>
          <w:rFonts w:asciiTheme="majorBidi" w:hAnsiTheme="majorBidi" w:cstheme="majorBidi"/>
          <w:szCs w:val="24"/>
          <w:lang w:bidi="ar-EG"/>
        </w:rPr>
        <w:t>.</w:t>
      </w:r>
    </w:p>
    <w:p w14:paraId="5C44BEC2" w14:textId="1D0DDA32" w:rsidR="008026E5" w:rsidRDefault="003E3279" w:rsidP="00E867CF">
      <w:pPr>
        <w:rPr>
          <w:rFonts w:asciiTheme="majorBidi" w:hAnsiTheme="majorBidi" w:cstheme="majorBidi"/>
          <w:szCs w:val="24"/>
          <w:lang w:bidi="ar-EG"/>
        </w:rPr>
      </w:pPr>
      <w:r>
        <w:rPr>
          <w:rFonts w:asciiTheme="majorBidi" w:hAnsiTheme="majorBidi" w:cstheme="majorBidi"/>
          <w:szCs w:val="24"/>
          <w:lang w:bidi="ar-EG"/>
        </w:rPr>
        <w:lastRenderedPageBreak/>
        <w:t>Hukûk</w:t>
      </w:r>
      <w:r w:rsidR="001F6506">
        <w:rPr>
          <w:rFonts w:asciiTheme="majorBidi" w:hAnsiTheme="majorBidi" w:cstheme="majorBidi"/>
          <w:szCs w:val="24"/>
          <w:lang w:bidi="ar-EG"/>
        </w:rPr>
        <w:t>-ı</w:t>
      </w:r>
      <w:r w:rsidR="001F2C7B">
        <w:rPr>
          <w:rFonts w:asciiTheme="majorBidi" w:hAnsiTheme="majorBidi" w:cstheme="majorBidi"/>
          <w:szCs w:val="24"/>
          <w:lang w:bidi="ar-EG"/>
        </w:rPr>
        <w:t xml:space="preserve"> ceza ile kanun-</w:t>
      </w:r>
      <w:r w:rsidR="00E867CF">
        <w:rPr>
          <w:rFonts w:asciiTheme="majorBidi" w:hAnsiTheme="majorBidi" w:cstheme="majorBidi"/>
          <w:szCs w:val="24"/>
          <w:lang w:bidi="ar-EG"/>
        </w:rPr>
        <w:t>ı</w:t>
      </w:r>
      <w:r w:rsidR="001F2C7B">
        <w:rPr>
          <w:rFonts w:asciiTheme="majorBidi" w:hAnsiTheme="majorBidi" w:cstheme="majorBidi"/>
          <w:szCs w:val="24"/>
          <w:lang w:bidi="ar-EG"/>
        </w:rPr>
        <w:t xml:space="preserve"> ceza mevzu’ları i’tibâriyle yekdiğerinden tefrîk olunur. </w:t>
      </w:r>
      <w:r>
        <w:rPr>
          <w:rFonts w:asciiTheme="majorBidi" w:hAnsiTheme="majorBidi" w:cstheme="majorBidi"/>
          <w:szCs w:val="24"/>
          <w:lang w:bidi="ar-EG"/>
        </w:rPr>
        <w:t>Hukûk</w:t>
      </w:r>
      <w:r w:rsidR="00E867CF">
        <w:rPr>
          <w:rFonts w:asciiTheme="majorBidi" w:hAnsiTheme="majorBidi" w:cstheme="majorBidi"/>
          <w:szCs w:val="24"/>
          <w:lang w:bidi="ar-EG"/>
        </w:rPr>
        <w:t>-ı</w:t>
      </w:r>
      <w:r w:rsidR="001F2C7B">
        <w:rPr>
          <w:rFonts w:asciiTheme="majorBidi" w:hAnsiTheme="majorBidi" w:cstheme="majorBidi"/>
          <w:szCs w:val="24"/>
          <w:lang w:bidi="ar-EG"/>
        </w:rPr>
        <w:t xml:space="preserve"> cezanın mevzû’u, cerâim ve mücâzâtın ‘illet ve hikmetine şamildir.</w:t>
      </w:r>
    </w:p>
    <w:p w14:paraId="5456FBAE" w14:textId="3E0C1CE9" w:rsidR="001F2C7B" w:rsidRDefault="00E867CF" w:rsidP="00D844A3">
      <w:pPr>
        <w:rPr>
          <w:rFonts w:asciiTheme="majorBidi" w:hAnsiTheme="majorBidi" w:cstheme="majorBidi"/>
          <w:szCs w:val="24"/>
          <w:lang w:bidi="ar-EG"/>
        </w:rPr>
      </w:pPr>
      <w:r>
        <w:rPr>
          <w:rFonts w:asciiTheme="majorBidi" w:hAnsiTheme="majorBidi" w:cstheme="majorBidi"/>
          <w:szCs w:val="24"/>
          <w:lang w:bidi="ar-EG"/>
        </w:rPr>
        <w:t>Kanun-ı</w:t>
      </w:r>
      <w:r w:rsidR="001F2C7B">
        <w:rPr>
          <w:rFonts w:asciiTheme="majorBidi" w:hAnsiTheme="majorBidi" w:cstheme="majorBidi"/>
          <w:szCs w:val="24"/>
          <w:lang w:bidi="ar-EG"/>
        </w:rPr>
        <w:t xml:space="preserve"> cezanın mevzû</w:t>
      </w:r>
      <w:r w:rsidR="00D844A3">
        <w:rPr>
          <w:rFonts w:asciiTheme="majorBidi" w:hAnsiTheme="majorBidi" w:cstheme="majorBidi"/>
          <w:szCs w:val="24"/>
          <w:lang w:bidi="ar-EG"/>
        </w:rPr>
        <w:t>‘</w:t>
      </w:r>
      <w:r w:rsidR="001F2C7B">
        <w:rPr>
          <w:rFonts w:asciiTheme="majorBidi" w:hAnsiTheme="majorBidi" w:cstheme="majorBidi"/>
          <w:szCs w:val="24"/>
          <w:lang w:bidi="ar-EG"/>
        </w:rPr>
        <w:t>u, ta</w:t>
      </w:r>
      <w:r w:rsidR="00D844A3">
        <w:rPr>
          <w:rFonts w:asciiTheme="majorBidi" w:hAnsiTheme="majorBidi" w:cstheme="majorBidi"/>
          <w:szCs w:val="24"/>
          <w:lang w:bidi="ar-EG"/>
        </w:rPr>
        <w:t>‘</w:t>
      </w:r>
      <w:r w:rsidR="001F2C7B">
        <w:rPr>
          <w:rFonts w:asciiTheme="majorBidi" w:hAnsiTheme="majorBidi" w:cstheme="majorBidi"/>
          <w:szCs w:val="24"/>
          <w:lang w:bidi="ar-EG"/>
        </w:rPr>
        <w:t xml:space="preserve">rîfât-ı kanuniye ile cerâimin esâmîsi ve mücâzâtın </w:t>
      </w:r>
      <w:r w:rsidR="007C6ECD">
        <w:rPr>
          <w:rFonts w:asciiTheme="majorBidi" w:hAnsiTheme="majorBidi" w:cstheme="majorBidi"/>
          <w:szCs w:val="24"/>
          <w:lang w:bidi="ar-EG"/>
        </w:rPr>
        <w:t>nev‘</w:t>
      </w:r>
      <w:r w:rsidR="001F2C7B">
        <w:rPr>
          <w:rFonts w:asciiTheme="majorBidi" w:hAnsiTheme="majorBidi" w:cstheme="majorBidi"/>
          <w:szCs w:val="24"/>
          <w:lang w:bidi="ar-EG"/>
        </w:rPr>
        <w:t xml:space="preserve"> ve müddetlerinden ‘ibarettir.</w:t>
      </w:r>
    </w:p>
    <w:p w14:paraId="28022EEF" w14:textId="201D818E" w:rsidR="00F02B70" w:rsidRDefault="003E3279" w:rsidP="008E3EA0">
      <w:pPr>
        <w:rPr>
          <w:rFonts w:asciiTheme="majorBidi" w:hAnsiTheme="majorBidi" w:cstheme="majorBidi"/>
          <w:szCs w:val="24"/>
          <w:lang w:bidi="ar-EG"/>
        </w:rPr>
      </w:pPr>
      <w:r>
        <w:rPr>
          <w:rFonts w:asciiTheme="majorBidi" w:hAnsiTheme="majorBidi" w:cstheme="majorBidi"/>
          <w:i/>
          <w:iCs/>
          <w:szCs w:val="24"/>
          <w:lang w:bidi="ar-EG"/>
        </w:rPr>
        <w:t>Hukûk</w:t>
      </w:r>
      <w:r w:rsidR="001F6506">
        <w:rPr>
          <w:rFonts w:asciiTheme="majorBidi" w:hAnsiTheme="majorBidi" w:cstheme="majorBidi"/>
          <w:i/>
          <w:iCs/>
          <w:szCs w:val="24"/>
          <w:lang w:bidi="ar-EG"/>
        </w:rPr>
        <w:t>-ı</w:t>
      </w:r>
      <w:r w:rsidR="001F2C7B" w:rsidRPr="008E3EA0">
        <w:rPr>
          <w:rFonts w:asciiTheme="majorBidi" w:hAnsiTheme="majorBidi" w:cstheme="majorBidi"/>
          <w:i/>
          <w:iCs/>
          <w:szCs w:val="24"/>
          <w:lang w:bidi="ar-EG"/>
        </w:rPr>
        <w:t xml:space="preserve"> Ceza:</w:t>
      </w:r>
      <w:r w:rsidR="001F2C7B">
        <w:rPr>
          <w:rFonts w:asciiTheme="majorBidi" w:hAnsiTheme="majorBidi" w:cstheme="majorBidi"/>
          <w:b/>
          <w:bCs/>
          <w:szCs w:val="24"/>
          <w:lang w:bidi="ar-EG"/>
        </w:rPr>
        <w:t xml:space="preserve"> </w:t>
      </w:r>
      <w:r w:rsidR="001F2C7B">
        <w:rPr>
          <w:rFonts w:asciiTheme="majorBidi" w:hAnsiTheme="majorBidi" w:cstheme="majorBidi"/>
          <w:szCs w:val="24"/>
          <w:lang w:bidi="ar-EG"/>
        </w:rPr>
        <w:t xml:space="preserve">Hakk-ı mücazâtın mahiyet, esas ve müstenidâtını tedkîk ile bu hakkın </w:t>
      </w:r>
      <w:r w:rsidR="00F02B70">
        <w:rPr>
          <w:rFonts w:asciiTheme="majorBidi" w:hAnsiTheme="majorBidi" w:cstheme="majorBidi"/>
          <w:szCs w:val="24"/>
          <w:lang w:bidi="ar-EG"/>
        </w:rPr>
        <w:t>kime âid olduğunu, cürm ve mesûliyet-i cezâiyenin mânasını ve kimlere taâllük ve terettüb edeceğini irâe eder.</w:t>
      </w:r>
    </w:p>
    <w:p w14:paraId="76CF4FCD" w14:textId="43561822" w:rsidR="00650B85" w:rsidRDefault="00E867CF" w:rsidP="00E867CF">
      <w:pPr>
        <w:rPr>
          <w:rFonts w:asciiTheme="majorBidi" w:hAnsiTheme="majorBidi" w:cstheme="majorBidi"/>
          <w:szCs w:val="24"/>
          <w:lang w:bidi="ar-EG"/>
        </w:rPr>
      </w:pPr>
      <w:r>
        <w:rPr>
          <w:rFonts w:asciiTheme="majorBidi" w:hAnsiTheme="majorBidi" w:cstheme="majorBidi"/>
          <w:i/>
          <w:iCs/>
          <w:szCs w:val="24"/>
          <w:lang w:bidi="ar-EG"/>
        </w:rPr>
        <w:t>Kanun-ı</w:t>
      </w:r>
      <w:r w:rsidR="00F02B70" w:rsidRPr="008E3EA0">
        <w:rPr>
          <w:rFonts w:asciiTheme="majorBidi" w:hAnsiTheme="majorBidi" w:cstheme="majorBidi"/>
          <w:i/>
          <w:iCs/>
          <w:szCs w:val="24"/>
          <w:lang w:bidi="ar-EG"/>
        </w:rPr>
        <w:t xml:space="preserve"> Ceza: </w:t>
      </w:r>
      <w:r w:rsidR="00F02B70">
        <w:rPr>
          <w:rFonts w:asciiTheme="majorBidi" w:hAnsiTheme="majorBidi" w:cstheme="majorBidi"/>
          <w:szCs w:val="24"/>
          <w:lang w:bidi="ar-EG"/>
        </w:rPr>
        <w:t>Usûl</w:t>
      </w:r>
      <w:r w:rsidR="00445F2B">
        <w:rPr>
          <w:rFonts w:asciiTheme="majorBidi" w:hAnsiTheme="majorBidi" w:cstheme="majorBidi"/>
          <w:szCs w:val="24"/>
          <w:lang w:bidi="ar-EG"/>
        </w:rPr>
        <w:t>-ı</w:t>
      </w:r>
      <w:r w:rsidR="00F02B70">
        <w:rPr>
          <w:rFonts w:asciiTheme="majorBidi" w:hAnsiTheme="majorBidi" w:cstheme="majorBidi"/>
          <w:szCs w:val="24"/>
          <w:lang w:bidi="ar-EG"/>
        </w:rPr>
        <w:t xml:space="preserve"> mevzûâsına tevkîken ve </w:t>
      </w:r>
      <w:r w:rsidR="003E3279">
        <w:rPr>
          <w:rFonts w:asciiTheme="majorBidi" w:hAnsiTheme="majorBidi" w:cstheme="majorBidi"/>
          <w:szCs w:val="24"/>
          <w:lang w:bidi="ar-EG"/>
        </w:rPr>
        <w:t>hukûk</w:t>
      </w:r>
      <w:r w:rsidR="00F02B70">
        <w:rPr>
          <w:rFonts w:asciiTheme="majorBidi" w:hAnsiTheme="majorBidi" w:cstheme="majorBidi"/>
          <w:szCs w:val="24"/>
          <w:lang w:bidi="ar-EG"/>
        </w:rPr>
        <w:t>-</w:t>
      </w:r>
      <w:r>
        <w:rPr>
          <w:rFonts w:asciiTheme="majorBidi" w:hAnsiTheme="majorBidi" w:cstheme="majorBidi"/>
          <w:szCs w:val="24"/>
          <w:lang w:bidi="ar-EG"/>
        </w:rPr>
        <w:t>ı</w:t>
      </w:r>
      <w:r w:rsidR="00F02B70">
        <w:rPr>
          <w:rFonts w:asciiTheme="majorBidi" w:hAnsiTheme="majorBidi" w:cstheme="majorBidi"/>
          <w:szCs w:val="24"/>
          <w:lang w:bidi="ar-EG"/>
        </w:rPr>
        <w:t xml:space="preserve"> tabî’iyye-i beşeriyeyi ve maslahat-ı âmmeyi mah</w:t>
      </w:r>
      <w:r w:rsidR="00956292">
        <w:rPr>
          <w:rFonts w:asciiTheme="majorBidi" w:hAnsiTheme="majorBidi" w:cstheme="majorBidi"/>
          <w:szCs w:val="24"/>
          <w:lang w:bidi="ar-EG"/>
        </w:rPr>
        <w:t>a</w:t>
      </w:r>
      <w:r w:rsidR="00F02B70">
        <w:rPr>
          <w:rFonts w:asciiTheme="majorBidi" w:hAnsiTheme="majorBidi" w:cstheme="majorBidi"/>
          <w:szCs w:val="24"/>
          <w:lang w:bidi="ar-EG"/>
        </w:rPr>
        <w:t>l olmamak</w:t>
      </w:r>
      <w:r w:rsidR="00F144BE">
        <w:rPr>
          <w:rFonts w:asciiTheme="majorBidi" w:hAnsiTheme="majorBidi" w:cstheme="majorBidi"/>
          <w:szCs w:val="24"/>
          <w:lang w:bidi="ar-EG"/>
        </w:rPr>
        <w:t xml:space="preserve"> </w:t>
      </w:r>
      <w:r w:rsidR="00F02B70">
        <w:rPr>
          <w:rFonts w:asciiTheme="majorBidi" w:hAnsiTheme="majorBidi" w:cstheme="majorBidi"/>
          <w:szCs w:val="24"/>
          <w:lang w:bidi="ar-EG"/>
        </w:rPr>
        <w:t>şartıyla ba’</w:t>
      </w:r>
      <w:r w:rsidR="00F144BE">
        <w:rPr>
          <w:rFonts w:asciiTheme="majorBidi" w:hAnsiTheme="majorBidi" w:cstheme="majorBidi"/>
          <w:szCs w:val="24"/>
          <w:lang w:bidi="ar-EG"/>
        </w:rPr>
        <w:t>z</w:t>
      </w:r>
      <w:r w:rsidR="00F02B70">
        <w:rPr>
          <w:rFonts w:asciiTheme="majorBidi" w:hAnsiTheme="majorBidi" w:cstheme="majorBidi"/>
          <w:szCs w:val="24"/>
          <w:lang w:bidi="ar-EG"/>
        </w:rPr>
        <w:t>ı şeyi yapmak ve ba’z</w:t>
      </w:r>
      <w:r w:rsidR="00F144BE">
        <w:rPr>
          <w:rFonts w:asciiTheme="majorBidi" w:hAnsiTheme="majorBidi" w:cstheme="majorBidi"/>
          <w:szCs w:val="24"/>
          <w:lang w:bidi="ar-EG"/>
        </w:rPr>
        <w:t>ı şey</w:t>
      </w:r>
      <w:r w:rsidR="00F02B70">
        <w:rPr>
          <w:rFonts w:asciiTheme="majorBidi" w:hAnsiTheme="majorBidi" w:cstheme="majorBidi"/>
          <w:szCs w:val="24"/>
          <w:lang w:bidi="ar-EG"/>
        </w:rPr>
        <w:t xml:space="preserve">i yapmamak üzere kuvve-i kanuniyeden sadır olup i’lân edilen ve târîh tatbîkinden </w:t>
      </w:r>
      <w:r w:rsidR="00C67129">
        <w:rPr>
          <w:rFonts w:asciiTheme="majorBidi" w:hAnsiTheme="majorBidi" w:cstheme="majorBidi"/>
          <w:szCs w:val="24"/>
          <w:lang w:bidi="ar-EG"/>
        </w:rPr>
        <w:t>îtibâren</w:t>
      </w:r>
      <w:r w:rsidR="00F02B70">
        <w:rPr>
          <w:rFonts w:asciiTheme="majorBidi" w:hAnsiTheme="majorBidi" w:cstheme="majorBidi"/>
          <w:szCs w:val="24"/>
          <w:lang w:bidi="ar-EG"/>
        </w:rPr>
        <w:t xml:space="preserve"> </w:t>
      </w:r>
      <w:r w:rsidR="00650B85">
        <w:rPr>
          <w:rFonts w:asciiTheme="majorBidi" w:hAnsiTheme="majorBidi" w:cstheme="majorBidi"/>
          <w:szCs w:val="24"/>
          <w:lang w:bidi="ar-EG"/>
        </w:rPr>
        <w:t xml:space="preserve">cümlece ma’lûm ‘ad olunan o emr veya nevâhîdir. </w:t>
      </w:r>
    </w:p>
    <w:p w14:paraId="0A356888" w14:textId="5BB9D5BF" w:rsidR="001F2C7B" w:rsidRDefault="00650B85" w:rsidP="00483341">
      <w:pPr>
        <w:rPr>
          <w:rFonts w:asciiTheme="majorBidi" w:hAnsiTheme="majorBidi" w:cstheme="majorBidi"/>
          <w:szCs w:val="24"/>
          <w:lang w:bidi="ar-EG"/>
        </w:rPr>
      </w:pPr>
      <w:r w:rsidRPr="0045717B">
        <w:rPr>
          <w:rFonts w:asciiTheme="majorBidi" w:hAnsiTheme="majorBidi" w:cstheme="majorBidi"/>
          <w:i/>
          <w:iCs/>
          <w:szCs w:val="24"/>
          <w:lang w:bidi="ar-EG"/>
        </w:rPr>
        <w:t>Cürm:</w:t>
      </w:r>
      <w:r w:rsidRPr="00650B85">
        <w:rPr>
          <w:rFonts w:asciiTheme="majorBidi" w:hAnsiTheme="majorBidi" w:cstheme="majorBidi"/>
          <w:b/>
          <w:bCs/>
          <w:szCs w:val="24"/>
          <w:lang w:bidi="ar-EG"/>
        </w:rPr>
        <w:t xml:space="preserve"> </w:t>
      </w:r>
      <w:r w:rsidR="001F2C7B" w:rsidRPr="00650B85">
        <w:rPr>
          <w:rFonts w:asciiTheme="majorBidi" w:hAnsiTheme="majorBidi" w:cstheme="majorBidi"/>
          <w:b/>
          <w:bCs/>
          <w:szCs w:val="24"/>
          <w:lang w:bidi="ar-EG"/>
        </w:rPr>
        <w:t xml:space="preserve">  </w:t>
      </w:r>
      <w:r w:rsidR="00F144BE">
        <w:rPr>
          <w:rFonts w:asciiTheme="majorBidi" w:hAnsiTheme="majorBidi" w:cstheme="majorBidi"/>
          <w:szCs w:val="24"/>
          <w:lang w:bidi="ar-EG"/>
        </w:rPr>
        <w:t>Bir şeyi yapmak veyahut yapmamak üzere âsâyiş ve intizâm-ı ictimâîyi muhafaza zamnında evvelen kanuna derc ve tahrîr ve tehdîd-i cezâî ile te’yîd edilen bir tenbîhin hilâfında cevâz-ı k</w:t>
      </w:r>
      <w:r w:rsidR="00F163CB">
        <w:rPr>
          <w:rFonts w:asciiTheme="majorBidi" w:hAnsiTheme="majorBidi" w:cstheme="majorBidi"/>
          <w:szCs w:val="24"/>
          <w:lang w:bidi="ar-EG"/>
        </w:rPr>
        <w:t>anuni olmaksızın vukû’ bulan fii</w:t>
      </w:r>
      <w:r w:rsidR="00F144BE">
        <w:rPr>
          <w:rFonts w:asciiTheme="majorBidi" w:hAnsiTheme="majorBidi" w:cstheme="majorBidi"/>
          <w:szCs w:val="24"/>
          <w:lang w:bidi="ar-EG"/>
        </w:rPr>
        <w:t>l ve harekettir.</w:t>
      </w:r>
    </w:p>
    <w:p w14:paraId="1E62F3EA" w14:textId="77777777" w:rsidR="00B0446F" w:rsidRDefault="00B0446F" w:rsidP="00483341">
      <w:pPr>
        <w:rPr>
          <w:rFonts w:asciiTheme="majorBidi" w:hAnsiTheme="majorBidi" w:cstheme="majorBidi"/>
          <w:szCs w:val="24"/>
          <w:lang w:bidi="ar-EG"/>
        </w:rPr>
      </w:pPr>
    </w:p>
    <w:p w14:paraId="3DF7E307" w14:textId="77777777" w:rsidR="00F144BE" w:rsidRDefault="0045717B" w:rsidP="00496DBA">
      <w:pPr>
        <w:pStyle w:val="Balk3"/>
        <w:spacing w:before="0"/>
        <w:rPr>
          <w:lang w:bidi="ar-EG"/>
        </w:rPr>
      </w:pPr>
      <w:bookmarkStart w:id="67" w:name="_Toc71461910"/>
      <w:r>
        <w:rPr>
          <w:lang w:bidi="ar-EG"/>
        </w:rPr>
        <w:t xml:space="preserve">2.3.1. </w:t>
      </w:r>
      <w:r w:rsidR="00F144BE">
        <w:rPr>
          <w:lang w:bidi="ar-EG"/>
        </w:rPr>
        <w:t>Cerâimin Taksîmât-ı Kanuniyesi</w:t>
      </w:r>
      <w:bookmarkEnd w:id="67"/>
    </w:p>
    <w:p w14:paraId="69CD512B" w14:textId="202F862B" w:rsidR="00F144BE" w:rsidRDefault="00F144BE" w:rsidP="00483341">
      <w:pPr>
        <w:rPr>
          <w:rFonts w:asciiTheme="majorBidi" w:hAnsiTheme="majorBidi" w:cstheme="majorBidi"/>
          <w:szCs w:val="24"/>
          <w:lang w:bidi="ar-EG"/>
        </w:rPr>
      </w:pPr>
      <w:r w:rsidRPr="008E3EA0">
        <w:rPr>
          <w:rFonts w:asciiTheme="majorBidi" w:hAnsiTheme="majorBidi" w:cstheme="majorBidi"/>
          <w:i/>
          <w:iCs/>
          <w:szCs w:val="24"/>
          <w:lang w:bidi="ar-EG"/>
        </w:rPr>
        <w:t>Mücâzât:</w:t>
      </w:r>
      <w:r>
        <w:rPr>
          <w:rFonts w:asciiTheme="majorBidi" w:hAnsiTheme="majorBidi" w:cstheme="majorBidi"/>
          <w:b/>
          <w:bCs/>
          <w:szCs w:val="24"/>
          <w:lang w:bidi="ar-EG"/>
        </w:rPr>
        <w:t xml:space="preserve"> </w:t>
      </w:r>
      <w:r>
        <w:rPr>
          <w:rFonts w:asciiTheme="majorBidi" w:hAnsiTheme="majorBidi" w:cstheme="majorBidi"/>
          <w:szCs w:val="24"/>
          <w:lang w:bidi="ar-EG"/>
        </w:rPr>
        <w:t>Mücâzât-ı terhîbî</w:t>
      </w:r>
      <w:r w:rsidR="00F9450F">
        <w:rPr>
          <w:rFonts w:asciiTheme="majorBidi" w:hAnsiTheme="majorBidi" w:cstheme="majorBidi"/>
          <w:szCs w:val="24"/>
          <w:lang w:bidi="ar-EG"/>
        </w:rPr>
        <w:t>y</w:t>
      </w:r>
      <w:r>
        <w:rPr>
          <w:rFonts w:asciiTheme="majorBidi" w:hAnsiTheme="majorBidi" w:cstheme="majorBidi"/>
          <w:szCs w:val="24"/>
          <w:lang w:bidi="ar-EG"/>
        </w:rPr>
        <w:t>ye, mücâzât-ı te’dîbi</w:t>
      </w:r>
      <w:r w:rsidR="00F9450F">
        <w:rPr>
          <w:rFonts w:asciiTheme="majorBidi" w:hAnsiTheme="majorBidi" w:cstheme="majorBidi"/>
          <w:szCs w:val="24"/>
          <w:lang w:bidi="ar-EG"/>
        </w:rPr>
        <w:t>y</w:t>
      </w:r>
      <w:r>
        <w:rPr>
          <w:rFonts w:asciiTheme="majorBidi" w:hAnsiTheme="majorBidi" w:cstheme="majorBidi"/>
          <w:szCs w:val="24"/>
          <w:lang w:bidi="ar-EG"/>
        </w:rPr>
        <w:t>ye, mücâzât</w:t>
      </w:r>
      <w:r w:rsidR="00F06E67">
        <w:rPr>
          <w:rFonts w:asciiTheme="majorBidi" w:hAnsiTheme="majorBidi" w:cstheme="majorBidi"/>
          <w:szCs w:val="24"/>
          <w:lang w:bidi="ar-EG"/>
        </w:rPr>
        <w:t>-ı tekdîri</w:t>
      </w:r>
      <w:r w:rsidR="00F9450F">
        <w:rPr>
          <w:rFonts w:asciiTheme="majorBidi" w:hAnsiTheme="majorBidi" w:cstheme="majorBidi"/>
          <w:szCs w:val="24"/>
          <w:lang w:bidi="ar-EG"/>
        </w:rPr>
        <w:t>y</w:t>
      </w:r>
      <w:r w:rsidR="00F06E67">
        <w:rPr>
          <w:rFonts w:asciiTheme="majorBidi" w:hAnsiTheme="majorBidi" w:cstheme="majorBidi"/>
          <w:szCs w:val="24"/>
          <w:lang w:bidi="ar-EG"/>
        </w:rPr>
        <w:t xml:space="preserve">ye namlarıyla üç kısımdır. Bu üç kısım mücâzât üç </w:t>
      </w:r>
      <w:r w:rsidR="007C6ECD">
        <w:rPr>
          <w:rFonts w:asciiTheme="majorBidi" w:hAnsiTheme="majorBidi" w:cstheme="majorBidi"/>
          <w:szCs w:val="24"/>
          <w:lang w:bidi="ar-EG"/>
        </w:rPr>
        <w:t>nev‘</w:t>
      </w:r>
      <w:r w:rsidR="00F06E67">
        <w:rPr>
          <w:rFonts w:asciiTheme="majorBidi" w:hAnsiTheme="majorBidi" w:cstheme="majorBidi"/>
          <w:szCs w:val="24"/>
          <w:lang w:bidi="ar-EG"/>
        </w:rPr>
        <w:t xml:space="preserve"> cerâime tekâbül eder: Kabâhat, cünha, cinâyet.</w:t>
      </w:r>
    </w:p>
    <w:p w14:paraId="04AFBF5C" w14:textId="501416D7" w:rsidR="00F06E67" w:rsidRDefault="00F06E67" w:rsidP="00483341">
      <w:pPr>
        <w:rPr>
          <w:rFonts w:asciiTheme="majorBidi" w:hAnsiTheme="majorBidi" w:cstheme="majorBidi"/>
          <w:szCs w:val="24"/>
          <w:lang w:bidi="ar-EG"/>
        </w:rPr>
      </w:pPr>
      <w:r>
        <w:rPr>
          <w:rFonts w:asciiTheme="majorBidi" w:hAnsiTheme="majorBidi" w:cstheme="majorBidi"/>
          <w:szCs w:val="24"/>
          <w:lang w:bidi="ar-EG"/>
        </w:rPr>
        <w:t>Mücâzât-ı terhîbîyeyi istilzâm eden if’âl-i memnû’aya cinâyet; mücâzât-ı te’dîbiy</w:t>
      </w:r>
      <w:r w:rsidR="00F9450F">
        <w:rPr>
          <w:rFonts w:asciiTheme="majorBidi" w:hAnsiTheme="majorBidi" w:cstheme="majorBidi"/>
          <w:szCs w:val="24"/>
          <w:lang w:bidi="ar-EG"/>
        </w:rPr>
        <w:t>y</w:t>
      </w:r>
      <w:r>
        <w:rPr>
          <w:rFonts w:asciiTheme="majorBidi" w:hAnsiTheme="majorBidi" w:cstheme="majorBidi"/>
          <w:szCs w:val="24"/>
          <w:lang w:bidi="ar-EG"/>
        </w:rPr>
        <w:t xml:space="preserve">eyi istilzam eden if’âl-i </w:t>
      </w:r>
      <w:r w:rsidR="0047100E">
        <w:rPr>
          <w:rFonts w:asciiTheme="majorBidi" w:hAnsiTheme="majorBidi" w:cstheme="majorBidi"/>
          <w:szCs w:val="24"/>
          <w:lang w:bidi="ar-EG"/>
        </w:rPr>
        <w:t>memnu‘</w:t>
      </w:r>
      <w:r>
        <w:rPr>
          <w:rFonts w:asciiTheme="majorBidi" w:hAnsiTheme="majorBidi" w:cstheme="majorBidi"/>
          <w:szCs w:val="24"/>
          <w:lang w:bidi="ar-EG"/>
        </w:rPr>
        <w:t>aya cünha; mücazât-ı tekdîriy</w:t>
      </w:r>
      <w:r w:rsidR="00F9450F">
        <w:rPr>
          <w:rFonts w:asciiTheme="majorBidi" w:hAnsiTheme="majorBidi" w:cstheme="majorBidi"/>
          <w:szCs w:val="24"/>
          <w:lang w:bidi="ar-EG"/>
        </w:rPr>
        <w:t>y</w:t>
      </w:r>
      <w:r>
        <w:rPr>
          <w:rFonts w:asciiTheme="majorBidi" w:hAnsiTheme="majorBidi" w:cstheme="majorBidi"/>
          <w:szCs w:val="24"/>
          <w:lang w:bidi="ar-EG"/>
        </w:rPr>
        <w:t>eyi istilzâm eden if’âl-i memnû’aya kabahat denir.</w:t>
      </w:r>
    </w:p>
    <w:p w14:paraId="654CCCA4" w14:textId="6613ECAB" w:rsidR="00F06E67" w:rsidRDefault="00F06E67" w:rsidP="00483341">
      <w:pPr>
        <w:rPr>
          <w:rFonts w:asciiTheme="majorBidi" w:hAnsiTheme="majorBidi" w:cstheme="majorBidi"/>
          <w:szCs w:val="24"/>
          <w:lang w:bidi="ar-EG"/>
        </w:rPr>
      </w:pPr>
      <w:r w:rsidRPr="008E3EA0">
        <w:rPr>
          <w:rFonts w:asciiTheme="majorBidi" w:hAnsiTheme="majorBidi" w:cstheme="majorBidi"/>
          <w:i/>
          <w:iCs/>
          <w:szCs w:val="24"/>
          <w:lang w:bidi="ar-EG"/>
        </w:rPr>
        <w:t>Mücâzât-ı Terhîbîye:</w:t>
      </w:r>
      <w:r>
        <w:rPr>
          <w:rFonts w:asciiTheme="majorBidi" w:hAnsiTheme="majorBidi" w:cstheme="majorBidi"/>
          <w:b/>
          <w:bCs/>
          <w:szCs w:val="24"/>
          <w:lang w:bidi="ar-EG"/>
        </w:rPr>
        <w:t xml:space="preserve"> </w:t>
      </w:r>
      <w:r w:rsidR="00BF3B84">
        <w:rPr>
          <w:rFonts w:asciiTheme="majorBidi" w:hAnsiTheme="majorBidi" w:cstheme="majorBidi"/>
          <w:szCs w:val="24"/>
          <w:lang w:bidi="ar-EG"/>
        </w:rPr>
        <w:t>Î</w:t>
      </w:r>
      <w:r>
        <w:rPr>
          <w:rFonts w:asciiTheme="majorBidi" w:hAnsiTheme="majorBidi" w:cstheme="majorBidi"/>
          <w:szCs w:val="24"/>
          <w:lang w:bidi="ar-EG"/>
        </w:rPr>
        <w:t>dam</w:t>
      </w:r>
      <w:r w:rsidR="00BF3B84">
        <w:rPr>
          <w:rFonts w:asciiTheme="majorBidi" w:hAnsiTheme="majorBidi" w:cstheme="majorBidi"/>
          <w:szCs w:val="24"/>
          <w:lang w:bidi="ar-EG"/>
        </w:rPr>
        <w:t xml:space="preserve">, meâ’t-teşhîr müebbeden veya muvakkaten </w:t>
      </w:r>
      <w:r w:rsidR="009865FA" w:rsidRPr="009865FA">
        <w:rPr>
          <w:rFonts w:asciiTheme="majorBidi" w:hAnsiTheme="majorBidi" w:cstheme="majorBidi"/>
          <w:szCs w:val="24"/>
          <w:lang w:bidi="ar-EG"/>
        </w:rPr>
        <w:t>kürek</w:t>
      </w:r>
      <w:r w:rsidR="00F9450F">
        <w:rPr>
          <w:rFonts w:asciiTheme="majorBidi" w:hAnsiTheme="majorBidi" w:cstheme="majorBidi"/>
          <w:szCs w:val="24"/>
          <w:lang w:bidi="ar-EG"/>
        </w:rPr>
        <w:t>,</w:t>
      </w:r>
      <w:r w:rsidR="00BF3B84">
        <w:rPr>
          <w:rFonts w:asciiTheme="majorBidi" w:hAnsiTheme="majorBidi" w:cstheme="majorBidi"/>
          <w:szCs w:val="24"/>
          <w:lang w:bidi="ar-EG"/>
        </w:rPr>
        <w:t xml:space="preserve"> </w:t>
      </w:r>
      <w:r>
        <w:rPr>
          <w:rFonts w:asciiTheme="majorBidi" w:hAnsiTheme="majorBidi" w:cstheme="majorBidi"/>
          <w:szCs w:val="24"/>
          <w:lang w:bidi="ar-EG"/>
        </w:rPr>
        <w:t xml:space="preserve"> </w:t>
      </w:r>
      <w:r w:rsidR="00F9450F">
        <w:rPr>
          <w:rFonts w:asciiTheme="majorBidi" w:hAnsiTheme="majorBidi" w:cstheme="majorBidi"/>
          <w:szCs w:val="24"/>
          <w:lang w:bidi="ar-EG"/>
        </w:rPr>
        <w:t>kal’a</w:t>
      </w:r>
      <w:r w:rsidR="00BF3B84">
        <w:rPr>
          <w:rFonts w:asciiTheme="majorBidi" w:hAnsiTheme="majorBidi" w:cstheme="majorBidi"/>
          <w:szCs w:val="24"/>
          <w:lang w:bidi="ar-EG"/>
        </w:rPr>
        <w:t xml:space="preserve">-bendlik maddeleriyle </w:t>
      </w:r>
      <w:r w:rsidR="006156BB">
        <w:rPr>
          <w:rFonts w:asciiTheme="majorBidi" w:hAnsiTheme="majorBidi" w:cstheme="majorBidi"/>
          <w:szCs w:val="24"/>
          <w:lang w:bidi="ar-EG"/>
        </w:rPr>
        <w:t>nefiy-i</w:t>
      </w:r>
      <w:r w:rsidR="00BF3B84">
        <w:rPr>
          <w:rFonts w:asciiTheme="majorBidi" w:hAnsiTheme="majorBidi" w:cstheme="majorBidi"/>
          <w:szCs w:val="24"/>
          <w:lang w:bidi="ar-EG"/>
        </w:rPr>
        <w:t xml:space="preserve"> ebed, müebbeden rütbe ve me’mûriyetten mahrumiyet ve </w:t>
      </w:r>
      <w:r w:rsidR="003E3279">
        <w:rPr>
          <w:rFonts w:asciiTheme="majorBidi" w:hAnsiTheme="majorBidi" w:cstheme="majorBidi"/>
          <w:szCs w:val="24"/>
          <w:lang w:bidi="ar-EG"/>
        </w:rPr>
        <w:t>hukûk</w:t>
      </w:r>
      <w:r w:rsidR="001F6506">
        <w:rPr>
          <w:rFonts w:asciiTheme="majorBidi" w:hAnsiTheme="majorBidi" w:cstheme="majorBidi"/>
          <w:szCs w:val="24"/>
          <w:lang w:bidi="ar-EG"/>
        </w:rPr>
        <w:t>-ı</w:t>
      </w:r>
      <w:r w:rsidR="00BF3B84">
        <w:rPr>
          <w:rFonts w:asciiTheme="majorBidi" w:hAnsiTheme="majorBidi" w:cstheme="majorBidi"/>
          <w:szCs w:val="24"/>
          <w:lang w:bidi="ar-EG"/>
        </w:rPr>
        <w:t xml:space="preserve"> medeniyeden ıskattan ‘ibârettir.</w:t>
      </w:r>
    </w:p>
    <w:p w14:paraId="4E538D76" w14:textId="77777777" w:rsidR="00BF3B84" w:rsidRDefault="00BF3B84" w:rsidP="00483341">
      <w:pPr>
        <w:rPr>
          <w:rFonts w:asciiTheme="majorBidi" w:hAnsiTheme="majorBidi" w:cstheme="majorBidi"/>
          <w:szCs w:val="24"/>
          <w:lang w:bidi="ar-EG"/>
        </w:rPr>
      </w:pPr>
      <w:r w:rsidRPr="008E3EA0">
        <w:rPr>
          <w:rFonts w:asciiTheme="majorBidi" w:hAnsiTheme="majorBidi" w:cstheme="majorBidi"/>
          <w:i/>
          <w:iCs/>
          <w:szCs w:val="24"/>
          <w:lang w:bidi="ar-EG"/>
        </w:rPr>
        <w:t>Mücâzât-ı Te’dîbiye:</w:t>
      </w:r>
      <w:r>
        <w:rPr>
          <w:rFonts w:asciiTheme="majorBidi" w:hAnsiTheme="majorBidi" w:cstheme="majorBidi"/>
          <w:b/>
          <w:bCs/>
          <w:szCs w:val="24"/>
          <w:lang w:bidi="ar-EG"/>
        </w:rPr>
        <w:t xml:space="preserve"> </w:t>
      </w:r>
      <w:r w:rsidR="000B1B45">
        <w:rPr>
          <w:rFonts w:asciiTheme="majorBidi" w:hAnsiTheme="majorBidi" w:cstheme="majorBidi"/>
          <w:szCs w:val="24"/>
          <w:lang w:bidi="ar-EG"/>
        </w:rPr>
        <w:t>Bir haftadan ziyade habs, muvakkaten nefî</w:t>
      </w:r>
      <w:r w:rsidR="006156BB">
        <w:rPr>
          <w:rFonts w:asciiTheme="majorBidi" w:hAnsiTheme="majorBidi" w:cstheme="majorBidi"/>
          <w:szCs w:val="24"/>
          <w:lang w:bidi="ar-EG"/>
        </w:rPr>
        <w:t>y</w:t>
      </w:r>
      <w:r w:rsidR="000B1B45">
        <w:rPr>
          <w:rFonts w:asciiTheme="majorBidi" w:hAnsiTheme="majorBidi" w:cstheme="majorBidi"/>
          <w:szCs w:val="24"/>
          <w:lang w:bidi="ar-EG"/>
        </w:rPr>
        <w:t xml:space="preserve"> ve me’mûriyetten tard ve cezâyı nakdi mâddeleridir.</w:t>
      </w:r>
    </w:p>
    <w:p w14:paraId="7666D88E" w14:textId="77777777" w:rsidR="000B1B45" w:rsidRDefault="000B1B45" w:rsidP="00483341">
      <w:pPr>
        <w:rPr>
          <w:rFonts w:asciiTheme="majorBidi" w:hAnsiTheme="majorBidi" w:cstheme="majorBidi"/>
          <w:szCs w:val="24"/>
          <w:lang w:bidi="ar-EG"/>
        </w:rPr>
      </w:pPr>
      <w:r w:rsidRPr="008E3EA0">
        <w:rPr>
          <w:rFonts w:asciiTheme="majorBidi" w:hAnsiTheme="majorBidi" w:cstheme="majorBidi"/>
          <w:i/>
          <w:iCs/>
          <w:szCs w:val="24"/>
          <w:lang w:bidi="ar-EG"/>
        </w:rPr>
        <w:t>Muâmele-i Tekdîriye:</w:t>
      </w:r>
      <w:r>
        <w:rPr>
          <w:rFonts w:asciiTheme="majorBidi" w:hAnsiTheme="majorBidi" w:cstheme="majorBidi"/>
          <w:b/>
          <w:bCs/>
          <w:szCs w:val="24"/>
          <w:lang w:bidi="ar-EG"/>
        </w:rPr>
        <w:t xml:space="preserve"> </w:t>
      </w:r>
      <w:r>
        <w:rPr>
          <w:rFonts w:asciiTheme="majorBidi" w:hAnsiTheme="majorBidi" w:cstheme="majorBidi"/>
          <w:szCs w:val="24"/>
          <w:lang w:bidi="ar-EG"/>
        </w:rPr>
        <w:t>Yirmi</w:t>
      </w:r>
      <w:r w:rsidR="00BD02A7">
        <w:rPr>
          <w:rFonts w:asciiTheme="majorBidi" w:hAnsiTheme="majorBidi" w:cstheme="majorBidi"/>
          <w:szCs w:val="24"/>
          <w:lang w:bidi="ar-EG"/>
        </w:rPr>
        <w:t xml:space="preserve"> dört saatten bir haftaya kadar</w:t>
      </w:r>
      <w:r>
        <w:rPr>
          <w:rFonts w:asciiTheme="majorBidi" w:hAnsiTheme="majorBidi" w:cstheme="majorBidi"/>
          <w:szCs w:val="24"/>
          <w:lang w:bidi="ar-EG"/>
        </w:rPr>
        <w:t xml:space="preserve"> </w:t>
      </w:r>
      <w:r w:rsidR="00BD02A7">
        <w:rPr>
          <w:rFonts w:asciiTheme="majorBidi" w:hAnsiTheme="majorBidi" w:cstheme="majorBidi"/>
          <w:szCs w:val="24"/>
          <w:lang w:bidi="ar-EG"/>
        </w:rPr>
        <w:t>habs ve nihâyet yüz kuruşa kadar</w:t>
      </w:r>
      <w:r>
        <w:rPr>
          <w:rFonts w:asciiTheme="majorBidi" w:hAnsiTheme="majorBidi" w:cstheme="majorBidi"/>
          <w:szCs w:val="24"/>
          <w:lang w:bidi="ar-EG"/>
        </w:rPr>
        <w:t xml:space="preserve"> mücâzât-ı nakdiyedir.</w:t>
      </w:r>
    </w:p>
    <w:p w14:paraId="628EC6FB" w14:textId="77777777" w:rsidR="000B1B45" w:rsidRDefault="000B1B45" w:rsidP="00483341">
      <w:pPr>
        <w:rPr>
          <w:rFonts w:asciiTheme="majorBidi" w:hAnsiTheme="majorBidi" w:cstheme="majorBidi"/>
          <w:szCs w:val="24"/>
          <w:lang w:bidi="ar-EG"/>
        </w:rPr>
      </w:pPr>
      <w:r>
        <w:rPr>
          <w:rFonts w:asciiTheme="majorBidi" w:hAnsiTheme="majorBidi" w:cstheme="majorBidi"/>
          <w:szCs w:val="24"/>
          <w:lang w:bidi="ar-EG"/>
        </w:rPr>
        <w:t>İş bu cezalar bazen yalnız, bazen de beraber olarak hükm olunur.</w:t>
      </w:r>
    </w:p>
    <w:p w14:paraId="7F2F47E6" w14:textId="05438592" w:rsidR="000B1B45" w:rsidRDefault="00C911E7" w:rsidP="002A043D">
      <w:pPr>
        <w:rPr>
          <w:rFonts w:asciiTheme="majorBidi" w:hAnsiTheme="majorBidi" w:cstheme="majorBidi"/>
          <w:szCs w:val="24"/>
          <w:lang w:bidi="ar-EG"/>
        </w:rPr>
      </w:pPr>
      <w:r w:rsidRPr="008E3EA0">
        <w:rPr>
          <w:rFonts w:asciiTheme="majorBidi" w:hAnsiTheme="majorBidi" w:cstheme="majorBidi"/>
          <w:i/>
          <w:iCs/>
          <w:szCs w:val="24"/>
          <w:lang w:bidi="ar-EG"/>
        </w:rPr>
        <w:t xml:space="preserve">Müebbeden </w:t>
      </w:r>
      <w:r w:rsidR="009865FA" w:rsidRPr="008E3EA0">
        <w:rPr>
          <w:rFonts w:asciiTheme="majorBidi" w:hAnsiTheme="majorBidi" w:cstheme="majorBidi"/>
          <w:i/>
          <w:iCs/>
          <w:szCs w:val="24"/>
          <w:lang w:bidi="ar-EG"/>
        </w:rPr>
        <w:t xml:space="preserve">Kürek: </w:t>
      </w:r>
      <w:r w:rsidR="00D66A62">
        <w:rPr>
          <w:rFonts w:asciiTheme="majorBidi" w:hAnsiTheme="majorBidi" w:cstheme="majorBidi"/>
          <w:szCs w:val="24"/>
          <w:lang w:bidi="ar-EG"/>
        </w:rPr>
        <w:t>Ba‘de</w:t>
      </w:r>
      <w:r w:rsidR="009865FA">
        <w:rPr>
          <w:rFonts w:asciiTheme="majorBidi" w:hAnsiTheme="majorBidi" w:cstheme="majorBidi"/>
          <w:szCs w:val="24"/>
          <w:lang w:bidi="ar-EG"/>
        </w:rPr>
        <w:t>’t</w:t>
      </w:r>
      <w:r>
        <w:rPr>
          <w:rFonts w:asciiTheme="majorBidi" w:hAnsiTheme="majorBidi" w:cstheme="majorBidi"/>
          <w:szCs w:val="24"/>
          <w:lang w:bidi="ar-EG"/>
        </w:rPr>
        <w:t xml:space="preserve">-teşhîr devletçe ta’yîn olunacak </w:t>
      </w:r>
      <w:r w:rsidR="009865FA" w:rsidRPr="009865FA">
        <w:rPr>
          <w:rFonts w:asciiTheme="majorBidi" w:hAnsiTheme="majorBidi" w:cstheme="majorBidi"/>
          <w:szCs w:val="24"/>
          <w:lang w:bidi="ar-EG"/>
        </w:rPr>
        <w:t>kürek</w:t>
      </w:r>
      <w:r>
        <w:rPr>
          <w:rFonts w:asciiTheme="majorBidi" w:hAnsiTheme="majorBidi" w:cstheme="majorBidi"/>
          <w:szCs w:val="24"/>
          <w:lang w:bidi="ar-EG"/>
        </w:rPr>
        <w:t xml:space="preserve"> mahallelerinde câninin ayaklarında demir olarak ilâ vefâta hidemât-i şâkkada istihdâm olunmasıdır.</w:t>
      </w:r>
    </w:p>
    <w:p w14:paraId="53E63C50" w14:textId="356AE308" w:rsidR="00C911E7" w:rsidRDefault="00C911E7" w:rsidP="002A043D">
      <w:pPr>
        <w:rPr>
          <w:rFonts w:asciiTheme="majorBidi" w:hAnsiTheme="majorBidi" w:cstheme="majorBidi"/>
          <w:szCs w:val="24"/>
          <w:lang w:bidi="ar-EG"/>
        </w:rPr>
      </w:pPr>
      <w:r w:rsidRPr="008E3EA0">
        <w:rPr>
          <w:rFonts w:asciiTheme="majorBidi" w:hAnsiTheme="majorBidi" w:cstheme="majorBidi"/>
          <w:i/>
          <w:iCs/>
          <w:szCs w:val="24"/>
          <w:lang w:bidi="ar-EG"/>
        </w:rPr>
        <w:lastRenderedPageBreak/>
        <w:t xml:space="preserve">Muvakkaten </w:t>
      </w:r>
      <w:r w:rsidR="009865FA" w:rsidRPr="008E3EA0">
        <w:rPr>
          <w:rFonts w:asciiTheme="majorBidi" w:hAnsiTheme="majorBidi" w:cstheme="majorBidi"/>
          <w:i/>
          <w:iCs/>
          <w:szCs w:val="24"/>
          <w:lang w:bidi="ar-EG"/>
        </w:rPr>
        <w:t>Kürek:</w:t>
      </w:r>
      <w:r w:rsidR="009865FA" w:rsidRPr="009865FA">
        <w:rPr>
          <w:rFonts w:asciiTheme="majorBidi" w:hAnsiTheme="majorBidi" w:cstheme="majorBidi"/>
          <w:szCs w:val="24"/>
          <w:lang w:bidi="ar-EG"/>
        </w:rPr>
        <w:t xml:space="preserve"> Kezalik</w:t>
      </w:r>
      <w:r w:rsidR="00BD02A7">
        <w:rPr>
          <w:rFonts w:asciiTheme="majorBidi" w:hAnsiTheme="majorBidi" w:cstheme="majorBidi"/>
          <w:szCs w:val="24"/>
          <w:lang w:bidi="ar-EG"/>
        </w:rPr>
        <w:t xml:space="preserve"> </w:t>
      </w:r>
      <w:r w:rsidR="00D66A62">
        <w:rPr>
          <w:rFonts w:asciiTheme="majorBidi" w:hAnsiTheme="majorBidi" w:cstheme="majorBidi"/>
          <w:szCs w:val="24"/>
          <w:lang w:bidi="ar-EG"/>
        </w:rPr>
        <w:t>ba‘de</w:t>
      </w:r>
      <w:r w:rsidR="00BD02A7">
        <w:rPr>
          <w:rFonts w:asciiTheme="majorBidi" w:hAnsiTheme="majorBidi" w:cstheme="majorBidi"/>
          <w:szCs w:val="24"/>
          <w:lang w:bidi="ar-EG"/>
        </w:rPr>
        <w:t>’t-teşhîr devletin ta’yîn edeceği yerlerde üç s</w:t>
      </w:r>
      <w:r w:rsidR="0075727E">
        <w:rPr>
          <w:rFonts w:asciiTheme="majorBidi" w:hAnsiTheme="majorBidi" w:cstheme="majorBidi"/>
          <w:szCs w:val="24"/>
          <w:lang w:bidi="ar-EG"/>
        </w:rPr>
        <w:t>eneden on beş seneye kadar demir</w:t>
      </w:r>
      <w:r w:rsidR="00BD02A7">
        <w:rPr>
          <w:rFonts w:asciiTheme="majorBidi" w:hAnsiTheme="majorBidi" w:cstheme="majorBidi"/>
          <w:szCs w:val="24"/>
          <w:lang w:bidi="ar-EG"/>
        </w:rPr>
        <w:t xml:space="preserve">bend olarak hidemât-ı şâkkada </w:t>
      </w:r>
      <w:r w:rsidR="00F745AB">
        <w:rPr>
          <w:rFonts w:asciiTheme="majorBidi" w:hAnsiTheme="majorBidi" w:cstheme="majorBidi"/>
          <w:szCs w:val="24"/>
          <w:lang w:bidi="ar-EG"/>
        </w:rPr>
        <w:t>kullanılmaktır.</w:t>
      </w:r>
    </w:p>
    <w:p w14:paraId="42A4A958" w14:textId="77777777" w:rsidR="00F745AB" w:rsidRDefault="00F745AB" w:rsidP="002A043D">
      <w:pPr>
        <w:rPr>
          <w:rFonts w:asciiTheme="majorBidi" w:hAnsiTheme="majorBidi" w:cstheme="majorBidi"/>
          <w:szCs w:val="24"/>
          <w:lang w:bidi="ar-EG"/>
        </w:rPr>
      </w:pPr>
      <w:r w:rsidRPr="008E3EA0">
        <w:rPr>
          <w:rFonts w:asciiTheme="majorBidi" w:hAnsiTheme="majorBidi" w:cstheme="majorBidi"/>
          <w:i/>
          <w:iCs/>
          <w:szCs w:val="24"/>
          <w:lang w:bidi="ar-EG"/>
        </w:rPr>
        <w:t>Müebbeden Kal’a Bendlik:</w:t>
      </w:r>
      <w:r>
        <w:rPr>
          <w:rFonts w:asciiTheme="majorBidi" w:hAnsiTheme="majorBidi" w:cstheme="majorBidi"/>
          <w:b/>
          <w:bCs/>
          <w:szCs w:val="24"/>
          <w:lang w:bidi="ar-EG"/>
        </w:rPr>
        <w:t xml:space="preserve"> </w:t>
      </w:r>
      <w:r>
        <w:rPr>
          <w:rFonts w:asciiTheme="majorBidi" w:hAnsiTheme="majorBidi" w:cstheme="majorBidi"/>
          <w:szCs w:val="24"/>
          <w:lang w:bidi="ar-EG"/>
        </w:rPr>
        <w:t>Devletçe ta’yîn olunan kal’aların birinde mücrimin ila vefata mahbûsen tevkîf olunmasıdır.</w:t>
      </w:r>
    </w:p>
    <w:p w14:paraId="42017E78" w14:textId="77777777" w:rsidR="00F745AB" w:rsidRDefault="00F745AB" w:rsidP="002A043D">
      <w:pPr>
        <w:rPr>
          <w:rFonts w:asciiTheme="majorBidi" w:hAnsiTheme="majorBidi" w:cstheme="majorBidi"/>
          <w:szCs w:val="24"/>
          <w:lang w:bidi="ar-EG"/>
        </w:rPr>
      </w:pPr>
      <w:r w:rsidRPr="008E3EA0">
        <w:rPr>
          <w:rFonts w:asciiTheme="majorBidi" w:hAnsiTheme="majorBidi" w:cstheme="majorBidi"/>
          <w:i/>
          <w:iCs/>
          <w:szCs w:val="24"/>
          <w:lang w:bidi="ar-EG"/>
        </w:rPr>
        <w:t>Muvakkaten Kal’a Bendlik:</w:t>
      </w:r>
      <w:r>
        <w:rPr>
          <w:rFonts w:asciiTheme="majorBidi" w:hAnsiTheme="majorBidi" w:cstheme="majorBidi"/>
          <w:b/>
          <w:bCs/>
          <w:szCs w:val="24"/>
          <w:lang w:bidi="ar-EG"/>
        </w:rPr>
        <w:t xml:space="preserve"> </w:t>
      </w:r>
      <w:r w:rsidRPr="00F745AB">
        <w:rPr>
          <w:rFonts w:asciiTheme="majorBidi" w:hAnsiTheme="majorBidi" w:cstheme="majorBidi"/>
          <w:szCs w:val="24"/>
          <w:lang w:bidi="ar-EG"/>
        </w:rPr>
        <w:t xml:space="preserve">Devletçe </w:t>
      </w:r>
      <w:r>
        <w:rPr>
          <w:rFonts w:asciiTheme="majorBidi" w:hAnsiTheme="majorBidi" w:cstheme="majorBidi"/>
          <w:szCs w:val="24"/>
          <w:lang w:bidi="ar-EG"/>
        </w:rPr>
        <w:t xml:space="preserve">ta’yîn olunan kal’aların birinde üç seneden on beş seneye kadar mahbûsen </w:t>
      </w:r>
      <w:r w:rsidR="005B3D6B">
        <w:rPr>
          <w:rFonts w:asciiTheme="majorBidi" w:hAnsiTheme="majorBidi" w:cstheme="majorBidi"/>
          <w:szCs w:val="24"/>
          <w:lang w:bidi="ar-EG"/>
        </w:rPr>
        <w:t>tevkîf</w:t>
      </w:r>
      <w:r>
        <w:rPr>
          <w:rFonts w:asciiTheme="majorBidi" w:hAnsiTheme="majorBidi" w:cstheme="majorBidi"/>
          <w:szCs w:val="24"/>
          <w:lang w:bidi="ar-EG"/>
        </w:rPr>
        <w:t xml:space="preserve"> edilmektir.</w:t>
      </w:r>
    </w:p>
    <w:p w14:paraId="4E5D91D7" w14:textId="77777777" w:rsidR="005B3D6B" w:rsidRDefault="0075727E" w:rsidP="002A043D">
      <w:pPr>
        <w:rPr>
          <w:rFonts w:asciiTheme="majorBidi" w:hAnsiTheme="majorBidi" w:cstheme="majorBidi"/>
          <w:szCs w:val="24"/>
          <w:lang w:bidi="ar-EG"/>
        </w:rPr>
      </w:pPr>
      <w:r w:rsidRPr="008E3EA0">
        <w:rPr>
          <w:rFonts w:asciiTheme="majorBidi" w:hAnsiTheme="majorBidi" w:cstheme="majorBidi"/>
          <w:i/>
          <w:iCs/>
          <w:szCs w:val="24"/>
          <w:lang w:bidi="ar-EG"/>
        </w:rPr>
        <w:t>Nef</w:t>
      </w:r>
      <w:r w:rsidR="006156BB" w:rsidRPr="008E3EA0">
        <w:rPr>
          <w:rFonts w:asciiTheme="majorBidi" w:hAnsiTheme="majorBidi" w:cstheme="majorBidi"/>
          <w:i/>
          <w:iCs/>
          <w:szCs w:val="24"/>
          <w:lang w:bidi="ar-EG"/>
        </w:rPr>
        <w:t>y-i</w:t>
      </w:r>
      <w:r w:rsidR="005B3D6B" w:rsidRPr="008E3EA0">
        <w:rPr>
          <w:rFonts w:asciiTheme="majorBidi" w:hAnsiTheme="majorBidi" w:cstheme="majorBidi"/>
          <w:i/>
          <w:iCs/>
          <w:szCs w:val="24"/>
          <w:lang w:bidi="ar-EG"/>
        </w:rPr>
        <w:t xml:space="preserve"> Müebbed:</w:t>
      </w:r>
      <w:r w:rsidR="005B3D6B">
        <w:rPr>
          <w:rFonts w:asciiTheme="majorBidi" w:hAnsiTheme="majorBidi" w:cstheme="majorBidi"/>
          <w:b/>
          <w:bCs/>
          <w:szCs w:val="24"/>
          <w:lang w:bidi="ar-EG"/>
        </w:rPr>
        <w:t xml:space="preserve"> </w:t>
      </w:r>
      <w:r w:rsidR="005B3D6B">
        <w:rPr>
          <w:rFonts w:asciiTheme="majorBidi" w:hAnsiTheme="majorBidi" w:cstheme="majorBidi"/>
          <w:szCs w:val="24"/>
          <w:lang w:bidi="ar-EG"/>
        </w:rPr>
        <w:t>Bir şahsın devletçe ta’yîn olunan bir mahale gönderilip müebbeden ikâmet ettirilmesidir.</w:t>
      </w:r>
    </w:p>
    <w:p w14:paraId="76B0D38C" w14:textId="77777777" w:rsidR="005B3D6B" w:rsidRDefault="0075727E" w:rsidP="002A043D">
      <w:pPr>
        <w:rPr>
          <w:rFonts w:asciiTheme="majorBidi" w:hAnsiTheme="majorBidi" w:cstheme="majorBidi"/>
          <w:szCs w:val="24"/>
          <w:lang w:bidi="ar-EG"/>
        </w:rPr>
      </w:pPr>
      <w:r w:rsidRPr="008E3EA0">
        <w:rPr>
          <w:rFonts w:asciiTheme="majorBidi" w:hAnsiTheme="majorBidi" w:cstheme="majorBidi"/>
          <w:i/>
          <w:iCs/>
          <w:szCs w:val="24"/>
          <w:lang w:bidi="ar-EG"/>
        </w:rPr>
        <w:t>Nef</w:t>
      </w:r>
      <w:r w:rsidR="006156BB" w:rsidRPr="008E3EA0">
        <w:rPr>
          <w:rFonts w:asciiTheme="majorBidi" w:hAnsiTheme="majorBidi" w:cstheme="majorBidi"/>
          <w:i/>
          <w:iCs/>
          <w:szCs w:val="24"/>
          <w:lang w:bidi="ar-EG"/>
        </w:rPr>
        <w:t>y-i Muvakkat:</w:t>
      </w:r>
      <w:r w:rsidR="006156BB">
        <w:rPr>
          <w:rFonts w:asciiTheme="majorBidi" w:hAnsiTheme="majorBidi" w:cstheme="majorBidi"/>
          <w:b/>
          <w:bCs/>
          <w:szCs w:val="24"/>
          <w:lang w:bidi="ar-EG"/>
        </w:rPr>
        <w:t xml:space="preserve"> </w:t>
      </w:r>
      <w:r w:rsidR="006156BB">
        <w:rPr>
          <w:rFonts w:asciiTheme="majorBidi" w:hAnsiTheme="majorBidi" w:cstheme="majorBidi"/>
          <w:szCs w:val="24"/>
          <w:lang w:bidi="ar-EG"/>
        </w:rPr>
        <w:t>Bir şahsın devletçe muâyyen bir mahale gönderilip üç aydan üç seneye kadar ta’zîb edilmesidir.</w:t>
      </w:r>
    </w:p>
    <w:p w14:paraId="78B09805" w14:textId="0CA8C7B3" w:rsidR="006156BB" w:rsidRDefault="006156BB" w:rsidP="002A043D">
      <w:pPr>
        <w:rPr>
          <w:rFonts w:asciiTheme="majorBidi" w:hAnsiTheme="majorBidi" w:cstheme="majorBidi"/>
          <w:szCs w:val="24"/>
          <w:lang w:bidi="ar-EG"/>
        </w:rPr>
      </w:pPr>
      <w:r w:rsidRPr="008E3EA0">
        <w:rPr>
          <w:rFonts w:asciiTheme="majorBidi" w:hAnsiTheme="majorBidi" w:cstheme="majorBidi"/>
          <w:i/>
          <w:iCs/>
          <w:szCs w:val="24"/>
          <w:lang w:bidi="ar-EG"/>
        </w:rPr>
        <w:t xml:space="preserve">Müebbeden Rutbe </w:t>
      </w:r>
      <w:r w:rsidR="003D6C6A">
        <w:rPr>
          <w:rFonts w:asciiTheme="majorBidi" w:hAnsiTheme="majorBidi" w:cstheme="majorBidi"/>
          <w:i/>
          <w:iCs/>
          <w:szCs w:val="24"/>
          <w:lang w:bidi="ar-EG"/>
        </w:rPr>
        <w:t>v</w:t>
      </w:r>
      <w:r w:rsidRPr="008E3EA0">
        <w:rPr>
          <w:rFonts w:asciiTheme="majorBidi" w:hAnsiTheme="majorBidi" w:cstheme="majorBidi"/>
          <w:i/>
          <w:iCs/>
          <w:szCs w:val="24"/>
          <w:lang w:bidi="ar-EG"/>
        </w:rPr>
        <w:t>e Me’mûriyetten Mahrûmiyet:</w:t>
      </w:r>
      <w:r>
        <w:rPr>
          <w:rFonts w:asciiTheme="majorBidi" w:hAnsiTheme="majorBidi" w:cstheme="majorBidi"/>
          <w:b/>
          <w:bCs/>
          <w:szCs w:val="24"/>
          <w:lang w:bidi="ar-EG"/>
        </w:rPr>
        <w:t xml:space="preserve"> </w:t>
      </w:r>
      <w:r>
        <w:rPr>
          <w:rFonts w:asciiTheme="majorBidi" w:hAnsiTheme="majorBidi" w:cstheme="majorBidi"/>
          <w:szCs w:val="24"/>
          <w:lang w:bidi="ar-EG"/>
        </w:rPr>
        <w:t xml:space="preserve">Mücrimin artık devletçe gerek doğrudan doğruya ve gerek iltizâm tarikiyle büyük ve küçük bir </w:t>
      </w:r>
      <w:r w:rsidR="00F817AA">
        <w:rPr>
          <w:rFonts w:asciiTheme="majorBidi" w:hAnsiTheme="majorBidi" w:cstheme="majorBidi"/>
          <w:szCs w:val="24"/>
          <w:lang w:bidi="ar-EG"/>
        </w:rPr>
        <w:t xml:space="preserve">hidmette bulunmaktan, rütbe ve maâşa nâil olmaktan, nişan takmaktan mahrum olması ve ashâb-ı rütbe </w:t>
      </w:r>
      <w:r w:rsidR="00E81D19">
        <w:rPr>
          <w:rFonts w:asciiTheme="majorBidi" w:hAnsiTheme="majorBidi" w:cstheme="majorBidi"/>
          <w:szCs w:val="24"/>
          <w:lang w:bidi="ar-EG"/>
        </w:rPr>
        <w:t xml:space="preserve">ve me’mûriyetten </w:t>
      </w:r>
      <w:r w:rsidR="003808AD">
        <w:rPr>
          <w:rFonts w:asciiTheme="majorBidi" w:hAnsiTheme="majorBidi" w:cstheme="majorBidi"/>
          <w:szCs w:val="24"/>
          <w:lang w:bidi="ar-EG"/>
        </w:rPr>
        <w:t>ise ol emrde rütbe ve me’mûriyet maâşının ref’ olunmasıdır.</w:t>
      </w:r>
    </w:p>
    <w:p w14:paraId="29C4E2E4" w14:textId="2E44169A" w:rsidR="003808AD" w:rsidRDefault="003E3279" w:rsidP="002A043D">
      <w:pPr>
        <w:rPr>
          <w:rFonts w:asciiTheme="majorBidi" w:hAnsiTheme="majorBidi" w:cstheme="majorBidi"/>
          <w:szCs w:val="24"/>
          <w:lang w:bidi="ar-EG"/>
        </w:rPr>
      </w:pPr>
      <w:r>
        <w:rPr>
          <w:rFonts w:asciiTheme="majorBidi" w:hAnsiTheme="majorBidi" w:cstheme="majorBidi"/>
          <w:i/>
          <w:iCs/>
          <w:szCs w:val="24"/>
          <w:lang w:bidi="ar-EG"/>
        </w:rPr>
        <w:t>Hukûk</w:t>
      </w:r>
      <w:r w:rsidR="001F6506">
        <w:rPr>
          <w:rFonts w:asciiTheme="majorBidi" w:hAnsiTheme="majorBidi" w:cstheme="majorBidi"/>
          <w:i/>
          <w:iCs/>
          <w:szCs w:val="24"/>
          <w:lang w:bidi="ar-EG"/>
        </w:rPr>
        <w:t>-ı</w:t>
      </w:r>
      <w:r w:rsidR="003808AD" w:rsidRPr="008E3EA0">
        <w:rPr>
          <w:rFonts w:asciiTheme="majorBidi" w:hAnsiTheme="majorBidi" w:cstheme="majorBidi"/>
          <w:i/>
          <w:iCs/>
          <w:szCs w:val="24"/>
          <w:lang w:bidi="ar-EG"/>
        </w:rPr>
        <w:t xml:space="preserve"> Medeniyeden Iskât:</w:t>
      </w:r>
      <w:r w:rsidR="003808AD">
        <w:rPr>
          <w:rFonts w:asciiTheme="majorBidi" w:hAnsiTheme="majorBidi" w:cstheme="majorBidi"/>
          <w:b/>
          <w:bCs/>
          <w:szCs w:val="24"/>
          <w:lang w:bidi="ar-EG"/>
        </w:rPr>
        <w:t xml:space="preserve"> </w:t>
      </w:r>
      <w:r w:rsidR="003808AD">
        <w:rPr>
          <w:rFonts w:asciiTheme="majorBidi" w:hAnsiTheme="majorBidi" w:cstheme="majorBidi"/>
          <w:szCs w:val="24"/>
          <w:lang w:bidi="ar-EG"/>
        </w:rPr>
        <w:t xml:space="preserve">Evvela, müebbeden rütbe ve me’mûriyetten mahrumiyet cezasına müstehak olmak; saniyen, kâffe-i </w:t>
      </w:r>
      <w:r>
        <w:rPr>
          <w:rFonts w:asciiTheme="majorBidi" w:hAnsiTheme="majorBidi" w:cstheme="majorBidi"/>
          <w:szCs w:val="24"/>
          <w:lang w:bidi="ar-EG"/>
        </w:rPr>
        <w:t>hukûk</w:t>
      </w:r>
      <w:r w:rsidR="003808AD">
        <w:rPr>
          <w:rFonts w:asciiTheme="majorBidi" w:hAnsiTheme="majorBidi" w:cstheme="majorBidi"/>
          <w:szCs w:val="24"/>
          <w:lang w:bidi="ar-EG"/>
        </w:rPr>
        <w:t xml:space="preserve"> belediyeden yani memleketçe ve milletçe ve esnafça bir me’muriyet-i resmiyede bulunmaktan mahrum olmak; sâlisen, </w:t>
      </w:r>
      <w:r w:rsidR="00F63DEE">
        <w:rPr>
          <w:rFonts w:asciiTheme="majorBidi" w:hAnsiTheme="majorBidi" w:cstheme="majorBidi"/>
          <w:szCs w:val="24"/>
          <w:lang w:bidi="ar-EG"/>
        </w:rPr>
        <w:t xml:space="preserve">bir mekteb-i hâceliğinde kullanılmamak; râbi’an icra-yı tahkîkatte kullanılmamak; bir </w:t>
      </w:r>
      <w:r w:rsidR="00D66A62">
        <w:rPr>
          <w:rFonts w:asciiTheme="majorBidi" w:hAnsiTheme="majorBidi" w:cstheme="majorBidi"/>
          <w:szCs w:val="24"/>
          <w:lang w:bidi="ar-EG"/>
        </w:rPr>
        <w:t>da‘vâ</w:t>
      </w:r>
      <w:r w:rsidR="00F63DEE">
        <w:rPr>
          <w:rFonts w:asciiTheme="majorBidi" w:hAnsiTheme="majorBidi" w:cstheme="majorBidi"/>
          <w:szCs w:val="24"/>
          <w:lang w:bidi="ar-EG"/>
        </w:rPr>
        <w:t xml:space="preserve">da kendisinden istîzâh-i keyfiyet lâzım geldiği takdirde ifadesi bayağı </w:t>
      </w:r>
      <w:r w:rsidR="00C67129">
        <w:rPr>
          <w:rFonts w:asciiTheme="majorBidi" w:hAnsiTheme="majorBidi" w:cstheme="majorBidi"/>
          <w:szCs w:val="24"/>
          <w:lang w:bidi="ar-EG"/>
        </w:rPr>
        <w:t>mâlûmât</w:t>
      </w:r>
      <w:r w:rsidR="00F63DEE">
        <w:rPr>
          <w:rFonts w:asciiTheme="majorBidi" w:hAnsiTheme="majorBidi" w:cstheme="majorBidi"/>
          <w:szCs w:val="24"/>
          <w:lang w:bidi="ar-EG"/>
        </w:rPr>
        <w:t xml:space="preserve"> hükm</w:t>
      </w:r>
      <w:r w:rsidR="00FB47A3">
        <w:rPr>
          <w:rFonts w:asciiTheme="majorBidi" w:hAnsiTheme="majorBidi" w:cstheme="majorBidi"/>
          <w:szCs w:val="24"/>
          <w:lang w:bidi="ar-EG"/>
        </w:rPr>
        <w:t xml:space="preserve">ünde kabul olunup </w:t>
      </w:r>
      <w:r w:rsidR="00D66A62">
        <w:rPr>
          <w:rFonts w:asciiTheme="majorBidi" w:hAnsiTheme="majorBidi" w:cstheme="majorBidi"/>
          <w:szCs w:val="24"/>
          <w:lang w:bidi="ar-EG"/>
        </w:rPr>
        <w:t>da‘vâ</w:t>
      </w:r>
      <w:r w:rsidR="00FB47A3">
        <w:rPr>
          <w:rFonts w:asciiTheme="majorBidi" w:hAnsiTheme="majorBidi" w:cstheme="majorBidi"/>
          <w:szCs w:val="24"/>
          <w:lang w:bidi="ar-EG"/>
        </w:rPr>
        <w:t>ca hükümsü</w:t>
      </w:r>
      <w:r w:rsidR="00F63DEE">
        <w:rPr>
          <w:rFonts w:asciiTheme="majorBidi" w:hAnsiTheme="majorBidi" w:cstheme="majorBidi"/>
          <w:szCs w:val="24"/>
          <w:lang w:bidi="ar-EG"/>
        </w:rPr>
        <w:t xml:space="preserve">z </w:t>
      </w:r>
      <w:r w:rsidR="00F76A1E">
        <w:rPr>
          <w:rFonts w:asciiTheme="majorBidi" w:hAnsiTheme="majorBidi" w:cstheme="majorBidi"/>
          <w:szCs w:val="24"/>
          <w:lang w:bidi="ar-EG"/>
        </w:rPr>
        <w:t xml:space="preserve">tutulmak bir </w:t>
      </w:r>
      <w:r w:rsidR="00D66A62">
        <w:rPr>
          <w:rFonts w:asciiTheme="majorBidi" w:hAnsiTheme="majorBidi" w:cstheme="majorBidi"/>
          <w:szCs w:val="24"/>
          <w:lang w:bidi="ar-EG"/>
        </w:rPr>
        <w:t>da‘vâ</w:t>
      </w:r>
      <w:r w:rsidR="00F76A1E">
        <w:rPr>
          <w:rFonts w:asciiTheme="majorBidi" w:hAnsiTheme="majorBidi" w:cstheme="majorBidi"/>
          <w:szCs w:val="24"/>
          <w:lang w:bidi="ar-EG"/>
        </w:rPr>
        <w:t>da vekâlet edememek; hâmisen, v</w:t>
      </w:r>
      <w:r w:rsidR="001E25BA">
        <w:rPr>
          <w:rFonts w:asciiTheme="majorBidi" w:hAnsiTheme="majorBidi" w:cstheme="majorBidi"/>
          <w:szCs w:val="24"/>
          <w:lang w:bidi="ar-EG"/>
        </w:rPr>
        <w:t>a</w:t>
      </w:r>
      <w:r w:rsidR="00F76A1E">
        <w:rPr>
          <w:rFonts w:asciiTheme="majorBidi" w:hAnsiTheme="majorBidi" w:cstheme="majorBidi"/>
          <w:szCs w:val="24"/>
          <w:lang w:bidi="ar-EG"/>
        </w:rPr>
        <w:t>sî olamamak; sâdisen, silah taşımağa sâlih olmamak hususlarından ‘ibârettir.</w:t>
      </w:r>
    </w:p>
    <w:p w14:paraId="01410E0A" w14:textId="77777777" w:rsidR="00F76A1E" w:rsidRDefault="00F76A1E" w:rsidP="002A043D">
      <w:pPr>
        <w:rPr>
          <w:rFonts w:asciiTheme="majorBidi" w:hAnsiTheme="majorBidi" w:cstheme="majorBidi"/>
          <w:szCs w:val="24"/>
          <w:lang w:bidi="ar-EG"/>
        </w:rPr>
      </w:pPr>
      <w:r w:rsidRPr="008E3EA0">
        <w:rPr>
          <w:rFonts w:asciiTheme="majorBidi" w:hAnsiTheme="majorBidi" w:cstheme="majorBidi"/>
          <w:i/>
          <w:iCs/>
          <w:szCs w:val="24"/>
          <w:lang w:bidi="ar-EG"/>
        </w:rPr>
        <w:t>Habs:</w:t>
      </w:r>
      <w:r>
        <w:rPr>
          <w:rFonts w:asciiTheme="majorBidi" w:hAnsiTheme="majorBidi" w:cstheme="majorBidi"/>
          <w:b/>
          <w:bCs/>
          <w:szCs w:val="24"/>
          <w:lang w:bidi="ar-EG"/>
        </w:rPr>
        <w:t xml:space="preserve"> </w:t>
      </w:r>
      <w:r>
        <w:rPr>
          <w:rFonts w:asciiTheme="majorBidi" w:hAnsiTheme="majorBidi" w:cstheme="majorBidi"/>
          <w:szCs w:val="24"/>
          <w:lang w:bidi="ar-EG"/>
        </w:rPr>
        <w:t>Devlet habshânelerinde müddet-i mahkûme içinde alıkonmaktır.</w:t>
      </w:r>
    </w:p>
    <w:p w14:paraId="37C43481" w14:textId="05F859D0" w:rsidR="00F76A1E" w:rsidRDefault="00F76A1E" w:rsidP="002A043D">
      <w:pPr>
        <w:rPr>
          <w:rFonts w:asciiTheme="majorBidi" w:hAnsiTheme="majorBidi" w:cstheme="majorBidi"/>
          <w:szCs w:val="24"/>
          <w:lang w:bidi="ar-EG"/>
        </w:rPr>
      </w:pPr>
      <w:r w:rsidRPr="008E3EA0">
        <w:rPr>
          <w:rFonts w:asciiTheme="majorBidi" w:hAnsiTheme="majorBidi" w:cstheme="majorBidi"/>
          <w:i/>
          <w:iCs/>
          <w:szCs w:val="24"/>
          <w:lang w:bidi="ar-EG"/>
        </w:rPr>
        <w:t>Me’mûriyetten Tard:</w:t>
      </w:r>
      <w:r>
        <w:rPr>
          <w:rFonts w:asciiTheme="majorBidi" w:hAnsiTheme="majorBidi" w:cstheme="majorBidi"/>
          <w:b/>
          <w:bCs/>
          <w:szCs w:val="24"/>
          <w:lang w:bidi="ar-EG"/>
        </w:rPr>
        <w:t xml:space="preserve"> </w:t>
      </w:r>
      <w:r>
        <w:rPr>
          <w:rFonts w:asciiTheme="majorBidi" w:hAnsiTheme="majorBidi" w:cstheme="majorBidi"/>
          <w:szCs w:val="24"/>
          <w:lang w:bidi="ar-EG"/>
        </w:rPr>
        <w:t>Me’mûriyeti olanların kanun-</w:t>
      </w:r>
      <w:r w:rsidR="00E867CF">
        <w:rPr>
          <w:rFonts w:asciiTheme="majorBidi" w:hAnsiTheme="majorBidi" w:cstheme="majorBidi"/>
          <w:szCs w:val="24"/>
          <w:lang w:bidi="ar-EG"/>
        </w:rPr>
        <w:t>ı</w:t>
      </w:r>
      <w:r>
        <w:rPr>
          <w:rFonts w:asciiTheme="majorBidi" w:hAnsiTheme="majorBidi" w:cstheme="majorBidi"/>
          <w:szCs w:val="24"/>
          <w:lang w:bidi="ar-EG"/>
        </w:rPr>
        <w:t xml:space="preserve"> ceza hükmünce </w:t>
      </w:r>
      <w:r w:rsidR="00FB47A3">
        <w:rPr>
          <w:rFonts w:asciiTheme="majorBidi" w:hAnsiTheme="majorBidi" w:cstheme="majorBidi"/>
          <w:szCs w:val="24"/>
          <w:lang w:bidi="ar-EG"/>
        </w:rPr>
        <w:t>me’muriyetlerinden çıkarılması me’muriyete mahsus maâşlarının kat’ olunmasıdır.</w:t>
      </w:r>
    </w:p>
    <w:p w14:paraId="7D1F0C68" w14:textId="77777777" w:rsidR="00FB47A3" w:rsidRDefault="00FB47A3" w:rsidP="002A043D">
      <w:pPr>
        <w:rPr>
          <w:rFonts w:asciiTheme="majorBidi" w:hAnsiTheme="majorBidi" w:cstheme="majorBidi"/>
          <w:szCs w:val="24"/>
          <w:lang w:bidi="ar-EG"/>
        </w:rPr>
      </w:pPr>
      <w:r w:rsidRPr="008E3EA0">
        <w:rPr>
          <w:rFonts w:asciiTheme="majorBidi" w:hAnsiTheme="majorBidi" w:cstheme="majorBidi"/>
          <w:i/>
          <w:iCs/>
          <w:szCs w:val="24"/>
          <w:lang w:bidi="ar-EG"/>
        </w:rPr>
        <w:t>Mücâzât-ı Nakdiye:</w:t>
      </w:r>
      <w:r>
        <w:rPr>
          <w:rFonts w:asciiTheme="majorBidi" w:hAnsiTheme="majorBidi" w:cstheme="majorBidi"/>
          <w:b/>
          <w:bCs/>
          <w:szCs w:val="24"/>
          <w:lang w:bidi="ar-EG"/>
        </w:rPr>
        <w:t xml:space="preserve"> </w:t>
      </w:r>
      <w:r>
        <w:rPr>
          <w:rFonts w:asciiTheme="majorBidi" w:hAnsiTheme="majorBidi" w:cstheme="majorBidi"/>
          <w:szCs w:val="24"/>
          <w:lang w:bidi="ar-EG"/>
        </w:rPr>
        <w:t>Bir şahıstan kanunun ta’yîn edildiği üzere para alınmasıdır.</w:t>
      </w:r>
    </w:p>
    <w:p w14:paraId="2B2BEB64" w14:textId="77777777" w:rsidR="00FB47A3" w:rsidRDefault="00FB47A3" w:rsidP="002A043D">
      <w:pPr>
        <w:rPr>
          <w:rFonts w:asciiTheme="majorBidi" w:hAnsiTheme="majorBidi" w:cstheme="majorBidi"/>
          <w:szCs w:val="24"/>
          <w:lang w:bidi="ar-EG"/>
        </w:rPr>
      </w:pPr>
      <w:r w:rsidRPr="008E3EA0">
        <w:rPr>
          <w:rFonts w:asciiTheme="majorBidi" w:hAnsiTheme="majorBidi" w:cstheme="majorBidi"/>
          <w:i/>
          <w:iCs/>
          <w:szCs w:val="24"/>
          <w:lang w:bidi="ar-EG"/>
        </w:rPr>
        <w:t>Cerâimin Taksîmât-ı Nazariyesi:</w:t>
      </w:r>
      <w:r>
        <w:rPr>
          <w:rFonts w:asciiTheme="majorBidi" w:hAnsiTheme="majorBidi" w:cstheme="majorBidi"/>
          <w:b/>
          <w:bCs/>
          <w:szCs w:val="24"/>
          <w:lang w:bidi="ar-EG"/>
        </w:rPr>
        <w:t xml:space="preserve"> </w:t>
      </w:r>
      <w:r w:rsidR="005C2DE7">
        <w:rPr>
          <w:rFonts w:asciiTheme="majorBidi" w:hAnsiTheme="majorBidi" w:cstheme="majorBidi"/>
          <w:szCs w:val="24"/>
          <w:lang w:bidi="ar-EG"/>
        </w:rPr>
        <w:t xml:space="preserve">Cerâim: İcâbât-ı ahlâkiye, </w:t>
      </w:r>
      <w:r w:rsidR="00023B10">
        <w:rPr>
          <w:rFonts w:asciiTheme="majorBidi" w:hAnsiTheme="majorBidi" w:cstheme="majorBidi"/>
          <w:szCs w:val="24"/>
          <w:lang w:bidi="ar-EG"/>
        </w:rPr>
        <w:t>mâddeten</w:t>
      </w:r>
      <w:r w:rsidR="005C2DE7">
        <w:rPr>
          <w:rFonts w:asciiTheme="majorBidi" w:hAnsiTheme="majorBidi" w:cstheme="majorBidi"/>
          <w:szCs w:val="24"/>
          <w:lang w:bidi="ar-EG"/>
        </w:rPr>
        <w:t xml:space="preserve"> şe</w:t>
      </w:r>
      <w:r w:rsidR="00023B10">
        <w:rPr>
          <w:rFonts w:asciiTheme="majorBidi" w:hAnsiTheme="majorBidi" w:cstheme="majorBidi"/>
          <w:szCs w:val="24"/>
          <w:lang w:bidi="ar-EG"/>
        </w:rPr>
        <w:t>kl-i vuku’, hedef, kavânîn-i ‘ûmûmiye veya hususiyede münderiç bulunmak nokta-i nazarından başka başka taksîm olunur.</w:t>
      </w:r>
    </w:p>
    <w:p w14:paraId="4EF22DAC" w14:textId="77777777" w:rsidR="00023B10" w:rsidRDefault="00023B10" w:rsidP="002A043D">
      <w:pPr>
        <w:rPr>
          <w:rFonts w:asciiTheme="majorBidi" w:hAnsiTheme="majorBidi" w:cstheme="majorBidi"/>
          <w:szCs w:val="24"/>
          <w:lang w:bidi="ar-EG"/>
        </w:rPr>
      </w:pPr>
      <w:r w:rsidRPr="008E3EA0">
        <w:rPr>
          <w:rFonts w:asciiTheme="majorBidi" w:hAnsiTheme="majorBidi" w:cstheme="majorBidi"/>
          <w:i/>
          <w:iCs/>
          <w:szCs w:val="24"/>
          <w:lang w:bidi="ar-EG"/>
        </w:rPr>
        <w:t>Îcâbât-ı Ahlâkiye Nokta-i Nazarından:</w:t>
      </w:r>
      <w:r>
        <w:rPr>
          <w:rFonts w:asciiTheme="majorBidi" w:hAnsiTheme="majorBidi" w:cstheme="majorBidi"/>
          <w:b/>
          <w:bCs/>
          <w:szCs w:val="24"/>
          <w:lang w:bidi="ar-EG"/>
        </w:rPr>
        <w:t xml:space="preserve"> </w:t>
      </w:r>
      <w:r w:rsidR="00773A4D">
        <w:rPr>
          <w:rFonts w:asciiTheme="majorBidi" w:hAnsiTheme="majorBidi" w:cstheme="majorBidi"/>
          <w:szCs w:val="24"/>
          <w:lang w:bidi="ar-EG"/>
        </w:rPr>
        <w:t>Cerâim-i kasdiye, cerâim-i gayr-i kasdiye kısımlarına ayrılır.</w:t>
      </w:r>
    </w:p>
    <w:p w14:paraId="3BCF113A" w14:textId="77777777" w:rsidR="00773A4D" w:rsidRDefault="00773A4D" w:rsidP="002A043D">
      <w:pPr>
        <w:rPr>
          <w:rFonts w:asciiTheme="majorBidi" w:hAnsiTheme="majorBidi" w:cstheme="majorBidi"/>
          <w:szCs w:val="24"/>
          <w:lang w:bidi="ar-EG"/>
        </w:rPr>
      </w:pPr>
      <w:r w:rsidRPr="0045717B">
        <w:rPr>
          <w:rFonts w:asciiTheme="majorBidi" w:hAnsiTheme="majorBidi" w:cstheme="majorBidi"/>
          <w:i/>
          <w:iCs/>
          <w:szCs w:val="24"/>
          <w:lang w:bidi="ar-EG"/>
        </w:rPr>
        <w:lastRenderedPageBreak/>
        <w:t>Kasd:</w:t>
      </w:r>
      <w:r>
        <w:rPr>
          <w:rFonts w:asciiTheme="majorBidi" w:hAnsiTheme="majorBidi" w:cstheme="majorBidi"/>
          <w:b/>
          <w:bCs/>
          <w:szCs w:val="24"/>
          <w:lang w:bidi="ar-EG"/>
        </w:rPr>
        <w:t xml:space="preserve"> </w:t>
      </w:r>
      <w:r>
        <w:rPr>
          <w:rFonts w:asciiTheme="majorBidi" w:hAnsiTheme="majorBidi" w:cstheme="majorBidi"/>
          <w:szCs w:val="24"/>
          <w:lang w:bidi="ar-EG"/>
        </w:rPr>
        <w:t>Bir fiîl ve hareketi evvelce kurmuş bulunmaktır. Birçok zaman düşünülür, tasavvur ve tasmim zihinde saplanır, bir azm-ı mütemâdî şeklini alırsa bu hâle taâmmüd denir.</w:t>
      </w:r>
    </w:p>
    <w:p w14:paraId="11D4AD93" w14:textId="77777777" w:rsidR="00773A4D" w:rsidRDefault="00773A4D" w:rsidP="002A043D">
      <w:pPr>
        <w:rPr>
          <w:rFonts w:asciiTheme="majorBidi" w:hAnsiTheme="majorBidi" w:cstheme="majorBidi"/>
          <w:szCs w:val="24"/>
          <w:lang w:bidi="ar-EG"/>
        </w:rPr>
      </w:pPr>
      <w:r w:rsidRPr="00CA65B0">
        <w:rPr>
          <w:rFonts w:asciiTheme="majorBidi" w:hAnsiTheme="majorBidi" w:cstheme="majorBidi"/>
          <w:i/>
          <w:iCs/>
          <w:szCs w:val="24"/>
          <w:lang w:bidi="ar-EG"/>
        </w:rPr>
        <w:t>Cerâîmi Kasdiye:</w:t>
      </w:r>
      <w:r>
        <w:rPr>
          <w:rFonts w:asciiTheme="majorBidi" w:hAnsiTheme="majorBidi" w:cstheme="majorBidi"/>
          <w:b/>
          <w:bCs/>
          <w:szCs w:val="24"/>
          <w:lang w:bidi="ar-EG"/>
        </w:rPr>
        <w:t xml:space="preserve"> </w:t>
      </w:r>
      <w:r>
        <w:rPr>
          <w:rFonts w:asciiTheme="majorBidi" w:hAnsiTheme="majorBidi" w:cstheme="majorBidi"/>
          <w:szCs w:val="24"/>
          <w:lang w:bidi="ar-EG"/>
        </w:rPr>
        <w:t>Cebr ve ikrâh vâki’ olmaksızın irâ</w:t>
      </w:r>
      <w:r w:rsidR="009865FA">
        <w:rPr>
          <w:rFonts w:asciiTheme="majorBidi" w:hAnsiTheme="majorBidi" w:cstheme="majorBidi"/>
          <w:szCs w:val="24"/>
          <w:lang w:bidi="ar-EG"/>
        </w:rPr>
        <w:t>de ve ihtiyâr ile îkâ’ edilen cürmdü</w:t>
      </w:r>
      <w:r>
        <w:rPr>
          <w:rFonts w:asciiTheme="majorBidi" w:hAnsiTheme="majorBidi" w:cstheme="majorBidi"/>
          <w:szCs w:val="24"/>
          <w:lang w:bidi="ar-EG"/>
        </w:rPr>
        <w:t>r.</w:t>
      </w:r>
    </w:p>
    <w:p w14:paraId="2713892A" w14:textId="540DE30D" w:rsidR="00773A4D" w:rsidRDefault="00773A4D" w:rsidP="002A043D">
      <w:pPr>
        <w:rPr>
          <w:rFonts w:asciiTheme="majorBidi" w:hAnsiTheme="majorBidi" w:cstheme="majorBidi"/>
          <w:szCs w:val="24"/>
          <w:lang w:bidi="ar-EG"/>
        </w:rPr>
      </w:pPr>
      <w:r w:rsidRPr="00CA65B0">
        <w:rPr>
          <w:rFonts w:asciiTheme="majorBidi" w:hAnsiTheme="majorBidi" w:cstheme="majorBidi"/>
          <w:i/>
          <w:iCs/>
          <w:szCs w:val="24"/>
          <w:lang w:bidi="ar-EG"/>
        </w:rPr>
        <w:t>Şekl-i Îkâ’ Nokta-i Nazarından:</w:t>
      </w:r>
      <w:r>
        <w:rPr>
          <w:rFonts w:asciiTheme="majorBidi" w:hAnsiTheme="majorBidi" w:cstheme="majorBidi"/>
          <w:b/>
          <w:bCs/>
          <w:szCs w:val="24"/>
          <w:lang w:bidi="ar-EG"/>
        </w:rPr>
        <w:t xml:space="preserve"> </w:t>
      </w:r>
      <w:r>
        <w:rPr>
          <w:rFonts w:asciiTheme="majorBidi" w:hAnsiTheme="majorBidi" w:cstheme="majorBidi"/>
          <w:szCs w:val="24"/>
          <w:lang w:bidi="ar-EG"/>
        </w:rPr>
        <w:t>Cerâim-i icrâiye ve cerâim-i ihmâliye kısımlarına ayrıldığı gibi cürmün tamamen olup olmaması îtibâriyle cürm</w:t>
      </w:r>
      <w:r w:rsidR="00445F2B">
        <w:rPr>
          <w:rFonts w:asciiTheme="majorBidi" w:hAnsiTheme="majorBidi" w:cstheme="majorBidi"/>
          <w:szCs w:val="24"/>
          <w:lang w:bidi="ar-EG"/>
        </w:rPr>
        <w:t>-ı</w:t>
      </w:r>
      <w:r>
        <w:rPr>
          <w:rFonts w:asciiTheme="majorBidi" w:hAnsiTheme="majorBidi" w:cstheme="majorBidi"/>
          <w:szCs w:val="24"/>
          <w:lang w:bidi="ar-EG"/>
        </w:rPr>
        <w:t xml:space="preserve"> tâm, cürm</w:t>
      </w:r>
      <w:r w:rsidR="00445F2B">
        <w:rPr>
          <w:rFonts w:asciiTheme="majorBidi" w:hAnsiTheme="majorBidi" w:cstheme="majorBidi"/>
          <w:szCs w:val="24"/>
          <w:lang w:bidi="ar-EG"/>
        </w:rPr>
        <w:t>-ı</w:t>
      </w:r>
      <w:r>
        <w:rPr>
          <w:rFonts w:asciiTheme="majorBidi" w:hAnsiTheme="majorBidi" w:cstheme="majorBidi"/>
          <w:szCs w:val="24"/>
          <w:lang w:bidi="ar-EG"/>
        </w:rPr>
        <w:t xml:space="preserve"> nâkıs ve cerâim-i mütemâdiye kısımlarına ayrılır.</w:t>
      </w:r>
    </w:p>
    <w:p w14:paraId="3381E2E8" w14:textId="77777777" w:rsidR="00773A4D" w:rsidRDefault="00773A4D" w:rsidP="002A043D">
      <w:pPr>
        <w:rPr>
          <w:rFonts w:asciiTheme="majorBidi" w:hAnsiTheme="majorBidi" w:cstheme="majorBidi"/>
          <w:szCs w:val="24"/>
          <w:lang w:bidi="ar-EG"/>
        </w:rPr>
      </w:pPr>
      <w:r>
        <w:rPr>
          <w:rFonts w:asciiTheme="majorBidi" w:hAnsiTheme="majorBidi" w:cstheme="majorBidi"/>
          <w:szCs w:val="24"/>
          <w:lang w:bidi="ar-EG"/>
        </w:rPr>
        <w:t xml:space="preserve">Katl, zarb, cerh, sirkar, </w:t>
      </w:r>
      <w:r w:rsidR="00DC1BD8">
        <w:rPr>
          <w:rFonts w:asciiTheme="majorBidi" w:hAnsiTheme="majorBidi" w:cstheme="majorBidi"/>
          <w:szCs w:val="24"/>
          <w:lang w:bidi="ar-EG"/>
        </w:rPr>
        <w:t>emniyeti sû-i isti’mâl gibi if’âl cerâim-i icraiyedendir.</w:t>
      </w:r>
    </w:p>
    <w:p w14:paraId="18EA9F2C" w14:textId="77777777" w:rsidR="00DC1BD8" w:rsidRDefault="00DC1BD8" w:rsidP="002A043D">
      <w:pPr>
        <w:rPr>
          <w:rFonts w:asciiTheme="majorBidi" w:hAnsiTheme="majorBidi" w:cstheme="majorBidi"/>
          <w:szCs w:val="24"/>
          <w:lang w:bidi="ar-EG"/>
        </w:rPr>
      </w:pPr>
      <w:r>
        <w:rPr>
          <w:rFonts w:asciiTheme="majorBidi" w:hAnsiTheme="majorBidi" w:cstheme="majorBidi"/>
          <w:szCs w:val="24"/>
          <w:lang w:bidi="ar-EG"/>
        </w:rPr>
        <w:t>Haydutluk, nehib ve gâret, kayık ve gemi kazası gibi feryâd-ı umumi üzerine taleb olunan muâvenetten istinkâf cerâim-i ihmâliyedendir.</w:t>
      </w:r>
    </w:p>
    <w:p w14:paraId="7BE919FF" w14:textId="77777777" w:rsidR="00DC1BD8" w:rsidRDefault="00DC1BD8" w:rsidP="002A043D">
      <w:pPr>
        <w:rPr>
          <w:rFonts w:asciiTheme="majorBidi" w:hAnsiTheme="majorBidi" w:cstheme="majorBidi"/>
          <w:szCs w:val="24"/>
          <w:lang w:bidi="ar-EG"/>
        </w:rPr>
      </w:pPr>
      <w:r w:rsidRPr="00CA65B0">
        <w:rPr>
          <w:rFonts w:asciiTheme="majorBidi" w:hAnsiTheme="majorBidi" w:cstheme="majorBidi"/>
          <w:i/>
          <w:iCs/>
          <w:szCs w:val="24"/>
          <w:lang w:bidi="ar-EG"/>
        </w:rPr>
        <w:t>Cerâim-i Âniye:</w:t>
      </w:r>
      <w:r>
        <w:rPr>
          <w:rFonts w:asciiTheme="majorBidi" w:hAnsiTheme="majorBidi" w:cstheme="majorBidi"/>
          <w:b/>
          <w:bCs/>
          <w:szCs w:val="24"/>
          <w:lang w:bidi="ar-EG"/>
        </w:rPr>
        <w:t xml:space="preserve"> </w:t>
      </w:r>
      <w:r>
        <w:rPr>
          <w:rFonts w:asciiTheme="majorBidi" w:hAnsiTheme="majorBidi" w:cstheme="majorBidi"/>
          <w:szCs w:val="24"/>
          <w:lang w:bidi="ar-EG"/>
        </w:rPr>
        <w:t>Vuku’ bulduğu anda hitâm bulan cürmdür. Katl, sirkat fiîlleri gibi.</w:t>
      </w:r>
    </w:p>
    <w:p w14:paraId="389742A0" w14:textId="77777777" w:rsidR="00DC1BD8" w:rsidRDefault="00DC1BD8" w:rsidP="002A043D">
      <w:pPr>
        <w:rPr>
          <w:rFonts w:asciiTheme="majorBidi" w:hAnsiTheme="majorBidi" w:cstheme="majorBidi"/>
          <w:szCs w:val="24"/>
          <w:lang w:bidi="ar-EG"/>
        </w:rPr>
      </w:pPr>
      <w:r w:rsidRPr="00CA65B0">
        <w:rPr>
          <w:rFonts w:asciiTheme="majorBidi" w:hAnsiTheme="majorBidi" w:cstheme="majorBidi"/>
          <w:i/>
          <w:iCs/>
          <w:szCs w:val="24"/>
          <w:lang w:bidi="ar-EG"/>
        </w:rPr>
        <w:t>Cerâim-i Mütemâdiye:</w:t>
      </w:r>
      <w:r>
        <w:rPr>
          <w:rFonts w:asciiTheme="majorBidi" w:hAnsiTheme="majorBidi" w:cstheme="majorBidi"/>
          <w:b/>
          <w:bCs/>
          <w:szCs w:val="24"/>
          <w:lang w:bidi="ar-EG"/>
        </w:rPr>
        <w:t xml:space="preserve"> </w:t>
      </w:r>
      <w:r>
        <w:rPr>
          <w:rFonts w:asciiTheme="majorBidi" w:hAnsiTheme="majorBidi" w:cstheme="majorBidi"/>
          <w:szCs w:val="24"/>
          <w:lang w:bidi="ar-EG"/>
        </w:rPr>
        <w:t>Mahiyeti itibarıyla bir hayli müddet devam eden cerâimdir. Mahbustan firar eden kimseyi bilerek ketm ve ihfa etmek. Bir kimseyi nâ-meşrû’ surette habs etmek gibi.</w:t>
      </w:r>
    </w:p>
    <w:p w14:paraId="1DE3B8B0" w14:textId="77777777" w:rsidR="00DC1BD8" w:rsidRDefault="00DC1BD8" w:rsidP="002A043D">
      <w:pPr>
        <w:rPr>
          <w:rFonts w:asciiTheme="majorBidi" w:hAnsiTheme="majorBidi" w:cstheme="majorBidi"/>
          <w:szCs w:val="24"/>
          <w:lang w:bidi="ar-EG"/>
        </w:rPr>
      </w:pPr>
      <w:r>
        <w:rPr>
          <w:rFonts w:asciiTheme="majorBidi" w:hAnsiTheme="majorBidi" w:cstheme="majorBidi"/>
          <w:szCs w:val="24"/>
          <w:lang w:bidi="ar-EG"/>
        </w:rPr>
        <w:t xml:space="preserve">Yine şekl-i îka’ nokta-i nazarından cürm: Cerâim-i </w:t>
      </w:r>
      <w:r w:rsidR="00E0390C">
        <w:rPr>
          <w:rFonts w:asciiTheme="majorBidi" w:hAnsiTheme="majorBidi" w:cstheme="majorBidi"/>
          <w:szCs w:val="24"/>
          <w:lang w:bidi="ar-EG"/>
        </w:rPr>
        <w:t>mürekkebe, cerâim-i gayrı mürekkebe, cerâim-i i’tiyâdiye, cerâim-i murtabıda, cerâim-i meşhûde, cerâim-i gayr-ı meşhûde kısımlarına ayrılır.</w:t>
      </w:r>
    </w:p>
    <w:p w14:paraId="4430F322" w14:textId="77777777" w:rsidR="00E0390C" w:rsidRDefault="00E0390C" w:rsidP="002A043D">
      <w:pPr>
        <w:rPr>
          <w:rFonts w:asciiTheme="majorBidi" w:hAnsiTheme="majorBidi" w:cstheme="majorBidi"/>
          <w:szCs w:val="24"/>
          <w:lang w:bidi="ar-EG"/>
        </w:rPr>
      </w:pPr>
      <w:r w:rsidRPr="00CA65B0">
        <w:rPr>
          <w:rFonts w:asciiTheme="majorBidi" w:hAnsiTheme="majorBidi" w:cstheme="majorBidi"/>
          <w:i/>
          <w:iCs/>
          <w:szCs w:val="24"/>
          <w:lang w:bidi="ar-EG"/>
        </w:rPr>
        <w:t>Cerâim-i Mürekkebe:</w:t>
      </w:r>
      <w:r>
        <w:rPr>
          <w:rFonts w:asciiTheme="majorBidi" w:hAnsiTheme="majorBidi" w:cstheme="majorBidi"/>
          <w:b/>
          <w:bCs/>
          <w:szCs w:val="24"/>
          <w:lang w:bidi="ar-EG"/>
        </w:rPr>
        <w:t xml:space="preserve"> </w:t>
      </w:r>
      <w:r>
        <w:rPr>
          <w:rFonts w:asciiTheme="majorBidi" w:hAnsiTheme="majorBidi" w:cstheme="majorBidi"/>
          <w:szCs w:val="24"/>
          <w:lang w:bidi="ar-EG"/>
        </w:rPr>
        <w:t>Derece-i mücâzâtı teşdîd ve tağyir edecek ehvâlin inzımâm ettiği cürmdür, sirkat fiîlinin gece vakti müsellâh ve müteâddid kimseler tarafından îkâ’ edilmesi gibi.</w:t>
      </w:r>
    </w:p>
    <w:p w14:paraId="24EC25DC" w14:textId="77777777" w:rsidR="001353A5" w:rsidRDefault="00E0390C" w:rsidP="002A043D">
      <w:pPr>
        <w:rPr>
          <w:rFonts w:asciiTheme="majorBidi" w:hAnsiTheme="majorBidi" w:cstheme="majorBidi"/>
          <w:szCs w:val="24"/>
          <w:lang w:bidi="ar-EG"/>
        </w:rPr>
      </w:pPr>
      <w:r w:rsidRPr="00CA65B0">
        <w:rPr>
          <w:rFonts w:asciiTheme="majorBidi" w:hAnsiTheme="majorBidi" w:cstheme="majorBidi"/>
          <w:i/>
          <w:iCs/>
          <w:szCs w:val="24"/>
          <w:lang w:bidi="ar-EG"/>
        </w:rPr>
        <w:t>Cerâim-i</w:t>
      </w:r>
      <w:r w:rsidR="001353A5" w:rsidRPr="00CA65B0">
        <w:rPr>
          <w:rFonts w:asciiTheme="majorBidi" w:hAnsiTheme="majorBidi" w:cstheme="majorBidi"/>
          <w:i/>
          <w:iCs/>
          <w:szCs w:val="24"/>
          <w:lang w:bidi="ar-EG"/>
        </w:rPr>
        <w:t xml:space="preserve"> Gayr-ı Mürekkebe:</w:t>
      </w:r>
      <w:r w:rsidR="001353A5">
        <w:rPr>
          <w:rFonts w:asciiTheme="majorBidi" w:hAnsiTheme="majorBidi" w:cstheme="majorBidi"/>
          <w:b/>
          <w:bCs/>
          <w:szCs w:val="24"/>
          <w:lang w:bidi="ar-EG"/>
        </w:rPr>
        <w:t xml:space="preserve"> </w:t>
      </w:r>
      <w:r w:rsidR="001353A5">
        <w:rPr>
          <w:rFonts w:asciiTheme="majorBidi" w:hAnsiTheme="majorBidi" w:cstheme="majorBidi"/>
          <w:szCs w:val="24"/>
          <w:lang w:bidi="ar-EG"/>
        </w:rPr>
        <w:t>Derece-i mücâzâtı teşdîd ve tağyir edecek ahvâl inzimâm etmeyen cerâimdir, âdî sirkat gibi.</w:t>
      </w:r>
    </w:p>
    <w:p w14:paraId="12753FD8" w14:textId="58D38DD4" w:rsidR="00E0390C" w:rsidRDefault="00B42954" w:rsidP="002A043D">
      <w:pPr>
        <w:rPr>
          <w:rFonts w:asciiTheme="majorBidi" w:hAnsiTheme="majorBidi" w:cstheme="majorBidi"/>
          <w:szCs w:val="24"/>
          <w:lang w:bidi="ar-EG"/>
        </w:rPr>
      </w:pPr>
      <w:r w:rsidRPr="00CA65B0">
        <w:rPr>
          <w:rFonts w:asciiTheme="majorBidi" w:hAnsiTheme="majorBidi" w:cstheme="majorBidi"/>
          <w:i/>
          <w:iCs/>
          <w:szCs w:val="24"/>
          <w:lang w:bidi="ar-EG"/>
        </w:rPr>
        <w:t>Cürm</w:t>
      </w:r>
      <w:r w:rsidR="00445F2B">
        <w:rPr>
          <w:rFonts w:asciiTheme="majorBidi" w:hAnsiTheme="majorBidi" w:cstheme="majorBidi"/>
          <w:i/>
          <w:iCs/>
          <w:szCs w:val="24"/>
          <w:lang w:bidi="ar-EG"/>
        </w:rPr>
        <w:t>-ı</w:t>
      </w:r>
      <w:r w:rsidRPr="00CA65B0">
        <w:rPr>
          <w:rFonts w:asciiTheme="majorBidi" w:hAnsiTheme="majorBidi" w:cstheme="majorBidi"/>
          <w:i/>
          <w:iCs/>
          <w:szCs w:val="24"/>
          <w:lang w:bidi="ar-EG"/>
        </w:rPr>
        <w:t xml:space="preserve"> Îtiyâdî: </w:t>
      </w:r>
      <w:r>
        <w:rPr>
          <w:rFonts w:asciiTheme="majorBidi" w:hAnsiTheme="majorBidi" w:cstheme="majorBidi"/>
          <w:szCs w:val="24"/>
          <w:lang w:bidi="ar-EG"/>
        </w:rPr>
        <w:t>Kanunen cürm olabilmesi îtiyâdın sübutuna meşrûd olan ifâldir.</w:t>
      </w:r>
    </w:p>
    <w:p w14:paraId="371EE98E" w14:textId="77777777" w:rsidR="00B42954" w:rsidRDefault="00B42954" w:rsidP="002A043D">
      <w:pPr>
        <w:rPr>
          <w:rFonts w:asciiTheme="majorBidi" w:hAnsiTheme="majorBidi" w:cstheme="majorBidi"/>
          <w:szCs w:val="24"/>
          <w:lang w:bidi="ar-EG"/>
        </w:rPr>
      </w:pPr>
      <w:r w:rsidRPr="00CA65B0">
        <w:rPr>
          <w:rFonts w:asciiTheme="majorBidi" w:hAnsiTheme="majorBidi" w:cstheme="majorBidi"/>
          <w:i/>
          <w:iCs/>
          <w:szCs w:val="24"/>
          <w:lang w:bidi="ar-EG"/>
        </w:rPr>
        <w:t>Cerâim-i Murtabıta:</w:t>
      </w:r>
      <w:r>
        <w:rPr>
          <w:rFonts w:asciiTheme="majorBidi" w:hAnsiTheme="majorBidi" w:cstheme="majorBidi"/>
          <w:b/>
          <w:bCs/>
          <w:szCs w:val="24"/>
          <w:lang w:bidi="ar-EG"/>
        </w:rPr>
        <w:t xml:space="preserve"> </w:t>
      </w:r>
      <w:r>
        <w:rPr>
          <w:rFonts w:asciiTheme="majorBidi" w:hAnsiTheme="majorBidi" w:cstheme="majorBidi"/>
          <w:szCs w:val="24"/>
          <w:lang w:bidi="ar-EG"/>
        </w:rPr>
        <w:t xml:space="preserve">Muhtelif-i eşhâs tarafından, </w:t>
      </w:r>
      <w:r w:rsidR="00F3746B">
        <w:rPr>
          <w:rFonts w:asciiTheme="majorBidi" w:hAnsiTheme="majorBidi" w:cstheme="majorBidi"/>
          <w:szCs w:val="24"/>
          <w:lang w:bidi="ar-EG"/>
        </w:rPr>
        <w:t>muhtelif zaman ve mahallelerde, envâ’-i muhtelifede işlenilen ve yekdiğerine bir münasebet-i asliye ile murtabıt olan cerâimdir.</w:t>
      </w:r>
    </w:p>
    <w:p w14:paraId="37F2CD3F" w14:textId="77777777" w:rsidR="00F3746B" w:rsidRDefault="00F3746B" w:rsidP="002A043D">
      <w:pPr>
        <w:rPr>
          <w:rFonts w:asciiTheme="majorBidi" w:hAnsiTheme="majorBidi" w:cstheme="majorBidi"/>
          <w:szCs w:val="24"/>
          <w:lang w:bidi="ar-EG"/>
        </w:rPr>
      </w:pPr>
      <w:r>
        <w:rPr>
          <w:rFonts w:asciiTheme="majorBidi" w:hAnsiTheme="majorBidi" w:cstheme="majorBidi"/>
          <w:szCs w:val="24"/>
          <w:lang w:bidi="ar-EG"/>
        </w:rPr>
        <w:t>Mesela şekl-i hükümeti tağyir vasıtasıyla bir şahsın bir mahallede me’murin hükümetten birini tehdid diğer bir şahsın da ahaliyi ‘isyana davet, bir üçüncünün de aynı maksadla ‘askerin mahfuz olan silahlarını sirkat eylemesi gibi muhtelif cerâimin bir maksad için işlenmesidir.</w:t>
      </w:r>
    </w:p>
    <w:p w14:paraId="78B8A97F" w14:textId="77777777" w:rsidR="009342F4" w:rsidRDefault="00F3746B" w:rsidP="002A043D">
      <w:pPr>
        <w:rPr>
          <w:rFonts w:asciiTheme="majorBidi" w:hAnsiTheme="majorBidi" w:cstheme="majorBidi"/>
          <w:szCs w:val="24"/>
          <w:lang w:bidi="ar-EG"/>
        </w:rPr>
      </w:pPr>
      <w:r w:rsidRPr="00CA65B0">
        <w:rPr>
          <w:rFonts w:asciiTheme="majorBidi" w:hAnsiTheme="majorBidi" w:cstheme="majorBidi"/>
          <w:i/>
          <w:iCs/>
          <w:szCs w:val="24"/>
          <w:lang w:bidi="ar-EG"/>
        </w:rPr>
        <w:lastRenderedPageBreak/>
        <w:t>Cerâim-i Meşhûde:</w:t>
      </w:r>
      <w:r>
        <w:rPr>
          <w:rFonts w:asciiTheme="majorBidi" w:hAnsiTheme="majorBidi" w:cstheme="majorBidi"/>
          <w:b/>
          <w:bCs/>
          <w:szCs w:val="24"/>
          <w:lang w:bidi="ar-EG"/>
        </w:rPr>
        <w:t xml:space="preserve"> </w:t>
      </w:r>
      <w:r>
        <w:rPr>
          <w:rFonts w:asciiTheme="majorBidi" w:hAnsiTheme="majorBidi" w:cstheme="majorBidi"/>
          <w:szCs w:val="24"/>
          <w:lang w:bidi="ar-EG"/>
        </w:rPr>
        <w:t xml:space="preserve">İcra olunmakta veyahut henüz icra edilmiş olan </w:t>
      </w:r>
      <w:r w:rsidR="009342F4">
        <w:rPr>
          <w:rFonts w:asciiTheme="majorBidi" w:hAnsiTheme="majorBidi" w:cstheme="majorBidi"/>
          <w:szCs w:val="24"/>
          <w:lang w:bidi="ar-EG"/>
        </w:rPr>
        <w:t>cürm cürm-i meşhûd olduğu gibi olan ve velvele-i nâs üzerine cürmün irtikâbını müteâkıb ânın fâili yahut fâilinin şeriki olduğunu müeyyed eşya ve esliha ve edevât ile tutulan şahsın irtikâb ettiği cürm, cürm-i meşhûddur.</w:t>
      </w:r>
    </w:p>
    <w:p w14:paraId="5F4B7581" w14:textId="77777777" w:rsidR="002A3E7E" w:rsidRDefault="002A3E7E" w:rsidP="002A043D">
      <w:pPr>
        <w:rPr>
          <w:rFonts w:asciiTheme="majorBidi" w:hAnsiTheme="majorBidi" w:cstheme="majorBidi"/>
          <w:szCs w:val="24"/>
          <w:lang w:bidi="ar-EG"/>
        </w:rPr>
      </w:pPr>
      <w:r w:rsidRPr="00CA65B0">
        <w:rPr>
          <w:rFonts w:asciiTheme="majorBidi" w:hAnsiTheme="majorBidi" w:cstheme="majorBidi"/>
          <w:i/>
          <w:iCs/>
          <w:szCs w:val="24"/>
          <w:lang w:bidi="ar-EG"/>
        </w:rPr>
        <w:t>Hedef İ’tibârıyla Cerâim:</w:t>
      </w:r>
      <w:r>
        <w:rPr>
          <w:rFonts w:asciiTheme="majorBidi" w:hAnsiTheme="majorBidi" w:cstheme="majorBidi"/>
          <w:b/>
          <w:bCs/>
          <w:szCs w:val="24"/>
          <w:lang w:bidi="ar-EG"/>
        </w:rPr>
        <w:t xml:space="preserve"> </w:t>
      </w:r>
      <w:r w:rsidRPr="002A3E7E">
        <w:rPr>
          <w:rFonts w:asciiTheme="majorBidi" w:hAnsiTheme="majorBidi" w:cstheme="majorBidi"/>
          <w:szCs w:val="24"/>
          <w:lang w:bidi="ar-EG"/>
        </w:rPr>
        <w:t>Eşhâsa karşı,</w:t>
      </w:r>
      <w:r>
        <w:rPr>
          <w:rFonts w:asciiTheme="majorBidi" w:hAnsiTheme="majorBidi" w:cstheme="majorBidi"/>
          <w:b/>
          <w:bCs/>
          <w:szCs w:val="24"/>
          <w:lang w:bidi="ar-EG"/>
        </w:rPr>
        <w:t xml:space="preserve"> </w:t>
      </w:r>
      <w:r w:rsidRPr="002A3E7E">
        <w:rPr>
          <w:rFonts w:asciiTheme="majorBidi" w:hAnsiTheme="majorBidi" w:cstheme="majorBidi"/>
          <w:szCs w:val="24"/>
          <w:lang w:bidi="ar-EG"/>
        </w:rPr>
        <w:t>emvale</w:t>
      </w:r>
      <w:r>
        <w:rPr>
          <w:rFonts w:asciiTheme="majorBidi" w:hAnsiTheme="majorBidi" w:cstheme="majorBidi"/>
          <w:b/>
          <w:bCs/>
          <w:szCs w:val="24"/>
          <w:lang w:bidi="ar-EG"/>
        </w:rPr>
        <w:t xml:space="preserve"> </w:t>
      </w:r>
      <w:r>
        <w:rPr>
          <w:rFonts w:asciiTheme="majorBidi" w:hAnsiTheme="majorBidi" w:cstheme="majorBidi"/>
          <w:szCs w:val="24"/>
          <w:lang w:bidi="ar-EG"/>
        </w:rPr>
        <w:t>karşı yahut âdiye, siyasiye kısımlarına ayrılır.</w:t>
      </w:r>
    </w:p>
    <w:p w14:paraId="6CE7C62E" w14:textId="77777777" w:rsidR="002A3E7E" w:rsidRDefault="002A3E7E" w:rsidP="002A043D">
      <w:pPr>
        <w:rPr>
          <w:rFonts w:asciiTheme="majorBidi" w:hAnsiTheme="majorBidi" w:cstheme="majorBidi"/>
          <w:szCs w:val="24"/>
          <w:lang w:bidi="ar-EG"/>
        </w:rPr>
      </w:pPr>
      <w:r>
        <w:rPr>
          <w:rFonts w:asciiTheme="majorBidi" w:hAnsiTheme="majorBidi" w:cstheme="majorBidi"/>
          <w:szCs w:val="24"/>
          <w:lang w:bidi="ar-EG"/>
        </w:rPr>
        <w:t>Eşhasa karşı olan cerâim ya şahs-ı insana veyahut ‘arz ve namus ve hürriyete taâlluk eder.</w:t>
      </w:r>
    </w:p>
    <w:p w14:paraId="12AAB745" w14:textId="66780AF6" w:rsidR="00F3746B" w:rsidRDefault="002A3E7E" w:rsidP="002A043D">
      <w:pPr>
        <w:rPr>
          <w:rFonts w:asciiTheme="majorBidi" w:hAnsiTheme="majorBidi" w:cstheme="majorBidi"/>
          <w:szCs w:val="24"/>
          <w:lang w:bidi="ar-EG"/>
        </w:rPr>
      </w:pPr>
      <w:r>
        <w:rPr>
          <w:rFonts w:asciiTheme="majorBidi" w:hAnsiTheme="majorBidi" w:cstheme="majorBidi"/>
          <w:szCs w:val="24"/>
          <w:lang w:bidi="ar-EG"/>
        </w:rPr>
        <w:t>Şahs-ı insana taâlluk ed</w:t>
      </w:r>
      <w:r w:rsidR="00FD3D95">
        <w:rPr>
          <w:rFonts w:asciiTheme="majorBidi" w:hAnsiTheme="majorBidi" w:cstheme="majorBidi"/>
          <w:szCs w:val="24"/>
          <w:lang w:bidi="ar-EG"/>
        </w:rPr>
        <w:t>en cerâimin en ağırı katldir.</w:t>
      </w:r>
      <w:r>
        <w:rPr>
          <w:rStyle w:val="DipnotBavurusu"/>
          <w:rFonts w:asciiTheme="majorBidi" w:hAnsiTheme="majorBidi" w:cstheme="majorBidi"/>
          <w:szCs w:val="24"/>
          <w:lang w:bidi="ar-EG"/>
        </w:rPr>
        <w:footnoteReference w:id="184"/>
      </w:r>
    </w:p>
    <w:p w14:paraId="3A457C8D" w14:textId="77777777" w:rsidR="002A3E7E" w:rsidRDefault="002A3E7E" w:rsidP="002A043D">
      <w:pPr>
        <w:rPr>
          <w:rFonts w:asciiTheme="majorBidi" w:hAnsiTheme="majorBidi" w:cstheme="majorBidi"/>
          <w:szCs w:val="24"/>
          <w:lang w:bidi="ar-EG"/>
        </w:rPr>
      </w:pPr>
      <w:r w:rsidRPr="001A48C3">
        <w:rPr>
          <w:rFonts w:asciiTheme="majorBidi" w:hAnsiTheme="majorBidi" w:cstheme="majorBidi"/>
          <w:i/>
          <w:iCs/>
          <w:szCs w:val="24"/>
          <w:lang w:bidi="ar-EG"/>
        </w:rPr>
        <w:t>Katl:</w:t>
      </w:r>
      <w:r>
        <w:rPr>
          <w:rFonts w:asciiTheme="majorBidi" w:hAnsiTheme="majorBidi" w:cstheme="majorBidi"/>
          <w:szCs w:val="24"/>
          <w:lang w:bidi="ar-EG"/>
        </w:rPr>
        <w:t xml:space="preserve"> Meşrû’ veya gayr-ı meşrû’ olur.</w:t>
      </w:r>
    </w:p>
    <w:p w14:paraId="16C806B1" w14:textId="77777777" w:rsidR="00FD7D3D" w:rsidRDefault="002A3E7E" w:rsidP="002A043D">
      <w:pPr>
        <w:rPr>
          <w:rFonts w:asciiTheme="majorBidi" w:hAnsiTheme="majorBidi" w:cstheme="majorBidi"/>
          <w:szCs w:val="24"/>
          <w:lang w:bidi="ar-EG"/>
        </w:rPr>
      </w:pPr>
      <w:r w:rsidRPr="00CA65B0">
        <w:rPr>
          <w:rFonts w:asciiTheme="majorBidi" w:hAnsiTheme="majorBidi" w:cstheme="majorBidi"/>
          <w:i/>
          <w:iCs/>
          <w:szCs w:val="24"/>
          <w:lang w:bidi="ar-EG"/>
        </w:rPr>
        <w:t>Katl-i Meşru’:</w:t>
      </w:r>
      <w:r>
        <w:rPr>
          <w:rFonts w:asciiTheme="majorBidi" w:hAnsiTheme="majorBidi" w:cstheme="majorBidi"/>
          <w:b/>
          <w:bCs/>
          <w:szCs w:val="24"/>
          <w:lang w:bidi="ar-EG"/>
        </w:rPr>
        <w:t xml:space="preserve"> </w:t>
      </w:r>
      <w:r>
        <w:rPr>
          <w:rFonts w:asciiTheme="majorBidi" w:hAnsiTheme="majorBidi" w:cstheme="majorBidi"/>
          <w:szCs w:val="24"/>
          <w:lang w:bidi="ar-EG"/>
        </w:rPr>
        <w:t xml:space="preserve">Müdafaâ-i nefs ve müdafaâ-i ictima’iye halinde vukû’a gelen katldir ki </w:t>
      </w:r>
      <w:r w:rsidR="00FD7D3D">
        <w:rPr>
          <w:rFonts w:asciiTheme="majorBidi" w:hAnsiTheme="majorBidi" w:cstheme="majorBidi"/>
          <w:szCs w:val="24"/>
          <w:lang w:bidi="ar-EG"/>
        </w:rPr>
        <w:t>bu gibi ifâl-i mûceb mücâzât değildir.</w:t>
      </w:r>
    </w:p>
    <w:p w14:paraId="12B56322" w14:textId="77777777" w:rsidR="00FD7D3D" w:rsidRDefault="00FD7D3D" w:rsidP="002A043D">
      <w:pPr>
        <w:rPr>
          <w:rFonts w:asciiTheme="majorBidi" w:hAnsiTheme="majorBidi" w:cstheme="majorBidi"/>
          <w:szCs w:val="24"/>
          <w:lang w:bidi="ar-EG"/>
        </w:rPr>
      </w:pPr>
      <w:r w:rsidRPr="001A48C3">
        <w:rPr>
          <w:rFonts w:asciiTheme="majorBidi" w:hAnsiTheme="majorBidi" w:cstheme="majorBidi"/>
          <w:i/>
          <w:iCs/>
          <w:szCs w:val="24"/>
          <w:lang w:bidi="ar-EG"/>
        </w:rPr>
        <w:t>Katl-i Gayr-i Meşru’:</w:t>
      </w:r>
      <w:r>
        <w:rPr>
          <w:rFonts w:asciiTheme="majorBidi" w:hAnsiTheme="majorBidi" w:cstheme="majorBidi"/>
          <w:szCs w:val="24"/>
          <w:lang w:bidi="ar-EG"/>
        </w:rPr>
        <w:t xml:space="preserve"> Ya ihtiyari yahut gayr-i ihtiyari olur.</w:t>
      </w:r>
    </w:p>
    <w:p w14:paraId="53A8D6FB" w14:textId="77777777" w:rsidR="00FD7D3D" w:rsidRDefault="00FD7D3D" w:rsidP="002A043D">
      <w:pPr>
        <w:rPr>
          <w:rFonts w:asciiTheme="majorBidi" w:hAnsiTheme="majorBidi" w:cstheme="majorBidi"/>
          <w:szCs w:val="24"/>
          <w:lang w:bidi="ar-EG"/>
        </w:rPr>
      </w:pPr>
      <w:r w:rsidRPr="001A48C3">
        <w:rPr>
          <w:rFonts w:asciiTheme="majorBidi" w:hAnsiTheme="majorBidi" w:cstheme="majorBidi"/>
          <w:i/>
          <w:iCs/>
          <w:szCs w:val="24"/>
          <w:lang w:bidi="ar-EG"/>
        </w:rPr>
        <w:t>Katl-i İhtiyari:</w:t>
      </w:r>
      <w:r>
        <w:rPr>
          <w:rFonts w:asciiTheme="majorBidi" w:hAnsiTheme="majorBidi" w:cstheme="majorBidi"/>
          <w:szCs w:val="24"/>
          <w:lang w:bidi="ar-EG"/>
        </w:rPr>
        <w:t xml:space="preserve"> Ya taammüden olur yahut min gayr-i taammüd olur.</w:t>
      </w:r>
    </w:p>
    <w:p w14:paraId="0F4C4DE7" w14:textId="77777777" w:rsidR="002A3E7E" w:rsidRPr="00B42954" w:rsidRDefault="00FD7D3D" w:rsidP="002A043D">
      <w:pPr>
        <w:rPr>
          <w:rFonts w:asciiTheme="majorBidi" w:hAnsiTheme="majorBidi" w:cstheme="majorBidi"/>
          <w:szCs w:val="24"/>
          <w:lang w:bidi="ar-EG"/>
        </w:rPr>
      </w:pPr>
      <w:r>
        <w:rPr>
          <w:rFonts w:asciiTheme="majorBidi" w:hAnsiTheme="majorBidi" w:cstheme="majorBidi"/>
          <w:szCs w:val="24"/>
          <w:lang w:bidi="ar-EG"/>
        </w:rPr>
        <w:t>Hürriyet-i şahsiye her türlü taarruzdan mâsûn olduğu hürriyet-i şahsiyeye karşı tecâvüzde müstelzim-i mücazattır.</w:t>
      </w:r>
    </w:p>
    <w:p w14:paraId="7D554DE9" w14:textId="77777777" w:rsidR="008026E5" w:rsidRDefault="00FD7D3D" w:rsidP="002A043D">
      <w:pPr>
        <w:pStyle w:val="ListeParagraf"/>
        <w:ind w:left="0"/>
        <w:contextualSpacing w:val="0"/>
        <w:rPr>
          <w:rFonts w:asciiTheme="majorBidi" w:hAnsiTheme="majorBidi" w:cstheme="majorBidi"/>
          <w:szCs w:val="24"/>
          <w:lang w:bidi="ar-EG"/>
        </w:rPr>
      </w:pPr>
      <w:r w:rsidRPr="00FD7D3D">
        <w:rPr>
          <w:rFonts w:asciiTheme="majorBidi" w:hAnsiTheme="majorBidi" w:cstheme="majorBidi"/>
          <w:szCs w:val="24"/>
          <w:lang w:bidi="ar-EG"/>
        </w:rPr>
        <w:t>Hilaf-ı usul</w:t>
      </w:r>
      <w:r>
        <w:rPr>
          <w:rFonts w:asciiTheme="majorBidi" w:hAnsiTheme="majorBidi" w:cstheme="majorBidi"/>
          <w:szCs w:val="24"/>
          <w:lang w:bidi="ar-EG"/>
        </w:rPr>
        <w:t xml:space="preserve"> habs ve tevkîf-i eşhâs ketm gibi sabi cürmler hürriyet-i şahsiyeye vuku’ bulan tecâvüz cürmlerini teşkil eder.</w:t>
      </w:r>
    </w:p>
    <w:p w14:paraId="4C9AF049" w14:textId="77777777" w:rsidR="00FD7D3D" w:rsidRDefault="00FD7D3D" w:rsidP="002A043D">
      <w:pPr>
        <w:pStyle w:val="ListeParagraf"/>
        <w:ind w:left="0"/>
        <w:contextualSpacing w:val="0"/>
        <w:rPr>
          <w:rFonts w:asciiTheme="majorBidi" w:hAnsiTheme="majorBidi" w:cstheme="majorBidi"/>
          <w:szCs w:val="24"/>
          <w:lang w:bidi="ar-EG"/>
        </w:rPr>
      </w:pPr>
      <w:r w:rsidRPr="001A48C3">
        <w:rPr>
          <w:rFonts w:asciiTheme="majorBidi" w:hAnsiTheme="majorBidi" w:cstheme="majorBidi"/>
          <w:i/>
          <w:iCs/>
          <w:szCs w:val="24"/>
          <w:lang w:bidi="ar-EG"/>
        </w:rPr>
        <w:t xml:space="preserve">Katl-i </w:t>
      </w:r>
      <w:r w:rsidR="004C1E12" w:rsidRPr="001A48C3">
        <w:rPr>
          <w:rFonts w:asciiTheme="majorBidi" w:hAnsiTheme="majorBidi" w:cstheme="majorBidi"/>
          <w:i/>
          <w:iCs/>
          <w:szCs w:val="24"/>
          <w:lang w:bidi="ar-EG"/>
        </w:rPr>
        <w:t>Gayr-i İhtiyâri</w:t>
      </w:r>
      <w:r w:rsidRPr="001A48C3">
        <w:rPr>
          <w:rFonts w:asciiTheme="majorBidi" w:hAnsiTheme="majorBidi" w:cstheme="majorBidi"/>
          <w:i/>
          <w:iCs/>
          <w:szCs w:val="24"/>
          <w:lang w:bidi="ar-EG"/>
        </w:rPr>
        <w:t>:</w:t>
      </w:r>
      <w:r>
        <w:rPr>
          <w:rFonts w:asciiTheme="majorBidi" w:hAnsiTheme="majorBidi" w:cstheme="majorBidi"/>
          <w:szCs w:val="24"/>
          <w:lang w:bidi="ar-EG"/>
        </w:rPr>
        <w:t xml:space="preserve"> Taksîr neticesinde vâkı’ olan </w:t>
      </w:r>
      <w:r w:rsidR="00F20C03">
        <w:rPr>
          <w:rFonts w:asciiTheme="majorBidi" w:hAnsiTheme="majorBidi" w:cstheme="majorBidi"/>
          <w:szCs w:val="24"/>
          <w:lang w:bidi="ar-EG"/>
        </w:rPr>
        <w:t>katldır ki taksirinde envâ’i vardır ve muhtasaran gösterilecektir.</w:t>
      </w:r>
    </w:p>
    <w:p w14:paraId="6F00F81C" w14:textId="1F409F8E" w:rsidR="00F20C03" w:rsidRDefault="00F20C03"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Nefiy insana taalluk eden cerâim-i sâirede cürm ve zarb-ı kat’ ve ta’dîl-i ‘uzv, tehdîd, ifşâ-yı sır, </w:t>
      </w:r>
      <w:r w:rsidR="00E867CF">
        <w:rPr>
          <w:rFonts w:asciiTheme="majorBidi" w:hAnsiTheme="majorBidi" w:cstheme="majorBidi"/>
          <w:szCs w:val="24"/>
          <w:lang w:bidi="ar-EG"/>
        </w:rPr>
        <w:t>ıskât-ı cenin gibi şeylerdir. I</w:t>
      </w:r>
      <w:r>
        <w:rPr>
          <w:rFonts w:asciiTheme="majorBidi" w:hAnsiTheme="majorBidi" w:cstheme="majorBidi"/>
          <w:szCs w:val="24"/>
          <w:lang w:bidi="ar-EG"/>
        </w:rPr>
        <w:t>rz ve namus hayat kadr-ı muâzzez olduğundan kanun ‘ırza karşı vuku’ bulan taâddi</w:t>
      </w:r>
      <w:r w:rsidR="00E867CF">
        <w:rPr>
          <w:rFonts w:asciiTheme="majorBidi" w:hAnsiTheme="majorBidi" w:cstheme="majorBidi"/>
          <w:szCs w:val="24"/>
          <w:lang w:bidi="ar-EG"/>
        </w:rPr>
        <w:t xml:space="preserve">yâtı da tecrim etmek suretiyle </w:t>
      </w:r>
      <w:r>
        <w:rPr>
          <w:rFonts w:asciiTheme="majorBidi" w:hAnsiTheme="majorBidi" w:cstheme="majorBidi"/>
          <w:szCs w:val="24"/>
          <w:lang w:bidi="ar-EG"/>
        </w:rPr>
        <w:t xml:space="preserve">ırz </w:t>
      </w:r>
      <w:r w:rsidR="00E50CB3">
        <w:rPr>
          <w:rFonts w:asciiTheme="majorBidi" w:hAnsiTheme="majorBidi" w:cstheme="majorBidi"/>
          <w:szCs w:val="24"/>
          <w:lang w:bidi="ar-EG"/>
        </w:rPr>
        <w:t>ve namus himaye etmiştir.</w:t>
      </w:r>
    </w:p>
    <w:p w14:paraId="133B30FA" w14:textId="30768D2F" w:rsidR="00E50CB3" w:rsidRDefault="00E867CF"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Cebren </w:t>
      </w:r>
      <w:r w:rsidR="00E50CB3">
        <w:rPr>
          <w:rFonts w:asciiTheme="majorBidi" w:hAnsiTheme="majorBidi" w:cstheme="majorBidi"/>
          <w:szCs w:val="24"/>
          <w:lang w:bidi="ar-EG"/>
        </w:rPr>
        <w:t>ırza vukû’</w:t>
      </w:r>
      <w:r>
        <w:rPr>
          <w:rFonts w:asciiTheme="majorBidi" w:hAnsiTheme="majorBidi" w:cstheme="majorBidi"/>
          <w:szCs w:val="24"/>
          <w:lang w:bidi="ar-EG"/>
        </w:rPr>
        <w:t xml:space="preserve"> </w:t>
      </w:r>
      <w:r w:rsidR="00E50CB3">
        <w:rPr>
          <w:rFonts w:asciiTheme="majorBidi" w:hAnsiTheme="majorBidi" w:cstheme="majorBidi"/>
          <w:szCs w:val="24"/>
          <w:lang w:bidi="ar-EG"/>
        </w:rPr>
        <w:t>bulan taâddiyât-ı cinayet derecesinde tecrîm edilir. On beş yaşı ikmâl etmeyen çocukların rızasının hükmü olmayıp onlara karşı rızalarıyla olan taâddiyâtta cebr ‘ad olunur. Fâîli kürek cezasına çarpılır.</w:t>
      </w:r>
      <w:r w:rsidR="009865FA">
        <w:rPr>
          <w:rFonts w:asciiTheme="majorBidi" w:hAnsiTheme="majorBidi" w:cstheme="majorBidi"/>
          <w:szCs w:val="24"/>
          <w:lang w:bidi="ar-EG"/>
        </w:rPr>
        <w:t xml:space="preserve"> Hürriyet-i şahsiye her türlü taârruzdan masun olduğu için hürriyet-i şahsiyeye karşı tecâvüzde müstelzim-i mücâzâttır. Hilâf-ı usûl habs ve tevkîf-i eşhas, ketm-i sabi gibi cürmler hürriyet-i şahsiyeye vuku’ bulan tecavüz cürmlerini teşkil eder.</w:t>
      </w:r>
    </w:p>
    <w:p w14:paraId="60D2A263" w14:textId="77777777" w:rsidR="009865FA" w:rsidRDefault="009865FA"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Emvâle</w:t>
      </w:r>
      <w:r w:rsidR="004C1E12">
        <w:rPr>
          <w:rFonts w:asciiTheme="majorBidi" w:hAnsiTheme="majorBidi" w:cstheme="majorBidi"/>
          <w:szCs w:val="24"/>
          <w:lang w:bidi="ar-EG"/>
        </w:rPr>
        <w:t xml:space="preserve"> Taâlluk Eden C</w:t>
      </w:r>
      <w:r>
        <w:rPr>
          <w:rFonts w:asciiTheme="majorBidi" w:hAnsiTheme="majorBidi" w:cstheme="majorBidi"/>
          <w:szCs w:val="24"/>
          <w:lang w:bidi="ar-EG"/>
        </w:rPr>
        <w:t xml:space="preserve">erâim: Sirkat, dolandırıcılık, </w:t>
      </w:r>
      <w:r w:rsidR="004C1E12">
        <w:rPr>
          <w:rFonts w:asciiTheme="majorBidi" w:hAnsiTheme="majorBidi" w:cstheme="majorBidi"/>
          <w:szCs w:val="24"/>
          <w:lang w:bidi="ar-EG"/>
        </w:rPr>
        <w:t>emniyet-i sûi isti’mâl gibi ef’âldir.</w:t>
      </w:r>
    </w:p>
    <w:p w14:paraId="0BAC9951" w14:textId="73DF08EE" w:rsidR="004C1E12" w:rsidRDefault="00E867CF" w:rsidP="002A043D">
      <w:pPr>
        <w:pStyle w:val="ListeParagraf"/>
        <w:ind w:left="0"/>
        <w:contextualSpacing w:val="0"/>
        <w:rPr>
          <w:rFonts w:asciiTheme="majorBidi" w:hAnsiTheme="majorBidi" w:cstheme="majorBidi"/>
          <w:szCs w:val="24"/>
          <w:lang w:bidi="ar-EG"/>
        </w:rPr>
      </w:pPr>
      <w:r>
        <w:rPr>
          <w:rFonts w:asciiTheme="majorBidi" w:hAnsiTheme="majorBidi" w:cstheme="majorBidi"/>
          <w:i/>
          <w:iCs/>
          <w:szCs w:val="24"/>
          <w:lang w:bidi="ar-EG"/>
        </w:rPr>
        <w:t>Katl-ı Gayr-ı</w:t>
      </w:r>
      <w:r w:rsidR="004C1E12" w:rsidRPr="001A48C3">
        <w:rPr>
          <w:rFonts w:asciiTheme="majorBidi" w:hAnsiTheme="majorBidi" w:cstheme="majorBidi"/>
          <w:i/>
          <w:iCs/>
          <w:szCs w:val="24"/>
          <w:lang w:bidi="ar-EG"/>
        </w:rPr>
        <w:t xml:space="preserve"> İhtiyâri:</w:t>
      </w:r>
      <w:r w:rsidR="004C1E12">
        <w:rPr>
          <w:rFonts w:asciiTheme="majorBidi" w:hAnsiTheme="majorBidi" w:cstheme="majorBidi"/>
          <w:szCs w:val="24"/>
          <w:lang w:bidi="ar-EG"/>
        </w:rPr>
        <w:t xml:space="preserve"> Doğrudan doğruya hey’et-i ictimâiye ‘aleyhine vuku’ bulan cerâimdir. Bir devletin emval ve i’tibârine karşı îkâ’ edilen cerâim gibi.</w:t>
      </w:r>
    </w:p>
    <w:p w14:paraId="77827ABC" w14:textId="77777777" w:rsidR="004C1E12" w:rsidRDefault="004C1E12" w:rsidP="002A043D">
      <w:pPr>
        <w:pStyle w:val="ListeParagraf"/>
        <w:ind w:left="0"/>
        <w:contextualSpacing w:val="0"/>
        <w:rPr>
          <w:rFonts w:asciiTheme="majorBidi" w:hAnsiTheme="majorBidi" w:cstheme="majorBidi"/>
          <w:szCs w:val="24"/>
          <w:lang w:bidi="ar-EG"/>
        </w:rPr>
      </w:pPr>
      <w:r w:rsidRPr="001A48C3">
        <w:rPr>
          <w:rFonts w:asciiTheme="majorBidi" w:hAnsiTheme="majorBidi" w:cstheme="majorBidi"/>
          <w:i/>
          <w:iCs/>
          <w:szCs w:val="24"/>
          <w:lang w:bidi="ar-EG"/>
        </w:rPr>
        <w:t>Cerâim-i Siyasiye:</w:t>
      </w:r>
      <w:r>
        <w:rPr>
          <w:rFonts w:asciiTheme="majorBidi" w:hAnsiTheme="majorBidi" w:cstheme="majorBidi"/>
          <w:szCs w:val="24"/>
          <w:lang w:bidi="ar-EG"/>
        </w:rPr>
        <w:t xml:space="preserve"> Devletin harici ve dâhili intizâm-ı siyasisini ihlâl eylemek kasd-ı münferidiyle îkâ’ edilen cerâimdir.</w:t>
      </w:r>
    </w:p>
    <w:p w14:paraId="63AB74FB" w14:textId="77777777" w:rsidR="004C1E12" w:rsidRDefault="004C1E12" w:rsidP="002A043D">
      <w:pPr>
        <w:pStyle w:val="ListeParagraf"/>
        <w:ind w:left="0"/>
        <w:contextualSpacing w:val="0"/>
        <w:rPr>
          <w:rFonts w:asciiTheme="majorBidi" w:hAnsiTheme="majorBidi" w:cstheme="majorBidi"/>
          <w:szCs w:val="24"/>
          <w:lang w:bidi="ar-EG"/>
        </w:rPr>
      </w:pPr>
      <w:r w:rsidRPr="001A48C3">
        <w:rPr>
          <w:rFonts w:asciiTheme="majorBidi" w:hAnsiTheme="majorBidi" w:cstheme="majorBidi"/>
          <w:i/>
          <w:iCs/>
          <w:szCs w:val="24"/>
          <w:lang w:bidi="ar-EG"/>
        </w:rPr>
        <w:t>Cerâim-i ‘Âdiye:</w:t>
      </w:r>
      <w:r>
        <w:rPr>
          <w:rFonts w:asciiTheme="majorBidi" w:hAnsiTheme="majorBidi" w:cstheme="majorBidi"/>
          <w:szCs w:val="24"/>
          <w:lang w:bidi="ar-EG"/>
        </w:rPr>
        <w:t xml:space="preserve"> Kasd-ı siyasi olmaksızın îkâ’ edilen cerâimdir.</w:t>
      </w:r>
    </w:p>
    <w:p w14:paraId="43B3B699" w14:textId="77777777" w:rsidR="00EF3BB1" w:rsidRDefault="004C1E12"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Kavânîn-i hususiyede münderic cerâim-i hususiye iki kısım olup biri bir sıfat veya me’</w:t>
      </w:r>
      <w:r w:rsidR="00EF3BB1">
        <w:rPr>
          <w:rFonts w:asciiTheme="majorBidi" w:hAnsiTheme="majorBidi" w:cstheme="majorBidi"/>
          <w:szCs w:val="24"/>
          <w:lang w:bidi="ar-EG"/>
        </w:rPr>
        <w:t>muriyet-i muâyyineyi hâiz olanlara mahsus kavânîn ve nizâmâta adem-i itaatten hasıl olan cerâim-i hususiyedir. Vezâif-i ‘askeriyenin hilâfında hareket gibi.</w:t>
      </w:r>
    </w:p>
    <w:p w14:paraId="6070D742" w14:textId="0F5B4D04" w:rsidR="00EF3BB1" w:rsidRDefault="00EF3BB1"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Diğeri de fiîlin </w:t>
      </w:r>
      <w:r w:rsidR="007C6ECD">
        <w:rPr>
          <w:rFonts w:asciiTheme="majorBidi" w:hAnsiTheme="majorBidi" w:cstheme="majorBidi"/>
          <w:szCs w:val="24"/>
          <w:lang w:bidi="ar-EG"/>
        </w:rPr>
        <w:t>nev‘</w:t>
      </w:r>
      <w:r>
        <w:rPr>
          <w:rFonts w:asciiTheme="majorBidi" w:hAnsiTheme="majorBidi" w:cstheme="majorBidi"/>
          <w:szCs w:val="24"/>
          <w:lang w:bidi="ar-EG"/>
        </w:rPr>
        <w:t xml:space="preserve">i i’tibâriyle bir kânun-i husûsiyede münderic-i ahkâma adem-i riâyetten hasıl olan cerâimdir. Matbûâta, sayd ve şikâre, ormana, ‘alamet-i fârikaya ve </w:t>
      </w:r>
      <w:r w:rsidR="00EF480B">
        <w:rPr>
          <w:rFonts w:asciiTheme="majorBidi" w:hAnsiTheme="majorBidi" w:cstheme="majorBidi"/>
          <w:szCs w:val="24"/>
          <w:lang w:bidi="ar-EG"/>
        </w:rPr>
        <w:t>ihtirâ‘</w:t>
      </w:r>
      <w:r>
        <w:rPr>
          <w:rFonts w:asciiTheme="majorBidi" w:hAnsiTheme="majorBidi" w:cstheme="majorBidi"/>
          <w:szCs w:val="24"/>
          <w:lang w:bidi="ar-EG"/>
        </w:rPr>
        <w:t xml:space="preserve">-i </w:t>
      </w:r>
      <w:r w:rsidR="00F47F9C">
        <w:rPr>
          <w:rFonts w:asciiTheme="majorBidi" w:hAnsiTheme="majorBidi" w:cstheme="majorBidi"/>
          <w:szCs w:val="24"/>
          <w:lang w:bidi="ar-EG"/>
        </w:rPr>
        <w:t>berât</w:t>
      </w:r>
      <w:r>
        <w:rPr>
          <w:rFonts w:asciiTheme="majorBidi" w:hAnsiTheme="majorBidi" w:cstheme="majorBidi"/>
          <w:szCs w:val="24"/>
          <w:lang w:bidi="ar-EG"/>
        </w:rPr>
        <w:t>lerine müteâllik nizâmâta adem-i riâyet gibi.</w:t>
      </w:r>
    </w:p>
    <w:p w14:paraId="63FEEA59" w14:textId="77777777" w:rsidR="00EF3BB1" w:rsidRDefault="00EF3BB1" w:rsidP="002A043D">
      <w:pPr>
        <w:rPr>
          <w:rFonts w:asciiTheme="majorBidi" w:hAnsiTheme="majorBidi" w:cstheme="majorBidi"/>
          <w:szCs w:val="24"/>
          <w:lang w:bidi="ar-EG"/>
        </w:rPr>
      </w:pPr>
      <w:r w:rsidRPr="0045717B">
        <w:rPr>
          <w:rFonts w:asciiTheme="majorBidi" w:hAnsiTheme="majorBidi" w:cstheme="majorBidi"/>
          <w:i/>
          <w:iCs/>
          <w:szCs w:val="24"/>
          <w:lang w:bidi="ar-EG"/>
        </w:rPr>
        <w:t>Envâ’-i Kasd</w:t>
      </w:r>
      <w:r w:rsidR="001A48C3">
        <w:rPr>
          <w:rFonts w:asciiTheme="majorBidi" w:hAnsiTheme="majorBidi" w:cstheme="majorBidi"/>
          <w:i/>
          <w:iCs/>
          <w:szCs w:val="24"/>
          <w:lang w:bidi="ar-EG"/>
        </w:rPr>
        <w:t xml:space="preserve">: </w:t>
      </w:r>
      <w:r w:rsidR="001A48C3" w:rsidRPr="001A48C3">
        <w:rPr>
          <w:rFonts w:asciiTheme="majorBidi" w:hAnsiTheme="majorBidi" w:cstheme="majorBidi"/>
          <w:szCs w:val="24"/>
          <w:lang w:bidi="ar-EG"/>
        </w:rPr>
        <w:t>K</w:t>
      </w:r>
      <w:r w:rsidRPr="001A48C3">
        <w:rPr>
          <w:rFonts w:asciiTheme="majorBidi" w:hAnsiTheme="majorBidi" w:cstheme="majorBidi"/>
          <w:szCs w:val="24"/>
          <w:lang w:bidi="ar-EG"/>
        </w:rPr>
        <w:t>asd</w:t>
      </w:r>
      <w:r w:rsidR="001A48C3" w:rsidRPr="001A48C3">
        <w:rPr>
          <w:rFonts w:asciiTheme="majorBidi" w:hAnsiTheme="majorBidi" w:cstheme="majorBidi"/>
          <w:szCs w:val="24"/>
          <w:lang w:bidi="ar-EG"/>
        </w:rPr>
        <w:t>,</w:t>
      </w:r>
      <w:r>
        <w:rPr>
          <w:rFonts w:asciiTheme="majorBidi" w:hAnsiTheme="majorBidi" w:cstheme="majorBidi"/>
          <w:b/>
          <w:bCs/>
          <w:szCs w:val="24"/>
          <w:lang w:bidi="ar-EG"/>
        </w:rPr>
        <w:t xml:space="preserve"> </w:t>
      </w:r>
      <w:r w:rsidR="001A48C3">
        <w:rPr>
          <w:rFonts w:asciiTheme="majorBidi" w:hAnsiTheme="majorBidi" w:cstheme="majorBidi"/>
          <w:szCs w:val="24"/>
          <w:lang w:bidi="ar-EG"/>
        </w:rPr>
        <w:t>n</w:t>
      </w:r>
      <w:r w:rsidR="00614E58">
        <w:rPr>
          <w:rFonts w:asciiTheme="majorBidi" w:hAnsiTheme="majorBidi" w:cstheme="majorBidi"/>
          <w:szCs w:val="24"/>
          <w:lang w:bidi="ar-EG"/>
        </w:rPr>
        <w:t>efs-i fâil yani sahib-i kasd ve bir de nefs-i fiîl yani asâr kasd itibariyle iki kısımdır.</w:t>
      </w:r>
    </w:p>
    <w:p w14:paraId="45713D56" w14:textId="77777777" w:rsidR="00614E58" w:rsidRDefault="00614E58" w:rsidP="002A043D">
      <w:pPr>
        <w:rPr>
          <w:rFonts w:asciiTheme="majorBidi" w:hAnsiTheme="majorBidi" w:cstheme="majorBidi"/>
          <w:szCs w:val="24"/>
          <w:lang w:bidi="ar-EG"/>
        </w:rPr>
      </w:pPr>
      <w:r w:rsidRPr="00CA65B0">
        <w:rPr>
          <w:rFonts w:asciiTheme="majorBidi" w:hAnsiTheme="majorBidi" w:cstheme="majorBidi"/>
          <w:i/>
          <w:iCs/>
          <w:szCs w:val="24"/>
          <w:lang w:bidi="ar-EG"/>
        </w:rPr>
        <w:t>Nefs-i Fâil Îtibariyle Kasd:</w:t>
      </w:r>
      <w:r>
        <w:rPr>
          <w:rFonts w:asciiTheme="majorBidi" w:hAnsiTheme="majorBidi" w:cstheme="majorBidi"/>
          <w:b/>
          <w:bCs/>
          <w:szCs w:val="24"/>
          <w:lang w:bidi="ar-EG"/>
        </w:rPr>
        <w:t xml:space="preserve"> </w:t>
      </w:r>
      <w:r>
        <w:rPr>
          <w:rFonts w:asciiTheme="majorBidi" w:hAnsiTheme="majorBidi" w:cstheme="majorBidi"/>
          <w:szCs w:val="24"/>
          <w:lang w:bidi="ar-EG"/>
        </w:rPr>
        <w:t>Kasd-ı âdî, kasd-ı cürmi, kasd-ı ızrâri, kasd-ı muhtemel kısımlarına ayrılır.</w:t>
      </w:r>
    </w:p>
    <w:p w14:paraId="244AE064" w14:textId="77777777" w:rsidR="00614E58" w:rsidRDefault="00614E58" w:rsidP="002A043D">
      <w:pPr>
        <w:rPr>
          <w:rFonts w:asciiTheme="majorBidi" w:hAnsiTheme="majorBidi" w:cstheme="majorBidi"/>
          <w:szCs w:val="24"/>
          <w:lang w:bidi="ar-EG"/>
        </w:rPr>
      </w:pPr>
      <w:r w:rsidRPr="00CA65B0">
        <w:rPr>
          <w:rFonts w:asciiTheme="majorBidi" w:hAnsiTheme="majorBidi" w:cstheme="majorBidi"/>
          <w:i/>
          <w:iCs/>
          <w:szCs w:val="24"/>
          <w:lang w:bidi="ar-EG"/>
        </w:rPr>
        <w:t>Kasd-ı Âdi:</w:t>
      </w:r>
      <w:r>
        <w:rPr>
          <w:rFonts w:asciiTheme="majorBidi" w:hAnsiTheme="majorBidi" w:cstheme="majorBidi"/>
          <w:b/>
          <w:bCs/>
          <w:szCs w:val="24"/>
          <w:lang w:bidi="ar-EG"/>
        </w:rPr>
        <w:t xml:space="preserve"> </w:t>
      </w:r>
      <w:r>
        <w:rPr>
          <w:rFonts w:asciiTheme="majorBidi" w:hAnsiTheme="majorBidi" w:cstheme="majorBidi"/>
          <w:szCs w:val="24"/>
          <w:lang w:bidi="ar-EG"/>
        </w:rPr>
        <w:t xml:space="preserve"> Kuvve-i mümeyyize sahibinin cebr ve ikrâh vuku’ bulunmaksızın kendi irade ve ihtiyarıyla ikâ’ ettiği fiîl-i cürme denir: Bir kimsenin bir deyn-i senedi tanzîm ederek zirine diğer şahsın imzasını takliden vaz’ etmesi gibi.</w:t>
      </w:r>
    </w:p>
    <w:p w14:paraId="678F0F21" w14:textId="0025F5B3" w:rsidR="00224B57" w:rsidRDefault="00614E58" w:rsidP="002A043D">
      <w:pPr>
        <w:rPr>
          <w:rFonts w:asciiTheme="majorBidi" w:hAnsiTheme="majorBidi" w:cstheme="majorBidi"/>
          <w:szCs w:val="24"/>
          <w:lang w:bidi="ar-EG"/>
        </w:rPr>
      </w:pPr>
      <w:r w:rsidRPr="00CA65B0">
        <w:rPr>
          <w:rFonts w:asciiTheme="majorBidi" w:hAnsiTheme="majorBidi" w:cstheme="majorBidi"/>
          <w:i/>
          <w:iCs/>
          <w:szCs w:val="24"/>
          <w:lang w:bidi="ar-EG"/>
        </w:rPr>
        <w:t>Kasd-ı Cürmi:</w:t>
      </w:r>
      <w:r>
        <w:rPr>
          <w:rFonts w:asciiTheme="majorBidi" w:hAnsiTheme="majorBidi" w:cstheme="majorBidi"/>
          <w:b/>
          <w:bCs/>
          <w:szCs w:val="24"/>
          <w:lang w:bidi="ar-EG"/>
        </w:rPr>
        <w:t xml:space="preserve"> </w:t>
      </w:r>
      <w:r w:rsidRPr="00614E58">
        <w:rPr>
          <w:rFonts w:asciiTheme="majorBidi" w:hAnsiTheme="majorBidi" w:cstheme="majorBidi"/>
          <w:szCs w:val="24"/>
          <w:lang w:bidi="ar-EG"/>
        </w:rPr>
        <w:t>Bir</w:t>
      </w:r>
      <w:r>
        <w:rPr>
          <w:rFonts w:asciiTheme="majorBidi" w:hAnsiTheme="majorBidi" w:cstheme="majorBidi"/>
          <w:b/>
          <w:bCs/>
          <w:szCs w:val="24"/>
          <w:lang w:bidi="ar-EG"/>
        </w:rPr>
        <w:t xml:space="preserve"> </w:t>
      </w:r>
      <w:r>
        <w:rPr>
          <w:rFonts w:asciiTheme="majorBidi" w:hAnsiTheme="majorBidi" w:cstheme="majorBidi"/>
          <w:szCs w:val="24"/>
          <w:lang w:bidi="ar-EG"/>
        </w:rPr>
        <w:t xml:space="preserve">fiîlin </w:t>
      </w:r>
      <w:r w:rsidR="0047100E">
        <w:rPr>
          <w:rFonts w:asciiTheme="majorBidi" w:hAnsiTheme="majorBidi" w:cstheme="majorBidi"/>
          <w:szCs w:val="24"/>
          <w:lang w:bidi="ar-EG"/>
        </w:rPr>
        <w:t>memnu‘</w:t>
      </w:r>
      <w:r>
        <w:rPr>
          <w:rFonts w:asciiTheme="majorBidi" w:hAnsiTheme="majorBidi" w:cstheme="majorBidi"/>
          <w:szCs w:val="24"/>
          <w:lang w:bidi="ar-EG"/>
        </w:rPr>
        <w:t xml:space="preserve"> olduğunu bilerek o fiîl-i </w:t>
      </w:r>
      <w:r w:rsidR="0047100E">
        <w:rPr>
          <w:rFonts w:asciiTheme="majorBidi" w:hAnsiTheme="majorBidi" w:cstheme="majorBidi"/>
          <w:szCs w:val="24"/>
          <w:lang w:bidi="ar-EG"/>
        </w:rPr>
        <w:t>memnu‘</w:t>
      </w:r>
      <w:r>
        <w:rPr>
          <w:rFonts w:asciiTheme="majorBidi" w:hAnsiTheme="majorBidi" w:cstheme="majorBidi"/>
          <w:szCs w:val="24"/>
          <w:lang w:bidi="ar-EG"/>
        </w:rPr>
        <w:t xml:space="preserve">u ihtiyârıyla işlemektir: </w:t>
      </w:r>
      <w:r w:rsidR="00224B57">
        <w:rPr>
          <w:rFonts w:asciiTheme="majorBidi" w:hAnsiTheme="majorBidi" w:cstheme="majorBidi"/>
          <w:szCs w:val="24"/>
          <w:lang w:bidi="ar-EG"/>
        </w:rPr>
        <w:t>tabib ve avukatların meslekleri itibarıyla muttali’ oldukları sırrı ifşa etmeleri gibi.</w:t>
      </w:r>
    </w:p>
    <w:p w14:paraId="764444AB" w14:textId="455BCE0B" w:rsidR="00224B57" w:rsidRDefault="00224B57" w:rsidP="002A043D">
      <w:pPr>
        <w:rPr>
          <w:rFonts w:asciiTheme="majorBidi" w:hAnsiTheme="majorBidi" w:cstheme="majorBidi"/>
          <w:szCs w:val="24"/>
          <w:lang w:bidi="ar-EG"/>
        </w:rPr>
      </w:pPr>
      <w:r w:rsidRPr="00CA65B0">
        <w:rPr>
          <w:rFonts w:asciiTheme="majorBidi" w:hAnsiTheme="majorBidi" w:cstheme="majorBidi"/>
          <w:i/>
          <w:iCs/>
          <w:szCs w:val="24"/>
          <w:lang w:bidi="ar-EG"/>
        </w:rPr>
        <w:t>Kasd-ı Izrâri:</w:t>
      </w:r>
      <w:r>
        <w:rPr>
          <w:rFonts w:asciiTheme="majorBidi" w:hAnsiTheme="majorBidi" w:cstheme="majorBidi"/>
          <w:b/>
          <w:bCs/>
          <w:szCs w:val="24"/>
          <w:lang w:bidi="ar-EG"/>
        </w:rPr>
        <w:t xml:space="preserve"> </w:t>
      </w:r>
      <w:r>
        <w:rPr>
          <w:rFonts w:asciiTheme="majorBidi" w:hAnsiTheme="majorBidi" w:cstheme="majorBidi"/>
          <w:szCs w:val="24"/>
          <w:lang w:bidi="ar-EG"/>
        </w:rPr>
        <w:t xml:space="preserve">Bir fiîlin </w:t>
      </w:r>
      <w:r w:rsidR="0047100E">
        <w:rPr>
          <w:rFonts w:asciiTheme="majorBidi" w:hAnsiTheme="majorBidi" w:cstheme="majorBidi"/>
          <w:szCs w:val="24"/>
          <w:lang w:bidi="ar-EG"/>
        </w:rPr>
        <w:t>memnu‘</w:t>
      </w:r>
      <w:r>
        <w:rPr>
          <w:rFonts w:asciiTheme="majorBidi" w:hAnsiTheme="majorBidi" w:cstheme="majorBidi"/>
          <w:szCs w:val="24"/>
          <w:lang w:bidi="ar-EG"/>
        </w:rPr>
        <w:t xml:space="preserve"> olduğunu bilmekle beraber ızrâr kastıyla işlenilen fiîldir.</w:t>
      </w:r>
    </w:p>
    <w:p w14:paraId="340B529A" w14:textId="77777777" w:rsidR="00484006" w:rsidRDefault="00224B57" w:rsidP="002A043D">
      <w:pPr>
        <w:rPr>
          <w:rFonts w:asciiTheme="majorBidi" w:hAnsiTheme="majorBidi" w:cstheme="majorBidi"/>
          <w:szCs w:val="24"/>
          <w:lang w:bidi="ar-EG"/>
        </w:rPr>
      </w:pPr>
      <w:r w:rsidRPr="00CA65B0">
        <w:rPr>
          <w:rFonts w:asciiTheme="majorBidi" w:hAnsiTheme="majorBidi" w:cstheme="majorBidi"/>
          <w:i/>
          <w:iCs/>
          <w:szCs w:val="24"/>
          <w:lang w:bidi="ar-EG"/>
        </w:rPr>
        <w:t>Kasd-ı Muhtemel:</w:t>
      </w:r>
      <w:r>
        <w:rPr>
          <w:rFonts w:asciiTheme="majorBidi" w:hAnsiTheme="majorBidi" w:cstheme="majorBidi"/>
          <w:szCs w:val="24"/>
          <w:lang w:bidi="ar-EG"/>
        </w:rPr>
        <w:t xml:space="preserve"> Kasd-ı mahsus neticesinde bazı zarar îkâ</w:t>
      </w:r>
      <w:r w:rsidR="00484006">
        <w:rPr>
          <w:rFonts w:asciiTheme="majorBidi" w:hAnsiTheme="majorBidi" w:cstheme="majorBidi"/>
          <w:szCs w:val="24"/>
          <w:lang w:bidi="ar-EG"/>
        </w:rPr>
        <w:t>î muhtemel bulunan kasddır: Hamile kadını zarb gibi.</w:t>
      </w:r>
    </w:p>
    <w:p w14:paraId="316CA8CD" w14:textId="77777777" w:rsidR="00484006" w:rsidRDefault="00484006" w:rsidP="002A043D">
      <w:pPr>
        <w:rPr>
          <w:rFonts w:asciiTheme="majorBidi" w:hAnsiTheme="majorBidi" w:cstheme="majorBidi"/>
          <w:szCs w:val="24"/>
          <w:lang w:bidi="ar-EG"/>
        </w:rPr>
      </w:pPr>
      <w:r w:rsidRPr="00CA65B0">
        <w:rPr>
          <w:rFonts w:asciiTheme="majorBidi" w:hAnsiTheme="majorBidi" w:cstheme="majorBidi"/>
          <w:i/>
          <w:iCs/>
          <w:szCs w:val="24"/>
          <w:lang w:bidi="ar-EG"/>
        </w:rPr>
        <w:t>Nefs-i Fiîl-i Îtibâriye:</w:t>
      </w:r>
      <w:r>
        <w:rPr>
          <w:rFonts w:asciiTheme="majorBidi" w:hAnsiTheme="majorBidi" w:cstheme="majorBidi"/>
          <w:b/>
          <w:bCs/>
          <w:szCs w:val="24"/>
          <w:lang w:bidi="ar-EG"/>
        </w:rPr>
        <w:t xml:space="preserve"> </w:t>
      </w:r>
      <w:r>
        <w:rPr>
          <w:rFonts w:asciiTheme="majorBidi" w:hAnsiTheme="majorBidi" w:cstheme="majorBidi"/>
          <w:szCs w:val="24"/>
          <w:lang w:bidi="ar-EG"/>
        </w:rPr>
        <w:t>Cürmün hedefi ma’lum veya meçhul olmasına göre kasd-ı muâyyen, kasd-ı gayr-ı muâyyen kısımlarına ayrılır.</w:t>
      </w:r>
    </w:p>
    <w:p w14:paraId="3094858F" w14:textId="77777777" w:rsidR="00484006" w:rsidRDefault="00484006" w:rsidP="002A043D">
      <w:pPr>
        <w:rPr>
          <w:rFonts w:asciiTheme="majorBidi" w:hAnsiTheme="majorBidi" w:cstheme="majorBidi"/>
          <w:szCs w:val="24"/>
          <w:lang w:bidi="ar-EG"/>
        </w:rPr>
      </w:pPr>
      <w:r w:rsidRPr="00CA65B0">
        <w:rPr>
          <w:rFonts w:asciiTheme="majorBidi" w:hAnsiTheme="majorBidi" w:cstheme="majorBidi"/>
          <w:i/>
          <w:iCs/>
          <w:szCs w:val="24"/>
          <w:lang w:bidi="ar-EG"/>
        </w:rPr>
        <w:t>Kasd-ı Muâyyen:</w:t>
      </w:r>
      <w:r>
        <w:rPr>
          <w:rFonts w:asciiTheme="majorBidi" w:hAnsiTheme="majorBidi" w:cstheme="majorBidi"/>
          <w:b/>
          <w:bCs/>
          <w:szCs w:val="24"/>
          <w:lang w:bidi="ar-EG"/>
        </w:rPr>
        <w:t xml:space="preserve"> </w:t>
      </w:r>
      <w:r>
        <w:rPr>
          <w:rFonts w:asciiTheme="majorBidi" w:hAnsiTheme="majorBidi" w:cstheme="majorBidi"/>
          <w:szCs w:val="24"/>
          <w:lang w:bidi="ar-EG"/>
        </w:rPr>
        <w:t>Fâilin kendi düşmanını katl, zarb, cerh etmesi gibi bir kasddır.</w:t>
      </w:r>
    </w:p>
    <w:p w14:paraId="4CD4848F" w14:textId="77777777" w:rsidR="00484006" w:rsidRDefault="00484006" w:rsidP="00483341">
      <w:pPr>
        <w:rPr>
          <w:rFonts w:asciiTheme="majorBidi" w:hAnsiTheme="majorBidi" w:cstheme="majorBidi"/>
          <w:szCs w:val="24"/>
          <w:lang w:bidi="ar-EG"/>
        </w:rPr>
      </w:pPr>
      <w:r w:rsidRPr="00CA65B0">
        <w:rPr>
          <w:rFonts w:asciiTheme="majorBidi" w:hAnsiTheme="majorBidi" w:cstheme="majorBidi"/>
          <w:i/>
          <w:iCs/>
          <w:szCs w:val="24"/>
          <w:lang w:bidi="ar-EG"/>
        </w:rPr>
        <w:t>Kasd-ı Gayr-ı Muâyyen:</w:t>
      </w:r>
      <w:r>
        <w:rPr>
          <w:rFonts w:asciiTheme="majorBidi" w:hAnsiTheme="majorBidi" w:cstheme="majorBidi"/>
          <w:b/>
          <w:bCs/>
          <w:szCs w:val="24"/>
          <w:lang w:bidi="ar-EG"/>
        </w:rPr>
        <w:t xml:space="preserve"> </w:t>
      </w:r>
      <w:r w:rsidRPr="00484006">
        <w:rPr>
          <w:rFonts w:asciiTheme="majorBidi" w:hAnsiTheme="majorBidi" w:cstheme="majorBidi"/>
          <w:szCs w:val="24"/>
          <w:lang w:bidi="ar-EG"/>
        </w:rPr>
        <w:t xml:space="preserve">İtlâf-ı nefs </w:t>
      </w:r>
      <w:r>
        <w:rPr>
          <w:rFonts w:asciiTheme="majorBidi" w:hAnsiTheme="majorBidi" w:cstheme="majorBidi"/>
          <w:szCs w:val="24"/>
          <w:lang w:bidi="ar-EG"/>
        </w:rPr>
        <w:t>kastıyla galebelik yerde silahını ateş ederek galebelik içinden lâ âle’t-tâyîn birinin itlâfını mûcib olması gibi bir kasddır.</w:t>
      </w:r>
    </w:p>
    <w:p w14:paraId="59B370CC" w14:textId="77777777" w:rsidR="00D5424B" w:rsidRPr="0045717B" w:rsidRDefault="00D5424B" w:rsidP="0045717B">
      <w:pPr>
        <w:rPr>
          <w:rFonts w:asciiTheme="majorBidi" w:hAnsiTheme="majorBidi" w:cstheme="majorBidi"/>
          <w:b/>
          <w:bCs/>
          <w:szCs w:val="24"/>
          <w:lang w:bidi="ar-EG"/>
        </w:rPr>
      </w:pPr>
      <w:r w:rsidRPr="0045717B">
        <w:rPr>
          <w:rFonts w:asciiTheme="majorBidi" w:hAnsiTheme="majorBidi" w:cstheme="majorBidi"/>
          <w:i/>
          <w:iCs/>
          <w:szCs w:val="24"/>
          <w:lang w:bidi="ar-EG"/>
        </w:rPr>
        <w:lastRenderedPageBreak/>
        <w:t>Taksîr:</w:t>
      </w:r>
      <w:r>
        <w:rPr>
          <w:rFonts w:asciiTheme="majorBidi" w:hAnsiTheme="majorBidi" w:cstheme="majorBidi"/>
          <w:b/>
          <w:bCs/>
          <w:szCs w:val="24"/>
          <w:lang w:bidi="ar-EG"/>
        </w:rPr>
        <w:t xml:space="preserve"> </w:t>
      </w:r>
      <w:r>
        <w:rPr>
          <w:rFonts w:asciiTheme="majorBidi" w:hAnsiTheme="majorBidi" w:cstheme="majorBidi"/>
          <w:szCs w:val="24"/>
          <w:lang w:bidi="ar-EG"/>
        </w:rPr>
        <w:t xml:space="preserve">Taksîr, teharruzu mümkün olan şeyden ihtirâz etmemekleğe denir. İki kısımdır: 1. Keşf </w:t>
      </w:r>
      <w:r w:rsidR="00A141CD">
        <w:rPr>
          <w:rFonts w:asciiTheme="majorBidi" w:hAnsiTheme="majorBidi" w:cstheme="majorBidi"/>
          <w:szCs w:val="24"/>
          <w:lang w:bidi="ar-EG"/>
        </w:rPr>
        <w:t>ve teferrüst</w:t>
      </w:r>
      <w:r>
        <w:rPr>
          <w:rFonts w:asciiTheme="majorBidi" w:hAnsiTheme="majorBidi" w:cstheme="majorBidi"/>
          <w:szCs w:val="24"/>
          <w:lang w:bidi="ar-EG"/>
        </w:rPr>
        <w:t xml:space="preserve">e taksîr; 2. Dikkat ve ihtiyatta taksirdir. Keşf ve </w:t>
      </w:r>
      <w:r w:rsidR="00A141CD">
        <w:rPr>
          <w:rFonts w:asciiTheme="majorBidi" w:hAnsiTheme="majorBidi" w:cstheme="majorBidi"/>
          <w:szCs w:val="24"/>
          <w:lang w:bidi="ar-EG"/>
        </w:rPr>
        <w:t>teferrüste taksir</w:t>
      </w:r>
      <w:r>
        <w:rPr>
          <w:rFonts w:asciiTheme="majorBidi" w:hAnsiTheme="majorBidi" w:cstheme="majorBidi"/>
          <w:szCs w:val="24"/>
          <w:lang w:bidi="ar-EG"/>
        </w:rPr>
        <w:t xml:space="preserve"> mesela bir kimsenin kendisini yalnız zan ettiği odada ta’lîm için tefennün </w:t>
      </w:r>
      <w:r w:rsidR="00A141CD">
        <w:rPr>
          <w:rFonts w:asciiTheme="majorBidi" w:hAnsiTheme="majorBidi" w:cstheme="majorBidi"/>
          <w:szCs w:val="24"/>
          <w:lang w:bidi="ar-EG"/>
        </w:rPr>
        <w:t>atması keşf ve teferrüste</w:t>
      </w:r>
      <w:r>
        <w:rPr>
          <w:rFonts w:asciiTheme="majorBidi" w:hAnsiTheme="majorBidi" w:cstheme="majorBidi"/>
          <w:szCs w:val="24"/>
          <w:lang w:bidi="ar-EG"/>
        </w:rPr>
        <w:t xml:space="preserve"> </w:t>
      </w:r>
      <w:r w:rsidR="00A141CD">
        <w:rPr>
          <w:rFonts w:asciiTheme="majorBidi" w:hAnsiTheme="majorBidi" w:cstheme="majorBidi"/>
          <w:szCs w:val="24"/>
          <w:lang w:bidi="ar-EG"/>
        </w:rPr>
        <w:t xml:space="preserve">taksirdir. Çünkü bir şahsın o odaya </w:t>
      </w:r>
      <w:r w:rsidR="00D51750">
        <w:rPr>
          <w:rFonts w:asciiTheme="majorBidi" w:hAnsiTheme="majorBidi" w:cstheme="majorBidi"/>
          <w:szCs w:val="24"/>
          <w:lang w:bidi="ar-EG"/>
        </w:rPr>
        <w:t xml:space="preserve">dâhil olmak ve bir kazâ zuhur etmek ihtimâli vardır. </w:t>
      </w:r>
    </w:p>
    <w:p w14:paraId="53FB2BFB" w14:textId="1D82AF81" w:rsidR="00D51750" w:rsidRDefault="00D51750" w:rsidP="00483341">
      <w:pPr>
        <w:rPr>
          <w:rFonts w:asciiTheme="majorBidi" w:hAnsiTheme="majorBidi" w:cstheme="majorBidi"/>
          <w:szCs w:val="24"/>
          <w:lang w:bidi="ar-EG"/>
        </w:rPr>
      </w:pPr>
      <w:r>
        <w:rPr>
          <w:rFonts w:asciiTheme="majorBidi" w:hAnsiTheme="majorBidi" w:cstheme="majorBidi"/>
          <w:szCs w:val="24"/>
          <w:lang w:bidi="ar-EG"/>
        </w:rPr>
        <w:t>Odada tefennün</w:t>
      </w:r>
      <w:r w:rsidR="00445F2B">
        <w:rPr>
          <w:rFonts w:asciiTheme="majorBidi" w:hAnsiTheme="majorBidi" w:cstheme="majorBidi"/>
          <w:szCs w:val="24"/>
          <w:lang w:bidi="ar-EG"/>
        </w:rPr>
        <w:t>-ı</w:t>
      </w:r>
      <w:r>
        <w:rPr>
          <w:rFonts w:asciiTheme="majorBidi" w:hAnsiTheme="majorBidi" w:cstheme="majorBidi"/>
          <w:szCs w:val="24"/>
          <w:lang w:bidi="ar-EG"/>
        </w:rPr>
        <w:t xml:space="preserve"> tâlim eden şahıs haricinden birinin gelebileceğini teemmül etmesi üzerine kapıyı kilitlemek lâzım gelirken müsamaha ederek kilitlemezse bu da dikkat ve ihtiyatta taksirdir.</w:t>
      </w:r>
    </w:p>
    <w:p w14:paraId="65D32F45" w14:textId="50D0BC3B" w:rsidR="00D51750" w:rsidRDefault="00D51750" w:rsidP="00483341">
      <w:pPr>
        <w:rPr>
          <w:rFonts w:asciiTheme="majorBidi" w:hAnsiTheme="majorBidi" w:cstheme="majorBidi"/>
          <w:szCs w:val="24"/>
          <w:lang w:bidi="ar-EG"/>
        </w:rPr>
      </w:pPr>
      <w:r>
        <w:rPr>
          <w:rFonts w:asciiTheme="majorBidi" w:hAnsiTheme="majorBidi" w:cstheme="majorBidi"/>
          <w:szCs w:val="24"/>
          <w:lang w:bidi="ar-EG"/>
        </w:rPr>
        <w:t xml:space="preserve">Mesûliyeti tevlîd eden hatalar beş </w:t>
      </w:r>
      <w:r w:rsidR="007C6ECD">
        <w:rPr>
          <w:rFonts w:asciiTheme="majorBidi" w:hAnsiTheme="majorBidi" w:cstheme="majorBidi"/>
          <w:szCs w:val="24"/>
          <w:lang w:bidi="ar-EG"/>
        </w:rPr>
        <w:t>nev‘</w:t>
      </w:r>
      <w:r>
        <w:rPr>
          <w:rFonts w:asciiTheme="majorBidi" w:hAnsiTheme="majorBidi" w:cstheme="majorBidi"/>
          <w:szCs w:val="24"/>
          <w:lang w:bidi="ar-EG"/>
        </w:rPr>
        <w:t>dir:</w:t>
      </w:r>
    </w:p>
    <w:p w14:paraId="71C96A44" w14:textId="77777777" w:rsidR="00D51750" w:rsidRDefault="00D51750" w:rsidP="00483341">
      <w:pPr>
        <w:rPr>
          <w:rFonts w:asciiTheme="majorBidi" w:hAnsiTheme="majorBidi" w:cstheme="majorBidi"/>
          <w:szCs w:val="24"/>
          <w:lang w:bidi="ar-EG"/>
        </w:rPr>
      </w:pPr>
      <w:r>
        <w:rPr>
          <w:rFonts w:asciiTheme="majorBidi" w:hAnsiTheme="majorBidi" w:cstheme="majorBidi"/>
          <w:szCs w:val="24"/>
          <w:lang w:bidi="ar-EG"/>
        </w:rPr>
        <w:t>Birincisi maharetsizliktir ki ya maddi veya manevi olur. Mesela bir duvarcının duvara vaz’ etmek üzere elinde tuttuğu tuğlayı yere düşürüp birinin mecrûhiyetine sebeb olması maddi maharetsizliktir.</w:t>
      </w:r>
    </w:p>
    <w:p w14:paraId="56FEAABD" w14:textId="77777777" w:rsidR="00D51750" w:rsidRDefault="002967ED" w:rsidP="00483341">
      <w:pPr>
        <w:rPr>
          <w:rFonts w:asciiTheme="majorBidi" w:hAnsiTheme="majorBidi" w:cstheme="majorBidi"/>
          <w:szCs w:val="24"/>
          <w:lang w:bidi="ar-EG"/>
        </w:rPr>
      </w:pPr>
      <w:r>
        <w:rPr>
          <w:rFonts w:asciiTheme="majorBidi" w:hAnsiTheme="majorBidi" w:cstheme="majorBidi"/>
          <w:szCs w:val="24"/>
          <w:lang w:bidi="ar-EG"/>
        </w:rPr>
        <w:t>Mîmâr, tabib, eczacı, kâbile gibi erbâb-ı ihtisâsın icrâyı sanatları hasebiyle bir kimsenin vefatına sebeb olmaları mânevi maharetsizliktir.</w:t>
      </w:r>
    </w:p>
    <w:p w14:paraId="02E8EE34" w14:textId="77777777" w:rsidR="002967ED" w:rsidRDefault="002967ED" w:rsidP="00483341">
      <w:pPr>
        <w:rPr>
          <w:rFonts w:asciiTheme="majorBidi" w:hAnsiTheme="majorBidi" w:cstheme="majorBidi"/>
          <w:szCs w:val="24"/>
          <w:lang w:bidi="ar-EG"/>
        </w:rPr>
      </w:pPr>
      <w:r>
        <w:rPr>
          <w:rFonts w:asciiTheme="majorBidi" w:hAnsiTheme="majorBidi" w:cstheme="majorBidi"/>
          <w:szCs w:val="24"/>
          <w:lang w:bidi="ar-EG"/>
        </w:rPr>
        <w:t xml:space="preserve">İkincisi tedbirsizliktir ki, fâil fiîlinin neticesinde bir zarar hâsıl olabilmek ihtimâlini bildiği halde îcâb eden tedbiri ittihaz etmemesiyle hâsıl olur: Bir sütananın beraberinde yatırdığı çocuğun üzerine düşüp vefatına sebeb olması gibi. </w:t>
      </w:r>
    </w:p>
    <w:p w14:paraId="3D06F6B1" w14:textId="77777777" w:rsidR="002967ED" w:rsidRDefault="002967ED" w:rsidP="00483341">
      <w:pPr>
        <w:rPr>
          <w:rFonts w:asciiTheme="majorBidi" w:hAnsiTheme="majorBidi" w:cstheme="majorBidi"/>
          <w:szCs w:val="24"/>
          <w:lang w:bidi="ar-EG"/>
        </w:rPr>
      </w:pPr>
      <w:r>
        <w:rPr>
          <w:rFonts w:asciiTheme="majorBidi" w:hAnsiTheme="majorBidi" w:cstheme="majorBidi"/>
          <w:szCs w:val="24"/>
          <w:lang w:bidi="ar-EG"/>
        </w:rPr>
        <w:t>Üçüncüsü dikkatsizliktir.</w:t>
      </w:r>
    </w:p>
    <w:p w14:paraId="4F32A7D0" w14:textId="77777777" w:rsidR="002967ED" w:rsidRDefault="002967ED" w:rsidP="00483341">
      <w:pPr>
        <w:rPr>
          <w:rFonts w:asciiTheme="majorBidi" w:hAnsiTheme="majorBidi" w:cstheme="majorBidi"/>
          <w:szCs w:val="24"/>
          <w:lang w:bidi="ar-EG"/>
        </w:rPr>
      </w:pPr>
      <w:r>
        <w:rPr>
          <w:rFonts w:asciiTheme="majorBidi" w:hAnsiTheme="majorBidi" w:cstheme="majorBidi"/>
          <w:szCs w:val="24"/>
          <w:lang w:bidi="ar-EG"/>
        </w:rPr>
        <w:t xml:space="preserve">Dördüncüsü teseyyübdür ki </w:t>
      </w:r>
      <w:r w:rsidR="00DC2994">
        <w:rPr>
          <w:rFonts w:asciiTheme="majorBidi" w:hAnsiTheme="majorBidi" w:cstheme="majorBidi"/>
          <w:szCs w:val="24"/>
          <w:lang w:bidi="ar-EG"/>
        </w:rPr>
        <w:t>ihtiyaten ittihâzı lazım gelen dikkat ve takayyüde kusur edilmesidir.</w:t>
      </w:r>
    </w:p>
    <w:p w14:paraId="655CBA4A" w14:textId="77777777" w:rsidR="00DC2994" w:rsidRDefault="00DC2994" w:rsidP="00483341">
      <w:pPr>
        <w:rPr>
          <w:rFonts w:asciiTheme="majorBidi" w:hAnsiTheme="majorBidi" w:cstheme="majorBidi"/>
          <w:szCs w:val="24"/>
          <w:lang w:bidi="ar-EG"/>
        </w:rPr>
      </w:pPr>
      <w:r>
        <w:rPr>
          <w:rFonts w:asciiTheme="majorBidi" w:hAnsiTheme="majorBidi" w:cstheme="majorBidi"/>
          <w:szCs w:val="24"/>
          <w:lang w:bidi="ar-EG"/>
        </w:rPr>
        <w:t>Beşincisi nizâmâta riayetsizliktir.</w:t>
      </w:r>
    </w:p>
    <w:p w14:paraId="08A029DD" w14:textId="77777777" w:rsidR="00636421" w:rsidRDefault="00636421" w:rsidP="00867039">
      <w:pPr>
        <w:rPr>
          <w:lang w:bidi="ar-EG"/>
        </w:rPr>
      </w:pPr>
    </w:p>
    <w:p w14:paraId="270B8061" w14:textId="6605F552" w:rsidR="0045717B" w:rsidRDefault="00AA7438" w:rsidP="00496DBA">
      <w:pPr>
        <w:pStyle w:val="Balk4"/>
        <w:spacing w:before="0"/>
        <w:rPr>
          <w:lang w:bidi="ar-EG"/>
        </w:rPr>
      </w:pPr>
      <w:r>
        <w:rPr>
          <w:lang w:bidi="ar-EG"/>
        </w:rPr>
        <w:t>2.3.1</w:t>
      </w:r>
      <w:r w:rsidR="0045717B">
        <w:rPr>
          <w:lang w:bidi="ar-EG"/>
        </w:rPr>
        <w:t>.</w:t>
      </w:r>
      <w:r>
        <w:rPr>
          <w:lang w:bidi="ar-EG"/>
        </w:rPr>
        <w:t>1.</w:t>
      </w:r>
      <w:r w:rsidR="0045717B">
        <w:rPr>
          <w:lang w:bidi="ar-EG"/>
        </w:rPr>
        <w:t xml:space="preserve"> Teşebbüs-</w:t>
      </w:r>
      <w:r w:rsidR="00445F2B">
        <w:rPr>
          <w:lang w:bidi="ar-EG"/>
        </w:rPr>
        <w:t>i</w:t>
      </w:r>
      <w:r w:rsidR="0045717B">
        <w:rPr>
          <w:lang w:bidi="ar-EG"/>
        </w:rPr>
        <w:t xml:space="preserve"> Cürm</w:t>
      </w:r>
    </w:p>
    <w:p w14:paraId="7F48D07E" w14:textId="77777777" w:rsidR="00DC2994" w:rsidRDefault="00DC2994" w:rsidP="00483341">
      <w:pPr>
        <w:rPr>
          <w:rFonts w:asciiTheme="majorBidi" w:hAnsiTheme="majorBidi" w:cstheme="majorBidi"/>
          <w:szCs w:val="24"/>
          <w:lang w:bidi="ar-EG"/>
        </w:rPr>
      </w:pPr>
      <w:r>
        <w:rPr>
          <w:rFonts w:asciiTheme="majorBidi" w:hAnsiTheme="majorBidi" w:cstheme="majorBidi"/>
          <w:szCs w:val="24"/>
          <w:lang w:bidi="ar-EG"/>
        </w:rPr>
        <w:t xml:space="preserve">Teşebbüs, </w:t>
      </w:r>
      <w:r w:rsidR="00CC7F4A">
        <w:rPr>
          <w:rFonts w:asciiTheme="majorBidi" w:hAnsiTheme="majorBidi" w:cstheme="majorBidi"/>
          <w:szCs w:val="24"/>
          <w:lang w:bidi="ar-EG"/>
        </w:rPr>
        <w:t>tasmim olunan cinayetin icrasına bede’ etmektir.</w:t>
      </w:r>
    </w:p>
    <w:p w14:paraId="27736803" w14:textId="77777777" w:rsidR="00CC7F4A" w:rsidRDefault="00CC7F4A" w:rsidP="00483341">
      <w:pPr>
        <w:rPr>
          <w:rFonts w:asciiTheme="majorBidi" w:hAnsiTheme="majorBidi" w:cstheme="majorBidi"/>
          <w:szCs w:val="24"/>
          <w:lang w:bidi="ar-EG"/>
        </w:rPr>
      </w:pPr>
      <w:r>
        <w:rPr>
          <w:rFonts w:asciiTheme="majorBidi" w:hAnsiTheme="majorBidi" w:cstheme="majorBidi"/>
          <w:szCs w:val="24"/>
          <w:lang w:bidi="ar-EG"/>
        </w:rPr>
        <w:t>Bir cürmün tasavvur ve tasmîmiyle îkâî arasında dâhili ve harici olmak üzere bir takım ef’âl ve harekât vardır.</w:t>
      </w:r>
    </w:p>
    <w:p w14:paraId="116A06D8" w14:textId="77777777" w:rsidR="00CC7F4A" w:rsidRDefault="00CC7F4A" w:rsidP="00483341">
      <w:pPr>
        <w:rPr>
          <w:rFonts w:asciiTheme="majorBidi" w:hAnsiTheme="majorBidi" w:cstheme="majorBidi"/>
          <w:szCs w:val="24"/>
          <w:lang w:bidi="ar-EG"/>
        </w:rPr>
      </w:pPr>
      <w:r w:rsidRPr="00CA65B0">
        <w:rPr>
          <w:rFonts w:asciiTheme="majorBidi" w:hAnsiTheme="majorBidi" w:cstheme="majorBidi"/>
          <w:i/>
          <w:iCs/>
          <w:szCs w:val="24"/>
          <w:lang w:bidi="ar-EG"/>
        </w:rPr>
        <w:t>Harekât-ı Dâhiliye:</w:t>
      </w:r>
      <w:r>
        <w:rPr>
          <w:rFonts w:asciiTheme="majorBidi" w:hAnsiTheme="majorBidi" w:cstheme="majorBidi"/>
          <w:b/>
          <w:bCs/>
          <w:szCs w:val="24"/>
          <w:lang w:bidi="ar-EG"/>
        </w:rPr>
        <w:t xml:space="preserve"> </w:t>
      </w:r>
      <w:r w:rsidR="00B76159">
        <w:rPr>
          <w:rFonts w:asciiTheme="majorBidi" w:hAnsiTheme="majorBidi" w:cstheme="majorBidi"/>
          <w:szCs w:val="24"/>
          <w:lang w:bidi="ar-EG"/>
        </w:rPr>
        <w:t>Bir cürmün îkâ’ını kasd eden kimsenin tasavvur ve tasmimidir. Eline fazla para geçirmek tama’ıyla sigorta da bulunan hanesinin ihrâkını tasavvur ve tasmim etmesi ve bu noktada tevakkuf edip hiçbir hareket-i hariciyede bulunmamasıdır ki mûcib-i mücâzât değildir.</w:t>
      </w:r>
    </w:p>
    <w:p w14:paraId="2B955873" w14:textId="77777777" w:rsidR="00B76159" w:rsidRDefault="00B76159" w:rsidP="00483341">
      <w:pPr>
        <w:rPr>
          <w:rFonts w:asciiTheme="majorBidi" w:hAnsiTheme="majorBidi" w:cstheme="majorBidi"/>
          <w:szCs w:val="24"/>
          <w:lang w:bidi="ar-EG"/>
        </w:rPr>
      </w:pPr>
      <w:r w:rsidRPr="00CA65B0">
        <w:rPr>
          <w:rFonts w:asciiTheme="majorBidi" w:hAnsiTheme="majorBidi" w:cstheme="majorBidi"/>
          <w:i/>
          <w:iCs/>
          <w:szCs w:val="24"/>
          <w:lang w:bidi="ar-EG"/>
        </w:rPr>
        <w:t>Ef’âl-i Hariciye:</w:t>
      </w:r>
      <w:r>
        <w:rPr>
          <w:rFonts w:asciiTheme="majorBidi" w:hAnsiTheme="majorBidi" w:cstheme="majorBidi"/>
          <w:b/>
          <w:bCs/>
          <w:szCs w:val="24"/>
          <w:lang w:bidi="ar-EG"/>
        </w:rPr>
        <w:t xml:space="preserve"> </w:t>
      </w:r>
      <w:r>
        <w:rPr>
          <w:rFonts w:asciiTheme="majorBidi" w:hAnsiTheme="majorBidi" w:cstheme="majorBidi"/>
          <w:szCs w:val="24"/>
          <w:lang w:bidi="ar-EG"/>
        </w:rPr>
        <w:t>Hareket-i i’dâdiye ve hareket-i icrâiye olmak üzere iki kısımdır.</w:t>
      </w:r>
    </w:p>
    <w:p w14:paraId="1B6EEE4D" w14:textId="77777777" w:rsidR="00B76159" w:rsidRDefault="00B76159" w:rsidP="00483341">
      <w:pPr>
        <w:rPr>
          <w:rFonts w:asciiTheme="majorBidi" w:hAnsiTheme="majorBidi" w:cstheme="majorBidi"/>
          <w:szCs w:val="24"/>
          <w:lang w:bidi="ar-EG"/>
        </w:rPr>
      </w:pPr>
      <w:r w:rsidRPr="00CA65B0">
        <w:rPr>
          <w:rFonts w:asciiTheme="majorBidi" w:hAnsiTheme="majorBidi" w:cstheme="majorBidi"/>
          <w:i/>
          <w:iCs/>
          <w:szCs w:val="24"/>
          <w:lang w:bidi="ar-EG"/>
        </w:rPr>
        <w:lastRenderedPageBreak/>
        <w:t>H</w:t>
      </w:r>
      <w:r w:rsidR="0043067C" w:rsidRPr="00CA65B0">
        <w:rPr>
          <w:rFonts w:asciiTheme="majorBidi" w:hAnsiTheme="majorBidi" w:cstheme="majorBidi"/>
          <w:i/>
          <w:iCs/>
          <w:szCs w:val="24"/>
          <w:lang w:bidi="ar-EG"/>
        </w:rPr>
        <w:t>arekâ</w:t>
      </w:r>
      <w:r w:rsidRPr="00CA65B0">
        <w:rPr>
          <w:rFonts w:asciiTheme="majorBidi" w:hAnsiTheme="majorBidi" w:cstheme="majorBidi"/>
          <w:i/>
          <w:iCs/>
          <w:szCs w:val="24"/>
          <w:lang w:bidi="ar-EG"/>
        </w:rPr>
        <w:t>t-</w:t>
      </w:r>
      <w:r w:rsidR="0043067C" w:rsidRPr="00CA65B0">
        <w:rPr>
          <w:rFonts w:asciiTheme="majorBidi" w:hAnsiTheme="majorBidi" w:cstheme="majorBidi"/>
          <w:i/>
          <w:iCs/>
          <w:szCs w:val="24"/>
          <w:lang w:bidi="ar-EG"/>
        </w:rPr>
        <w:t>ı</w:t>
      </w:r>
      <w:r w:rsidRPr="00CA65B0">
        <w:rPr>
          <w:rFonts w:asciiTheme="majorBidi" w:hAnsiTheme="majorBidi" w:cstheme="majorBidi"/>
          <w:i/>
          <w:iCs/>
          <w:szCs w:val="24"/>
          <w:lang w:bidi="ar-EG"/>
        </w:rPr>
        <w:t xml:space="preserve"> İ’dâdiye:</w:t>
      </w:r>
      <w:r>
        <w:rPr>
          <w:rFonts w:asciiTheme="majorBidi" w:hAnsiTheme="majorBidi" w:cstheme="majorBidi"/>
          <w:b/>
          <w:bCs/>
          <w:szCs w:val="24"/>
          <w:lang w:bidi="ar-EG"/>
        </w:rPr>
        <w:t xml:space="preserve"> </w:t>
      </w:r>
      <w:r>
        <w:rPr>
          <w:rFonts w:asciiTheme="majorBidi" w:hAnsiTheme="majorBidi" w:cstheme="majorBidi"/>
          <w:szCs w:val="24"/>
          <w:lang w:bidi="ar-EG"/>
        </w:rPr>
        <w:t xml:space="preserve">Bir cürm tasavvur ve tasmîm edildikten sonra tedârikât-ı lâzımada bulunmağa denir ki bu da mûcib-i mücâzât </w:t>
      </w:r>
      <w:r w:rsidR="0043067C">
        <w:rPr>
          <w:rFonts w:asciiTheme="majorBidi" w:hAnsiTheme="majorBidi" w:cstheme="majorBidi"/>
          <w:szCs w:val="24"/>
          <w:lang w:bidi="ar-EG"/>
        </w:rPr>
        <w:t>değildir. Bir şahsın bir sirkat fiîlini tasavvur ve tasmîm ettikten sonra haneye duhûl için imkân ve vesâit-i taharri ve kapıyı açmak için lazım olan anahtarı istihzâr etmesi gibi ef’aldir; çünkü bunu alanın tedârikiyle sirkat vuku’ bulmuş olmaz.</w:t>
      </w:r>
    </w:p>
    <w:p w14:paraId="09B8AE22" w14:textId="77777777" w:rsidR="0043067C" w:rsidRDefault="0043067C" w:rsidP="00483341">
      <w:pPr>
        <w:rPr>
          <w:rFonts w:asciiTheme="majorBidi" w:hAnsiTheme="majorBidi" w:cstheme="majorBidi"/>
          <w:szCs w:val="24"/>
          <w:lang w:bidi="ar-EG"/>
        </w:rPr>
      </w:pPr>
      <w:r w:rsidRPr="00CA65B0">
        <w:rPr>
          <w:rFonts w:asciiTheme="majorBidi" w:hAnsiTheme="majorBidi" w:cstheme="majorBidi"/>
          <w:i/>
          <w:iCs/>
          <w:szCs w:val="24"/>
          <w:lang w:bidi="ar-EG"/>
        </w:rPr>
        <w:t>Harekât-ı İcrâiye:</w:t>
      </w:r>
      <w:r>
        <w:rPr>
          <w:rFonts w:asciiTheme="majorBidi" w:hAnsiTheme="majorBidi" w:cstheme="majorBidi"/>
          <w:b/>
          <w:bCs/>
          <w:szCs w:val="24"/>
          <w:lang w:bidi="ar-EG"/>
        </w:rPr>
        <w:t xml:space="preserve"> </w:t>
      </w:r>
      <w:r w:rsidR="00D15050">
        <w:rPr>
          <w:rFonts w:asciiTheme="majorBidi" w:hAnsiTheme="majorBidi" w:cstheme="majorBidi"/>
          <w:szCs w:val="24"/>
          <w:lang w:bidi="ar-EG"/>
        </w:rPr>
        <w:t>Harekât-ı dâhiliye ile harekât-ı i’dâdiye hitam bulunduktan sonra cürmün icrasına doğrudan doğruya ve hemen taâlluk ve ittisâl eden efâl ve harekâta deniyor.</w:t>
      </w:r>
    </w:p>
    <w:p w14:paraId="0CFCFDA2" w14:textId="77777777" w:rsidR="00EE0BC8" w:rsidRPr="0043067C" w:rsidRDefault="00EE0BC8" w:rsidP="00483341">
      <w:pPr>
        <w:rPr>
          <w:rFonts w:asciiTheme="majorBidi" w:hAnsiTheme="majorBidi" w:cstheme="majorBidi"/>
          <w:szCs w:val="24"/>
          <w:lang w:bidi="ar-EG"/>
        </w:rPr>
      </w:pPr>
      <w:r>
        <w:rPr>
          <w:rFonts w:asciiTheme="majorBidi" w:hAnsiTheme="majorBidi" w:cstheme="majorBidi"/>
          <w:szCs w:val="24"/>
          <w:lang w:bidi="ar-EG"/>
        </w:rPr>
        <w:t>Mesela merdiven kurarak veya kapıyı kırarak bir kimsenin bir menzile girmesi harekât-ı icrâiyedendir. Henüz hiçbir fiîl ve hareketi mesbûk olmasa bile derdest edildiği vakit tecziye edilir.</w:t>
      </w:r>
    </w:p>
    <w:p w14:paraId="609AFAEE" w14:textId="77777777" w:rsidR="002967ED" w:rsidRDefault="00EE0BC8" w:rsidP="00483341">
      <w:pPr>
        <w:rPr>
          <w:rFonts w:asciiTheme="majorBidi" w:hAnsiTheme="majorBidi" w:cstheme="majorBidi"/>
          <w:szCs w:val="24"/>
          <w:lang w:bidi="ar-EG"/>
        </w:rPr>
      </w:pPr>
      <w:r>
        <w:rPr>
          <w:rFonts w:asciiTheme="majorBidi" w:hAnsiTheme="majorBidi" w:cstheme="majorBidi"/>
          <w:szCs w:val="24"/>
          <w:lang w:bidi="ar-EG"/>
        </w:rPr>
        <w:t xml:space="preserve">Harekât-ı </w:t>
      </w:r>
      <w:r w:rsidR="00EE4E3B">
        <w:rPr>
          <w:rFonts w:asciiTheme="majorBidi" w:hAnsiTheme="majorBidi" w:cstheme="majorBidi"/>
          <w:szCs w:val="24"/>
          <w:lang w:bidi="ar-EG"/>
        </w:rPr>
        <w:t xml:space="preserve">icrâiye bazen esbâb-ı muhtelefeden nâşî nakıs ve nâ tamam kalır. Bazen de harekât-ı icrâiye tamam olmakla beraber bir takım mevani’ hudûsüyle </w:t>
      </w:r>
      <w:r w:rsidR="00F1129A">
        <w:rPr>
          <w:rFonts w:asciiTheme="majorBidi" w:hAnsiTheme="majorBidi" w:cstheme="majorBidi"/>
          <w:szCs w:val="24"/>
          <w:lang w:bidi="ar-EG"/>
        </w:rPr>
        <w:t>cürm vücuda gelmez. Bu şekillerde olan efâlin kâffesine “teşebbüs” denir.</w:t>
      </w:r>
    </w:p>
    <w:p w14:paraId="34995673" w14:textId="77777777" w:rsidR="00F1129A" w:rsidRDefault="004874E5" w:rsidP="00483341">
      <w:pPr>
        <w:rPr>
          <w:rFonts w:asciiTheme="majorBidi" w:hAnsiTheme="majorBidi" w:cstheme="majorBidi"/>
          <w:szCs w:val="24"/>
          <w:lang w:bidi="ar-EG"/>
        </w:rPr>
      </w:pPr>
      <w:r>
        <w:rPr>
          <w:rFonts w:asciiTheme="majorBidi" w:hAnsiTheme="majorBidi" w:cstheme="majorBidi"/>
          <w:szCs w:val="24"/>
          <w:lang w:bidi="ar-EG"/>
        </w:rPr>
        <w:t>Teşebbüs, tam ve gayr-ı tam namıyla iki kısımdır.</w:t>
      </w:r>
    </w:p>
    <w:p w14:paraId="79965962" w14:textId="56076B54" w:rsidR="004874E5" w:rsidRDefault="004874E5" w:rsidP="00445F2B">
      <w:pPr>
        <w:rPr>
          <w:rFonts w:asciiTheme="majorBidi" w:hAnsiTheme="majorBidi" w:cstheme="majorBidi"/>
          <w:szCs w:val="24"/>
          <w:lang w:bidi="ar-EG"/>
        </w:rPr>
      </w:pPr>
      <w:r>
        <w:rPr>
          <w:rFonts w:asciiTheme="majorBidi" w:hAnsiTheme="majorBidi" w:cstheme="majorBidi"/>
          <w:szCs w:val="24"/>
          <w:lang w:bidi="ar-EG"/>
        </w:rPr>
        <w:t>Teşebbüs-</w:t>
      </w:r>
      <w:r w:rsidR="00445F2B">
        <w:rPr>
          <w:rFonts w:asciiTheme="majorBidi" w:hAnsiTheme="majorBidi" w:cstheme="majorBidi"/>
          <w:szCs w:val="24"/>
          <w:lang w:bidi="ar-EG"/>
        </w:rPr>
        <w:t>i</w:t>
      </w:r>
      <w:r>
        <w:rPr>
          <w:rFonts w:asciiTheme="majorBidi" w:hAnsiTheme="majorBidi" w:cstheme="majorBidi"/>
          <w:szCs w:val="24"/>
          <w:lang w:bidi="ar-EG"/>
        </w:rPr>
        <w:t xml:space="preserve"> tam, fâilin yed-i ihtiyârında olmayan bazı esbâı mâni’adan dolayı kasd ve azmini ikmâl ve cürm</w:t>
      </w:r>
      <w:r w:rsidR="00CA65B0">
        <w:rPr>
          <w:rFonts w:asciiTheme="majorBidi" w:hAnsiTheme="majorBidi" w:cstheme="majorBidi"/>
          <w:szCs w:val="24"/>
          <w:lang w:bidi="ar-EG"/>
        </w:rPr>
        <w:t xml:space="preserve">i îkâ’ edememesine denir. Fâil rovelverini </w:t>
      </w:r>
      <w:r>
        <w:rPr>
          <w:rFonts w:asciiTheme="majorBidi" w:hAnsiTheme="majorBidi" w:cstheme="majorBidi"/>
          <w:szCs w:val="24"/>
          <w:lang w:bidi="ar-EG"/>
        </w:rPr>
        <w:t>isti’mâl ettiği halde isabet ettirememesi gibi teşebbüsün bu derecesi mûcib-i mücâzâttır.</w:t>
      </w:r>
    </w:p>
    <w:p w14:paraId="17EFFC1D" w14:textId="6453C790" w:rsidR="004874E5" w:rsidRDefault="004874E5" w:rsidP="00483341">
      <w:pPr>
        <w:rPr>
          <w:rFonts w:asciiTheme="majorBidi" w:hAnsiTheme="majorBidi" w:cstheme="majorBidi"/>
          <w:szCs w:val="24"/>
          <w:lang w:bidi="ar-EG"/>
        </w:rPr>
      </w:pPr>
      <w:r>
        <w:rPr>
          <w:rFonts w:asciiTheme="majorBidi" w:hAnsiTheme="majorBidi" w:cstheme="majorBidi"/>
          <w:szCs w:val="24"/>
          <w:lang w:bidi="ar-EG"/>
        </w:rPr>
        <w:t xml:space="preserve">Teşebbüs-i gayr-i tam, iki kısımdır biri </w:t>
      </w:r>
      <w:r w:rsidR="00A71E7F">
        <w:rPr>
          <w:rFonts w:asciiTheme="majorBidi" w:hAnsiTheme="majorBidi" w:cstheme="majorBidi"/>
          <w:szCs w:val="24"/>
          <w:lang w:bidi="ar-EG"/>
        </w:rPr>
        <w:t xml:space="preserve">bir günâ </w:t>
      </w:r>
      <w:r w:rsidR="00CC55CC">
        <w:rPr>
          <w:rFonts w:asciiTheme="majorBidi" w:hAnsiTheme="majorBidi" w:cstheme="majorBidi"/>
          <w:szCs w:val="24"/>
          <w:lang w:bidi="ar-EG"/>
        </w:rPr>
        <w:t>mâni‘</w:t>
      </w:r>
      <w:r w:rsidR="00A71E7F">
        <w:rPr>
          <w:rFonts w:asciiTheme="majorBidi" w:hAnsiTheme="majorBidi" w:cstheme="majorBidi"/>
          <w:szCs w:val="24"/>
          <w:lang w:bidi="ar-EG"/>
        </w:rPr>
        <w:t xml:space="preserve"> olmadığı halde fâîlin sırf kendi irade ve ihtiyârıyla îkâ’-ı cürmden nedâmet etmesi ki mûcib-i mücâzât değildir.</w:t>
      </w:r>
    </w:p>
    <w:p w14:paraId="6CA7B395" w14:textId="5DF27FC4" w:rsidR="00A71E7F" w:rsidRDefault="00A71E7F" w:rsidP="00483341">
      <w:pPr>
        <w:rPr>
          <w:rFonts w:asciiTheme="majorBidi" w:hAnsiTheme="majorBidi" w:cstheme="majorBidi"/>
          <w:szCs w:val="24"/>
          <w:lang w:bidi="ar-EG"/>
        </w:rPr>
      </w:pPr>
      <w:r>
        <w:rPr>
          <w:rFonts w:asciiTheme="majorBidi" w:hAnsiTheme="majorBidi" w:cstheme="majorBidi"/>
          <w:szCs w:val="24"/>
          <w:lang w:bidi="ar-EG"/>
        </w:rPr>
        <w:t xml:space="preserve">Diğeri fâîl fiîlini itmâme sa’y ettiği halde yed-i ihtiyârında olmayan esbâb-ı mâni’a </w:t>
      </w:r>
      <w:r w:rsidR="00D02E95">
        <w:rPr>
          <w:rFonts w:asciiTheme="majorBidi" w:hAnsiTheme="majorBidi" w:cstheme="majorBidi"/>
          <w:szCs w:val="24"/>
          <w:lang w:bidi="ar-EG"/>
        </w:rPr>
        <w:t>haylûliyetle cürmü îkâ’a muktedir olamamasıdır ki teşebbüsün bu derecesi mûcib-i mücâzâttır.</w:t>
      </w:r>
    </w:p>
    <w:p w14:paraId="3B1C6AE1" w14:textId="77777777" w:rsidR="00B0446F" w:rsidRDefault="00B0446F" w:rsidP="00483341">
      <w:pPr>
        <w:rPr>
          <w:rFonts w:asciiTheme="majorBidi" w:hAnsiTheme="majorBidi" w:cstheme="majorBidi"/>
          <w:szCs w:val="24"/>
          <w:lang w:bidi="ar-EG"/>
        </w:rPr>
      </w:pPr>
    </w:p>
    <w:p w14:paraId="78A14D2B" w14:textId="77777777" w:rsidR="0045717B" w:rsidRDefault="00AA7438" w:rsidP="00496DBA">
      <w:pPr>
        <w:pStyle w:val="Balk4"/>
        <w:spacing w:before="0"/>
        <w:rPr>
          <w:lang w:bidi="ar-EG"/>
        </w:rPr>
      </w:pPr>
      <w:r>
        <w:rPr>
          <w:lang w:bidi="ar-EG"/>
        </w:rPr>
        <w:t>2.3.1.2</w:t>
      </w:r>
      <w:r w:rsidR="0045717B">
        <w:rPr>
          <w:lang w:bidi="ar-EG"/>
        </w:rPr>
        <w:t>. İçtimâ’-i Cerâim</w:t>
      </w:r>
      <w:r w:rsidR="00D02E95">
        <w:rPr>
          <w:lang w:bidi="ar-EG"/>
        </w:rPr>
        <w:t xml:space="preserve"> </w:t>
      </w:r>
    </w:p>
    <w:p w14:paraId="5F1A5624" w14:textId="3889ECC4" w:rsidR="00D02E95" w:rsidRDefault="00D02E95" w:rsidP="00445F2B">
      <w:pPr>
        <w:rPr>
          <w:rFonts w:asciiTheme="majorBidi" w:hAnsiTheme="majorBidi" w:cstheme="majorBidi"/>
          <w:szCs w:val="24"/>
          <w:lang w:bidi="ar-EG"/>
        </w:rPr>
      </w:pPr>
      <w:r>
        <w:rPr>
          <w:rFonts w:asciiTheme="majorBidi" w:hAnsiTheme="majorBidi" w:cstheme="majorBidi"/>
          <w:szCs w:val="24"/>
          <w:lang w:bidi="ar-EG"/>
        </w:rPr>
        <w:t>Bir kimsenin işlemiş olduğu bir cürmden dolayı bir güne mahkûmiyet ve mücâzâta uğramadan diğer bir cürm daha işlemesine “içtimâ’-i cerâim” denir. İctimâ’-i cerâimi cezanın taksîmât-ı nazariyesi bahsinde zikr olunan cürm-</w:t>
      </w:r>
      <w:r w:rsidR="00445F2B">
        <w:rPr>
          <w:rFonts w:asciiTheme="majorBidi" w:hAnsiTheme="majorBidi" w:cstheme="majorBidi"/>
          <w:szCs w:val="24"/>
          <w:lang w:bidi="ar-EG"/>
        </w:rPr>
        <w:t>i</w:t>
      </w:r>
      <w:r>
        <w:rPr>
          <w:rFonts w:asciiTheme="majorBidi" w:hAnsiTheme="majorBidi" w:cstheme="majorBidi"/>
          <w:szCs w:val="24"/>
          <w:lang w:bidi="ar-EG"/>
        </w:rPr>
        <w:t xml:space="preserve"> mütemâdi ve i’tiyâdiyeden tefrîk etmek lazımdır.</w:t>
      </w:r>
    </w:p>
    <w:p w14:paraId="10679619" w14:textId="77777777" w:rsidR="00D02E95" w:rsidRDefault="00D02E95" w:rsidP="00483341">
      <w:pPr>
        <w:rPr>
          <w:rFonts w:asciiTheme="majorBidi" w:hAnsiTheme="majorBidi" w:cstheme="majorBidi"/>
          <w:szCs w:val="24"/>
          <w:lang w:bidi="ar-EG"/>
        </w:rPr>
      </w:pPr>
      <w:r>
        <w:rPr>
          <w:rFonts w:asciiTheme="majorBidi" w:hAnsiTheme="majorBidi" w:cstheme="majorBidi"/>
          <w:szCs w:val="24"/>
          <w:lang w:bidi="ar-EG"/>
        </w:rPr>
        <w:t xml:space="preserve">İctimâ’-ı cerâim iki şekilde </w:t>
      </w:r>
      <w:r w:rsidR="00E76AEE">
        <w:rPr>
          <w:rFonts w:asciiTheme="majorBidi" w:hAnsiTheme="majorBidi" w:cstheme="majorBidi"/>
          <w:szCs w:val="24"/>
          <w:lang w:bidi="ar-EG"/>
        </w:rPr>
        <w:t>hâsıl</w:t>
      </w:r>
      <w:r>
        <w:rPr>
          <w:rFonts w:asciiTheme="majorBidi" w:hAnsiTheme="majorBidi" w:cstheme="majorBidi"/>
          <w:szCs w:val="24"/>
          <w:lang w:bidi="ar-EG"/>
        </w:rPr>
        <w:t xml:space="preserve"> olur.</w:t>
      </w:r>
    </w:p>
    <w:p w14:paraId="70F5E996" w14:textId="77777777" w:rsidR="00D02E95" w:rsidRDefault="00D02E95" w:rsidP="00483341">
      <w:pPr>
        <w:rPr>
          <w:rFonts w:asciiTheme="majorBidi" w:hAnsiTheme="majorBidi" w:cstheme="majorBidi"/>
          <w:szCs w:val="24"/>
          <w:lang w:bidi="ar-EG"/>
        </w:rPr>
      </w:pPr>
      <w:r>
        <w:rPr>
          <w:rFonts w:asciiTheme="majorBidi" w:hAnsiTheme="majorBidi" w:cstheme="majorBidi"/>
          <w:szCs w:val="24"/>
          <w:lang w:bidi="ar-EG"/>
        </w:rPr>
        <w:t>Birincisi, fâil bir fiîl ile müteâddid cürm îkâ’ eder. Bir kurşunla birini itlaf diğerini cerh etmek gibi.</w:t>
      </w:r>
    </w:p>
    <w:p w14:paraId="250F1BA6" w14:textId="7E5E3E8C" w:rsidR="00D02E95" w:rsidRDefault="00D02E95" w:rsidP="00483341">
      <w:pPr>
        <w:rPr>
          <w:rFonts w:asciiTheme="majorBidi" w:hAnsiTheme="majorBidi" w:cstheme="majorBidi"/>
          <w:szCs w:val="24"/>
          <w:lang w:bidi="ar-EG"/>
        </w:rPr>
      </w:pPr>
      <w:r>
        <w:rPr>
          <w:rFonts w:asciiTheme="majorBidi" w:hAnsiTheme="majorBidi" w:cstheme="majorBidi"/>
          <w:szCs w:val="24"/>
          <w:lang w:bidi="ar-EG"/>
        </w:rPr>
        <w:lastRenderedPageBreak/>
        <w:t xml:space="preserve">İkincisi, fâil muhtelif zamanlarda yekdiğerine münâsebeti olmayarak ve hiçbirinden dolayı mahkûmiyet ve müücâzâta uğramayarak bir veya muhtelif </w:t>
      </w:r>
      <w:r w:rsidR="007C6ECD">
        <w:rPr>
          <w:rFonts w:asciiTheme="majorBidi" w:hAnsiTheme="majorBidi" w:cstheme="majorBidi"/>
          <w:szCs w:val="24"/>
          <w:lang w:bidi="ar-EG"/>
        </w:rPr>
        <w:t>nev‘</w:t>
      </w:r>
      <w:r>
        <w:rPr>
          <w:rFonts w:asciiTheme="majorBidi" w:hAnsiTheme="majorBidi" w:cstheme="majorBidi"/>
          <w:szCs w:val="24"/>
          <w:lang w:bidi="ar-EG"/>
        </w:rPr>
        <w:t>lerden cürm îkâ’ etmesine denir.</w:t>
      </w:r>
    </w:p>
    <w:p w14:paraId="4FA48865" w14:textId="4CE66A84" w:rsidR="00D02E95" w:rsidRDefault="00D02E95" w:rsidP="00483341">
      <w:pPr>
        <w:rPr>
          <w:rFonts w:asciiTheme="majorBidi" w:hAnsiTheme="majorBidi" w:cstheme="majorBidi"/>
          <w:szCs w:val="24"/>
          <w:lang w:bidi="ar-EG"/>
        </w:rPr>
      </w:pPr>
      <w:r>
        <w:rPr>
          <w:rFonts w:asciiTheme="majorBidi" w:hAnsiTheme="majorBidi" w:cstheme="majorBidi"/>
          <w:szCs w:val="24"/>
          <w:lang w:bidi="ar-EG"/>
        </w:rPr>
        <w:t xml:space="preserve">Mesela </w:t>
      </w:r>
      <w:r w:rsidR="00332A42">
        <w:rPr>
          <w:rFonts w:asciiTheme="majorBidi" w:hAnsiTheme="majorBidi" w:cstheme="majorBidi"/>
          <w:szCs w:val="24"/>
          <w:lang w:bidi="ar-EG"/>
        </w:rPr>
        <w:t>bir kimsenin bir gün dolandırıcılık, diğer gün sirkat başka bir gün katl îkâ’ etmesi gibi.</w:t>
      </w:r>
    </w:p>
    <w:p w14:paraId="3E912118" w14:textId="77777777" w:rsidR="00B0446F" w:rsidRDefault="00B0446F" w:rsidP="00483341">
      <w:pPr>
        <w:rPr>
          <w:rFonts w:asciiTheme="majorBidi" w:hAnsiTheme="majorBidi" w:cstheme="majorBidi"/>
          <w:szCs w:val="24"/>
          <w:lang w:bidi="ar-EG"/>
        </w:rPr>
      </w:pPr>
    </w:p>
    <w:p w14:paraId="76116367" w14:textId="1629DD0C" w:rsidR="0045717B" w:rsidRDefault="00AA7438" w:rsidP="00496DBA">
      <w:pPr>
        <w:pStyle w:val="Balk4"/>
        <w:spacing w:before="0"/>
        <w:rPr>
          <w:lang w:bidi="ar-EG"/>
        </w:rPr>
      </w:pPr>
      <w:r>
        <w:rPr>
          <w:lang w:bidi="ar-EG"/>
        </w:rPr>
        <w:t>2.3.1.3</w:t>
      </w:r>
      <w:r w:rsidR="0045717B">
        <w:rPr>
          <w:lang w:bidi="ar-EG"/>
        </w:rPr>
        <w:t>. Tekerrür</w:t>
      </w:r>
      <w:r w:rsidR="00445F2B">
        <w:rPr>
          <w:lang w:bidi="ar-EG"/>
        </w:rPr>
        <w:t>-ı</w:t>
      </w:r>
      <w:r w:rsidR="0045717B">
        <w:rPr>
          <w:lang w:bidi="ar-EG"/>
        </w:rPr>
        <w:t xml:space="preserve"> Cürm</w:t>
      </w:r>
    </w:p>
    <w:p w14:paraId="141F6905" w14:textId="62ED56B5" w:rsidR="00332A42" w:rsidRDefault="00332A42" w:rsidP="00483341">
      <w:pPr>
        <w:rPr>
          <w:rFonts w:asciiTheme="majorBidi" w:hAnsiTheme="majorBidi" w:cstheme="majorBidi"/>
          <w:szCs w:val="24"/>
          <w:lang w:bidi="ar-EG"/>
        </w:rPr>
      </w:pPr>
      <w:r>
        <w:rPr>
          <w:rFonts w:asciiTheme="majorBidi" w:hAnsiTheme="majorBidi" w:cstheme="majorBidi"/>
          <w:szCs w:val="24"/>
          <w:lang w:bidi="ar-EG"/>
        </w:rPr>
        <w:t>Bir cürm işleyip mahkûm olduktan “ve bazı ru’ye göre cezasını çektikten” sonra ikinci bir cürm işlemeğe tekerrür</w:t>
      </w:r>
      <w:r w:rsidR="00445F2B">
        <w:rPr>
          <w:rFonts w:asciiTheme="majorBidi" w:hAnsiTheme="majorBidi" w:cstheme="majorBidi"/>
          <w:szCs w:val="24"/>
          <w:lang w:bidi="ar-EG"/>
        </w:rPr>
        <w:t>-ı</w:t>
      </w:r>
      <w:r>
        <w:rPr>
          <w:rFonts w:asciiTheme="majorBidi" w:hAnsiTheme="majorBidi" w:cstheme="majorBidi"/>
          <w:szCs w:val="24"/>
          <w:lang w:bidi="ar-EG"/>
        </w:rPr>
        <w:t xml:space="preserve"> cürm denir. Ta’riften müstebân olduğu üzere tekerrürün iki şartı vardır. Birincisi evvelce mahkûm olmalı, ikincisi de yeniden bir cürm işlemiş bulunmalıdır. Mahkûmiyetin “tekerrüre” sebeb-i ittihaz olunması mahkûmiyetin mücrimi intibaha daveti mütezammın ve muktezâ olmasındandır, yoksa mücrimi </w:t>
      </w:r>
      <w:r w:rsidR="00271815">
        <w:rPr>
          <w:rFonts w:asciiTheme="majorBidi" w:hAnsiTheme="majorBidi" w:cstheme="majorBidi"/>
          <w:szCs w:val="24"/>
          <w:lang w:bidi="ar-EG"/>
        </w:rPr>
        <w:t>zecr ve tenkil etmek için değildir. Birinci cürmden mahkûm olup da mütenebbih olmayan kimseyi tekrar bir cürm işleyince hafif ceza ile cezalandırmakmuvafık-ı ‘adl ve hakkaniyet olmayacağından ikinci cürmden dolayı mücrime verilecek ceza teşdîd olunur ve hatta iki misline kadar da iblâğ edilir. Tekerrür</w:t>
      </w:r>
      <w:r w:rsidR="00445F2B">
        <w:rPr>
          <w:rFonts w:asciiTheme="majorBidi" w:hAnsiTheme="majorBidi" w:cstheme="majorBidi"/>
          <w:szCs w:val="24"/>
          <w:lang w:bidi="ar-EG"/>
        </w:rPr>
        <w:t>-ı</w:t>
      </w:r>
      <w:r w:rsidR="00271815">
        <w:rPr>
          <w:rFonts w:asciiTheme="majorBidi" w:hAnsiTheme="majorBidi" w:cstheme="majorBidi"/>
          <w:szCs w:val="24"/>
          <w:lang w:bidi="ar-EG"/>
        </w:rPr>
        <w:t xml:space="preserve"> cürmün husûlü için evvelki cürmle ikinci cürmün aynı </w:t>
      </w:r>
      <w:r w:rsidR="007C6ECD">
        <w:rPr>
          <w:rFonts w:asciiTheme="majorBidi" w:hAnsiTheme="majorBidi" w:cstheme="majorBidi"/>
          <w:szCs w:val="24"/>
          <w:lang w:bidi="ar-EG"/>
        </w:rPr>
        <w:t>nev‘</w:t>
      </w:r>
      <w:r w:rsidR="00271815">
        <w:rPr>
          <w:rFonts w:asciiTheme="majorBidi" w:hAnsiTheme="majorBidi" w:cstheme="majorBidi"/>
          <w:szCs w:val="24"/>
          <w:lang w:bidi="ar-EG"/>
        </w:rPr>
        <w:t xml:space="preserve">den olması veya olmaması hakkında erb^b-ı </w:t>
      </w:r>
      <w:r w:rsidR="003E3279">
        <w:rPr>
          <w:rFonts w:asciiTheme="majorBidi" w:hAnsiTheme="majorBidi" w:cstheme="majorBidi"/>
          <w:szCs w:val="24"/>
          <w:lang w:bidi="ar-EG"/>
        </w:rPr>
        <w:t>hukûk</w:t>
      </w:r>
      <w:r w:rsidR="00271815">
        <w:rPr>
          <w:rFonts w:asciiTheme="majorBidi" w:hAnsiTheme="majorBidi" w:cstheme="majorBidi"/>
          <w:szCs w:val="24"/>
          <w:lang w:bidi="ar-EG"/>
        </w:rPr>
        <w:t xml:space="preserve">un ârâ-yı muhtelifesi </w:t>
      </w:r>
      <w:r w:rsidR="0039508F">
        <w:rPr>
          <w:rFonts w:asciiTheme="majorBidi" w:hAnsiTheme="majorBidi" w:cstheme="majorBidi"/>
          <w:szCs w:val="24"/>
          <w:lang w:bidi="ar-EG"/>
        </w:rPr>
        <w:t>vardır. Bizim</w:t>
      </w:r>
      <w:r w:rsidR="00271815">
        <w:rPr>
          <w:rFonts w:asciiTheme="majorBidi" w:hAnsiTheme="majorBidi" w:cstheme="majorBidi"/>
          <w:szCs w:val="24"/>
          <w:lang w:bidi="ar-EG"/>
        </w:rPr>
        <w:t xml:space="preserve"> yeni kanun cezamız aynı </w:t>
      </w:r>
      <w:r w:rsidR="007C6ECD">
        <w:rPr>
          <w:rFonts w:asciiTheme="majorBidi" w:hAnsiTheme="majorBidi" w:cstheme="majorBidi"/>
          <w:szCs w:val="24"/>
          <w:lang w:bidi="ar-EG"/>
        </w:rPr>
        <w:t>nev‘</w:t>
      </w:r>
      <w:r w:rsidR="00271815">
        <w:rPr>
          <w:rFonts w:asciiTheme="majorBidi" w:hAnsiTheme="majorBidi" w:cstheme="majorBidi"/>
          <w:szCs w:val="24"/>
          <w:lang w:bidi="ar-EG"/>
        </w:rPr>
        <w:t xml:space="preserve"> olmayı kabul etmiş olduğu gibi cinayetlerde birinci cürm ile ikinci cürm arasında on sene murûr etmemesini </w:t>
      </w:r>
      <w:r w:rsidR="00E02BB5">
        <w:rPr>
          <w:rFonts w:asciiTheme="majorBidi" w:hAnsiTheme="majorBidi" w:cstheme="majorBidi"/>
          <w:szCs w:val="24"/>
          <w:lang w:bidi="ar-EG"/>
        </w:rPr>
        <w:t>ve cünhalarda beş sene murûr etmemesini şart koymuştur.</w:t>
      </w:r>
    </w:p>
    <w:p w14:paraId="140CAF60" w14:textId="5213FA86" w:rsidR="00E02BB5" w:rsidRDefault="0039508F" w:rsidP="001E720B">
      <w:pPr>
        <w:rPr>
          <w:rFonts w:asciiTheme="majorBidi" w:hAnsiTheme="majorBidi" w:cstheme="majorBidi"/>
          <w:szCs w:val="24"/>
          <w:lang w:bidi="ar-EG"/>
        </w:rPr>
      </w:pPr>
      <w:r>
        <w:rPr>
          <w:rFonts w:asciiTheme="majorBidi" w:hAnsiTheme="majorBidi" w:cstheme="majorBidi"/>
          <w:szCs w:val="24"/>
          <w:lang w:bidi="ar-EG"/>
        </w:rPr>
        <w:t>Evvelce mahkûmiyetten maksad, mahkûmiyet-i cezaiyenin</w:t>
      </w:r>
      <w:r w:rsidR="001E720B">
        <w:rPr>
          <w:rFonts w:asciiTheme="majorBidi" w:hAnsiTheme="majorBidi" w:cstheme="majorBidi"/>
          <w:szCs w:val="24"/>
          <w:lang w:bidi="ar-EG"/>
        </w:rPr>
        <w:t xml:space="preserve"> kesb-i kat’iyet etmiş ve hükm-i</w:t>
      </w:r>
      <w:r>
        <w:rPr>
          <w:rFonts w:asciiTheme="majorBidi" w:hAnsiTheme="majorBidi" w:cstheme="majorBidi"/>
          <w:szCs w:val="24"/>
          <w:lang w:bidi="ar-EG"/>
        </w:rPr>
        <w:t xml:space="preserve"> evvel ile hükm-</w:t>
      </w:r>
      <w:r w:rsidR="001E720B">
        <w:rPr>
          <w:rFonts w:asciiTheme="majorBidi" w:hAnsiTheme="majorBidi" w:cstheme="majorBidi"/>
          <w:szCs w:val="24"/>
          <w:lang w:bidi="ar-EG"/>
        </w:rPr>
        <w:t>i</w:t>
      </w:r>
      <w:r>
        <w:rPr>
          <w:rFonts w:asciiTheme="majorBidi" w:hAnsiTheme="majorBidi" w:cstheme="majorBidi"/>
          <w:szCs w:val="24"/>
          <w:lang w:bidi="ar-EG"/>
        </w:rPr>
        <w:t xml:space="preserve"> sâni aynı devlet-i mahâkim-i ‘adliyeden sâdır olmuş bulunmaktır.</w:t>
      </w:r>
    </w:p>
    <w:p w14:paraId="45B09F16" w14:textId="1AD252C8" w:rsidR="0039508F" w:rsidRDefault="0039508F" w:rsidP="00483341">
      <w:pPr>
        <w:rPr>
          <w:rFonts w:asciiTheme="majorBidi" w:hAnsiTheme="majorBidi" w:cstheme="majorBidi"/>
          <w:szCs w:val="24"/>
          <w:lang w:bidi="ar-EG"/>
        </w:rPr>
      </w:pPr>
      <w:r>
        <w:rPr>
          <w:rFonts w:asciiTheme="majorBidi" w:hAnsiTheme="majorBidi" w:cstheme="majorBidi"/>
          <w:szCs w:val="24"/>
          <w:lang w:bidi="ar-EG"/>
        </w:rPr>
        <w:t xml:space="preserve">Bir kimse memalik-i ecnebiyede bir cürm îkâ’ ettikten sonra memalik-i Osmaniye de bir cürm daha işlese mükerrer ‘add edilemeyeceği gibi evvelce cerâim-i hususiye için mahkûm olup da </w:t>
      </w:r>
      <w:r w:rsidR="00D66A62">
        <w:rPr>
          <w:rFonts w:asciiTheme="majorBidi" w:hAnsiTheme="majorBidi" w:cstheme="majorBidi"/>
          <w:szCs w:val="24"/>
          <w:lang w:bidi="ar-EG"/>
        </w:rPr>
        <w:t>ba‘de</w:t>
      </w:r>
      <w:r>
        <w:rPr>
          <w:rFonts w:asciiTheme="majorBidi" w:hAnsiTheme="majorBidi" w:cstheme="majorBidi"/>
          <w:szCs w:val="24"/>
          <w:lang w:bidi="ar-EG"/>
        </w:rPr>
        <w:t xml:space="preserve"> cerâim-i âdiye işlese yine mükerrer ‘add edilemez.</w:t>
      </w:r>
    </w:p>
    <w:p w14:paraId="23D3E516" w14:textId="4383A8CC" w:rsidR="00036892" w:rsidRDefault="0039508F" w:rsidP="00445F2B">
      <w:pPr>
        <w:rPr>
          <w:rFonts w:asciiTheme="majorBidi" w:hAnsiTheme="majorBidi" w:cstheme="majorBidi"/>
          <w:szCs w:val="24"/>
          <w:lang w:bidi="ar-EG"/>
        </w:rPr>
      </w:pPr>
      <w:r>
        <w:rPr>
          <w:rFonts w:asciiTheme="majorBidi" w:hAnsiTheme="majorBidi" w:cstheme="majorBidi"/>
          <w:szCs w:val="24"/>
          <w:lang w:bidi="ar-EG"/>
        </w:rPr>
        <w:t xml:space="preserve">Asl-ı Cerâim: Cinâyet, cünhalardan ‘ibaret </w:t>
      </w:r>
      <w:r w:rsidR="00036892">
        <w:rPr>
          <w:rFonts w:asciiTheme="majorBidi" w:hAnsiTheme="majorBidi" w:cstheme="majorBidi"/>
          <w:szCs w:val="24"/>
          <w:lang w:bidi="ar-EG"/>
        </w:rPr>
        <w:t xml:space="preserve">olduğundan, kabahatler ise hilâf-ı tenbiye harekâttan mâdûd bulunduğundan kabahatler tekerrüre esas olamaz. Birinci mahkûmiyet ile ikinci mahkûmiyet arasında murûr eden müddet mükerrerliğe </w:t>
      </w:r>
      <w:r w:rsidR="00CC55CC">
        <w:rPr>
          <w:rFonts w:asciiTheme="majorBidi" w:hAnsiTheme="majorBidi" w:cstheme="majorBidi"/>
          <w:szCs w:val="24"/>
          <w:lang w:bidi="ar-EG"/>
        </w:rPr>
        <w:t>mâni‘</w:t>
      </w:r>
      <w:r w:rsidR="00036892">
        <w:rPr>
          <w:rFonts w:asciiTheme="majorBidi" w:hAnsiTheme="majorBidi" w:cstheme="majorBidi"/>
          <w:szCs w:val="24"/>
          <w:lang w:bidi="ar-EG"/>
        </w:rPr>
        <w:t xml:space="preserve"> olmadığı gibi evvelki ile sonraki cürmü yekdiğerinin ‘aynî olmak da lâzım değildir.</w:t>
      </w:r>
    </w:p>
    <w:p w14:paraId="13084B85" w14:textId="7D42D919" w:rsidR="0045717B" w:rsidRDefault="00AA7438" w:rsidP="00496DBA">
      <w:pPr>
        <w:pStyle w:val="Balk4"/>
        <w:spacing w:before="0"/>
        <w:rPr>
          <w:lang w:bidi="ar-EG"/>
        </w:rPr>
      </w:pPr>
      <w:r>
        <w:rPr>
          <w:lang w:bidi="ar-EG"/>
        </w:rPr>
        <w:lastRenderedPageBreak/>
        <w:t>2.3.1.4</w:t>
      </w:r>
      <w:r w:rsidR="0045717B">
        <w:rPr>
          <w:lang w:bidi="ar-EG"/>
        </w:rPr>
        <w:t xml:space="preserve"> Ahvâl-i Müşeddede </w:t>
      </w:r>
      <w:r w:rsidR="003D6C6A">
        <w:rPr>
          <w:lang w:bidi="ar-EG"/>
        </w:rPr>
        <w:t>v</w:t>
      </w:r>
      <w:r w:rsidR="0045717B">
        <w:rPr>
          <w:lang w:bidi="ar-EG"/>
        </w:rPr>
        <w:t>e Muhaffefe</w:t>
      </w:r>
    </w:p>
    <w:p w14:paraId="4045EE94" w14:textId="2CAFFB83" w:rsidR="00817764" w:rsidRDefault="00036892" w:rsidP="00483341">
      <w:pPr>
        <w:rPr>
          <w:rFonts w:asciiTheme="majorBidi" w:hAnsiTheme="majorBidi" w:cstheme="majorBidi"/>
          <w:szCs w:val="24"/>
          <w:lang w:bidi="ar-EG"/>
        </w:rPr>
      </w:pPr>
      <w:r>
        <w:rPr>
          <w:rFonts w:asciiTheme="majorBidi" w:hAnsiTheme="majorBidi" w:cstheme="majorBidi"/>
          <w:szCs w:val="24"/>
          <w:lang w:bidi="ar-EG"/>
        </w:rPr>
        <w:t>Cerâimin envâ’ına göre kanunda münderiç olan mesuliyet ve mücâzât, cürmden mütehassıl zarar ve tehlikeye, fâilin fiîlinden ziyade ahvâl-i hususiyesine, cürmün îkâ’ında meşhûd olan fesâd-ı ahlâkiye ve tehlike-i ictimâiyeye nazaran had</w:t>
      </w:r>
      <w:r w:rsidR="00817764">
        <w:rPr>
          <w:rFonts w:asciiTheme="majorBidi" w:hAnsiTheme="majorBidi" w:cstheme="majorBidi"/>
          <w:szCs w:val="24"/>
          <w:lang w:bidi="ar-EG"/>
        </w:rPr>
        <w:t>d-i</w:t>
      </w:r>
      <w:r>
        <w:rPr>
          <w:rFonts w:asciiTheme="majorBidi" w:hAnsiTheme="majorBidi" w:cstheme="majorBidi"/>
          <w:szCs w:val="24"/>
          <w:lang w:bidi="ar-EG"/>
        </w:rPr>
        <w:t xml:space="preserve"> </w:t>
      </w:r>
      <w:r w:rsidR="009E0FFD">
        <w:rPr>
          <w:rFonts w:asciiTheme="majorBidi" w:hAnsiTheme="majorBidi" w:cstheme="majorBidi"/>
          <w:szCs w:val="24"/>
          <w:lang w:bidi="ar-EG"/>
        </w:rPr>
        <w:t>âzâ</w:t>
      </w:r>
      <w:r>
        <w:rPr>
          <w:rFonts w:asciiTheme="majorBidi" w:hAnsiTheme="majorBidi" w:cstheme="majorBidi"/>
          <w:szCs w:val="24"/>
          <w:lang w:bidi="ar-EG"/>
        </w:rPr>
        <w:t>mî ve had</w:t>
      </w:r>
      <w:r w:rsidR="00817764">
        <w:rPr>
          <w:rFonts w:asciiTheme="majorBidi" w:hAnsiTheme="majorBidi" w:cstheme="majorBidi"/>
          <w:szCs w:val="24"/>
          <w:lang w:bidi="ar-EG"/>
        </w:rPr>
        <w:t>d-i asgarî olarak ta’yîn olunmuştur.</w:t>
      </w:r>
    </w:p>
    <w:p w14:paraId="55DE859F" w14:textId="3BCDB148" w:rsidR="00817764" w:rsidRDefault="00817764" w:rsidP="00E867CF">
      <w:pPr>
        <w:rPr>
          <w:rFonts w:asciiTheme="majorBidi" w:hAnsiTheme="majorBidi" w:cstheme="majorBidi"/>
          <w:szCs w:val="24"/>
          <w:lang w:bidi="ar-EG"/>
        </w:rPr>
      </w:pPr>
      <w:r>
        <w:rPr>
          <w:rFonts w:asciiTheme="majorBidi" w:hAnsiTheme="majorBidi" w:cstheme="majorBidi"/>
          <w:szCs w:val="24"/>
          <w:lang w:bidi="ar-EG"/>
        </w:rPr>
        <w:t>Vâzi’ kanun-</w:t>
      </w:r>
      <w:r w:rsidR="00E867CF">
        <w:rPr>
          <w:rFonts w:asciiTheme="majorBidi" w:hAnsiTheme="majorBidi" w:cstheme="majorBidi"/>
          <w:szCs w:val="24"/>
          <w:lang w:bidi="ar-EG"/>
        </w:rPr>
        <w:t>ı</w:t>
      </w:r>
      <w:r>
        <w:rPr>
          <w:rFonts w:asciiTheme="majorBidi" w:hAnsiTheme="majorBidi" w:cstheme="majorBidi"/>
          <w:szCs w:val="24"/>
          <w:lang w:bidi="ar-EG"/>
        </w:rPr>
        <w:t xml:space="preserve"> mücrimiyenin derecâtını tahfif ve teşdîd eden ahvâlin mühimlerini kanuna derç ve mâadâsını hükkâmın takdirine terk eylemiştir.</w:t>
      </w:r>
    </w:p>
    <w:p w14:paraId="54B90724" w14:textId="77777777" w:rsidR="00817764" w:rsidRDefault="00817764" w:rsidP="00483341">
      <w:pPr>
        <w:rPr>
          <w:rFonts w:asciiTheme="majorBidi" w:hAnsiTheme="majorBidi" w:cstheme="majorBidi"/>
          <w:szCs w:val="24"/>
          <w:lang w:bidi="ar-EG"/>
        </w:rPr>
      </w:pPr>
      <w:r>
        <w:rPr>
          <w:rFonts w:asciiTheme="majorBidi" w:hAnsiTheme="majorBidi" w:cstheme="majorBidi"/>
          <w:szCs w:val="24"/>
          <w:lang w:bidi="ar-EG"/>
        </w:rPr>
        <w:t>Kanunda münderic mesûliyet ve mücâzâtı teşdîd eden ahvâle ahvâl-i müşeddede “kanuniye”, tahfif eden ahvâle ahvâl-i muhaffefe “kanuniye” denir.</w:t>
      </w:r>
    </w:p>
    <w:p w14:paraId="5953DCDF" w14:textId="77777777" w:rsidR="00817764" w:rsidRDefault="00817764" w:rsidP="00483341">
      <w:pPr>
        <w:rPr>
          <w:rFonts w:asciiTheme="majorBidi" w:hAnsiTheme="majorBidi" w:cstheme="majorBidi"/>
          <w:szCs w:val="24"/>
          <w:lang w:bidi="ar-EG"/>
        </w:rPr>
      </w:pPr>
      <w:r>
        <w:rPr>
          <w:rFonts w:asciiTheme="majorBidi" w:hAnsiTheme="majorBidi" w:cstheme="majorBidi"/>
          <w:szCs w:val="24"/>
          <w:lang w:bidi="ar-EG"/>
        </w:rPr>
        <w:t>Teşdîd veya tahfifi hükkâmın takdirine muhavvel olan ahvâle ahvâl-i müşeddede veya muhaffefe “takdiriye” denir.</w:t>
      </w:r>
    </w:p>
    <w:p w14:paraId="014D4D54" w14:textId="77777777" w:rsidR="0039508F" w:rsidRDefault="00817764" w:rsidP="00483341">
      <w:pPr>
        <w:rPr>
          <w:rFonts w:asciiTheme="majorBidi" w:hAnsiTheme="majorBidi" w:cstheme="majorBidi"/>
          <w:szCs w:val="24"/>
          <w:lang w:bidi="ar-EG"/>
        </w:rPr>
      </w:pPr>
      <w:r>
        <w:rPr>
          <w:rFonts w:asciiTheme="majorBidi" w:hAnsiTheme="majorBidi" w:cstheme="majorBidi"/>
          <w:szCs w:val="24"/>
          <w:lang w:bidi="ar-EG"/>
        </w:rPr>
        <w:t xml:space="preserve">Ahvâl-i müşeddede-i kanuniyenin birincisi </w:t>
      </w:r>
      <w:r w:rsidR="004D1E57">
        <w:rPr>
          <w:rFonts w:asciiTheme="majorBidi" w:hAnsiTheme="majorBidi" w:cstheme="majorBidi"/>
          <w:szCs w:val="24"/>
          <w:lang w:bidi="ar-EG"/>
        </w:rPr>
        <w:t>taâmmüddür. Tehevvüren katl on beş sene kürek cezasına mûcib olduğu halde taammüden katl-i i’dâm cezasına mûcibdir.</w:t>
      </w:r>
      <w:r>
        <w:rPr>
          <w:rFonts w:asciiTheme="majorBidi" w:hAnsiTheme="majorBidi" w:cstheme="majorBidi"/>
          <w:szCs w:val="24"/>
          <w:lang w:bidi="ar-EG"/>
        </w:rPr>
        <w:t xml:space="preserve"> </w:t>
      </w:r>
      <w:r w:rsidR="0039508F">
        <w:rPr>
          <w:rFonts w:asciiTheme="majorBidi" w:hAnsiTheme="majorBidi" w:cstheme="majorBidi"/>
          <w:szCs w:val="24"/>
          <w:lang w:bidi="ar-EG"/>
        </w:rPr>
        <w:t xml:space="preserve"> </w:t>
      </w:r>
    </w:p>
    <w:p w14:paraId="0D9C3BBA" w14:textId="77777777" w:rsidR="004D1E57" w:rsidRDefault="004D1E57" w:rsidP="00483341">
      <w:pPr>
        <w:rPr>
          <w:rFonts w:asciiTheme="majorBidi" w:hAnsiTheme="majorBidi" w:cstheme="majorBidi"/>
          <w:szCs w:val="24"/>
          <w:lang w:bidi="ar-EG"/>
        </w:rPr>
      </w:pPr>
      <w:r>
        <w:rPr>
          <w:rFonts w:asciiTheme="majorBidi" w:hAnsiTheme="majorBidi" w:cstheme="majorBidi"/>
          <w:szCs w:val="24"/>
          <w:lang w:bidi="ar-EG"/>
        </w:rPr>
        <w:t xml:space="preserve">İkincisi mekândır, hırsızlığın tarik-i âmmede veya mesâcîd ve maâbidde olması gibi sirkat-ı âdiye üç aydan üç seneye kadar habs cezasına müstelzim iken hırsızlığın tarik-i âmmda ve mesâcîd ve maâbidde vukû’u teşdîdî bâisdir. </w:t>
      </w:r>
    </w:p>
    <w:p w14:paraId="3DAC087E" w14:textId="77777777" w:rsidR="004D1E57" w:rsidRDefault="004D1E57" w:rsidP="00483341">
      <w:pPr>
        <w:rPr>
          <w:rFonts w:asciiTheme="majorBidi" w:hAnsiTheme="majorBidi" w:cstheme="majorBidi"/>
          <w:szCs w:val="24"/>
          <w:lang w:bidi="ar-EG"/>
        </w:rPr>
      </w:pPr>
      <w:r>
        <w:rPr>
          <w:rFonts w:asciiTheme="majorBidi" w:hAnsiTheme="majorBidi" w:cstheme="majorBidi"/>
          <w:szCs w:val="24"/>
          <w:lang w:bidi="ar-EG"/>
        </w:rPr>
        <w:t>Üçüncüsü zamandır hırsızlığın gece vakti olması gibi.</w:t>
      </w:r>
    </w:p>
    <w:p w14:paraId="0BCE986A" w14:textId="107A302D" w:rsidR="004D1E57" w:rsidRDefault="004D1E57" w:rsidP="00483341">
      <w:pPr>
        <w:rPr>
          <w:rFonts w:asciiTheme="majorBidi" w:hAnsiTheme="majorBidi" w:cstheme="majorBidi"/>
          <w:szCs w:val="24"/>
          <w:lang w:bidi="ar-EG"/>
        </w:rPr>
      </w:pPr>
      <w:r>
        <w:rPr>
          <w:rFonts w:asciiTheme="majorBidi" w:hAnsiTheme="majorBidi" w:cstheme="majorBidi"/>
          <w:szCs w:val="24"/>
          <w:lang w:bidi="ar-EG"/>
        </w:rPr>
        <w:t xml:space="preserve">Dördüncüsü fâilin sıfatı, hedefe karşı </w:t>
      </w:r>
      <w:r w:rsidR="00E867CF">
        <w:rPr>
          <w:rFonts w:asciiTheme="majorBidi" w:hAnsiTheme="majorBidi" w:cstheme="majorBidi"/>
          <w:szCs w:val="24"/>
          <w:lang w:bidi="ar-EG"/>
        </w:rPr>
        <w:t>vaz’iyetidir. Isk</w:t>
      </w:r>
      <w:r w:rsidR="006B5C8B">
        <w:rPr>
          <w:rFonts w:asciiTheme="majorBidi" w:hAnsiTheme="majorBidi" w:cstheme="majorBidi"/>
          <w:szCs w:val="24"/>
          <w:lang w:bidi="ar-EG"/>
        </w:rPr>
        <w:t>at-ı ceninde fâilin tabib veya eczacı olması; fuhşiyâta tahrikte fâ’ilin fâ’ile hedef-i cürm olan şahsın veli veya vasisi olması gibi.</w:t>
      </w:r>
    </w:p>
    <w:p w14:paraId="0FB9D302" w14:textId="22E352AC" w:rsidR="006B5C8B" w:rsidRDefault="006B5C8B" w:rsidP="00483341">
      <w:pPr>
        <w:rPr>
          <w:rFonts w:asciiTheme="majorBidi" w:hAnsiTheme="majorBidi" w:cstheme="majorBidi"/>
          <w:szCs w:val="24"/>
          <w:lang w:bidi="ar-EG"/>
        </w:rPr>
      </w:pPr>
      <w:r>
        <w:rPr>
          <w:rFonts w:asciiTheme="majorBidi" w:hAnsiTheme="majorBidi" w:cstheme="majorBidi"/>
          <w:szCs w:val="24"/>
          <w:lang w:bidi="ar-EG"/>
        </w:rPr>
        <w:t>Beşincisi cürmün suret-i icrasıdır. Kat’-ı tarikte işkence etmek, hırsızlıkta müsellâh olmak, cebr ve şiddet isti’mâl etmek gibi.</w:t>
      </w:r>
    </w:p>
    <w:p w14:paraId="05E75C04" w14:textId="77777777" w:rsidR="00B0446F" w:rsidRDefault="00B0446F" w:rsidP="00483341">
      <w:pPr>
        <w:rPr>
          <w:rFonts w:asciiTheme="majorBidi" w:hAnsiTheme="majorBidi" w:cstheme="majorBidi"/>
          <w:szCs w:val="24"/>
          <w:lang w:bidi="ar-EG"/>
        </w:rPr>
      </w:pPr>
    </w:p>
    <w:p w14:paraId="66E0A58D" w14:textId="486FA871" w:rsidR="0045717B" w:rsidRDefault="0045717B" w:rsidP="00496DBA">
      <w:pPr>
        <w:pStyle w:val="Balk4"/>
        <w:spacing w:before="0"/>
        <w:rPr>
          <w:lang w:bidi="ar-EG"/>
        </w:rPr>
      </w:pPr>
      <w:r>
        <w:rPr>
          <w:lang w:bidi="ar-EG"/>
        </w:rPr>
        <w:t>2.3.</w:t>
      </w:r>
      <w:r w:rsidR="00AA7438">
        <w:rPr>
          <w:lang w:bidi="ar-EG"/>
        </w:rPr>
        <w:t>1</w:t>
      </w:r>
      <w:r>
        <w:rPr>
          <w:lang w:bidi="ar-EG"/>
        </w:rPr>
        <w:t>.</w:t>
      </w:r>
      <w:r w:rsidR="00AA7438">
        <w:rPr>
          <w:lang w:bidi="ar-EG"/>
        </w:rPr>
        <w:t>5.</w:t>
      </w:r>
      <w:r>
        <w:rPr>
          <w:lang w:bidi="ar-EG"/>
        </w:rPr>
        <w:t xml:space="preserve"> Esbâb-ı Muhaffefe-i Kânuniye</w:t>
      </w:r>
    </w:p>
    <w:p w14:paraId="533C0A68" w14:textId="77777777" w:rsidR="006B5C8B" w:rsidRDefault="006B5C8B" w:rsidP="00483341">
      <w:pPr>
        <w:rPr>
          <w:rFonts w:asciiTheme="majorBidi" w:hAnsiTheme="majorBidi" w:cstheme="majorBidi"/>
          <w:szCs w:val="24"/>
          <w:lang w:bidi="ar-EG"/>
        </w:rPr>
      </w:pPr>
      <w:r>
        <w:rPr>
          <w:rFonts w:asciiTheme="majorBidi" w:hAnsiTheme="majorBidi" w:cstheme="majorBidi"/>
          <w:szCs w:val="24"/>
          <w:lang w:bidi="ar-EG"/>
        </w:rPr>
        <w:t xml:space="preserve">Esbâb-ı muhaffefe, ya büsbütün muâfiyeti veya tahfif-i mücâzâtı mûcib olan ahvâldir. Muâfiyeti </w:t>
      </w:r>
      <w:r w:rsidR="00960E04">
        <w:rPr>
          <w:rFonts w:asciiTheme="majorBidi" w:hAnsiTheme="majorBidi" w:cstheme="majorBidi"/>
          <w:szCs w:val="24"/>
          <w:lang w:bidi="ar-EG"/>
        </w:rPr>
        <w:t>mûcib olan ahvâl ba’z-ı cerâimde fâîlin cürümde şerikleri taharriyâta şurû’dan evvel haber vermesi, kendisinin gelip teslim-i nefs etmesi ve müdafaâ-i nefs ve ‘ırz için mütecâvizi zarb ve cerh ve katl etmesi gibi ehvâldir.</w:t>
      </w:r>
    </w:p>
    <w:p w14:paraId="41681F1C" w14:textId="4D20D37C" w:rsidR="00960E04" w:rsidRDefault="00960E04" w:rsidP="00483341">
      <w:pPr>
        <w:rPr>
          <w:rFonts w:asciiTheme="majorBidi" w:hAnsiTheme="majorBidi" w:cstheme="majorBidi"/>
          <w:szCs w:val="24"/>
          <w:lang w:bidi="ar-EG"/>
        </w:rPr>
      </w:pPr>
      <w:r>
        <w:rPr>
          <w:rFonts w:asciiTheme="majorBidi" w:hAnsiTheme="majorBidi" w:cstheme="majorBidi"/>
          <w:szCs w:val="24"/>
          <w:lang w:bidi="ar-EG"/>
        </w:rPr>
        <w:t xml:space="preserve">Ma’zeret dahi mahariminden birinin fiîl-i şenî’ zinâda bulunduğunu görüp katl eylemesi gibi şeylerdir. </w:t>
      </w:r>
    </w:p>
    <w:p w14:paraId="7F5E08FF" w14:textId="77777777" w:rsidR="00B0446F" w:rsidRDefault="00B0446F" w:rsidP="00483341">
      <w:pPr>
        <w:rPr>
          <w:rFonts w:asciiTheme="majorBidi" w:hAnsiTheme="majorBidi" w:cstheme="majorBidi"/>
          <w:szCs w:val="24"/>
          <w:lang w:bidi="ar-EG"/>
        </w:rPr>
      </w:pPr>
    </w:p>
    <w:p w14:paraId="527E3B27" w14:textId="77777777" w:rsidR="0045717B" w:rsidRDefault="0045717B" w:rsidP="002A043D">
      <w:pPr>
        <w:pStyle w:val="Balk4"/>
        <w:spacing w:before="0"/>
        <w:rPr>
          <w:lang w:bidi="ar-EG"/>
        </w:rPr>
      </w:pPr>
      <w:r>
        <w:rPr>
          <w:lang w:bidi="ar-EG"/>
        </w:rPr>
        <w:lastRenderedPageBreak/>
        <w:t>2.3.</w:t>
      </w:r>
      <w:r w:rsidR="00AA7438">
        <w:rPr>
          <w:lang w:bidi="ar-EG"/>
        </w:rPr>
        <w:t>1.6</w:t>
      </w:r>
      <w:r>
        <w:rPr>
          <w:lang w:bidi="ar-EG"/>
        </w:rPr>
        <w:t xml:space="preserve">. </w:t>
      </w:r>
      <w:r w:rsidR="0070151E">
        <w:rPr>
          <w:lang w:bidi="ar-EG"/>
        </w:rPr>
        <w:t>Esbâb-ı Muâfiyet</w:t>
      </w:r>
    </w:p>
    <w:p w14:paraId="4FB03A08" w14:textId="77777777" w:rsidR="00160B99" w:rsidRDefault="0070151E" w:rsidP="002A043D">
      <w:pPr>
        <w:rPr>
          <w:rFonts w:asciiTheme="majorBidi" w:hAnsiTheme="majorBidi" w:cstheme="majorBidi"/>
          <w:szCs w:val="24"/>
          <w:lang w:bidi="ar-EG"/>
        </w:rPr>
      </w:pPr>
      <w:r>
        <w:rPr>
          <w:rFonts w:asciiTheme="majorBidi" w:hAnsiTheme="majorBidi" w:cstheme="majorBidi"/>
          <w:szCs w:val="24"/>
          <w:lang w:bidi="ar-EG"/>
        </w:rPr>
        <w:t xml:space="preserve">1. </w:t>
      </w:r>
      <w:r w:rsidR="00160B99">
        <w:rPr>
          <w:rFonts w:asciiTheme="majorBidi" w:hAnsiTheme="majorBidi" w:cstheme="majorBidi"/>
          <w:szCs w:val="24"/>
          <w:lang w:bidi="ar-EG"/>
        </w:rPr>
        <w:t>Sağir-i gayr-i mümeyyiz olarak kabul edilmiş etfâl; 2. Mecânîn;3. İkrâh-ı mülci ile îkâ’-ı cürm edenler cezadan muâftır.</w:t>
      </w:r>
    </w:p>
    <w:p w14:paraId="36AF3034" w14:textId="50333DAE" w:rsidR="00160B99" w:rsidRDefault="00160B99" w:rsidP="002A043D">
      <w:pPr>
        <w:rPr>
          <w:rFonts w:asciiTheme="majorBidi" w:hAnsiTheme="majorBidi" w:cstheme="majorBidi"/>
          <w:szCs w:val="24"/>
          <w:lang w:bidi="ar-EG"/>
        </w:rPr>
      </w:pPr>
      <w:r>
        <w:rPr>
          <w:rFonts w:asciiTheme="majorBidi" w:hAnsiTheme="majorBidi" w:cstheme="majorBidi"/>
          <w:szCs w:val="24"/>
          <w:lang w:bidi="ar-EG"/>
        </w:rPr>
        <w:t>Yani bunların îkâ’ ettikleri cürm, cürm sıfatındadır; cürm vardır, fakat mücrim dehâ doğrusu, mücrimiyet yoktur. Fâil için mücrimiyet olmamakla beraber faîliyet mevcuttur ve</w:t>
      </w:r>
      <w:r w:rsidR="001F6506">
        <w:rPr>
          <w:rFonts w:asciiTheme="majorBidi" w:hAnsiTheme="majorBidi" w:cstheme="majorBidi"/>
          <w:szCs w:val="24"/>
          <w:lang w:bidi="ar-EG"/>
        </w:rPr>
        <w:t xml:space="preserve"> bu sebeble zâyi’ ettiği </w:t>
      </w:r>
      <w:r w:rsidR="003E3279">
        <w:rPr>
          <w:rFonts w:asciiTheme="majorBidi" w:hAnsiTheme="majorBidi" w:cstheme="majorBidi"/>
          <w:szCs w:val="24"/>
          <w:lang w:bidi="ar-EG"/>
        </w:rPr>
        <w:t>hukûk</w:t>
      </w:r>
      <w:r w:rsidR="001F6506">
        <w:rPr>
          <w:rFonts w:asciiTheme="majorBidi" w:hAnsiTheme="majorBidi" w:cstheme="majorBidi"/>
          <w:szCs w:val="24"/>
          <w:lang w:bidi="ar-EG"/>
        </w:rPr>
        <w:t>-i</w:t>
      </w:r>
      <w:r>
        <w:rPr>
          <w:rFonts w:asciiTheme="majorBidi" w:hAnsiTheme="majorBidi" w:cstheme="majorBidi"/>
          <w:szCs w:val="24"/>
          <w:lang w:bidi="ar-EG"/>
        </w:rPr>
        <w:t xml:space="preserve"> şahsiye taht-ı zamânındadır. </w:t>
      </w:r>
    </w:p>
    <w:p w14:paraId="79D918EC" w14:textId="1AEE96C6" w:rsidR="0070151E" w:rsidRDefault="00CA65B0"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E63DC3">
        <w:rPr>
          <w:rFonts w:asciiTheme="majorBidi" w:hAnsiTheme="majorBidi" w:cstheme="majorBidi"/>
          <w:szCs w:val="24"/>
          <w:lang w:bidi="ar-EG"/>
        </w:rPr>
        <w:t>Sağir-i sin hakkındaki ahkâm-ı cezaie ceza kanununun kırkıncı</w:t>
      </w:r>
      <w:r w:rsidR="00FD3D95">
        <w:rPr>
          <w:rFonts w:asciiTheme="majorBidi" w:hAnsiTheme="majorBidi" w:cstheme="majorBidi"/>
          <w:szCs w:val="24"/>
          <w:lang w:bidi="ar-EG"/>
        </w:rPr>
        <w:t xml:space="preserve"> maddesinde tetkik olunmuştur</w:t>
      </w:r>
      <w:r w:rsidR="00E63DC3">
        <w:rPr>
          <w:rStyle w:val="DipnotBavurusu"/>
          <w:rFonts w:asciiTheme="majorBidi" w:hAnsiTheme="majorBidi" w:cstheme="majorBidi"/>
          <w:szCs w:val="24"/>
          <w:lang w:bidi="ar-EG"/>
        </w:rPr>
        <w:footnoteReference w:id="185"/>
      </w:r>
      <w:r w:rsidR="00B82731">
        <w:rPr>
          <w:rFonts w:asciiTheme="majorBidi" w:hAnsiTheme="majorBidi" w:cstheme="majorBidi"/>
          <w:szCs w:val="24"/>
          <w:lang w:bidi="ar-EG"/>
        </w:rPr>
        <w:t xml:space="preserve">, mutâleâsından anlaşılır ki </w:t>
      </w:r>
      <w:r w:rsidR="0015118F">
        <w:rPr>
          <w:rFonts w:asciiTheme="majorBidi" w:hAnsiTheme="majorBidi" w:cstheme="majorBidi"/>
          <w:szCs w:val="24"/>
          <w:lang w:bidi="ar-EG"/>
        </w:rPr>
        <w:t>bizde asl-ı ehliyet</w:t>
      </w:r>
      <w:r w:rsidR="005A319A">
        <w:rPr>
          <w:rFonts w:asciiTheme="majorBidi" w:hAnsiTheme="majorBidi" w:cstheme="majorBidi"/>
          <w:szCs w:val="24"/>
          <w:lang w:bidi="ar-EG"/>
        </w:rPr>
        <w:t>-i cezaiye on altı yaşın ibtidâsında vücud blur.</w:t>
      </w:r>
    </w:p>
    <w:p w14:paraId="189E145E" w14:textId="7E2E751D" w:rsidR="002C54D3" w:rsidRPr="006E2860" w:rsidRDefault="00CA65B0" w:rsidP="002A043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A215EE" w:rsidRPr="006E2860">
        <w:rPr>
          <w:rFonts w:asciiTheme="majorBidi" w:hAnsiTheme="majorBidi" w:cstheme="majorBidi"/>
          <w:szCs w:val="24"/>
          <w:lang w:bidi="ar-EG"/>
        </w:rPr>
        <w:t xml:space="preserve">Cinnet, esbâb-ı muafiyetten olmak için hine </w:t>
      </w:r>
      <w:r w:rsidR="00A215EE" w:rsidRPr="006E2860">
        <w:rPr>
          <w:rFonts w:asciiTheme="majorBidi" w:hAnsiTheme="majorBidi" w:cstheme="majorBidi"/>
          <w:szCs w:val="24"/>
        </w:rPr>
        <w:t>îkâ’-ı cürmde mevcud olmalıdır. Esna-yı muhâkemede ârız olursa muhâkeme tevkîf ve mecnun</w:t>
      </w:r>
      <w:r w:rsidR="001E720B">
        <w:rPr>
          <w:rFonts w:asciiTheme="majorBidi" w:hAnsiTheme="majorBidi" w:cstheme="majorBidi"/>
          <w:szCs w:val="24"/>
        </w:rPr>
        <w:t>-ı</w:t>
      </w:r>
      <w:r w:rsidR="00A215EE" w:rsidRPr="006E2860">
        <w:rPr>
          <w:rFonts w:asciiTheme="majorBidi" w:hAnsiTheme="majorBidi" w:cstheme="majorBidi"/>
          <w:szCs w:val="24"/>
        </w:rPr>
        <w:t xml:space="preserve"> bîmârhaneye teslim edilir; murûr</w:t>
      </w:r>
      <w:r w:rsidR="001E720B">
        <w:rPr>
          <w:rFonts w:asciiTheme="majorBidi" w:hAnsiTheme="majorBidi" w:cstheme="majorBidi"/>
          <w:szCs w:val="24"/>
        </w:rPr>
        <w:t>-ı</w:t>
      </w:r>
      <w:r w:rsidR="00A215EE" w:rsidRPr="006E2860">
        <w:rPr>
          <w:rFonts w:asciiTheme="majorBidi" w:hAnsiTheme="majorBidi" w:cstheme="majorBidi"/>
          <w:szCs w:val="24"/>
        </w:rPr>
        <w:t xml:space="preserve"> zaman müddetinden evvel iâde-i şuûr ederse muhakemeye</w:t>
      </w:r>
      <w:r w:rsidR="002C54D3" w:rsidRPr="006E2860">
        <w:rPr>
          <w:rFonts w:asciiTheme="majorBidi" w:hAnsiTheme="majorBidi" w:cstheme="majorBidi"/>
          <w:szCs w:val="24"/>
        </w:rPr>
        <w:t xml:space="preserve"> devam olunur.</w:t>
      </w:r>
    </w:p>
    <w:p w14:paraId="03800CBB" w14:textId="729DF6F4" w:rsidR="002C54D3" w:rsidRPr="006E2860" w:rsidRDefault="00D66A62" w:rsidP="002A043D">
      <w:pPr>
        <w:pStyle w:val="ListeParagraf"/>
        <w:ind w:left="0"/>
        <w:contextualSpacing w:val="0"/>
        <w:rPr>
          <w:rFonts w:asciiTheme="majorBidi" w:hAnsiTheme="majorBidi" w:cstheme="majorBidi"/>
          <w:szCs w:val="24"/>
        </w:rPr>
      </w:pPr>
      <w:r>
        <w:rPr>
          <w:rFonts w:asciiTheme="majorBidi" w:hAnsiTheme="majorBidi" w:cstheme="majorBidi"/>
          <w:szCs w:val="24"/>
        </w:rPr>
        <w:t>Ba‘de</w:t>
      </w:r>
      <w:r w:rsidR="002C54D3" w:rsidRPr="006E2860">
        <w:rPr>
          <w:rFonts w:asciiTheme="majorBidi" w:hAnsiTheme="majorBidi" w:cstheme="majorBidi"/>
          <w:szCs w:val="24"/>
        </w:rPr>
        <w:t>’l-hükm tecennün vakı’ olursa mahkûm müddet-i cezanın hitâmına kadar mecnûniyet zamanlarında bîmârhaneye, ifâkat zamanlarında habshaneye ilkâ olunur.</w:t>
      </w:r>
    </w:p>
    <w:p w14:paraId="62750659" w14:textId="33329607" w:rsidR="002C54D3" w:rsidRPr="002A043D" w:rsidRDefault="00CA65B0" w:rsidP="002A043D">
      <w:pPr>
        <w:rPr>
          <w:rFonts w:asciiTheme="majorBidi" w:hAnsiTheme="majorBidi" w:cstheme="majorBidi"/>
          <w:szCs w:val="24"/>
        </w:rPr>
      </w:pPr>
      <w:r w:rsidRPr="002A043D">
        <w:rPr>
          <w:rFonts w:asciiTheme="majorBidi" w:hAnsiTheme="majorBidi" w:cstheme="majorBidi"/>
          <w:szCs w:val="24"/>
        </w:rPr>
        <w:t xml:space="preserve">3. </w:t>
      </w:r>
      <w:r w:rsidR="001F6506" w:rsidRPr="002A043D">
        <w:rPr>
          <w:rFonts w:asciiTheme="majorBidi" w:hAnsiTheme="majorBidi" w:cstheme="majorBidi"/>
          <w:szCs w:val="24"/>
        </w:rPr>
        <w:t xml:space="preserve">İkrâh hakkında </w:t>
      </w:r>
      <w:r w:rsidR="003E3279" w:rsidRPr="002A043D">
        <w:rPr>
          <w:rFonts w:asciiTheme="majorBidi" w:hAnsiTheme="majorBidi" w:cstheme="majorBidi"/>
          <w:szCs w:val="24"/>
        </w:rPr>
        <w:t>hukûk</w:t>
      </w:r>
      <w:r w:rsidR="001F6506" w:rsidRPr="002A043D">
        <w:rPr>
          <w:rFonts w:asciiTheme="majorBidi" w:hAnsiTheme="majorBidi" w:cstheme="majorBidi"/>
          <w:szCs w:val="24"/>
        </w:rPr>
        <w:t>-ı</w:t>
      </w:r>
      <w:r w:rsidR="002C54D3" w:rsidRPr="002A043D">
        <w:rPr>
          <w:rFonts w:asciiTheme="majorBidi" w:hAnsiTheme="majorBidi" w:cstheme="majorBidi"/>
          <w:szCs w:val="24"/>
        </w:rPr>
        <w:t xml:space="preserve"> medeniye kısmında </w:t>
      </w:r>
      <w:r w:rsidR="00C67129" w:rsidRPr="002A043D">
        <w:rPr>
          <w:rFonts w:asciiTheme="majorBidi" w:hAnsiTheme="majorBidi" w:cstheme="majorBidi"/>
          <w:szCs w:val="24"/>
        </w:rPr>
        <w:t>mâlûmât</w:t>
      </w:r>
      <w:r w:rsidR="002C54D3" w:rsidRPr="002A043D">
        <w:rPr>
          <w:rFonts w:asciiTheme="majorBidi" w:hAnsiTheme="majorBidi" w:cstheme="majorBidi"/>
          <w:szCs w:val="24"/>
        </w:rPr>
        <w:t xml:space="preserve"> verilmiştir. (</w:t>
      </w:r>
      <w:r w:rsidR="006E2860" w:rsidRPr="002A043D">
        <w:rPr>
          <w:rFonts w:asciiTheme="majorBidi" w:hAnsiTheme="majorBidi" w:cstheme="majorBidi"/>
          <w:szCs w:val="24"/>
        </w:rPr>
        <w:t>S: 48</w:t>
      </w:r>
      <w:r w:rsidR="002C54D3" w:rsidRPr="002A043D">
        <w:rPr>
          <w:rFonts w:asciiTheme="majorBidi" w:hAnsiTheme="majorBidi" w:cstheme="majorBidi"/>
          <w:szCs w:val="24"/>
        </w:rPr>
        <w:t>)</w:t>
      </w:r>
    </w:p>
    <w:p w14:paraId="58F8C5A5" w14:textId="77777777" w:rsidR="00B0446F" w:rsidRPr="006E2860" w:rsidRDefault="00B0446F" w:rsidP="002A043D">
      <w:pPr>
        <w:pStyle w:val="ListeParagraf"/>
        <w:ind w:left="709"/>
        <w:contextualSpacing w:val="0"/>
        <w:rPr>
          <w:rFonts w:asciiTheme="majorBidi" w:hAnsiTheme="majorBidi" w:cstheme="majorBidi"/>
          <w:szCs w:val="24"/>
          <w:lang w:bidi="ar-EG"/>
        </w:rPr>
      </w:pPr>
    </w:p>
    <w:p w14:paraId="3E8168D0" w14:textId="77777777" w:rsidR="0045717B" w:rsidRDefault="00AA7438" w:rsidP="00496DBA">
      <w:pPr>
        <w:pStyle w:val="Balk4"/>
        <w:spacing w:before="0"/>
      </w:pPr>
      <w:r>
        <w:lastRenderedPageBreak/>
        <w:t>2.3.1.7</w:t>
      </w:r>
      <w:r w:rsidR="0045717B">
        <w:t xml:space="preserve">. </w:t>
      </w:r>
      <w:r w:rsidR="002C54D3" w:rsidRPr="006E2860">
        <w:t>Es</w:t>
      </w:r>
      <w:r w:rsidR="0045717B">
        <w:t>bâb-ı Berâ’et</w:t>
      </w:r>
    </w:p>
    <w:p w14:paraId="059EBD4C" w14:textId="77777777" w:rsidR="00603704" w:rsidRDefault="00603704" w:rsidP="00483341">
      <w:pPr>
        <w:pStyle w:val="ListeParagraf"/>
        <w:ind w:left="0"/>
        <w:contextualSpacing w:val="0"/>
        <w:rPr>
          <w:rFonts w:asciiTheme="majorBidi" w:hAnsiTheme="majorBidi" w:cstheme="majorBidi"/>
          <w:szCs w:val="24"/>
        </w:rPr>
      </w:pPr>
      <w:r>
        <w:rPr>
          <w:rFonts w:asciiTheme="majorBidi" w:hAnsiTheme="majorBidi" w:cstheme="majorBidi"/>
          <w:szCs w:val="24"/>
        </w:rPr>
        <w:t>Esbâb-ı muâfiyeti şâmil olan ehvâlde cürm vardır, mücrimiyet yoktur, yani fâîl-i cürme ceza terettüb etmez; hâlbuki diğer bazı ahvalde yalnız ceza mürtefi’ olmaz, yani mücrimiyet kalkmakla kalmaz, belki cürmiyet de kalkar, yani işlenilen ve vehleten cürm ‘add olunan fiîlin cürmiyeti de bertaraf olur ki bu ahvale esbab-ı beraet denir.</w:t>
      </w:r>
    </w:p>
    <w:p w14:paraId="35D0B5E5" w14:textId="2EC6BC0D" w:rsidR="008E1EA5" w:rsidRDefault="00603704" w:rsidP="00483341">
      <w:pPr>
        <w:pStyle w:val="ListeParagraf"/>
        <w:ind w:left="0"/>
        <w:contextualSpacing w:val="0"/>
        <w:rPr>
          <w:rFonts w:asciiTheme="majorBidi" w:hAnsiTheme="majorBidi" w:cstheme="majorBidi"/>
          <w:szCs w:val="24"/>
        </w:rPr>
      </w:pPr>
      <w:r>
        <w:rPr>
          <w:rFonts w:asciiTheme="majorBidi" w:hAnsiTheme="majorBidi" w:cstheme="majorBidi"/>
          <w:szCs w:val="24"/>
        </w:rPr>
        <w:t xml:space="preserve">Tâbîr-i diğerle esbâb-ı muâfiyet cezayı ıskat eder ve kimin hakkında varid ise yalnız onu müstefîd eder, şahsîdir, şerik cürmler </w:t>
      </w:r>
      <w:r w:rsidR="008E1EA5">
        <w:rPr>
          <w:rFonts w:asciiTheme="majorBidi" w:hAnsiTheme="majorBidi" w:cstheme="majorBidi"/>
          <w:szCs w:val="24"/>
        </w:rPr>
        <w:t xml:space="preserve">bundan istifade edemez; esbâb-ı berâet ise şahsa değil, fiîle mütevvecihedir. Esbab-ı beraetten biri öldüğü zaman bizâtihi </w:t>
      </w:r>
      <w:r w:rsidR="008E1EA5" w:rsidRPr="006E2860">
        <w:rPr>
          <w:rFonts w:asciiTheme="majorBidi" w:hAnsiTheme="majorBidi" w:cstheme="majorBidi"/>
          <w:szCs w:val="24"/>
        </w:rPr>
        <w:t>îkâ’</w:t>
      </w:r>
      <w:r w:rsidR="008E1EA5">
        <w:rPr>
          <w:rFonts w:asciiTheme="majorBidi" w:hAnsiTheme="majorBidi" w:cstheme="majorBidi"/>
          <w:szCs w:val="24"/>
        </w:rPr>
        <w:t xml:space="preserve"> edilen fiîlde cürmiyet yok demektir; bu halde bu fiîl ile âlâkadar, bu fiîle muîn veya şerik olanlar her kaç kişi ve her kim olurlarsa olsunlar berâ-yı’l-ceza ve berâ-yı’z-zimmedirler. Ve o fiîl bi-</w:t>
      </w:r>
      <w:r w:rsidR="001F6506">
        <w:rPr>
          <w:rFonts w:asciiTheme="majorBidi" w:hAnsiTheme="majorBidi" w:cstheme="majorBidi"/>
          <w:szCs w:val="24"/>
        </w:rPr>
        <w:t>hakkın îfâ edildiğinden “</w:t>
      </w:r>
      <w:r w:rsidR="003E3279">
        <w:rPr>
          <w:rFonts w:asciiTheme="majorBidi" w:hAnsiTheme="majorBidi" w:cstheme="majorBidi"/>
          <w:szCs w:val="24"/>
        </w:rPr>
        <w:t>Hukûk</w:t>
      </w:r>
      <w:r w:rsidR="001F6506">
        <w:rPr>
          <w:rFonts w:asciiTheme="majorBidi" w:hAnsiTheme="majorBidi" w:cstheme="majorBidi"/>
          <w:szCs w:val="24"/>
        </w:rPr>
        <w:t>-i</w:t>
      </w:r>
      <w:r w:rsidR="008E1EA5">
        <w:rPr>
          <w:rFonts w:asciiTheme="majorBidi" w:hAnsiTheme="majorBidi" w:cstheme="majorBidi"/>
          <w:szCs w:val="24"/>
        </w:rPr>
        <w:t xml:space="preserve"> Şahsiye” cehde mesûliyet yoktur.</w:t>
      </w:r>
    </w:p>
    <w:p w14:paraId="22DEEF41" w14:textId="77777777" w:rsidR="008E1EA5" w:rsidRDefault="008E1EA5" w:rsidP="00483341">
      <w:pPr>
        <w:pStyle w:val="ListeParagraf"/>
        <w:ind w:left="0"/>
        <w:contextualSpacing w:val="0"/>
        <w:rPr>
          <w:rFonts w:asciiTheme="majorBidi" w:hAnsiTheme="majorBidi" w:cstheme="majorBidi"/>
          <w:szCs w:val="24"/>
        </w:rPr>
      </w:pPr>
      <w:r>
        <w:rPr>
          <w:rFonts w:asciiTheme="majorBidi" w:hAnsiTheme="majorBidi" w:cstheme="majorBidi"/>
          <w:szCs w:val="24"/>
        </w:rPr>
        <w:t>Esbab-ı beraet şunlardır:</w:t>
      </w:r>
    </w:p>
    <w:p w14:paraId="5D8D5B04" w14:textId="36D4AAE9" w:rsidR="00DD295D" w:rsidRDefault="00CA65B0" w:rsidP="001E720B">
      <w:pPr>
        <w:pStyle w:val="ListeParagraf"/>
        <w:ind w:left="0"/>
        <w:contextualSpacing w:val="0"/>
        <w:rPr>
          <w:rFonts w:asciiTheme="majorBidi" w:hAnsiTheme="majorBidi" w:cstheme="majorBidi"/>
          <w:szCs w:val="24"/>
        </w:rPr>
      </w:pPr>
      <w:r>
        <w:rPr>
          <w:rFonts w:asciiTheme="majorBidi" w:hAnsiTheme="majorBidi" w:cstheme="majorBidi"/>
          <w:szCs w:val="24"/>
        </w:rPr>
        <w:t xml:space="preserve">1. </w:t>
      </w:r>
      <w:r w:rsidR="008E1EA5">
        <w:rPr>
          <w:rFonts w:asciiTheme="majorBidi" w:hAnsiTheme="majorBidi" w:cstheme="majorBidi"/>
          <w:szCs w:val="24"/>
        </w:rPr>
        <w:t>Müdafaâ-i nefs ve ‘ırz; 2. Hükm-</w:t>
      </w:r>
      <w:r w:rsidR="001E720B">
        <w:rPr>
          <w:rFonts w:asciiTheme="majorBidi" w:hAnsiTheme="majorBidi" w:cstheme="majorBidi"/>
          <w:szCs w:val="24"/>
        </w:rPr>
        <w:t>i</w:t>
      </w:r>
      <w:r w:rsidR="008E1EA5">
        <w:rPr>
          <w:rFonts w:asciiTheme="majorBidi" w:hAnsiTheme="majorBidi" w:cstheme="majorBidi"/>
          <w:szCs w:val="24"/>
        </w:rPr>
        <w:t xml:space="preserve"> </w:t>
      </w:r>
      <w:r w:rsidR="00DD295D">
        <w:rPr>
          <w:rFonts w:asciiTheme="majorBidi" w:hAnsiTheme="majorBidi" w:cstheme="majorBidi"/>
          <w:szCs w:val="24"/>
        </w:rPr>
        <w:t xml:space="preserve">kanuni veya </w:t>
      </w:r>
      <w:r w:rsidR="00D66A62">
        <w:rPr>
          <w:rFonts w:asciiTheme="majorBidi" w:hAnsiTheme="majorBidi" w:cstheme="majorBidi"/>
          <w:szCs w:val="24"/>
        </w:rPr>
        <w:t>merci‘</w:t>
      </w:r>
      <w:r w:rsidR="00DD295D">
        <w:rPr>
          <w:rFonts w:asciiTheme="majorBidi" w:hAnsiTheme="majorBidi" w:cstheme="majorBidi"/>
          <w:szCs w:val="24"/>
        </w:rPr>
        <w:t xml:space="preserve">-i kanuniyesinden ısdâr olunup icrası vazifeten zaruri bulunan emre tevfîk-i hareket. 3. Cebr ve şiddet icrasıyla vuku’ bulan nehb ve sirkat esnasında veyahut bir şahsın irade ve ihtiyârını haleldâr edecek derecede bir zarar-ı âzîmini müeddi olan sirkatlerde sarik ve nahiblerin suver-i sâire ile </w:t>
      </w:r>
      <w:r w:rsidR="00407439">
        <w:rPr>
          <w:rFonts w:asciiTheme="majorBidi" w:hAnsiTheme="majorBidi" w:cstheme="majorBidi"/>
          <w:szCs w:val="24"/>
        </w:rPr>
        <w:t>def‘i</w:t>
      </w:r>
      <w:r w:rsidR="00DD295D">
        <w:rPr>
          <w:rFonts w:asciiTheme="majorBidi" w:hAnsiTheme="majorBidi" w:cstheme="majorBidi"/>
          <w:szCs w:val="24"/>
        </w:rPr>
        <w:t xml:space="preserve"> ve mâlik istirdâdı mümkün olmadığı halde kendisini müdafaâ ve fi</w:t>
      </w:r>
      <w:r w:rsidR="00F163CB">
        <w:rPr>
          <w:rFonts w:asciiTheme="majorBidi" w:hAnsiTheme="majorBidi" w:cstheme="majorBidi"/>
          <w:szCs w:val="24"/>
        </w:rPr>
        <w:t>i</w:t>
      </w:r>
      <w:r w:rsidR="00DD295D">
        <w:rPr>
          <w:rFonts w:asciiTheme="majorBidi" w:hAnsiTheme="majorBidi" w:cstheme="majorBidi"/>
          <w:szCs w:val="24"/>
        </w:rPr>
        <w:t xml:space="preserve">l-hâl malını veya yed-i muhafazasında bulunan emvâli muhafaza ve tahlis ve istirdâd için </w:t>
      </w:r>
      <w:r w:rsidR="00DD295D" w:rsidRPr="006E2860">
        <w:rPr>
          <w:rFonts w:asciiTheme="majorBidi" w:hAnsiTheme="majorBidi" w:cstheme="majorBidi"/>
          <w:szCs w:val="24"/>
        </w:rPr>
        <w:t>îkâ’</w:t>
      </w:r>
      <w:r w:rsidR="00DD295D">
        <w:rPr>
          <w:rFonts w:asciiTheme="majorBidi" w:hAnsiTheme="majorBidi" w:cstheme="majorBidi"/>
          <w:szCs w:val="24"/>
        </w:rPr>
        <w:t xml:space="preserve"> edilen efâl-i cürm ‘add olunmaz.</w:t>
      </w:r>
    </w:p>
    <w:p w14:paraId="12E99075" w14:textId="72DCE4F4" w:rsidR="00552E27" w:rsidRDefault="00552E27" w:rsidP="001E720B">
      <w:pPr>
        <w:pStyle w:val="ListeParagraf"/>
        <w:ind w:left="0"/>
        <w:contextualSpacing w:val="0"/>
        <w:rPr>
          <w:rFonts w:asciiTheme="majorBidi" w:hAnsiTheme="majorBidi" w:cstheme="majorBidi"/>
          <w:szCs w:val="24"/>
        </w:rPr>
      </w:pPr>
      <w:r>
        <w:rPr>
          <w:rFonts w:asciiTheme="majorBidi" w:hAnsiTheme="majorBidi" w:cstheme="majorBidi"/>
          <w:szCs w:val="24"/>
        </w:rPr>
        <w:t>Mahkûm-</w:t>
      </w:r>
      <w:r w:rsidR="001E720B">
        <w:rPr>
          <w:rFonts w:asciiTheme="majorBidi" w:hAnsiTheme="majorBidi" w:cstheme="majorBidi"/>
          <w:szCs w:val="24"/>
        </w:rPr>
        <w:t>i</w:t>
      </w:r>
      <w:r>
        <w:rPr>
          <w:rFonts w:asciiTheme="majorBidi" w:hAnsiTheme="majorBidi" w:cstheme="majorBidi"/>
          <w:szCs w:val="24"/>
        </w:rPr>
        <w:t xml:space="preserve"> i’dâm bir kimsenin </w:t>
      </w:r>
      <w:r w:rsidR="00D66A62">
        <w:rPr>
          <w:rFonts w:asciiTheme="majorBidi" w:hAnsiTheme="majorBidi" w:cstheme="majorBidi"/>
          <w:szCs w:val="24"/>
        </w:rPr>
        <w:t>merci‘</w:t>
      </w:r>
      <w:r>
        <w:rPr>
          <w:rFonts w:asciiTheme="majorBidi" w:hAnsiTheme="majorBidi" w:cstheme="majorBidi"/>
          <w:szCs w:val="24"/>
        </w:rPr>
        <w:t xml:space="preserve">inden sadır olan emr üzerine asılması, zabıtanın müstantık tarafından verilen bir tevkîf-i mezkûresi üzerine bir şahsı tevkîf veya emr ve teblîğ üzerine bir kimseyi mücâzât-ı mahkûmesini çıkmak üzere hapse ilkâ etmeleri gibi şıkk-ı sâniye âid emsile gayet kesir ve vazıhtır. Şıkk-ı evvele gelince: </w:t>
      </w:r>
    </w:p>
    <w:p w14:paraId="2557907A" w14:textId="77777777" w:rsidR="00552E27" w:rsidRDefault="00552E27" w:rsidP="00483341">
      <w:pPr>
        <w:pStyle w:val="ListeParagraf"/>
        <w:ind w:left="0"/>
        <w:contextualSpacing w:val="0"/>
        <w:rPr>
          <w:rFonts w:asciiTheme="majorBidi" w:hAnsiTheme="majorBidi" w:cstheme="majorBidi"/>
          <w:szCs w:val="24"/>
        </w:rPr>
      </w:pPr>
      <w:r>
        <w:rPr>
          <w:rFonts w:asciiTheme="majorBidi" w:hAnsiTheme="majorBidi" w:cstheme="majorBidi"/>
          <w:szCs w:val="24"/>
        </w:rPr>
        <w:t>Bir kimse müdafaâ-i nefs veya ‘ırz-ı mevki’inde bulunmak için taarruza uğramalı ve bu taârruz 1. Şedîd; 2. Haksız; 3. Men’-yi gayr-i kâbil olmalıdır.</w:t>
      </w:r>
    </w:p>
    <w:p w14:paraId="2B4E6619" w14:textId="37C00380" w:rsidR="00E50CB3" w:rsidRDefault="00BF70E8" w:rsidP="001E720B">
      <w:pPr>
        <w:pStyle w:val="ListeParagraf"/>
        <w:ind w:left="0"/>
        <w:contextualSpacing w:val="0"/>
        <w:rPr>
          <w:rFonts w:asciiTheme="majorBidi" w:hAnsiTheme="majorBidi" w:cstheme="majorBidi"/>
          <w:szCs w:val="24"/>
        </w:rPr>
      </w:pPr>
      <w:r>
        <w:rPr>
          <w:rFonts w:asciiTheme="majorBidi" w:hAnsiTheme="majorBidi" w:cstheme="majorBidi"/>
          <w:szCs w:val="24"/>
        </w:rPr>
        <w:t xml:space="preserve">1. </w:t>
      </w:r>
      <w:r w:rsidR="00552E27">
        <w:rPr>
          <w:rFonts w:asciiTheme="majorBidi" w:hAnsiTheme="majorBidi" w:cstheme="majorBidi"/>
          <w:szCs w:val="24"/>
        </w:rPr>
        <w:t xml:space="preserve">Birinin katline </w:t>
      </w:r>
      <w:r w:rsidR="000717C3">
        <w:rPr>
          <w:rFonts w:asciiTheme="majorBidi" w:hAnsiTheme="majorBidi" w:cstheme="majorBidi"/>
          <w:szCs w:val="24"/>
        </w:rPr>
        <w:t>veya hetk-i ‘ırzına tasaddi etmeyi kanun ta’arruz-</w:t>
      </w:r>
      <w:r w:rsidR="001E720B">
        <w:rPr>
          <w:rFonts w:asciiTheme="majorBidi" w:hAnsiTheme="majorBidi" w:cstheme="majorBidi"/>
          <w:szCs w:val="24"/>
        </w:rPr>
        <w:t>i</w:t>
      </w:r>
      <w:r w:rsidR="000717C3">
        <w:rPr>
          <w:rFonts w:asciiTheme="majorBidi" w:hAnsiTheme="majorBidi" w:cstheme="majorBidi"/>
          <w:szCs w:val="24"/>
        </w:rPr>
        <w:t xml:space="preserve"> şedîd ‘add eder, çünkü neticeyi muzır ve nâkâbil-i ta’mir bulmuştur</w:t>
      </w:r>
    </w:p>
    <w:p w14:paraId="79AF9562" w14:textId="77777777" w:rsidR="000717C3" w:rsidRDefault="000717C3" w:rsidP="00483341">
      <w:pPr>
        <w:pStyle w:val="ListeParagraf"/>
        <w:ind w:left="0"/>
        <w:contextualSpacing w:val="0"/>
        <w:rPr>
          <w:rFonts w:asciiTheme="majorBidi" w:hAnsiTheme="majorBidi" w:cstheme="majorBidi"/>
          <w:szCs w:val="24"/>
        </w:rPr>
      </w:pPr>
      <w:r>
        <w:rPr>
          <w:rFonts w:asciiTheme="majorBidi" w:hAnsiTheme="majorBidi" w:cstheme="majorBidi"/>
          <w:szCs w:val="24"/>
        </w:rPr>
        <w:t xml:space="preserve">Bu babda hükkam-ı cezaiyenin </w:t>
      </w:r>
      <w:r w:rsidR="008E5B23">
        <w:rPr>
          <w:rFonts w:asciiTheme="majorBidi" w:hAnsiTheme="majorBidi" w:cstheme="majorBidi"/>
          <w:szCs w:val="24"/>
        </w:rPr>
        <w:t>salahiyet-i takdiriyeleri ‘azim bir vazife îfâ etmektedir.</w:t>
      </w:r>
    </w:p>
    <w:p w14:paraId="6002DBAB" w14:textId="77777777" w:rsidR="008E5B23" w:rsidRDefault="008E5B23" w:rsidP="00483341">
      <w:pPr>
        <w:pStyle w:val="ListeParagraf"/>
        <w:ind w:left="0"/>
        <w:contextualSpacing w:val="0"/>
        <w:rPr>
          <w:rFonts w:asciiTheme="majorBidi" w:hAnsiTheme="majorBidi" w:cstheme="majorBidi"/>
          <w:szCs w:val="24"/>
        </w:rPr>
      </w:pPr>
      <w:r>
        <w:rPr>
          <w:rFonts w:asciiTheme="majorBidi" w:hAnsiTheme="majorBidi" w:cstheme="majorBidi"/>
          <w:szCs w:val="24"/>
        </w:rPr>
        <w:lastRenderedPageBreak/>
        <w:t>Mala karşı vuku’ bulan tecavüzü def’ hele bizde esbâb-ı berâeti te’mîn etmez, çünkü bu zarar kâbil telâfîdir; küfr ve tahkir kezâ böyledir; mahkeme vardır, gidilir, müteârrız cezasını bulur, suretinde ictihâd edilmiştir.</w:t>
      </w:r>
    </w:p>
    <w:p w14:paraId="68B20DC1" w14:textId="77777777" w:rsidR="008E5B23" w:rsidRDefault="00BF70E8" w:rsidP="00BF70E8">
      <w:pPr>
        <w:pStyle w:val="ListeParagraf"/>
        <w:ind w:left="0"/>
        <w:contextualSpacing w:val="0"/>
        <w:rPr>
          <w:rFonts w:asciiTheme="majorBidi" w:hAnsiTheme="majorBidi" w:cstheme="majorBidi"/>
          <w:szCs w:val="24"/>
        </w:rPr>
      </w:pPr>
      <w:r>
        <w:rPr>
          <w:rFonts w:asciiTheme="majorBidi" w:hAnsiTheme="majorBidi" w:cstheme="majorBidi"/>
          <w:szCs w:val="24"/>
        </w:rPr>
        <w:t xml:space="preserve">2. </w:t>
      </w:r>
      <w:r w:rsidR="008E5B23">
        <w:rPr>
          <w:rFonts w:asciiTheme="majorBidi" w:hAnsiTheme="majorBidi" w:cstheme="majorBidi"/>
          <w:szCs w:val="24"/>
        </w:rPr>
        <w:t xml:space="preserve">Bir taârruz şedid fakat haklı olursa, ona mukâvemet değil berâeti, hatta muâfiyeti dahi istilzâm etmez. Mesela mütearrız add olunan bir me’murdur, </w:t>
      </w:r>
      <w:r w:rsidR="00FB1E0B">
        <w:rPr>
          <w:rFonts w:asciiTheme="majorBidi" w:hAnsiTheme="majorBidi" w:cstheme="majorBidi"/>
          <w:szCs w:val="24"/>
        </w:rPr>
        <w:t xml:space="preserve">icrâ-yı me’muriyet halindedir, icrâ-yı vazife halinde bir me’mûra mukâvemet ise bizâtih bir cürmdür. </w:t>
      </w:r>
    </w:p>
    <w:p w14:paraId="11C68EC4" w14:textId="77777777" w:rsidR="00FB1E0B" w:rsidRDefault="00BF70E8" w:rsidP="00BF70E8">
      <w:pPr>
        <w:pStyle w:val="ListeParagraf"/>
        <w:ind w:left="0"/>
        <w:contextualSpacing w:val="0"/>
        <w:rPr>
          <w:rFonts w:asciiTheme="majorBidi" w:hAnsiTheme="majorBidi" w:cstheme="majorBidi"/>
          <w:szCs w:val="24"/>
        </w:rPr>
      </w:pPr>
      <w:r>
        <w:rPr>
          <w:rFonts w:asciiTheme="majorBidi" w:hAnsiTheme="majorBidi" w:cstheme="majorBidi"/>
          <w:szCs w:val="24"/>
        </w:rPr>
        <w:t xml:space="preserve">3. </w:t>
      </w:r>
      <w:r w:rsidR="00FB1E0B">
        <w:rPr>
          <w:rFonts w:asciiTheme="majorBidi" w:hAnsiTheme="majorBidi" w:cstheme="majorBidi"/>
          <w:szCs w:val="24"/>
        </w:rPr>
        <w:t>Taârruz ve hücumun şedid ve haksız olması da kifâyet etmez: Mütearrız aleyh bu hücumu başka türlü def’ edememelidir, felâ mes’uldür.</w:t>
      </w:r>
    </w:p>
    <w:p w14:paraId="095FAD07" w14:textId="0216AD9F" w:rsidR="00FB1E0B" w:rsidRDefault="00FB1E0B" w:rsidP="00AA7438">
      <w:pPr>
        <w:pStyle w:val="ListeParagraf"/>
        <w:ind w:left="0"/>
        <w:contextualSpacing w:val="0"/>
        <w:rPr>
          <w:rFonts w:asciiTheme="majorBidi" w:hAnsiTheme="majorBidi" w:cstheme="majorBidi"/>
          <w:szCs w:val="24"/>
        </w:rPr>
      </w:pPr>
      <w:r>
        <w:rPr>
          <w:rFonts w:asciiTheme="majorBidi" w:hAnsiTheme="majorBidi" w:cstheme="majorBidi"/>
          <w:szCs w:val="24"/>
        </w:rPr>
        <w:t>Binâen aleyh müdafaâ-i meşru’aya müracaâtla men’ine mecburiyet görülen mazarrat: 1. Ansızın zuhur etmiş; 2. Hâl-i hâzırda vücuda gelmiş; 3. Neticesi muhakkak bulunmuş olmalıdır.</w:t>
      </w:r>
    </w:p>
    <w:p w14:paraId="3B0F6E1A" w14:textId="77777777" w:rsidR="00B0446F" w:rsidRDefault="00B0446F" w:rsidP="00AA7438">
      <w:pPr>
        <w:pStyle w:val="ListeParagraf"/>
        <w:ind w:left="0"/>
        <w:contextualSpacing w:val="0"/>
        <w:rPr>
          <w:rFonts w:asciiTheme="majorBidi" w:hAnsiTheme="majorBidi" w:cstheme="majorBidi"/>
          <w:szCs w:val="24"/>
        </w:rPr>
      </w:pPr>
    </w:p>
    <w:p w14:paraId="367DA562" w14:textId="4FDE209E" w:rsidR="00FB1E0B" w:rsidRDefault="00AA7438" w:rsidP="00496DBA">
      <w:pPr>
        <w:pStyle w:val="Balk3"/>
        <w:spacing w:before="0"/>
      </w:pPr>
      <w:bookmarkStart w:id="68" w:name="_Toc71461911"/>
      <w:r>
        <w:t xml:space="preserve">2.3.2. </w:t>
      </w:r>
      <w:r w:rsidR="00E867CF">
        <w:t>Kanun-ı</w:t>
      </w:r>
      <w:r>
        <w:t xml:space="preserve"> Ceza</w:t>
      </w:r>
      <w:r w:rsidR="00FB1E0B">
        <w:rPr>
          <w:rStyle w:val="DipnotBavurusu"/>
          <w:rFonts w:asciiTheme="majorBidi" w:hAnsiTheme="majorBidi"/>
          <w:b w:val="0"/>
          <w:bCs/>
        </w:rPr>
        <w:footnoteReference w:id="186"/>
      </w:r>
      <w:bookmarkEnd w:id="68"/>
    </w:p>
    <w:p w14:paraId="17962691" w14:textId="77777777" w:rsidR="007A1C13" w:rsidRPr="007A1C13" w:rsidRDefault="007A1C13" w:rsidP="007A1C13"/>
    <w:p w14:paraId="0D3E7127" w14:textId="77777777" w:rsidR="00AA7438" w:rsidRDefault="00AA7438" w:rsidP="002A043D">
      <w:pPr>
        <w:pStyle w:val="Balk4"/>
        <w:spacing w:before="0"/>
      </w:pPr>
      <w:r>
        <w:t xml:space="preserve">2.3.2.1. </w:t>
      </w:r>
      <w:r w:rsidR="008B5DDC" w:rsidRPr="00BF70E8">
        <w:rPr>
          <w:bCs/>
        </w:rPr>
        <w:t>S</w:t>
      </w:r>
      <w:r>
        <w:rPr>
          <w:bCs/>
        </w:rPr>
        <w:t>ahtekârlık</w:t>
      </w:r>
      <w:r w:rsidR="008B5DDC">
        <w:t xml:space="preserve"> </w:t>
      </w:r>
    </w:p>
    <w:p w14:paraId="2F87A2C3" w14:textId="071F05C5" w:rsidR="00FB1E0B" w:rsidRDefault="00AA7438" w:rsidP="00483341">
      <w:pPr>
        <w:pStyle w:val="ListeParagraf"/>
        <w:ind w:left="0"/>
        <w:contextualSpacing w:val="0"/>
        <w:rPr>
          <w:rFonts w:asciiTheme="majorBidi" w:hAnsiTheme="majorBidi" w:cstheme="majorBidi"/>
          <w:szCs w:val="24"/>
        </w:rPr>
      </w:pPr>
      <w:r>
        <w:rPr>
          <w:rFonts w:asciiTheme="majorBidi" w:hAnsiTheme="majorBidi" w:cstheme="majorBidi"/>
          <w:szCs w:val="24"/>
        </w:rPr>
        <w:t>A</w:t>
      </w:r>
      <w:r w:rsidR="008B5DDC">
        <w:rPr>
          <w:rFonts w:asciiTheme="majorBidi" w:hAnsiTheme="majorBidi" w:cstheme="majorBidi"/>
          <w:szCs w:val="24"/>
        </w:rPr>
        <w:t xml:space="preserve">ksâm-ı kizbdendir. Kizb ahlaken </w:t>
      </w:r>
      <w:r w:rsidR="0047100E">
        <w:rPr>
          <w:rFonts w:asciiTheme="majorBidi" w:hAnsiTheme="majorBidi" w:cstheme="majorBidi"/>
          <w:szCs w:val="24"/>
        </w:rPr>
        <w:t>memnu‘</w:t>
      </w:r>
      <w:r w:rsidR="008B5DDC">
        <w:rPr>
          <w:rFonts w:asciiTheme="majorBidi" w:hAnsiTheme="majorBidi" w:cstheme="majorBidi"/>
          <w:szCs w:val="24"/>
        </w:rPr>
        <w:t xml:space="preserve"> ve fakat mutlaka müstelzim-i mücâzât değildir. </w:t>
      </w:r>
      <w:r w:rsidR="006331E3">
        <w:rPr>
          <w:rFonts w:asciiTheme="majorBidi" w:hAnsiTheme="majorBidi" w:cstheme="majorBidi"/>
          <w:szCs w:val="24"/>
        </w:rPr>
        <w:t>Vazi’-i kanun yalana aldanmamayı muhatabın dirayet ve ferasetine terk eder; fakat müstakilen cürm teşkil etmeyen kizb bir takım maddi ve manevi efâl ile aldanılacak râddeye çıkarılırsa o zaman ceza muhitine girer. Sahtekârlık, kasd-ı ızrâr ile tahriren tağyir-i hakikat demektir. Tağyir-i hakikat üç suretle tasavvur olunabilir: Birincisi tahriren olmaktır, buna sahtekârlık denir. İkincisi kavlen olmaktır, buna yalan şahâdeti denir. ‘İnde’t-teveccüh yalan yere yemin etmek de böyledir. Üçüncüsü fiîlen tağyir</w:t>
      </w:r>
      <w:r w:rsidR="00CA10B4">
        <w:rPr>
          <w:rFonts w:asciiTheme="majorBidi" w:hAnsiTheme="majorBidi" w:cstheme="majorBidi"/>
          <w:szCs w:val="24"/>
        </w:rPr>
        <w:t>-i hakikattir. Buna da kalpazanlık denir.</w:t>
      </w:r>
    </w:p>
    <w:p w14:paraId="017BD229" w14:textId="58D4B79F" w:rsidR="00D9367A" w:rsidRDefault="00BF70E8" w:rsidP="00BF70E8">
      <w:pPr>
        <w:pStyle w:val="ListeParagraf"/>
        <w:ind w:left="0"/>
        <w:contextualSpacing w:val="0"/>
        <w:rPr>
          <w:rFonts w:asciiTheme="majorBidi" w:hAnsiTheme="majorBidi" w:cstheme="majorBidi"/>
          <w:szCs w:val="24"/>
        </w:rPr>
      </w:pPr>
      <w:r>
        <w:rPr>
          <w:rFonts w:asciiTheme="majorBidi" w:hAnsiTheme="majorBidi" w:cstheme="majorBidi"/>
          <w:szCs w:val="24"/>
        </w:rPr>
        <w:t>1. O emr-i devlet-i O</w:t>
      </w:r>
      <w:r w:rsidR="00CA10B4">
        <w:rPr>
          <w:rFonts w:asciiTheme="majorBidi" w:hAnsiTheme="majorBidi" w:cstheme="majorBidi"/>
          <w:szCs w:val="24"/>
        </w:rPr>
        <w:t>smaniye</w:t>
      </w:r>
      <w:r>
        <w:rPr>
          <w:rFonts w:asciiTheme="majorBidi" w:hAnsiTheme="majorBidi" w:cstheme="majorBidi"/>
          <w:szCs w:val="24"/>
        </w:rPr>
        <w:t>’</w:t>
      </w:r>
      <w:r w:rsidR="00CA10B4">
        <w:rPr>
          <w:rFonts w:asciiTheme="majorBidi" w:hAnsiTheme="majorBidi" w:cstheme="majorBidi"/>
          <w:szCs w:val="24"/>
        </w:rPr>
        <w:t xml:space="preserve">yi taklid eden ve ettiren, me’mûrîn devletin sah ve imzasını taklid eden ve ettiren, devlet-i </w:t>
      </w:r>
      <w:r w:rsidR="0017661A">
        <w:rPr>
          <w:rFonts w:asciiTheme="majorBidi" w:hAnsiTheme="majorBidi" w:cstheme="majorBidi"/>
          <w:szCs w:val="24"/>
        </w:rPr>
        <w:t>âliye</w:t>
      </w:r>
      <w:r w:rsidR="00CA10B4">
        <w:rPr>
          <w:rFonts w:asciiTheme="majorBidi" w:hAnsiTheme="majorBidi" w:cstheme="majorBidi"/>
          <w:szCs w:val="24"/>
        </w:rPr>
        <w:t xml:space="preserve"> me’mûriyetlerine ve me’mûrlarına mahsus bir mührü takliden sahte bir mühr i’mâl ve bunu isti’mâl eden, bi’l-cümle hazâin ve mâl sandıklarının mütedâvil olan eshâm ve tahvîlât ve sergi vesâir </w:t>
      </w:r>
      <w:r w:rsidR="007C6ECD">
        <w:rPr>
          <w:rFonts w:asciiTheme="majorBidi" w:hAnsiTheme="majorBidi" w:cstheme="majorBidi"/>
          <w:szCs w:val="24"/>
        </w:rPr>
        <w:t>nev‘</w:t>
      </w:r>
      <w:r w:rsidR="000711F4">
        <w:rPr>
          <w:rFonts w:asciiTheme="majorBidi" w:hAnsiTheme="majorBidi" w:cstheme="majorBidi"/>
          <w:szCs w:val="24"/>
        </w:rPr>
        <w:t>-i</w:t>
      </w:r>
      <w:r w:rsidR="00CA10B4">
        <w:rPr>
          <w:rFonts w:asciiTheme="majorBidi" w:hAnsiTheme="majorBidi" w:cstheme="majorBidi"/>
          <w:szCs w:val="24"/>
        </w:rPr>
        <w:t xml:space="preserve"> senedâtını taklîd veya sahtekârlıkla tağyir eden ve böyle sahte kavâim ve senedler isti’mâl veya memâlik-i osmâniyeye </w:t>
      </w:r>
      <w:r w:rsidR="000711F4">
        <w:rPr>
          <w:rFonts w:asciiTheme="majorBidi" w:hAnsiTheme="majorBidi" w:cstheme="majorBidi"/>
          <w:szCs w:val="24"/>
        </w:rPr>
        <w:t xml:space="preserve">idhal eden, me’mûrînden her kim olursa olsun hine icrâ-yı me’mûriyetinde mukaddemâ yapılmış olan i’lâm ve mazbata vesâir senedâtın veya </w:t>
      </w:r>
      <w:r w:rsidR="000711F4">
        <w:rPr>
          <w:rFonts w:asciiTheme="majorBidi" w:hAnsiTheme="majorBidi" w:cstheme="majorBidi"/>
          <w:szCs w:val="24"/>
        </w:rPr>
        <w:lastRenderedPageBreak/>
        <w:t>defter ve cerîde vesâir sicilâtın gerek sutûru arasına ‘ilâve ve gerek hat ve hâtem veya imzâyı tağyir ile veya bir şahsın ismi yerine d</w:t>
      </w:r>
      <w:r w:rsidR="00FD3D95">
        <w:rPr>
          <w:rFonts w:asciiTheme="majorBidi" w:hAnsiTheme="majorBidi" w:cstheme="majorBidi"/>
          <w:szCs w:val="24"/>
        </w:rPr>
        <w:t>iğer bir şahsın ismini koyan</w:t>
      </w:r>
      <w:r w:rsidR="000711F4">
        <w:rPr>
          <w:rStyle w:val="DipnotBavurusu"/>
          <w:rFonts w:asciiTheme="majorBidi" w:hAnsiTheme="majorBidi" w:cstheme="majorBidi"/>
          <w:szCs w:val="24"/>
        </w:rPr>
        <w:footnoteReference w:id="187"/>
      </w:r>
      <w:r w:rsidR="000711F4">
        <w:rPr>
          <w:rFonts w:asciiTheme="majorBidi" w:hAnsiTheme="majorBidi" w:cstheme="majorBidi"/>
          <w:szCs w:val="24"/>
        </w:rPr>
        <w:t>;</w:t>
      </w:r>
      <w:r w:rsidR="00D9367A">
        <w:rPr>
          <w:rFonts w:asciiTheme="majorBidi" w:hAnsiTheme="majorBidi" w:cstheme="majorBidi"/>
          <w:szCs w:val="24"/>
        </w:rPr>
        <w:t xml:space="preserve"> </w:t>
      </w:r>
    </w:p>
    <w:p w14:paraId="063A0EAB" w14:textId="10354CBA" w:rsidR="00D9367A" w:rsidRPr="002A043D" w:rsidRDefault="00BF70E8" w:rsidP="002A043D">
      <w:pPr>
        <w:rPr>
          <w:rFonts w:asciiTheme="majorBidi" w:hAnsiTheme="majorBidi" w:cstheme="majorBidi"/>
          <w:szCs w:val="24"/>
        </w:rPr>
      </w:pPr>
      <w:r w:rsidRPr="002A043D">
        <w:rPr>
          <w:rFonts w:asciiTheme="majorBidi" w:hAnsiTheme="majorBidi" w:cstheme="majorBidi"/>
          <w:szCs w:val="24"/>
        </w:rPr>
        <w:t xml:space="preserve">2. </w:t>
      </w:r>
      <w:r w:rsidR="00D9367A" w:rsidRPr="002A043D">
        <w:rPr>
          <w:rFonts w:asciiTheme="majorBidi" w:hAnsiTheme="majorBidi" w:cstheme="majorBidi"/>
          <w:szCs w:val="24"/>
        </w:rPr>
        <w:t xml:space="preserve">Mîrîye müteâllik olan her </w:t>
      </w:r>
      <w:r w:rsidR="007C6ECD" w:rsidRPr="002A043D">
        <w:rPr>
          <w:rFonts w:asciiTheme="majorBidi" w:hAnsiTheme="majorBidi" w:cstheme="majorBidi"/>
          <w:szCs w:val="24"/>
        </w:rPr>
        <w:t>nev‘</w:t>
      </w:r>
      <w:r w:rsidR="00D9367A" w:rsidRPr="002A043D">
        <w:rPr>
          <w:rFonts w:asciiTheme="majorBidi" w:hAnsiTheme="majorBidi" w:cstheme="majorBidi"/>
          <w:szCs w:val="24"/>
        </w:rPr>
        <w:t xml:space="preserve"> tuğrâlı dam</w:t>
      </w:r>
      <w:r w:rsidR="00FD3D95" w:rsidRPr="002A043D">
        <w:rPr>
          <w:rFonts w:asciiTheme="majorBidi" w:hAnsiTheme="majorBidi" w:cstheme="majorBidi"/>
          <w:szCs w:val="24"/>
        </w:rPr>
        <w:t>galardan birini taklîd eden</w:t>
      </w:r>
      <w:r w:rsidR="00D9367A">
        <w:rPr>
          <w:rStyle w:val="DipnotBavurusu"/>
          <w:rFonts w:asciiTheme="majorBidi" w:hAnsiTheme="majorBidi" w:cstheme="majorBidi"/>
          <w:szCs w:val="24"/>
        </w:rPr>
        <w:footnoteReference w:id="188"/>
      </w:r>
      <w:r w:rsidR="00D9367A" w:rsidRPr="002A043D">
        <w:rPr>
          <w:rFonts w:asciiTheme="majorBidi" w:hAnsiTheme="majorBidi" w:cstheme="majorBidi"/>
          <w:szCs w:val="24"/>
        </w:rPr>
        <w:t>;</w:t>
      </w:r>
    </w:p>
    <w:p w14:paraId="7C516A32" w14:textId="0BED16A0" w:rsidR="00CA10B4" w:rsidRDefault="00BF70E8" w:rsidP="002A043D">
      <w:pPr>
        <w:pStyle w:val="ListeParagraf"/>
        <w:ind w:left="0"/>
        <w:contextualSpacing w:val="0"/>
        <w:rPr>
          <w:rFonts w:asciiTheme="majorBidi" w:hAnsiTheme="majorBidi" w:cstheme="majorBidi"/>
          <w:szCs w:val="24"/>
        </w:rPr>
      </w:pPr>
      <w:r>
        <w:rPr>
          <w:rFonts w:asciiTheme="majorBidi" w:hAnsiTheme="majorBidi" w:cstheme="majorBidi"/>
          <w:szCs w:val="24"/>
        </w:rPr>
        <w:t xml:space="preserve">3. </w:t>
      </w:r>
      <w:r w:rsidR="00D9367A">
        <w:rPr>
          <w:rFonts w:asciiTheme="majorBidi" w:hAnsiTheme="majorBidi" w:cstheme="majorBidi"/>
          <w:szCs w:val="24"/>
        </w:rPr>
        <w:t xml:space="preserve">Böyle tuğralı mîrî damgalardan birini bir takrîb ile kaçırıp da onu devlet ve </w:t>
      </w:r>
      <w:r w:rsidR="00656088">
        <w:rPr>
          <w:rFonts w:asciiTheme="majorBidi" w:hAnsiTheme="majorBidi" w:cstheme="majorBidi"/>
          <w:szCs w:val="24"/>
        </w:rPr>
        <w:t xml:space="preserve">memlekete muzır olacak surette kullanan “Müsta’mel pulları bilerek </w:t>
      </w:r>
      <w:r w:rsidR="00FD3D95">
        <w:rPr>
          <w:rFonts w:asciiTheme="majorBidi" w:hAnsiTheme="majorBidi" w:cstheme="majorBidi"/>
          <w:szCs w:val="24"/>
        </w:rPr>
        <w:t>kullanmakta bu kâbildendir.</w:t>
      </w:r>
      <w:r w:rsidR="00656088">
        <w:rPr>
          <w:rStyle w:val="DipnotBavurusu"/>
          <w:rFonts w:asciiTheme="majorBidi" w:hAnsiTheme="majorBidi" w:cstheme="majorBidi"/>
          <w:szCs w:val="24"/>
        </w:rPr>
        <w:footnoteReference w:id="189"/>
      </w:r>
      <w:r w:rsidR="00656088">
        <w:rPr>
          <w:rFonts w:asciiTheme="majorBidi" w:hAnsiTheme="majorBidi" w:cstheme="majorBidi"/>
          <w:szCs w:val="24"/>
        </w:rPr>
        <w:t>”</w:t>
      </w:r>
      <w:r w:rsidR="00CA10B4">
        <w:rPr>
          <w:rFonts w:asciiTheme="majorBidi" w:hAnsiTheme="majorBidi" w:cstheme="majorBidi"/>
          <w:szCs w:val="24"/>
        </w:rPr>
        <w:t xml:space="preserve">  </w:t>
      </w:r>
    </w:p>
    <w:p w14:paraId="5A63EEB7" w14:textId="4D7FEF32" w:rsidR="008D0C87" w:rsidRDefault="00BF70E8" w:rsidP="002A043D">
      <w:pPr>
        <w:pStyle w:val="ListeParagraf"/>
        <w:ind w:left="0"/>
        <w:contextualSpacing w:val="0"/>
        <w:rPr>
          <w:rFonts w:asciiTheme="majorBidi" w:hAnsiTheme="majorBidi" w:cstheme="majorBidi"/>
          <w:szCs w:val="24"/>
        </w:rPr>
      </w:pPr>
      <w:r>
        <w:rPr>
          <w:rFonts w:asciiTheme="majorBidi" w:hAnsiTheme="majorBidi" w:cstheme="majorBidi"/>
          <w:szCs w:val="24"/>
        </w:rPr>
        <w:t xml:space="preserve">4. </w:t>
      </w:r>
      <w:r w:rsidR="008D0C87">
        <w:rPr>
          <w:rFonts w:asciiTheme="majorBidi" w:hAnsiTheme="majorBidi" w:cstheme="majorBidi"/>
          <w:szCs w:val="24"/>
        </w:rPr>
        <w:t xml:space="preserve">Her </w:t>
      </w:r>
      <w:r w:rsidR="007C6ECD">
        <w:rPr>
          <w:rFonts w:asciiTheme="majorBidi" w:hAnsiTheme="majorBidi" w:cstheme="majorBidi"/>
          <w:szCs w:val="24"/>
        </w:rPr>
        <w:t>nev‘</w:t>
      </w:r>
      <w:r w:rsidR="008D0C87">
        <w:rPr>
          <w:rFonts w:asciiTheme="majorBidi" w:hAnsiTheme="majorBidi" w:cstheme="majorBidi"/>
          <w:szCs w:val="24"/>
        </w:rPr>
        <w:t xml:space="preserve"> emti’</w:t>
      </w:r>
      <w:r w:rsidR="0017661A">
        <w:rPr>
          <w:rFonts w:asciiTheme="majorBidi" w:hAnsiTheme="majorBidi" w:cstheme="majorBidi"/>
          <w:szCs w:val="24"/>
        </w:rPr>
        <w:t>a ve eşya üzerine devlet-i âliye</w:t>
      </w:r>
      <w:r w:rsidR="008D0C87">
        <w:rPr>
          <w:rFonts w:asciiTheme="majorBidi" w:hAnsiTheme="majorBidi" w:cstheme="majorBidi"/>
          <w:szCs w:val="24"/>
        </w:rPr>
        <w:t xml:space="preserve"> namına basılmağa veyahut gerek me’mûrîne gerek devletin ruhsatıyla bir şirkete yahut bir ticaret evine mahsus olan her </w:t>
      </w:r>
      <w:r w:rsidR="007C6ECD">
        <w:rPr>
          <w:rFonts w:asciiTheme="majorBidi" w:hAnsiTheme="majorBidi" w:cstheme="majorBidi"/>
          <w:szCs w:val="24"/>
        </w:rPr>
        <w:t>nev‘</w:t>
      </w:r>
      <w:r w:rsidR="008D0C87">
        <w:rPr>
          <w:rFonts w:asciiTheme="majorBidi" w:hAnsiTheme="majorBidi" w:cstheme="majorBidi"/>
          <w:szCs w:val="24"/>
        </w:rPr>
        <w:t xml:space="preserve"> mühr ve damga ve nişanları taklid veya o mâkule sahte damgave nişanları isti’mâl eden; </w:t>
      </w:r>
    </w:p>
    <w:p w14:paraId="46C9C84F" w14:textId="065434AF" w:rsidR="00656088" w:rsidRDefault="00BF70E8" w:rsidP="002A043D">
      <w:pPr>
        <w:pStyle w:val="ListeParagraf"/>
        <w:ind w:left="0"/>
        <w:contextualSpacing w:val="0"/>
        <w:rPr>
          <w:rFonts w:asciiTheme="majorBidi" w:hAnsiTheme="majorBidi" w:cstheme="majorBidi"/>
          <w:szCs w:val="24"/>
        </w:rPr>
      </w:pPr>
      <w:r>
        <w:rPr>
          <w:rFonts w:asciiTheme="majorBidi" w:hAnsiTheme="majorBidi" w:cstheme="majorBidi"/>
          <w:szCs w:val="24"/>
        </w:rPr>
        <w:t xml:space="preserve">5. </w:t>
      </w:r>
      <w:r w:rsidR="00781230">
        <w:rPr>
          <w:rFonts w:asciiTheme="majorBidi" w:hAnsiTheme="majorBidi" w:cstheme="majorBidi"/>
          <w:szCs w:val="24"/>
        </w:rPr>
        <w:t>Mecâlis ve mahâkim de vesâir umûr</w:t>
      </w:r>
      <w:r w:rsidR="001E720B">
        <w:rPr>
          <w:rFonts w:asciiTheme="majorBidi" w:hAnsiTheme="majorBidi" w:cstheme="majorBidi"/>
          <w:szCs w:val="24"/>
        </w:rPr>
        <w:t>-ı</w:t>
      </w:r>
      <w:r w:rsidR="00781230">
        <w:rPr>
          <w:rFonts w:asciiTheme="majorBidi" w:hAnsiTheme="majorBidi" w:cstheme="majorBidi"/>
          <w:szCs w:val="24"/>
        </w:rPr>
        <w:t xml:space="preserve"> âmma ru’yet olunan mahallelerde erbâb-ı masalih için yapılan her </w:t>
      </w:r>
      <w:r w:rsidR="007C6ECD">
        <w:rPr>
          <w:rFonts w:asciiTheme="majorBidi" w:hAnsiTheme="majorBidi" w:cstheme="majorBidi"/>
          <w:szCs w:val="24"/>
        </w:rPr>
        <w:t>nev‘</w:t>
      </w:r>
      <w:r w:rsidR="00781230">
        <w:rPr>
          <w:rFonts w:asciiTheme="majorBidi" w:hAnsiTheme="majorBidi" w:cstheme="majorBidi"/>
          <w:szCs w:val="24"/>
        </w:rPr>
        <w:t xml:space="preserve"> senedât ve evrak-ı resmiyeyi me’mûriyeti iktizasınca tanzîm ederken gerek sahib-i maslahat olanların takrir ve ifadelerini başka türlü yazarak, gerek keyfiyet gayr-ı sahihayı sahih yerine veyahut i’tirâf olunmayan bir hâl ve keyfiyeti i’tirâf olunmuş hükmüne koyarak hilekârlıkla asıl maddeyi veya ahval-i</w:t>
      </w:r>
      <w:r w:rsidR="00FD3D95">
        <w:rPr>
          <w:rFonts w:asciiTheme="majorBidi" w:hAnsiTheme="majorBidi" w:cstheme="majorBidi"/>
          <w:szCs w:val="24"/>
        </w:rPr>
        <w:t xml:space="preserve"> müteferri’asını tağyir eden</w:t>
      </w:r>
      <w:r w:rsidR="00781230">
        <w:rPr>
          <w:rStyle w:val="DipnotBavurusu"/>
          <w:rFonts w:asciiTheme="majorBidi" w:hAnsiTheme="majorBidi" w:cstheme="majorBidi"/>
          <w:szCs w:val="24"/>
        </w:rPr>
        <w:footnoteReference w:id="190"/>
      </w:r>
      <w:r w:rsidR="00781230">
        <w:rPr>
          <w:rFonts w:asciiTheme="majorBidi" w:hAnsiTheme="majorBidi" w:cstheme="majorBidi"/>
          <w:szCs w:val="24"/>
        </w:rPr>
        <w:t>;</w:t>
      </w:r>
      <w:r w:rsidR="008D0C87">
        <w:rPr>
          <w:rFonts w:asciiTheme="majorBidi" w:hAnsiTheme="majorBidi" w:cstheme="majorBidi"/>
          <w:szCs w:val="24"/>
        </w:rPr>
        <w:t xml:space="preserve"> </w:t>
      </w:r>
    </w:p>
    <w:p w14:paraId="461652C5" w14:textId="6718C4A1" w:rsidR="000B68AD" w:rsidRDefault="00BF70E8" w:rsidP="002A043D">
      <w:pPr>
        <w:pStyle w:val="ListeParagraf"/>
        <w:ind w:left="0"/>
        <w:contextualSpacing w:val="0"/>
        <w:rPr>
          <w:rFonts w:asciiTheme="majorBidi" w:hAnsiTheme="majorBidi" w:cstheme="majorBidi"/>
          <w:szCs w:val="24"/>
        </w:rPr>
      </w:pPr>
      <w:r>
        <w:rPr>
          <w:rFonts w:asciiTheme="majorBidi" w:hAnsiTheme="majorBidi" w:cstheme="majorBidi"/>
          <w:szCs w:val="24"/>
        </w:rPr>
        <w:t xml:space="preserve">6. </w:t>
      </w:r>
      <w:r w:rsidR="000B68AD">
        <w:rPr>
          <w:rFonts w:asciiTheme="majorBidi" w:hAnsiTheme="majorBidi" w:cstheme="majorBidi"/>
          <w:szCs w:val="24"/>
        </w:rPr>
        <w:t>Yol emri ve murûr</w:t>
      </w:r>
      <w:r w:rsidR="005C0A69">
        <w:rPr>
          <w:rFonts w:asciiTheme="majorBidi" w:hAnsiTheme="majorBidi" w:cstheme="majorBidi"/>
          <w:szCs w:val="24"/>
        </w:rPr>
        <w:t xml:space="preserve"> tezke</w:t>
      </w:r>
      <w:r w:rsidR="000B68AD">
        <w:rPr>
          <w:rFonts w:asciiTheme="majorBidi" w:hAnsiTheme="majorBidi" w:cstheme="majorBidi"/>
          <w:szCs w:val="24"/>
        </w:rPr>
        <w:t xml:space="preserve">resi ve pasaportlara sahte isim </w:t>
      </w:r>
      <w:r w:rsidR="005C0A69">
        <w:rPr>
          <w:rFonts w:asciiTheme="majorBidi" w:hAnsiTheme="majorBidi" w:cstheme="majorBidi"/>
          <w:szCs w:val="24"/>
        </w:rPr>
        <w:t>yazdıran yahut bu mâkûle hile ile yol kâğıtların</w:t>
      </w:r>
      <w:r w:rsidR="00FD3D95">
        <w:rPr>
          <w:rFonts w:asciiTheme="majorBidi" w:hAnsiTheme="majorBidi" w:cstheme="majorBidi"/>
          <w:szCs w:val="24"/>
        </w:rPr>
        <w:t>ı istihsâl için kefâlet eden</w:t>
      </w:r>
      <w:r w:rsidR="005C0A69">
        <w:rPr>
          <w:rStyle w:val="DipnotBavurusu"/>
          <w:rFonts w:asciiTheme="majorBidi" w:hAnsiTheme="majorBidi" w:cstheme="majorBidi"/>
          <w:szCs w:val="24"/>
        </w:rPr>
        <w:footnoteReference w:id="191"/>
      </w:r>
      <w:r w:rsidR="005C0A69">
        <w:rPr>
          <w:rFonts w:asciiTheme="majorBidi" w:hAnsiTheme="majorBidi" w:cstheme="majorBidi"/>
          <w:szCs w:val="24"/>
        </w:rPr>
        <w:t>;</w:t>
      </w:r>
      <w:r w:rsidR="000B68AD">
        <w:rPr>
          <w:rFonts w:asciiTheme="majorBidi" w:hAnsiTheme="majorBidi" w:cstheme="majorBidi"/>
          <w:szCs w:val="24"/>
        </w:rPr>
        <w:t xml:space="preserve"> </w:t>
      </w:r>
    </w:p>
    <w:p w14:paraId="617221C3" w14:textId="55A4DB3E" w:rsidR="005C0A69" w:rsidRDefault="00BF70E8" w:rsidP="00BF70E8">
      <w:pPr>
        <w:pStyle w:val="ListeParagraf"/>
        <w:ind w:left="0"/>
        <w:contextualSpacing w:val="0"/>
        <w:rPr>
          <w:rFonts w:asciiTheme="majorBidi" w:hAnsiTheme="majorBidi" w:cstheme="majorBidi"/>
          <w:szCs w:val="24"/>
        </w:rPr>
      </w:pPr>
      <w:r>
        <w:rPr>
          <w:rFonts w:asciiTheme="majorBidi" w:hAnsiTheme="majorBidi" w:cstheme="majorBidi"/>
          <w:szCs w:val="24"/>
        </w:rPr>
        <w:t xml:space="preserve">7. </w:t>
      </w:r>
      <w:r w:rsidR="005C0A69">
        <w:rPr>
          <w:rFonts w:asciiTheme="majorBidi" w:hAnsiTheme="majorBidi" w:cstheme="majorBidi"/>
          <w:szCs w:val="24"/>
        </w:rPr>
        <w:t xml:space="preserve">Şahs-ı âhir namına verilen yol emriyle murûr tezkeresini tağyîr ve tahrîf etmeksizin mücerred o şahsın namını takınarak isti’mâl eden ve evrak-ı mezkûreyi nâmı müsteâr ile isti’mâl </w:t>
      </w:r>
      <w:r w:rsidR="00555127">
        <w:rPr>
          <w:rFonts w:asciiTheme="majorBidi" w:hAnsiTheme="majorBidi" w:cstheme="majorBidi"/>
          <w:szCs w:val="24"/>
        </w:rPr>
        <w:t>olunaca</w:t>
      </w:r>
      <w:r w:rsidR="00FD3D95">
        <w:rPr>
          <w:rFonts w:asciiTheme="majorBidi" w:hAnsiTheme="majorBidi" w:cstheme="majorBidi"/>
          <w:szCs w:val="24"/>
        </w:rPr>
        <w:t>ğını bilerek âhire îtâ eden</w:t>
      </w:r>
      <w:r w:rsidR="00555127">
        <w:rPr>
          <w:rStyle w:val="DipnotBavurusu"/>
          <w:rFonts w:asciiTheme="majorBidi" w:hAnsiTheme="majorBidi" w:cstheme="majorBidi"/>
          <w:szCs w:val="24"/>
        </w:rPr>
        <w:footnoteReference w:id="192"/>
      </w:r>
      <w:r w:rsidR="00555127">
        <w:rPr>
          <w:rFonts w:asciiTheme="majorBidi" w:hAnsiTheme="majorBidi" w:cstheme="majorBidi"/>
          <w:szCs w:val="24"/>
        </w:rPr>
        <w:t xml:space="preserve"> ve pasaportları bu suretle isti’mâl veya nâm-ı müsteâr ile isti’mâl olunacağın</w:t>
      </w:r>
      <w:r w:rsidR="00FD3D95">
        <w:rPr>
          <w:rFonts w:asciiTheme="majorBidi" w:hAnsiTheme="majorBidi" w:cstheme="majorBidi"/>
          <w:szCs w:val="24"/>
        </w:rPr>
        <w:t>ı bilerek şahs-ı âhire veren</w:t>
      </w:r>
      <w:r w:rsidR="00555127">
        <w:rPr>
          <w:rStyle w:val="DipnotBavurusu"/>
          <w:rFonts w:asciiTheme="majorBidi" w:hAnsiTheme="majorBidi" w:cstheme="majorBidi"/>
          <w:szCs w:val="24"/>
        </w:rPr>
        <w:footnoteReference w:id="193"/>
      </w:r>
      <w:r w:rsidR="00555127">
        <w:rPr>
          <w:rFonts w:asciiTheme="majorBidi" w:hAnsiTheme="majorBidi" w:cstheme="majorBidi"/>
          <w:szCs w:val="24"/>
        </w:rPr>
        <w:t xml:space="preserve"> sahtekârdır.</w:t>
      </w:r>
    </w:p>
    <w:p w14:paraId="1E115607" w14:textId="1D7DD2AB" w:rsidR="00555127" w:rsidRDefault="00555127" w:rsidP="00483341">
      <w:pPr>
        <w:rPr>
          <w:rFonts w:asciiTheme="majorBidi" w:hAnsiTheme="majorBidi" w:cstheme="majorBidi"/>
          <w:szCs w:val="24"/>
        </w:rPr>
      </w:pPr>
      <w:r>
        <w:rPr>
          <w:rFonts w:asciiTheme="majorBidi" w:hAnsiTheme="majorBidi" w:cstheme="majorBidi"/>
          <w:szCs w:val="24"/>
        </w:rPr>
        <w:t xml:space="preserve">Cinayet </w:t>
      </w:r>
      <w:r w:rsidR="00D66A62">
        <w:rPr>
          <w:rFonts w:asciiTheme="majorBidi" w:hAnsiTheme="majorBidi" w:cstheme="majorBidi"/>
          <w:szCs w:val="24"/>
        </w:rPr>
        <w:t>da‘vâ</w:t>
      </w:r>
      <w:r>
        <w:rPr>
          <w:rFonts w:asciiTheme="majorBidi" w:hAnsiTheme="majorBidi" w:cstheme="majorBidi"/>
          <w:szCs w:val="24"/>
        </w:rPr>
        <w:t xml:space="preserve">larında yalan şahidliği eden kimse kürek, cünha ve kabahatte ve </w:t>
      </w:r>
      <w:r w:rsidR="003E3279">
        <w:rPr>
          <w:rFonts w:asciiTheme="majorBidi" w:hAnsiTheme="majorBidi" w:cstheme="majorBidi"/>
          <w:szCs w:val="24"/>
        </w:rPr>
        <w:t>hukûk</w:t>
      </w:r>
      <w:r>
        <w:rPr>
          <w:rFonts w:asciiTheme="majorBidi" w:hAnsiTheme="majorBidi" w:cstheme="majorBidi"/>
          <w:szCs w:val="24"/>
        </w:rPr>
        <w:t xml:space="preserve"> </w:t>
      </w:r>
      <w:r w:rsidR="00D66A62">
        <w:rPr>
          <w:rFonts w:asciiTheme="majorBidi" w:hAnsiTheme="majorBidi" w:cstheme="majorBidi"/>
          <w:szCs w:val="24"/>
        </w:rPr>
        <w:t>da‘vâ</w:t>
      </w:r>
      <w:r>
        <w:rPr>
          <w:rFonts w:asciiTheme="majorBidi" w:hAnsiTheme="majorBidi" w:cstheme="majorBidi"/>
          <w:szCs w:val="24"/>
        </w:rPr>
        <w:t xml:space="preserve">larında yalan şahidliği eden kimse </w:t>
      </w:r>
      <w:r w:rsidR="003C45A2">
        <w:rPr>
          <w:rFonts w:asciiTheme="majorBidi" w:hAnsiTheme="majorBidi" w:cstheme="majorBidi"/>
          <w:szCs w:val="24"/>
        </w:rPr>
        <w:t>habs ile cezalandırılır.</w:t>
      </w:r>
    </w:p>
    <w:p w14:paraId="56FB6AE3" w14:textId="77777777" w:rsidR="00B0446F" w:rsidRPr="00555127" w:rsidRDefault="00B0446F" w:rsidP="00483341">
      <w:pPr>
        <w:rPr>
          <w:rFonts w:asciiTheme="majorBidi" w:hAnsiTheme="majorBidi" w:cstheme="majorBidi"/>
          <w:szCs w:val="24"/>
        </w:rPr>
      </w:pPr>
    </w:p>
    <w:p w14:paraId="1A1E04D7" w14:textId="77777777" w:rsidR="00AA7438" w:rsidRDefault="00AA7438" w:rsidP="00496DBA">
      <w:pPr>
        <w:pStyle w:val="Balk4"/>
        <w:spacing w:before="0"/>
      </w:pPr>
      <w:r>
        <w:lastRenderedPageBreak/>
        <w:t xml:space="preserve">2.3.2.2. </w:t>
      </w:r>
      <w:r w:rsidR="00555127">
        <w:t>Emniyeti Sû’-i İsti’mâl</w:t>
      </w:r>
    </w:p>
    <w:p w14:paraId="0CAC6BB9" w14:textId="55E0346B" w:rsidR="00555127" w:rsidRDefault="003C45A2" w:rsidP="002A043D">
      <w:pPr>
        <w:rPr>
          <w:rFonts w:asciiTheme="majorBidi" w:hAnsiTheme="majorBidi" w:cstheme="majorBidi"/>
          <w:szCs w:val="24"/>
        </w:rPr>
      </w:pPr>
      <w:r>
        <w:rPr>
          <w:rFonts w:asciiTheme="majorBidi" w:hAnsiTheme="majorBidi" w:cstheme="majorBidi"/>
          <w:szCs w:val="24"/>
        </w:rPr>
        <w:t xml:space="preserve">1. Her kim bir sabi-i mümeyyizin ihtiyâcât ve za’f ve hevâsını sû-i isti’mâl ile zararına olarak para ikrâzına ve eşya iâresine veya ticâret vesâir suretle evrağın îtâsına dair taâhhüd veya </w:t>
      </w:r>
      <w:r w:rsidR="0058604A">
        <w:rPr>
          <w:rFonts w:asciiTheme="majorBidi" w:hAnsiTheme="majorBidi" w:cstheme="majorBidi"/>
          <w:szCs w:val="24"/>
        </w:rPr>
        <w:t>ibrâ</w:t>
      </w:r>
      <w:r>
        <w:rPr>
          <w:rFonts w:asciiTheme="majorBidi" w:hAnsiTheme="majorBidi" w:cstheme="majorBidi"/>
          <w:szCs w:val="24"/>
        </w:rPr>
        <w:t xml:space="preserve">-yı mütezammın </w:t>
      </w:r>
      <w:r w:rsidR="00DF773C">
        <w:rPr>
          <w:rFonts w:asciiTheme="majorBidi" w:hAnsiTheme="majorBidi" w:cstheme="majorBidi"/>
          <w:szCs w:val="24"/>
        </w:rPr>
        <w:t>elinden hile ile her nasıl yapılmış olur ise ol</w:t>
      </w:r>
      <w:r w:rsidR="00FD3D95">
        <w:rPr>
          <w:rFonts w:asciiTheme="majorBidi" w:hAnsiTheme="majorBidi" w:cstheme="majorBidi"/>
          <w:szCs w:val="24"/>
        </w:rPr>
        <w:t>sun bir sened alır ise</w:t>
      </w:r>
      <w:r w:rsidR="00DF773C">
        <w:rPr>
          <w:rStyle w:val="DipnotBavurusu"/>
          <w:rFonts w:asciiTheme="majorBidi" w:hAnsiTheme="majorBidi" w:cstheme="majorBidi"/>
          <w:szCs w:val="24"/>
        </w:rPr>
        <w:footnoteReference w:id="194"/>
      </w:r>
      <w:r w:rsidR="00DF773C">
        <w:rPr>
          <w:rFonts w:asciiTheme="majorBidi" w:hAnsiTheme="majorBidi" w:cstheme="majorBidi"/>
          <w:szCs w:val="24"/>
        </w:rPr>
        <w:t>;</w:t>
      </w:r>
    </w:p>
    <w:p w14:paraId="4DAD53D9" w14:textId="15BC10F4" w:rsidR="00052A89" w:rsidRPr="00EF045B" w:rsidRDefault="00AA7438" w:rsidP="00EF045B">
      <w:pPr>
        <w:rPr>
          <w:rFonts w:asciiTheme="majorBidi" w:hAnsiTheme="majorBidi" w:cstheme="majorBidi"/>
          <w:szCs w:val="24"/>
        </w:rPr>
      </w:pPr>
      <w:r w:rsidRPr="00EF045B">
        <w:rPr>
          <w:rFonts w:asciiTheme="majorBidi" w:hAnsiTheme="majorBidi" w:cstheme="majorBidi"/>
          <w:szCs w:val="24"/>
        </w:rPr>
        <w:t>2</w:t>
      </w:r>
      <w:r w:rsidR="00BF70E8" w:rsidRPr="00EF045B">
        <w:rPr>
          <w:rFonts w:asciiTheme="majorBidi" w:hAnsiTheme="majorBidi" w:cstheme="majorBidi"/>
          <w:szCs w:val="24"/>
        </w:rPr>
        <w:t xml:space="preserve">. </w:t>
      </w:r>
      <w:r w:rsidR="00052A89" w:rsidRPr="00EF045B">
        <w:rPr>
          <w:rFonts w:asciiTheme="majorBidi" w:hAnsiTheme="majorBidi" w:cstheme="majorBidi"/>
          <w:szCs w:val="24"/>
        </w:rPr>
        <w:t xml:space="preserve">Bir şahıs kendisine emniyeten tevdî’ ve teslîm olunan mühürlü veya imzalı beyaz </w:t>
      </w:r>
      <w:r w:rsidR="007F5256" w:rsidRPr="00EF045B">
        <w:rPr>
          <w:rFonts w:asciiTheme="majorBidi" w:hAnsiTheme="majorBidi" w:cstheme="majorBidi"/>
          <w:szCs w:val="24"/>
        </w:rPr>
        <w:t>kâğıdı</w:t>
      </w:r>
      <w:r w:rsidR="00052A89" w:rsidRPr="00EF045B">
        <w:rPr>
          <w:rFonts w:asciiTheme="majorBidi" w:hAnsiTheme="majorBidi" w:cstheme="majorBidi"/>
          <w:szCs w:val="24"/>
        </w:rPr>
        <w:t xml:space="preserve"> sû-i isti’mâl ile ve sirkat suretinde iş bu mühürlü veya imzalı </w:t>
      </w:r>
      <w:r w:rsidR="007F5256" w:rsidRPr="00EF045B">
        <w:rPr>
          <w:rFonts w:asciiTheme="majorBidi" w:hAnsiTheme="majorBidi" w:cstheme="majorBidi"/>
          <w:szCs w:val="24"/>
        </w:rPr>
        <w:t>kâğıdın</w:t>
      </w:r>
      <w:r w:rsidR="00052A89" w:rsidRPr="00EF045B">
        <w:rPr>
          <w:rFonts w:asciiTheme="majorBidi" w:hAnsiTheme="majorBidi" w:cstheme="majorBidi"/>
          <w:szCs w:val="24"/>
        </w:rPr>
        <w:t xml:space="preserve"> evsât tarafında bir taâhhüdü veya ibrâyı – bu kabîl mühürlü veya imzalı </w:t>
      </w:r>
      <w:r w:rsidR="007F5256" w:rsidRPr="00EF045B">
        <w:rPr>
          <w:rFonts w:asciiTheme="majorBidi" w:hAnsiTheme="majorBidi" w:cstheme="majorBidi"/>
          <w:szCs w:val="24"/>
        </w:rPr>
        <w:t>kâğıt</w:t>
      </w:r>
      <w:r w:rsidR="00052A89" w:rsidRPr="00EF045B">
        <w:rPr>
          <w:rFonts w:asciiTheme="majorBidi" w:hAnsiTheme="majorBidi" w:cstheme="majorBidi"/>
          <w:szCs w:val="24"/>
        </w:rPr>
        <w:t xml:space="preserve"> kendisine emniyeten tevdî’ ve teslîm olunmayıp bir suretle ele geçirilerek sahte şeyler yazılmış ise sahtekârlık </w:t>
      </w:r>
      <w:r w:rsidR="009706BF" w:rsidRPr="00EF045B">
        <w:rPr>
          <w:rFonts w:asciiTheme="majorBidi" w:hAnsiTheme="majorBidi" w:cstheme="majorBidi"/>
          <w:szCs w:val="24"/>
        </w:rPr>
        <w:t xml:space="preserve">cürmü tevellüd eder.- mütezammın ‘ibârât ile </w:t>
      </w:r>
      <w:r w:rsidR="007F5256" w:rsidRPr="00EF045B">
        <w:rPr>
          <w:rFonts w:asciiTheme="majorBidi" w:hAnsiTheme="majorBidi" w:cstheme="majorBidi"/>
          <w:szCs w:val="24"/>
        </w:rPr>
        <w:t>doldurur</w:t>
      </w:r>
      <w:r w:rsidR="009706BF" w:rsidRPr="00EF045B">
        <w:rPr>
          <w:rFonts w:asciiTheme="majorBidi" w:hAnsiTheme="majorBidi" w:cstheme="majorBidi"/>
          <w:szCs w:val="24"/>
        </w:rPr>
        <w:t xml:space="preserve"> veya sahib-i mühr ve imzayı zâten itmâm ve mâlen ızrâr edecek bir sened tan</w:t>
      </w:r>
      <w:r w:rsidR="00FD3D95" w:rsidRPr="00EF045B">
        <w:rPr>
          <w:rFonts w:asciiTheme="majorBidi" w:hAnsiTheme="majorBidi" w:cstheme="majorBidi"/>
          <w:szCs w:val="24"/>
        </w:rPr>
        <w:t>zîm ederse</w:t>
      </w:r>
      <w:r w:rsidR="009706BF">
        <w:rPr>
          <w:rStyle w:val="DipnotBavurusu"/>
          <w:rFonts w:asciiTheme="majorBidi" w:hAnsiTheme="majorBidi" w:cstheme="majorBidi"/>
          <w:szCs w:val="24"/>
        </w:rPr>
        <w:footnoteReference w:id="195"/>
      </w:r>
      <w:r w:rsidR="009706BF" w:rsidRPr="00EF045B">
        <w:rPr>
          <w:rFonts w:asciiTheme="majorBidi" w:hAnsiTheme="majorBidi" w:cstheme="majorBidi"/>
          <w:szCs w:val="24"/>
        </w:rPr>
        <w:t xml:space="preserve">; </w:t>
      </w:r>
      <w:r w:rsidR="00052A89" w:rsidRPr="00EF045B">
        <w:rPr>
          <w:rFonts w:asciiTheme="majorBidi" w:hAnsiTheme="majorBidi" w:cstheme="majorBidi"/>
          <w:szCs w:val="24"/>
        </w:rPr>
        <w:t xml:space="preserve"> </w:t>
      </w:r>
    </w:p>
    <w:p w14:paraId="0D769C27" w14:textId="796D52C8" w:rsidR="000F4CFF" w:rsidRDefault="007F5256" w:rsidP="002A043D">
      <w:pPr>
        <w:pStyle w:val="ListeParagraf"/>
        <w:ind w:left="0"/>
        <w:contextualSpacing w:val="0"/>
        <w:rPr>
          <w:rFonts w:asciiTheme="majorBidi" w:hAnsiTheme="majorBidi" w:cstheme="majorBidi"/>
          <w:szCs w:val="24"/>
        </w:rPr>
      </w:pPr>
      <w:r>
        <w:rPr>
          <w:rFonts w:asciiTheme="majorBidi" w:hAnsiTheme="majorBidi" w:cstheme="majorBidi"/>
          <w:szCs w:val="24"/>
        </w:rPr>
        <w:t xml:space="preserve">Bir kimse </w:t>
      </w:r>
      <w:r w:rsidR="00C754B7">
        <w:rPr>
          <w:rFonts w:asciiTheme="majorBidi" w:hAnsiTheme="majorBidi" w:cstheme="majorBidi"/>
          <w:szCs w:val="24"/>
        </w:rPr>
        <w:t>emân</w:t>
      </w:r>
      <w:r>
        <w:rPr>
          <w:rFonts w:asciiTheme="majorBidi" w:hAnsiTheme="majorBidi" w:cstheme="majorBidi"/>
          <w:szCs w:val="24"/>
        </w:rPr>
        <w:t xml:space="preserve">et ve vekâlet tarikiyle yahut </w:t>
      </w:r>
      <w:r w:rsidR="0058604A">
        <w:rPr>
          <w:rFonts w:asciiTheme="majorBidi" w:hAnsiTheme="majorBidi" w:cstheme="majorBidi"/>
          <w:szCs w:val="24"/>
        </w:rPr>
        <w:t>ibrâ</w:t>
      </w:r>
      <w:r>
        <w:rPr>
          <w:rFonts w:asciiTheme="majorBidi" w:hAnsiTheme="majorBidi" w:cstheme="majorBidi"/>
          <w:szCs w:val="24"/>
        </w:rPr>
        <w:t>z ve iâde yahut muâyyen olan bir suret ile isti’mâl etmek üzere, ücretli ücretsiz bir hizmet sıfatıyla kendisine îtâ ve teslîm edilmiş olan emvâl ve eşya ve nukûd ve tahvîlât vesâir her türlü taâhhüdât ve ibrâyı mütezammın senedât vesâireyi ashâbını ı</w:t>
      </w:r>
      <w:r w:rsidR="00FD3D95">
        <w:rPr>
          <w:rFonts w:asciiTheme="majorBidi" w:hAnsiTheme="majorBidi" w:cstheme="majorBidi"/>
          <w:szCs w:val="24"/>
        </w:rPr>
        <w:t>zrâren ketm yahut uok ederse</w:t>
      </w:r>
      <w:r>
        <w:rPr>
          <w:rStyle w:val="DipnotBavurusu"/>
          <w:rFonts w:asciiTheme="majorBidi" w:hAnsiTheme="majorBidi" w:cstheme="majorBidi"/>
          <w:szCs w:val="24"/>
        </w:rPr>
        <w:footnoteReference w:id="196"/>
      </w:r>
      <w:r>
        <w:rPr>
          <w:rFonts w:asciiTheme="majorBidi" w:hAnsiTheme="majorBidi" w:cstheme="majorBidi"/>
          <w:szCs w:val="24"/>
        </w:rPr>
        <w:t>;</w:t>
      </w:r>
    </w:p>
    <w:p w14:paraId="1A51425C" w14:textId="77777777" w:rsidR="000F4CFF" w:rsidRDefault="000F4CFF" w:rsidP="002A043D">
      <w:pPr>
        <w:pStyle w:val="ListeParagraf"/>
        <w:ind w:left="0"/>
        <w:contextualSpacing w:val="0"/>
        <w:rPr>
          <w:rFonts w:asciiTheme="majorBidi" w:hAnsiTheme="majorBidi" w:cstheme="majorBidi"/>
          <w:szCs w:val="24"/>
        </w:rPr>
      </w:pPr>
      <w:r>
        <w:rPr>
          <w:rFonts w:asciiTheme="majorBidi" w:hAnsiTheme="majorBidi" w:cstheme="majorBidi"/>
          <w:szCs w:val="24"/>
        </w:rPr>
        <w:t>Emniyeti sû-i isti’mâl cürmü irtikâb edilmiş olur.</w:t>
      </w:r>
    </w:p>
    <w:p w14:paraId="3A6B941F" w14:textId="374805FA" w:rsidR="000F4CFF" w:rsidRDefault="000F4CFF" w:rsidP="002A043D">
      <w:pPr>
        <w:pStyle w:val="ListeParagraf"/>
        <w:ind w:left="0"/>
        <w:contextualSpacing w:val="0"/>
        <w:rPr>
          <w:rFonts w:asciiTheme="majorBidi" w:hAnsiTheme="majorBidi" w:cstheme="majorBidi"/>
          <w:szCs w:val="24"/>
        </w:rPr>
      </w:pPr>
      <w:r>
        <w:rPr>
          <w:rFonts w:asciiTheme="majorBidi" w:hAnsiTheme="majorBidi" w:cstheme="majorBidi"/>
          <w:szCs w:val="24"/>
        </w:rPr>
        <w:t>Dolandırıcılıkta mûcib mesûliyet add olunan hâl ibtidâen, emniyeti sû-i isti’mâlde ise muahharan vukû’a geliyor.</w:t>
      </w:r>
    </w:p>
    <w:p w14:paraId="611A136C" w14:textId="77777777" w:rsidR="00B0446F" w:rsidRDefault="00B0446F" w:rsidP="00483341">
      <w:pPr>
        <w:pStyle w:val="ListeParagraf"/>
        <w:ind w:left="0"/>
        <w:contextualSpacing w:val="0"/>
        <w:rPr>
          <w:rFonts w:asciiTheme="majorBidi" w:hAnsiTheme="majorBidi" w:cstheme="majorBidi"/>
          <w:szCs w:val="24"/>
        </w:rPr>
      </w:pPr>
    </w:p>
    <w:p w14:paraId="4C1E34CA" w14:textId="77777777" w:rsidR="00AA7438" w:rsidRDefault="00AA7438" w:rsidP="00496DBA">
      <w:pPr>
        <w:pStyle w:val="Balk4"/>
        <w:spacing w:before="0"/>
      </w:pPr>
      <w:r>
        <w:t xml:space="preserve">2.3.2.3. </w:t>
      </w:r>
      <w:r w:rsidR="000F4CFF">
        <w:t xml:space="preserve">Ahlak </w:t>
      </w:r>
      <w:r w:rsidR="004D6BBB">
        <w:t>Nokta-i Nazarından Sahte</w:t>
      </w:r>
      <w:r>
        <w:t>kârlıkla Emniyeti Sû-i İsti’mâl</w:t>
      </w:r>
    </w:p>
    <w:p w14:paraId="3DDC06D2" w14:textId="77777777" w:rsidR="000F4CFF" w:rsidRDefault="004D6BBB" w:rsidP="00483341">
      <w:pPr>
        <w:pStyle w:val="ListeParagraf"/>
        <w:ind w:left="0"/>
        <w:contextualSpacing w:val="0"/>
        <w:rPr>
          <w:rFonts w:asciiTheme="majorBidi" w:hAnsiTheme="majorBidi" w:cstheme="majorBidi"/>
          <w:szCs w:val="24"/>
        </w:rPr>
      </w:pPr>
      <w:r>
        <w:rPr>
          <w:rFonts w:asciiTheme="majorBidi" w:hAnsiTheme="majorBidi" w:cstheme="majorBidi"/>
          <w:b/>
          <w:bCs/>
          <w:szCs w:val="24"/>
        </w:rPr>
        <w:t xml:space="preserve"> </w:t>
      </w:r>
      <w:r>
        <w:rPr>
          <w:rFonts w:asciiTheme="majorBidi" w:hAnsiTheme="majorBidi" w:cstheme="majorBidi"/>
          <w:szCs w:val="24"/>
        </w:rPr>
        <w:t xml:space="preserve">Sahtekâr kendisi için </w:t>
      </w:r>
      <w:r w:rsidR="002410D0">
        <w:rPr>
          <w:rFonts w:asciiTheme="majorBidi" w:hAnsiTheme="majorBidi" w:cstheme="majorBidi"/>
          <w:szCs w:val="24"/>
        </w:rPr>
        <w:t>bîtaraf olan bir kimseye, bir şeye hücum eder; emniyeti sû-i isti’mâl eden, kendine teslîm olan bir hakkı tekmeliyor demektir.</w:t>
      </w:r>
    </w:p>
    <w:p w14:paraId="3CFE6D2C" w14:textId="77777777" w:rsidR="002410D0" w:rsidRDefault="002410D0" w:rsidP="00483341">
      <w:pPr>
        <w:pStyle w:val="ListeParagraf"/>
        <w:ind w:left="0"/>
        <w:contextualSpacing w:val="0"/>
        <w:rPr>
          <w:rFonts w:asciiTheme="majorBidi" w:hAnsiTheme="majorBidi" w:cstheme="majorBidi"/>
          <w:szCs w:val="24"/>
        </w:rPr>
      </w:pPr>
      <w:r>
        <w:rPr>
          <w:rFonts w:asciiTheme="majorBidi" w:hAnsiTheme="majorBidi" w:cstheme="majorBidi"/>
          <w:szCs w:val="24"/>
        </w:rPr>
        <w:t xml:space="preserve">Me’a zâlik yukarıda gösterilen cezaların tedkîkinden de anlaşılacağı üzere kanun sahtekârlığı daha büyük bir şiddetle kovalıyor. Bir beyaz kâğıt üzerine imzanızı koyup emininizle sarrafa </w:t>
      </w:r>
      <w:r w:rsidR="00126FE2">
        <w:rPr>
          <w:rFonts w:asciiTheme="majorBidi" w:hAnsiTheme="majorBidi" w:cstheme="majorBidi"/>
          <w:szCs w:val="24"/>
        </w:rPr>
        <w:t>yolluyorsunuz, kaç kuruş alırsa üstüne yazacaktır; emîniniz onu sarrafa vermiyor, tenbîhiniz vechle hareket etmiyor, oraya kendisine beş yüz lira borcunuz olduğunu yazıyor ki emniyeti sû-i isti’mâl ediyor demektir.</w:t>
      </w:r>
    </w:p>
    <w:p w14:paraId="07AF0462" w14:textId="77777777" w:rsidR="00126FE2" w:rsidRDefault="00126FE2" w:rsidP="00483341">
      <w:pPr>
        <w:pStyle w:val="ListeParagraf"/>
        <w:ind w:left="0"/>
        <w:contextualSpacing w:val="0"/>
        <w:rPr>
          <w:rFonts w:asciiTheme="majorBidi" w:hAnsiTheme="majorBidi" w:cstheme="majorBidi"/>
          <w:szCs w:val="24"/>
        </w:rPr>
      </w:pPr>
      <w:r>
        <w:rPr>
          <w:rFonts w:asciiTheme="majorBidi" w:hAnsiTheme="majorBidi" w:cstheme="majorBidi"/>
          <w:szCs w:val="24"/>
        </w:rPr>
        <w:lastRenderedPageBreak/>
        <w:t>Diğer bir zât mührü keza çalıyor, yine aynı senedi yapıyor. Her ikisi de mahkemede. Biri emniyeti sû-i isti’mâl etmiş, diğeri sahtekârlık etmiştir.</w:t>
      </w:r>
    </w:p>
    <w:p w14:paraId="6047DD72" w14:textId="77777777" w:rsidR="00126FE2" w:rsidRDefault="00126FE2" w:rsidP="00483341">
      <w:pPr>
        <w:pStyle w:val="ListeParagraf"/>
        <w:ind w:left="0"/>
        <w:contextualSpacing w:val="0"/>
        <w:rPr>
          <w:rFonts w:asciiTheme="majorBidi" w:hAnsiTheme="majorBidi" w:cstheme="majorBidi"/>
          <w:szCs w:val="24"/>
        </w:rPr>
      </w:pPr>
      <w:r>
        <w:rPr>
          <w:rFonts w:asciiTheme="majorBidi" w:hAnsiTheme="majorBidi" w:cstheme="majorBidi"/>
          <w:szCs w:val="24"/>
        </w:rPr>
        <w:t>Sahtekârlığı kanunun daha şiddetle tâkibi cem’iyyet-i beşeriyeye daha ziyade mazeretler îkâ’ etmesindendir.</w:t>
      </w:r>
    </w:p>
    <w:p w14:paraId="400740F2" w14:textId="12068F3F" w:rsidR="0045227D" w:rsidRDefault="006B47D1" w:rsidP="006B47D1">
      <w:pPr>
        <w:pStyle w:val="ListeParagraf"/>
        <w:ind w:left="0"/>
        <w:contextualSpacing w:val="0"/>
        <w:rPr>
          <w:rFonts w:asciiTheme="majorBidi" w:hAnsiTheme="majorBidi" w:cstheme="majorBidi"/>
          <w:szCs w:val="24"/>
        </w:rPr>
      </w:pPr>
      <w:r>
        <w:rPr>
          <w:rFonts w:asciiTheme="majorBidi" w:hAnsiTheme="majorBidi" w:cstheme="majorBidi"/>
          <w:szCs w:val="24"/>
        </w:rPr>
        <w:t xml:space="preserve">Mührü çalan da, mührülü kâğıdı sû-i isti’mâl </w:t>
      </w:r>
      <w:r w:rsidR="00126FE2">
        <w:rPr>
          <w:rFonts w:asciiTheme="majorBidi" w:hAnsiTheme="majorBidi" w:cstheme="majorBidi"/>
          <w:szCs w:val="24"/>
        </w:rPr>
        <w:t xml:space="preserve">edenden tecavüz daha ziyadedir, akûrâne bir halde herkese salmağa hazırlanmış </w:t>
      </w:r>
      <w:r w:rsidR="0045227D">
        <w:rPr>
          <w:rFonts w:asciiTheme="majorBidi" w:hAnsiTheme="majorBidi" w:cstheme="majorBidi"/>
          <w:szCs w:val="24"/>
        </w:rPr>
        <w:t>demektir. Buna bir kem vurmak daha mübrem ve daha müsta’celdir. Bâ husus emniyeti sû-i isti’mâl de yalnız emniyet edildiği noktada tecâvüz vardır ve bunda bir miktar mesûliyet de emniyet edene âiddir.</w:t>
      </w:r>
    </w:p>
    <w:p w14:paraId="20B21E68" w14:textId="77777777" w:rsidR="00B0446F" w:rsidRDefault="00B0446F" w:rsidP="006B47D1">
      <w:pPr>
        <w:pStyle w:val="ListeParagraf"/>
        <w:ind w:left="0"/>
        <w:contextualSpacing w:val="0"/>
        <w:rPr>
          <w:rFonts w:asciiTheme="majorBidi" w:hAnsiTheme="majorBidi" w:cstheme="majorBidi"/>
          <w:szCs w:val="24"/>
        </w:rPr>
      </w:pPr>
    </w:p>
    <w:p w14:paraId="71535848" w14:textId="77777777" w:rsidR="00AA7438" w:rsidRDefault="00AA7438" w:rsidP="00496DBA">
      <w:pPr>
        <w:pStyle w:val="Balk4"/>
        <w:spacing w:before="0"/>
      </w:pPr>
      <w:r>
        <w:t xml:space="preserve">2.3.2.4. </w:t>
      </w:r>
      <w:r w:rsidR="0045227D">
        <w:t>Dolandırıcılık</w:t>
      </w:r>
    </w:p>
    <w:p w14:paraId="256EB03A" w14:textId="5AED7845" w:rsidR="00126FE2" w:rsidRDefault="0045227D" w:rsidP="00AA7438">
      <w:pPr>
        <w:pStyle w:val="ListeParagraf"/>
        <w:ind w:left="0"/>
        <w:contextualSpacing w:val="0"/>
        <w:rPr>
          <w:rFonts w:asciiTheme="majorBidi" w:hAnsiTheme="majorBidi" w:cstheme="majorBidi"/>
          <w:szCs w:val="24"/>
        </w:rPr>
      </w:pPr>
      <w:r>
        <w:rPr>
          <w:rFonts w:asciiTheme="majorBidi" w:hAnsiTheme="majorBidi" w:cstheme="majorBidi"/>
          <w:szCs w:val="24"/>
        </w:rPr>
        <w:t>Dolandırıcılık hiyel ve desâis a’mâlîle bir adamın para veya emlak veya ta</w:t>
      </w:r>
      <w:r w:rsidR="00FD3D95">
        <w:rPr>
          <w:rFonts w:asciiTheme="majorBidi" w:hAnsiTheme="majorBidi" w:cstheme="majorBidi"/>
          <w:szCs w:val="24"/>
        </w:rPr>
        <w:t>hvîlât ve senedâtını almaktır</w:t>
      </w:r>
      <w:r>
        <w:rPr>
          <w:rStyle w:val="DipnotBavurusu"/>
          <w:rFonts w:asciiTheme="majorBidi" w:hAnsiTheme="majorBidi" w:cstheme="majorBidi"/>
          <w:szCs w:val="24"/>
        </w:rPr>
        <w:footnoteReference w:id="197"/>
      </w:r>
      <w:r>
        <w:rPr>
          <w:rFonts w:asciiTheme="majorBidi" w:hAnsiTheme="majorBidi" w:cstheme="majorBidi"/>
          <w:szCs w:val="24"/>
        </w:rPr>
        <w:t>.</w:t>
      </w:r>
      <w:r w:rsidR="00126FE2">
        <w:rPr>
          <w:rFonts w:asciiTheme="majorBidi" w:hAnsiTheme="majorBidi" w:cstheme="majorBidi"/>
          <w:szCs w:val="24"/>
        </w:rPr>
        <w:t xml:space="preserve">  </w:t>
      </w:r>
    </w:p>
    <w:p w14:paraId="226B7478" w14:textId="261C2851" w:rsidR="0045227D" w:rsidRDefault="0045227D" w:rsidP="00483341">
      <w:pPr>
        <w:pStyle w:val="ListeParagraf"/>
        <w:ind w:left="0"/>
        <w:contextualSpacing w:val="0"/>
        <w:rPr>
          <w:rFonts w:asciiTheme="majorBidi" w:hAnsiTheme="majorBidi" w:cstheme="majorBidi"/>
          <w:szCs w:val="24"/>
        </w:rPr>
      </w:pPr>
      <w:r>
        <w:rPr>
          <w:rFonts w:asciiTheme="majorBidi" w:hAnsiTheme="majorBidi" w:cstheme="majorBidi"/>
          <w:szCs w:val="24"/>
        </w:rPr>
        <w:t xml:space="preserve">Sıfat-ı me’muriyet </w:t>
      </w:r>
      <w:r w:rsidR="002769AB">
        <w:rPr>
          <w:rFonts w:asciiTheme="majorBidi" w:hAnsiTheme="majorBidi" w:cstheme="majorBidi"/>
          <w:szCs w:val="24"/>
        </w:rPr>
        <w:t xml:space="preserve">sebeb-i müşeddid ‘add olunarak mûcib-i tarddır. Dolandırıcı mal sahibini hiyel ve desâisle iğfâl eder. Emniyeti sû-i isti’mâl eden kendine gösterilen </w:t>
      </w:r>
      <w:r w:rsidR="00A0094A">
        <w:rPr>
          <w:rFonts w:asciiTheme="majorBidi" w:hAnsiTheme="majorBidi" w:cstheme="majorBidi"/>
          <w:szCs w:val="24"/>
        </w:rPr>
        <w:t>ihlâsa, kendine teslîm olunan hakka taâddî eder.</w:t>
      </w:r>
    </w:p>
    <w:p w14:paraId="214371EF" w14:textId="77777777" w:rsidR="00AC2D1D" w:rsidRDefault="00AC2D1D" w:rsidP="00483341">
      <w:pPr>
        <w:pStyle w:val="ListeParagraf"/>
        <w:ind w:left="0"/>
        <w:contextualSpacing w:val="0"/>
        <w:rPr>
          <w:rFonts w:asciiTheme="majorBidi" w:hAnsiTheme="majorBidi" w:cstheme="majorBidi"/>
          <w:szCs w:val="24"/>
        </w:rPr>
      </w:pPr>
    </w:p>
    <w:p w14:paraId="0F5FD971" w14:textId="77777777" w:rsidR="00AA7438" w:rsidRDefault="00AA7438" w:rsidP="00496DBA">
      <w:pPr>
        <w:pStyle w:val="Balk4"/>
        <w:spacing w:before="0"/>
        <w:rPr>
          <w:rFonts w:asciiTheme="majorBidi" w:hAnsiTheme="majorBidi"/>
          <w:bCs/>
          <w:szCs w:val="24"/>
        </w:rPr>
      </w:pPr>
      <w:r>
        <w:t xml:space="preserve">2.3.2.5. </w:t>
      </w:r>
      <w:r w:rsidR="00A0094A">
        <w:rPr>
          <w:rFonts w:asciiTheme="majorBidi" w:hAnsiTheme="majorBidi"/>
          <w:bCs/>
          <w:szCs w:val="24"/>
        </w:rPr>
        <w:t>Sirkat</w:t>
      </w:r>
    </w:p>
    <w:p w14:paraId="6B258037" w14:textId="77777777" w:rsidR="00A0094A" w:rsidRDefault="00BF70E8" w:rsidP="00AA7438">
      <w:pPr>
        <w:pStyle w:val="ListeParagraf"/>
        <w:ind w:left="0"/>
        <w:contextualSpacing w:val="0"/>
        <w:rPr>
          <w:rFonts w:asciiTheme="majorBidi" w:hAnsiTheme="majorBidi" w:cstheme="majorBidi"/>
          <w:szCs w:val="24"/>
        </w:rPr>
      </w:pPr>
      <w:r>
        <w:rPr>
          <w:rFonts w:asciiTheme="majorBidi" w:hAnsiTheme="majorBidi" w:cstheme="majorBidi"/>
          <w:szCs w:val="24"/>
        </w:rPr>
        <w:t>Gayrın malını kasd-ı ızrâr ile</w:t>
      </w:r>
      <w:r w:rsidR="00A0094A">
        <w:rPr>
          <w:rFonts w:asciiTheme="majorBidi" w:hAnsiTheme="majorBidi" w:cstheme="majorBidi"/>
          <w:szCs w:val="24"/>
        </w:rPr>
        <w:t xml:space="preserve"> fikr-i temellükle hufyeten almaktır.</w:t>
      </w:r>
    </w:p>
    <w:p w14:paraId="18B4B8B7" w14:textId="77777777" w:rsidR="0081235B" w:rsidRDefault="00A0094A" w:rsidP="00483341">
      <w:pPr>
        <w:pStyle w:val="ListeParagraf"/>
        <w:ind w:left="0"/>
        <w:contextualSpacing w:val="0"/>
        <w:rPr>
          <w:rFonts w:asciiTheme="majorBidi" w:hAnsiTheme="majorBidi" w:cstheme="majorBidi"/>
          <w:szCs w:val="24"/>
        </w:rPr>
      </w:pPr>
      <w:r>
        <w:rPr>
          <w:rFonts w:asciiTheme="majorBidi" w:hAnsiTheme="majorBidi" w:cstheme="majorBidi"/>
          <w:szCs w:val="24"/>
        </w:rPr>
        <w:t>Sirkat</w:t>
      </w:r>
      <w:r w:rsidR="0081235B">
        <w:rPr>
          <w:rFonts w:asciiTheme="majorBidi" w:hAnsiTheme="majorBidi" w:cstheme="majorBidi"/>
          <w:szCs w:val="24"/>
        </w:rPr>
        <w:t xml:space="preserve"> mâddeten vücudu olan şeylere emvâl-i menkule hakkında cârî olur.</w:t>
      </w:r>
    </w:p>
    <w:p w14:paraId="681F0C56" w14:textId="787DD8D5" w:rsidR="0081235B" w:rsidRDefault="0081235B" w:rsidP="00483341">
      <w:pPr>
        <w:pStyle w:val="ListeParagraf"/>
        <w:ind w:left="0"/>
        <w:contextualSpacing w:val="0"/>
        <w:rPr>
          <w:rFonts w:asciiTheme="majorBidi" w:hAnsiTheme="majorBidi" w:cstheme="majorBidi"/>
          <w:szCs w:val="24"/>
        </w:rPr>
      </w:pPr>
      <w:r>
        <w:rPr>
          <w:rFonts w:asciiTheme="majorBidi" w:hAnsiTheme="majorBidi" w:cstheme="majorBidi"/>
          <w:szCs w:val="24"/>
        </w:rPr>
        <w:t xml:space="preserve">Mâddeten vücudu olmayan şeyler mesela bazı </w:t>
      </w:r>
      <w:r w:rsidR="003E3279">
        <w:rPr>
          <w:rFonts w:asciiTheme="majorBidi" w:hAnsiTheme="majorBidi" w:cstheme="majorBidi"/>
          <w:szCs w:val="24"/>
        </w:rPr>
        <w:t>hukûk</w:t>
      </w:r>
      <w:r>
        <w:rPr>
          <w:rFonts w:asciiTheme="majorBidi" w:hAnsiTheme="majorBidi" w:cstheme="majorBidi"/>
          <w:szCs w:val="24"/>
        </w:rPr>
        <w:t xml:space="preserve">, efkâr ve mutâlaât sirkat olunamaz çünkü aşırmak şartı yoktur fakat bu efkâr ve mutâlaât bir kâğıt üzerine yazıldığı takdirde aşırmak şartı tahakkuk edeceğinden hırsızlık vâkı’ olabilir. </w:t>
      </w:r>
    </w:p>
    <w:p w14:paraId="0A292081" w14:textId="77777777" w:rsidR="00EE446D" w:rsidRDefault="0081235B" w:rsidP="00483341">
      <w:pPr>
        <w:pStyle w:val="ListeParagraf"/>
        <w:ind w:left="0"/>
        <w:contextualSpacing w:val="0"/>
        <w:rPr>
          <w:rFonts w:asciiTheme="majorBidi" w:hAnsiTheme="majorBidi" w:cstheme="majorBidi"/>
          <w:szCs w:val="24"/>
        </w:rPr>
      </w:pPr>
      <w:r>
        <w:rPr>
          <w:rFonts w:asciiTheme="majorBidi" w:hAnsiTheme="majorBidi" w:cstheme="majorBidi"/>
          <w:szCs w:val="24"/>
        </w:rPr>
        <w:t xml:space="preserve">Kezâ gayr-ı menkul olan emvâl menkul haline ifrâğ edilmedikçe sirkat edilemez. Çünkü sirkat yed-i mubtalanın isbatı ve yed-i muhakkikanın </w:t>
      </w:r>
      <w:r w:rsidR="00EE446D">
        <w:rPr>
          <w:rFonts w:asciiTheme="majorBidi" w:hAnsiTheme="majorBidi" w:cstheme="majorBidi"/>
          <w:szCs w:val="24"/>
        </w:rPr>
        <w:t>izalesiyle vâki’ ve mâl-ı mesrûki aşırmakla tamam olur.</w:t>
      </w:r>
    </w:p>
    <w:p w14:paraId="66D09F7F" w14:textId="77777777" w:rsidR="00EE446D" w:rsidRDefault="00EE446D" w:rsidP="00483341">
      <w:pPr>
        <w:pStyle w:val="ListeParagraf"/>
        <w:ind w:left="0"/>
        <w:contextualSpacing w:val="0"/>
        <w:rPr>
          <w:rFonts w:asciiTheme="majorBidi" w:hAnsiTheme="majorBidi" w:cstheme="majorBidi"/>
          <w:szCs w:val="24"/>
        </w:rPr>
      </w:pPr>
      <w:r>
        <w:rPr>
          <w:rFonts w:asciiTheme="majorBidi" w:hAnsiTheme="majorBidi" w:cstheme="majorBidi"/>
          <w:szCs w:val="24"/>
        </w:rPr>
        <w:t>Gayrın malı demek: Aşırılan şey kâbil-i temellük olmakla beraber bir kimsenin mülkünde muhrez bir halde bulunmalı ve o kimse sârikten başka biri olmalı demektir.</w:t>
      </w:r>
      <w:r w:rsidR="0081235B">
        <w:rPr>
          <w:rFonts w:asciiTheme="majorBidi" w:hAnsiTheme="majorBidi" w:cstheme="majorBidi"/>
          <w:szCs w:val="24"/>
        </w:rPr>
        <w:t xml:space="preserve"> </w:t>
      </w:r>
    </w:p>
    <w:p w14:paraId="6C83B289" w14:textId="77777777" w:rsidR="0013161C" w:rsidRDefault="00EE446D" w:rsidP="00483341">
      <w:pPr>
        <w:pStyle w:val="ListeParagraf"/>
        <w:ind w:left="0"/>
        <w:contextualSpacing w:val="0"/>
        <w:rPr>
          <w:rFonts w:asciiTheme="majorBidi" w:hAnsiTheme="majorBidi" w:cstheme="majorBidi"/>
          <w:szCs w:val="24"/>
        </w:rPr>
      </w:pPr>
      <w:r>
        <w:rPr>
          <w:rFonts w:asciiTheme="majorBidi" w:hAnsiTheme="majorBidi" w:cstheme="majorBidi"/>
          <w:szCs w:val="24"/>
        </w:rPr>
        <w:t xml:space="preserve">Zevc zevce usûl ve furû’ beyn-inde vâkı’ </w:t>
      </w:r>
      <w:r w:rsidR="0013161C">
        <w:rPr>
          <w:rFonts w:asciiTheme="majorBidi" w:hAnsiTheme="majorBidi" w:cstheme="majorBidi"/>
          <w:szCs w:val="24"/>
        </w:rPr>
        <w:t>olan sirkatlerde i’tiyâd tahakkuk etmedikçe müstelzim-i mücâzât olmaz.</w:t>
      </w:r>
    </w:p>
    <w:p w14:paraId="13652516" w14:textId="77777777" w:rsidR="0013161C" w:rsidRDefault="0013161C" w:rsidP="00483341">
      <w:pPr>
        <w:pStyle w:val="ListeParagraf"/>
        <w:ind w:left="0"/>
        <w:contextualSpacing w:val="0"/>
        <w:rPr>
          <w:rFonts w:asciiTheme="majorBidi" w:hAnsiTheme="majorBidi" w:cstheme="majorBidi"/>
          <w:szCs w:val="24"/>
        </w:rPr>
      </w:pPr>
      <w:r>
        <w:rPr>
          <w:rFonts w:asciiTheme="majorBidi" w:hAnsiTheme="majorBidi" w:cstheme="majorBidi"/>
          <w:szCs w:val="24"/>
        </w:rPr>
        <w:t>Sirkatin envâ’-i muhtelifesi varsa da en mühimleri âdî sirkat, esbâb-ı müşeddedeli sirkat, sirkat-ı mevsûfe namıyla üç kısımdır.</w:t>
      </w:r>
    </w:p>
    <w:p w14:paraId="2A4C8573" w14:textId="18C8DD09" w:rsidR="0013161C" w:rsidRDefault="0013161C" w:rsidP="00483341">
      <w:pPr>
        <w:pStyle w:val="ListeParagraf"/>
        <w:ind w:left="0"/>
        <w:contextualSpacing w:val="0"/>
        <w:rPr>
          <w:rFonts w:asciiTheme="majorBidi" w:hAnsiTheme="majorBidi" w:cstheme="majorBidi"/>
          <w:szCs w:val="24"/>
        </w:rPr>
      </w:pPr>
      <w:r>
        <w:rPr>
          <w:rFonts w:asciiTheme="majorBidi" w:hAnsiTheme="majorBidi" w:cstheme="majorBidi"/>
          <w:szCs w:val="24"/>
        </w:rPr>
        <w:lastRenderedPageBreak/>
        <w:t xml:space="preserve">ÂdÎ Sirkat: ‘Alelâde vuku’ bulan sirkatler demektir ki yankesicilik bunun en basit bir misalidir. Bu </w:t>
      </w:r>
      <w:r w:rsidR="007C6ECD">
        <w:rPr>
          <w:rFonts w:asciiTheme="majorBidi" w:hAnsiTheme="majorBidi" w:cstheme="majorBidi"/>
          <w:szCs w:val="24"/>
        </w:rPr>
        <w:t>nev‘</w:t>
      </w:r>
      <w:r>
        <w:rPr>
          <w:rFonts w:asciiTheme="majorBidi" w:hAnsiTheme="majorBidi" w:cstheme="majorBidi"/>
          <w:szCs w:val="24"/>
        </w:rPr>
        <w:t>-i sirkatler cünha derecesindedir.</w:t>
      </w:r>
    </w:p>
    <w:p w14:paraId="54A8590E" w14:textId="2D6AFE33" w:rsidR="00B87049" w:rsidRDefault="0013161C" w:rsidP="00483341">
      <w:pPr>
        <w:pStyle w:val="ListeParagraf"/>
        <w:ind w:left="0"/>
        <w:contextualSpacing w:val="0"/>
        <w:rPr>
          <w:rFonts w:asciiTheme="majorBidi" w:hAnsiTheme="majorBidi" w:cstheme="majorBidi"/>
          <w:szCs w:val="24"/>
        </w:rPr>
      </w:pPr>
      <w:r>
        <w:rPr>
          <w:rFonts w:asciiTheme="majorBidi" w:hAnsiTheme="majorBidi" w:cstheme="majorBidi"/>
          <w:szCs w:val="24"/>
        </w:rPr>
        <w:t xml:space="preserve">Esbâb-ı Müşeddedeli Sirkat: ‘Âdî sirkate bazı ahvâlin </w:t>
      </w:r>
      <w:r w:rsidR="00B87049">
        <w:rPr>
          <w:rFonts w:asciiTheme="majorBidi" w:hAnsiTheme="majorBidi" w:cstheme="majorBidi"/>
          <w:szCs w:val="24"/>
        </w:rPr>
        <w:t xml:space="preserve">inzımâmıyla cürmün </w:t>
      </w:r>
      <w:r w:rsidR="007C6ECD">
        <w:rPr>
          <w:rFonts w:asciiTheme="majorBidi" w:hAnsiTheme="majorBidi" w:cstheme="majorBidi"/>
          <w:szCs w:val="24"/>
        </w:rPr>
        <w:t>nev‘</w:t>
      </w:r>
      <w:r w:rsidR="00B87049">
        <w:rPr>
          <w:rFonts w:asciiTheme="majorBidi" w:hAnsiTheme="majorBidi" w:cstheme="majorBidi"/>
          <w:szCs w:val="24"/>
        </w:rPr>
        <w:t>i değişmeksizin cezası teşdîd olunan sirkatlerdir. Sirkatin gece vakti olması gibi.</w:t>
      </w:r>
    </w:p>
    <w:p w14:paraId="596D447A" w14:textId="2449A183" w:rsidR="00B87049" w:rsidRDefault="00B87049" w:rsidP="00483341">
      <w:pPr>
        <w:pStyle w:val="ListeParagraf"/>
        <w:ind w:left="0"/>
        <w:contextualSpacing w:val="0"/>
        <w:rPr>
          <w:rFonts w:asciiTheme="majorBidi" w:hAnsiTheme="majorBidi" w:cstheme="majorBidi"/>
          <w:szCs w:val="24"/>
        </w:rPr>
      </w:pPr>
      <w:r>
        <w:rPr>
          <w:rFonts w:asciiTheme="majorBidi" w:hAnsiTheme="majorBidi" w:cstheme="majorBidi"/>
          <w:szCs w:val="24"/>
        </w:rPr>
        <w:t xml:space="preserve">Sirkat-i Mevsûfe: Sirkate bazı ahvâl inzımâm etmekle beraber cürmün </w:t>
      </w:r>
      <w:r w:rsidR="007C6ECD">
        <w:rPr>
          <w:rFonts w:asciiTheme="majorBidi" w:hAnsiTheme="majorBidi" w:cstheme="majorBidi"/>
          <w:szCs w:val="24"/>
        </w:rPr>
        <w:t>nev‘</w:t>
      </w:r>
      <w:r>
        <w:rPr>
          <w:rFonts w:asciiTheme="majorBidi" w:hAnsiTheme="majorBidi" w:cstheme="majorBidi"/>
          <w:szCs w:val="24"/>
        </w:rPr>
        <w:t>i tebeddül eden yani cünhadan cinayete munkalib olan sirkattir.</w:t>
      </w:r>
    </w:p>
    <w:p w14:paraId="4FE8E6B8" w14:textId="26DDE88D" w:rsidR="00A0094A" w:rsidRDefault="00B87049" w:rsidP="00483341">
      <w:pPr>
        <w:pStyle w:val="ListeParagraf"/>
        <w:ind w:left="0"/>
        <w:contextualSpacing w:val="0"/>
        <w:rPr>
          <w:rFonts w:asciiTheme="majorBidi" w:hAnsiTheme="majorBidi" w:cstheme="majorBidi"/>
          <w:szCs w:val="24"/>
        </w:rPr>
      </w:pPr>
      <w:r>
        <w:rPr>
          <w:rFonts w:asciiTheme="majorBidi" w:hAnsiTheme="majorBidi" w:cstheme="majorBidi"/>
          <w:szCs w:val="24"/>
        </w:rPr>
        <w:t>Zîr de muharrer beş halin cümlesi beraber olarak icra olunan sirkatin cezası müebbeden veyahut on beş seneden ekal</w:t>
      </w:r>
      <w:r w:rsidR="00C16FC8">
        <w:rPr>
          <w:rFonts w:asciiTheme="majorBidi" w:hAnsiTheme="majorBidi" w:cstheme="majorBidi"/>
          <w:szCs w:val="24"/>
        </w:rPr>
        <w:t xml:space="preserve"> olmamak üzere muvakkaten kürekt</w:t>
      </w:r>
      <w:r>
        <w:rPr>
          <w:rFonts w:asciiTheme="majorBidi" w:hAnsiTheme="majorBidi" w:cstheme="majorBidi"/>
          <w:szCs w:val="24"/>
        </w:rPr>
        <w:t>ir. İş bu ahvâl-i hamsenin 1’incisi hırsızlığın gece vakti olmas, ikincisi iki veya daha ziyade eşhâsın birlikte bulunması, üçüncüsü bunların veyahut içlerinden bir veya bir kaçının</w:t>
      </w:r>
      <w:r w:rsidR="0066607F">
        <w:rPr>
          <w:rFonts w:asciiTheme="majorBidi" w:hAnsiTheme="majorBidi" w:cstheme="majorBidi"/>
          <w:szCs w:val="24"/>
        </w:rPr>
        <w:t xml:space="preserve"> hafî veya celî müsellâh olması,</w:t>
      </w:r>
      <w:r>
        <w:rPr>
          <w:rFonts w:asciiTheme="majorBidi" w:hAnsiTheme="majorBidi" w:cstheme="majorBidi"/>
          <w:szCs w:val="24"/>
        </w:rPr>
        <w:t xml:space="preserve"> 4. Bir hane veya müştemilâtına </w:t>
      </w:r>
      <w:r w:rsidR="0066607F">
        <w:rPr>
          <w:rFonts w:asciiTheme="majorBidi" w:hAnsiTheme="majorBidi" w:cstheme="majorBidi"/>
          <w:szCs w:val="24"/>
        </w:rPr>
        <w:t xml:space="preserve">veya bir odasına velhasıl içinde adam oturur her </w:t>
      </w:r>
      <w:r w:rsidR="007C6ECD">
        <w:rPr>
          <w:rFonts w:asciiTheme="majorBidi" w:hAnsiTheme="majorBidi" w:cstheme="majorBidi"/>
          <w:szCs w:val="24"/>
        </w:rPr>
        <w:t>nev‘</w:t>
      </w:r>
      <w:r w:rsidR="0066607F">
        <w:rPr>
          <w:rFonts w:asciiTheme="majorBidi" w:hAnsiTheme="majorBidi" w:cstheme="majorBidi"/>
          <w:szCs w:val="24"/>
        </w:rPr>
        <w:t>-i mah</w:t>
      </w:r>
      <w:r w:rsidR="00956292">
        <w:rPr>
          <w:rFonts w:asciiTheme="majorBidi" w:hAnsiTheme="majorBidi" w:cstheme="majorBidi"/>
          <w:szCs w:val="24"/>
        </w:rPr>
        <w:t>a</w:t>
      </w:r>
      <w:r w:rsidR="00445F2B">
        <w:rPr>
          <w:rFonts w:asciiTheme="majorBidi" w:hAnsiTheme="majorBidi" w:cstheme="majorBidi"/>
          <w:szCs w:val="24"/>
        </w:rPr>
        <w:t>le duvarı yıkarak veya nerdü</w:t>
      </w:r>
      <w:r w:rsidR="0066607F">
        <w:rPr>
          <w:rFonts w:asciiTheme="majorBidi" w:hAnsiTheme="majorBidi" w:cstheme="majorBidi"/>
          <w:szCs w:val="24"/>
        </w:rPr>
        <w:t xml:space="preserve">bân ile aşarak veyahut kapısını kırarak veya bir alet ile kilidini açarak veya devlet memuru zî ve kıyafetine girerek veyahut zabıtan tarafından sahte emr göstererek girilmesi, 5. Muâmele-i şiddet ve </w:t>
      </w:r>
      <w:r w:rsidR="00C16FC8">
        <w:rPr>
          <w:rFonts w:asciiTheme="majorBidi" w:hAnsiTheme="majorBidi" w:cstheme="majorBidi"/>
          <w:szCs w:val="24"/>
        </w:rPr>
        <w:t xml:space="preserve">teşehhi silah ile ihâfede bulunulması gibi beş hâlin cümlesi beraber olarak işlenirse cürmün </w:t>
      </w:r>
      <w:r w:rsidR="007C6ECD">
        <w:rPr>
          <w:rFonts w:asciiTheme="majorBidi" w:hAnsiTheme="majorBidi" w:cstheme="majorBidi"/>
          <w:szCs w:val="24"/>
        </w:rPr>
        <w:t>nev‘</w:t>
      </w:r>
      <w:r w:rsidR="00C16FC8">
        <w:rPr>
          <w:rFonts w:asciiTheme="majorBidi" w:hAnsiTheme="majorBidi" w:cstheme="majorBidi"/>
          <w:szCs w:val="24"/>
        </w:rPr>
        <w:t xml:space="preserve">i tebeddül etmekle beraber cezası müebbeden veyahut on beş seneden ekal olmamak üzere kürektir. </w:t>
      </w:r>
    </w:p>
    <w:p w14:paraId="64DA9B97" w14:textId="77777777" w:rsidR="00B0446F" w:rsidRDefault="00B0446F" w:rsidP="00483341">
      <w:pPr>
        <w:pStyle w:val="ListeParagraf"/>
        <w:ind w:left="0"/>
        <w:contextualSpacing w:val="0"/>
        <w:rPr>
          <w:rFonts w:asciiTheme="majorBidi" w:hAnsiTheme="majorBidi" w:cstheme="majorBidi"/>
          <w:szCs w:val="24"/>
        </w:rPr>
      </w:pPr>
    </w:p>
    <w:p w14:paraId="34E7F7FD" w14:textId="77777777" w:rsidR="00AA7438" w:rsidRDefault="00AA7438" w:rsidP="00AA7438">
      <w:pPr>
        <w:pStyle w:val="Balk4"/>
        <w:rPr>
          <w:rFonts w:asciiTheme="majorBidi" w:hAnsiTheme="majorBidi"/>
          <w:bCs/>
          <w:szCs w:val="24"/>
        </w:rPr>
      </w:pPr>
      <w:r>
        <w:t xml:space="preserve">2.3.2.6. </w:t>
      </w:r>
      <w:r w:rsidR="003813A0">
        <w:rPr>
          <w:rFonts w:asciiTheme="majorBidi" w:hAnsiTheme="majorBidi"/>
          <w:bCs/>
          <w:szCs w:val="24"/>
        </w:rPr>
        <w:t>Rüşvet</w:t>
      </w:r>
    </w:p>
    <w:p w14:paraId="422161E7" w14:textId="649A0CB5" w:rsidR="003813A0" w:rsidRDefault="003813A0" w:rsidP="00AA7438">
      <w:pPr>
        <w:pStyle w:val="ListeParagraf"/>
        <w:ind w:left="0"/>
        <w:contextualSpacing w:val="0"/>
        <w:rPr>
          <w:rFonts w:asciiTheme="majorBidi" w:hAnsiTheme="majorBidi" w:cstheme="majorBidi"/>
          <w:szCs w:val="24"/>
        </w:rPr>
      </w:pPr>
      <w:r>
        <w:rPr>
          <w:rFonts w:asciiTheme="majorBidi" w:hAnsiTheme="majorBidi" w:cstheme="majorBidi"/>
          <w:szCs w:val="24"/>
        </w:rPr>
        <w:t xml:space="preserve">Hükkâmın ve ale’l-ıtlâk vezâif ve hıdemât-ı resmiyeyi deruhde eyleyen bi’l-cümle me’mûrînin ve müntehab ve mensûb bi’l-cümle mecâlis-i resmiye i’zâsının ve efrâd-ı nâsdan olup da hükm ve ehl-i hubre gibi bir vazife-i resmiye ile mükellef bulunan eşhâsın ve </w:t>
      </w:r>
      <w:r w:rsidR="00D66A62">
        <w:rPr>
          <w:rFonts w:asciiTheme="majorBidi" w:hAnsiTheme="majorBidi" w:cstheme="majorBidi"/>
          <w:szCs w:val="24"/>
        </w:rPr>
        <w:t>da‘vâ</w:t>
      </w:r>
      <w:r>
        <w:rPr>
          <w:rFonts w:asciiTheme="majorBidi" w:hAnsiTheme="majorBidi" w:cstheme="majorBidi"/>
          <w:szCs w:val="24"/>
        </w:rPr>
        <w:t xml:space="preserve"> vekillerinin kanunen ve nizamen yapmaya mecbur olduğu şeyi yapmak veya yapmamak veyahut yapmamaya mecbur olduğu şeyi yapmak veya yapmamak için ahz eyledikleri akçe ve hediye tâmıyla aldıkları eşya ve te’mîn ettikleri sâir-i menâfi’ rüşvet olduğu gibi bu maksada </w:t>
      </w:r>
      <w:r w:rsidR="00801B58">
        <w:rPr>
          <w:rFonts w:asciiTheme="majorBidi" w:hAnsiTheme="majorBidi" w:cstheme="majorBidi"/>
          <w:szCs w:val="24"/>
        </w:rPr>
        <w:t xml:space="preserve">mebni dûn veya ziyade behâyâ iştirâ ve </w:t>
      </w:r>
      <w:r w:rsidR="00980C67">
        <w:rPr>
          <w:rFonts w:asciiTheme="majorBidi" w:hAnsiTheme="majorBidi" w:cstheme="majorBidi"/>
          <w:szCs w:val="24"/>
        </w:rPr>
        <w:t>bey‘</w:t>
      </w:r>
      <w:r w:rsidR="00801B58">
        <w:rPr>
          <w:rFonts w:asciiTheme="majorBidi" w:hAnsiTheme="majorBidi" w:cstheme="majorBidi"/>
          <w:szCs w:val="24"/>
        </w:rPr>
        <w:t xml:space="preserve"> ettikleri emvâl ve emlâkın kıymet-i hakikiyesiyle semen-i müsemma beyn-indeki fark-ı fahiş dahi rüşvettir.</w:t>
      </w:r>
    </w:p>
    <w:p w14:paraId="15B5AF37" w14:textId="77777777" w:rsidR="00801B58" w:rsidRDefault="00801B58" w:rsidP="00483341">
      <w:pPr>
        <w:pStyle w:val="ListeParagraf"/>
        <w:ind w:left="0"/>
        <w:contextualSpacing w:val="0"/>
        <w:rPr>
          <w:rFonts w:asciiTheme="majorBidi" w:hAnsiTheme="majorBidi" w:cstheme="majorBidi"/>
          <w:szCs w:val="24"/>
        </w:rPr>
      </w:pPr>
      <w:r>
        <w:rPr>
          <w:rFonts w:asciiTheme="majorBidi" w:hAnsiTheme="majorBidi" w:cstheme="majorBidi"/>
          <w:szCs w:val="24"/>
        </w:rPr>
        <w:t xml:space="preserve">Rüşvet alana mürteşî, verene râşî, bunlar beyn-inde vasıta olan kimseye râişî denir. </w:t>
      </w:r>
    </w:p>
    <w:p w14:paraId="760F91B7" w14:textId="77777777" w:rsidR="00801B58" w:rsidRDefault="00801B58" w:rsidP="00483341">
      <w:pPr>
        <w:pStyle w:val="ListeParagraf"/>
        <w:ind w:left="0"/>
        <w:contextualSpacing w:val="0"/>
        <w:rPr>
          <w:rFonts w:asciiTheme="majorBidi" w:hAnsiTheme="majorBidi" w:cstheme="majorBidi"/>
          <w:szCs w:val="24"/>
        </w:rPr>
      </w:pPr>
      <w:r>
        <w:rPr>
          <w:rFonts w:asciiTheme="majorBidi" w:hAnsiTheme="majorBidi" w:cstheme="majorBidi"/>
          <w:szCs w:val="24"/>
        </w:rPr>
        <w:t xml:space="preserve">Rüşvet alanın cezası muvakkaten kal’a bendlik olup îfâ eylediği muâmele bir hakkın ihlâlini mûcib ise beş sene ekal olmamak üzere kal’a bendlik cezası verilir. Ve </w:t>
      </w:r>
      <w:r>
        <w:rPr>
          <w:rFonts w:asciiTheme="majorBidi" w:hAnsiTheme="majorBidi" w:cstheme="majorBidi"/>
          <w:szCs w:val="24"/>
        </w:rPr>
        <w:lastRenderedPageBreak/>
        <w:t>mürteşîden aldığı para iki kat olarak istirdâd veyahut taâhhüd olunan nukûd ve m</w:t>
      </w:r>
      <w:r w:rsidR="003E2A3C">
        <w:rPr>
          <w:rFonts w:asciiTheme="majorBidi" w:hAnsiTheme="majorBidi" w:cstheme="majorBidi"/>
          <w:szCs w:val="24"/>
        </w:rPr>
        <w:t>enâfi’in bir misli ceza-yı nakdî</w:t>
      </w:r>
      <w:r>
        <w:rPr>
          <w:rFonts w:asciiTheme="majorBidi" w:hAnsiTheme="majorBidi" w:cstheme="majorBidi"/>
          <w:szCs w:val="24"/>
        </w:rPr>
        <w:t xml:space="preserve"> alınır</w:t>
      </w:r>
    </w:p>
    <w:p w14:paraId="4E561749" w14:textId="77777777" w:rsidR="00801B58" w:rsidRDefault="00EE16E0" w:rsidP="00483341">
      <w:pPr>
        <w:pStyle w:val="ListeParagraf"/>
        <w:ind w:left="0"/>
        <w:contextualSpacing w:val="0"/>
        <w:rPr>
          <w:rFonts w:asciiTheme="majorBidi" w:hAnsiTheme="majorBidi" w:cstheme="majorBidi"/>
          <w:szCs w:val="24"/>
        </w:rPr>
      </w:pPr>
      <w:r>
        <w:rPr>
          <w:rFonts w:asciiTheme="majorBidi" w:hAnsiTheme="majorBidi" w:cstheme="majorBidi"/>
          <w:szCs w:val="24"/>
        </w:rPr>
        <w:t>Rüşvet verenin cezası vermiş yahut taâhhüd etmiş olduğu meblağ ceza-yı nakdi olarak alınır ve ve bu rüşveti ihlal-i hak için verdiği sabit olursa muvakkaten kal’a bendlik; rüşvet cezalarından daha ağır bir cezayı icab eden bir cinâyet-i âzîmeyi irtikâb için verdiği sabit olursa ibtidâ mürteşiden o para alınır sonra râşî ve mürteşî ve râişden her biri o cinayeti işleyen, işleten ve vasıta olanlar hakkındaki cezayı görürler.</w:t>
      </w:r>
    </w:p>
    <w:p w14:paraId="342B8DA6" w14:textId="6C315F87" w:rsidR="00EE16E0" w:rsidRDefault="00EE16E0" w:rsidP="00483341">
      <w:pPr>
        <w:rPr>
          <w:rFonts w:asciiTheme="majorBidi" w:hAnsiTheme="majorBidi" w:cstheme="majorBidi"/>
          <w:szCs w:val="24"/>
        </w:rPr>
      </w:pPr>
    </w:p>
    <w:p w14:paraId="05E5D76D" w14:textId="77777777" w:rsidR="00EE16E0" w:rsidRPr="00AA7438" w:rsidRDefault="00AA7438" w:rsidP="00496DBA">
      <w:pPr>
        <w:pStyle w:val="Balk3"/>
        <w:spacing w:before="0"/>
      </w:pPr>
      <w:bookmarkStart w:id="69" w:name="_Toc71461912"/>
      <w:r>
        <w:t xml:space="preserve">2.3.3. </w:t>
      </w:r>
      <w:r w:rsidR="00EE16E0" w:rsidRPr="00AA7438">
        <w:t>U</w:t>
      </w:r>
      <w:r>
        <w:t>sûl-i Cezaiye</w:t>
      </w:r>
      <w:bookmarkEnd w:id="69"/>
    </w:p>
    <w:p w14:paraId="5D8613F6" w14:textId="7DD8160C" w:rsidR="00555127" w:rsidRDefault="00E867CF" w:rsidP="00483341">
      <w:pPr>
        <w:rPr>
          <w:rFonts w:asciiTheme="majorBidi" w:hAnsiTheme="majorBidi" w:cstheme="majorBidi"/>
          <w:szCs w:val="24"/>
        </w:rPr>
      </w:pPr>
      <w:r>
        <w:rPr>
          <w:rFonts w:asciiTheme="majorBidi" w:hAnsiTheme="majorBidi" w:cstheme="majorBidi"/>
          <w:i/>
          <w:iCs/>
          <w:szCs w:val="24"/>
        </w:rPr>
        <w:t>Usul-ı</w:t>
      </w:r>
      <w:r w:rsidR="006E5E75" w:rsidRPr="000D5C53">
        <w:rPr>
          <w:rFonts w:asciiTheme="majorBidi" w:hAnsiTheme="majorBidi" w:cstheme="majorBidi"/>
          <w:i/>
          <w:iCs/>
          <w:szCs w:val="24"/>
        </w:rPr>
        <w:t xml:space="preserve"> Muhâkeme-i Cezaiye:</w:t>
      </w:r>
      <w:r w:rsidR="006E5E75">
        <w:rPr>
          <w:rFonts w:asciiTheme="majorBidi" w:hAnsiTheme="majorBidi" w:cstheme="majorBidi"/>
          <w:b/>
          <w:bCs/>
          <w:szCs w:val="24"/>
        </w:rPr>
        <w:t xml:space="preserve"> </w:t>
      </w:r>
      <w:r w:rsidR="006E5E75">
        <w:rPr>
          <w:rFonts w:asciiTheme="majorBidi" w:hAnsiTheme="majorBidi" w:cstheme="majorBidi"/>
          <w:szCs w:val="24"/>
        </w:rPr>
        <w:t>Devâir-i cezaiyenin suret-i teessüs ve teşkiliyle me’mûrîn âidesine terettüb eden vezâifi ta’yîn eder.</w:t>
      </w:r>
    </w:p>
    <w:p w14:paraId="7BB8BA60" w14:textId="2B00BBE4" w:rsidR="006E5E75" w:rsidRDefault="006E5E75" w:rsidP="00483341">
      <w:pPr>
        <w:rPr>
          <w:rFonts w:asciiTheme="majorBidi" w:hAnsiTheme="majorBidi" w:cstheme="majorBidi"/>
          <w:szCs w:val="24"/>
        </w:rPr>
      </w:pPr>
      <w:r>
        <w:rPr>
          <w:rFonts w:asciiTheme="majorBidi" w:hAnsiTheme="majorBidi" w:cstheme="majorBidi"/>
          <w:szCs w:val="24"/>
        </w:rPr>
        <w:t>Devâir-i cezaiye te’sisinden maksad: Bir cürm irtikâb olunduğu zaman fâilini teczie için âdilâne ve bîtarafâne ve ihtisâs ile te’mîn-i maksad etmektir.</w:t>
      </w:r>
    </w:p>
    <w:p w14:paraId="5634D984" w14:textId="77777777" w:rsidR="00B0446F" w:rsidRDefault="00B0446F" w:rsidP="00483341">
      <w:pPr>
        <w:rPr>
          <w:rFonts w:asciiTheme="majorBidi" w:hAnsiTheme="majorBidi" w:cstheme="majorBidi"/>
          <w:szCs w:val="24"/>
        </w:rPr>
      </w:pPr>
    </w:p>
    <w:p w14:paraId="78D2F84C" w14:textId="77777777" w:rsidR="00AA7438" w:rsidRDefault="00AA7438" w:rsidP="00496DBA">
      <w:pPr>
        <w:pStyle w:val="Balk4"/>
        <w:spacing w:before="0"/>
      </w:pPr>
      <w:r>
        <w:t xml:space="preserve">2.3.3.1. </w:t>
      </w:r>
      <w:r w:rsidR="006E5E75" w:rsidRPr="000D5C53">
        <w:t>Teşkilât-ı Cezaiye</w:t>
      </w:r>
    </w:p>
    <w:p w14:paraId="508C6C87" w14:textId="140F72A7" w:rsidR="00292D1B" w:rsidRDefault="006E5E75" w:rsidP="00AA7438">
      <w:pPr>
        <w:rPr>
          <w:rFonts w:asciiTheme="majorBidi" w:hAnsiTheme="majorBidi" w:cstheme="majorBidi"/>
          <w:szCs w:val="24"/>
        </w:rPr>
      </w:pPr>
      <w:r>
        <w:rPr>
          <w:rFonts w:asciiTheme="majorBidi" w:hAnsiTheme="majorBidi" w:cstheme="majorBidi"/>
          <w:szCs w:val="24"/>
        </w:rPr>
        <w:t xml:space="preserve">Bir cürmün </w:t>
      </w:r>
      <w:r w:rsidR="007C350A">
        <w:rPr>
          <w:rFonts w:asciiTheme="majorBidi" w:hAnsiTheme="majorBidi" w:cstheme="majorBidi"/>
          <w:szCs w:val="24"/>
        </w:rPr>
        <w:t>delâil ve emârâtını taharri ve zabta mecbur zâbıta-i ‘adliyye; ve lüzum</w:t>
      </w:r>
      <w:r w:rsidR="001E720B">
        <w:rPr>
          <w:rFonts w:asciiTheme="majorBidi" w:hAnsiTheme="majorBidi" w:cstheme="majorBidi"/>
          <w:szCs w:val="24"/>
        </w:rPr>
        <w:t>-ı</w:t>
      </w:r>
      <w:r w:rsidR="007C350A">
        <w:rPr>
          <w:rFonts w:asciiTheme="majorBidi" w:hAnsiTheme="majorBidi" w:cstheme="majorBidi"/>
          <w:szCs w:val="24"/>
        </w:rPr>
        <w:t xml:space="preserve"> muhâkeme ve ithâma veya men’-i muhakemeye veya adem-i mesuliyete karar </w:t>
      </w:r>
      <w:r w:rsidR="00292D1B">
        <w:rPr>
          <w:rFonts w:asciiTheme="majorBidi" w:hAnsiTheme="majorBidi" w:cstheme="majorBidi"/>
          <w:szCs w:val="24"/>
        </w:rPr>
        <w:t>îtâsına me’zûn</w:t>
      </w:r>
      <w:r w:rsidR="001E720B">
        <w:rPr>
          <w:rFonts w:asciiTheme="majorBidi" w:hAnsiTheme="majorBidi" w:cstheme="majorBidi"/>
          <w:szCs w:val="24"/>
        </w:rPr>
        <w:t>-ı</w:t>
      </w:r>
      <w:r w:rsidR="00292D1B">
        <w:rPr>
          <w:rFonts w:asciiTheme="majorBidi" w:hAnsiTheme="majorBidi" w:cstheme="majorBidi"/>
          <w:szCs w:val="24"/>
        </w:rPr>
        <w:t xml:space="preserve"> müstan</w:t>
      </w:r>
      <w:r w:rsidR="001F6506">
        <w:rPr>
          <w:rFonts w:asciiTheme="majorBidi" w:hAnsiTheme="majorBidi" w:cstheme="majorBidi"/>
          <w:szCs w:val="24"/>
        </w:rPr>
        <w:t xml:space="preserve">tık ve heyet-i ithâmiye; </w:t>
      </w:r>
      <w:r w:rsidR="003E3279">
        <w:rPr>
          <w:rFonts w:asciiTheme="majorBidi" w:hAnsiTheme="majorBidi" w:cstheme="majorBidi"/>
          <w:szCs w:val="24"/>
        </w:rPr>
        <w:t>hukûk</w:t>
      </w:r>
      <w:r w:rsidR="001F6506">
        <w:rPr>
          <w:rFonts w:asciiTheme="majorBidi" w:hAnsiTheme="majorBidi" w:cstheme="majorBidi"/>
          <w:szCs w:val="24"/>
        </w:rPr>
        <w:t>-ı</w:t>
      </w:r>
      <w:r w:rsidR="00292D1B">
        <w:rPr>
          <w:rFonts w:asciiTheme="majorBidi" w:hAnsiTheme="majorBidi" w:cstheme="majorBidi"/>
          <w:szCs w:val="24"/>
        </w:rPr>
        <w:t xml:space="preserve"> ûmûmiye </w:t>
      </w:r>
      <w:r w:rsidR="00D66A62">
        <w:rPr>
          <w:rFonts w:asciiTheme="majorBidi" w:hAnsiTheme="majorBidi" w:cstheme="majorBidi"/>
          <w:szCs w:val="24"/>
        </w:rPr>
        <w:t>da‘vâ</w:t>
      </w:r>
      <w:r w:rsidR="00292D1B">
        <w:rPr>
          <w:rFonts w:asciiTheme="majorBidi" w:hAnsiTheme="majorBidi" w:cstheme="majorBidi"/>
          <w:szCs w:val="24"/>
        </w:rPr>
        <w:t>sını ikameye me’mûr müddei-i ‘umûmî; maznun veya müttehemin mahkûmiyet veya berâetine hükm eden mahâkim-i cezaiyeden ‘ibâret olmak üzere dört kısımdır.</w:t>
      </w:r>
    </w:p>
    <w:p w14:paraId="362C46B1" w14:textId="77777777" w:rsidR="00A657EB" w:rsidRDefault="00292D1B" w:rsidP="00483341">
      <w:pPr>
        <w:rPr>
          <w:rFonts w:asciiTheme="majorBidi" w:hAnsiTheme="majorBidi" w:cstheme="majorBidi"/>
          <w:szCs w:val="24"/>
        </w:rPr>
      </w:pPr>
      <w:r>
        <w:rPr>
          <w:rFonts w:asciiTheme="majorBidi" w:hAnsiTheme="majorBidi" w:cstheme="majorBidi"/>
          <w:szCs w:val="24"/>
        </w:rPr>
        <w:t xml:space="preserve">Bir cürm vukû’unda iki hak tevellüd eder. Biri heyet-i umûmiyeye, umum-i </w:t>
      </w:r>
      <w:r w:rsidR="00A657EB">
        <w:rPr>
          <w:rFonts w:asciiTheme="majorBidi" w:hAnsiTheme="majorBidi" w:cstheme="majorBidi"/>
          <w:szCs w:val="24"/>
        </w:rPr>
        <w:t>millete âid olan hakk-ı ceza, diğeri şahs-ı mutazarrıra âid olan hakk-ı taleb-i tazminattır.</w:t>
      </w:r>
    </w:p>
    <w:p w14:paraId="5BA0D15C" w14:textId="468532EC" w:rsidR="00A657EB" w:rsidRDefault="00A657EB" w:rsidP="00483341">
      <w:pPr>
        <w:rPr>
          <w:rFonts w:asciiTheme="majorBidi" w:hAnsiTheme="majorBidi" w:cstheme="majorBidi"/>
          <w:szCs w:val="24"/>
        </w:rPr>
      </w:pPr>
      <w:r>
        <w:rPr>
          <w:rFonts w:asciiTheme="majorBidi" w:hAnsiTheme="majorBidi" w:cstheme="majorBidi"/>
          <w:szCs w:val="24"/>
        </w:rPr>
        <w:t>Bunlardan birincisi “</w:t>
      </w:r>
      <w:r w:rsidR="003E3279">
        <w:rPr>
          <w:rFonts w:asciiTheme="majorBidi" w:hAnsiTheme="majorBidi" w:cstheme="majorBidi"/>
          <w:szCs w:val="24"/>
        </w:rPr>
        <w:t>Hukûk</w:t>
      </w:r>
      <w:r w:rsidR="001F6506">
        <w:rPr>
          <w:rFonts w:asciiTheme="majorBidi" w:hAnsiTheme="majorBidi" w:cstheme="majorBidi"/>
          <w:szCs w:val="24"/>
        </w:rPr>
        <w:t>-ı</w:t>
      </w:r>
      <w:r>
        <w:rPr>
          <w:rFonts w:asciiTheme="majorBidi" w:hAnsiTheme="majorBidi" w:cstheme="majorBidi"/>
          <w:szCs w:val="24"/>
        </w:rPr>
        <w:t xml:space="preserve"> Umûmiye” ikincisi “</w:t>
      </w:r>
      <w:r w:rsidR="003E3279">
        <w:rPr>
          <w:rFonts w:asciiTheme="majorBidi" w:hAnsiTheme="majorBidi" w:cstheme="majorBidi"/>
          <w:szCs w:val="24"/>
        </w:rPr>
        <w:t>Hukûk</w:t>
      </w:r>
      <w:r w:rsidR="001F6506">
        <w:rPr>
          <w:rFonts w:asciiTheme="majorBidi" w:hAnsiTheme="majorBidi" w:cstheme="majorBidi"/>
          <w:szCs w:val="24"/>
        </w:rPr>
        <w:t>-i</w:t>
      </w:r>
      <w:r>
        <w:rPr>
          <w:rFonts w:asciiTheme="majorBidi" w:hAnsiTheme="majorBidi" w:cstheme="majorBidi"/>
          <w:szCs w:val="24"/>
        </w:rPr>
        <w:t xml:space="preserve"> Şahsi</w:t>
      </w:r>
      <w:r w:rsidR="001F6506">
        <w:rPr>
          <w:rFonts w:asciiTheme="majorBidi" w:hAnsiTheme="majorBidi" w:cstheme="majorBidi"/>
          <w:szCs w:val="24"/>
        </w:rPr>
        <w:t xml:space="preserve">ye” </w:t>
      </w:r>
      <w:r w:rsidR="00D66A62">
        <w:rPr>
          <w:rFonts w:asciiTheme="majorBidi" w:hAnsiTheme="majorBidi" w:cstheme="majorBidi"/>
          <w:szCs w:val="24"/>
        </w:rPr>
        <w:t>da‘vâ</w:t>
      </w:r>
      <w:r w:rsidR="001F6506">
        <w:rPr>
          <w:rFonts w:asciiTheme="majorBidi" w:hAnsiTheme="majorBidi" w:cstheme="majorBidi"/>
          <w:szCs w:val="24"/>
        </w:rPr>
        <w:t xml:space="preserve">sı teşkil eder. </w:t>
      </w:r>
      <w:r w:rsidR="003E3279">
        <w:rPr>
          <w:rFonts w:asciiTheme="majorBidi" w:hAnsiTheme="majorBidi" w:cstheme="majorBidi"/>
          <w:szCs w:val="24"/>
        </w:rPr>
        <w:t>Hukûk</w:t>
      </w:r>
      <w:r w:rsidR="001F6506">
        <w:rPr>
          <w:rFonts w:asciiTheme="majorBidi" w:hAnsiTheme="majorBidi" w:cstheme="majorBidi"/>
          <w:szCs w:val="24"/>
        </w:rPr>
        <w:t xml:space="preserve">u-ı </w:t>
      </w:r>
      <w:r w:rsidR="009360A5">
        <w:rPr>
          <w:rFonts w:asciiTheme="majorBidi" w:hAnsiTheme="majorBidi" w:cstheme="majorBidi"/>
          <w:szCs w:val="24"/>
        </w:rPr>
        <w:t>umûmiye</w:t>
      </w:r>
      <w:r w:rsidR="001F6506">
        <w:rPr>
          <w:rFonts w:asciiTheme="majorBidi" w:hAnsiTheme="majorBidi" w:cstheme="majorBidi"/>
          <w:szCs w:val="24"/>
        </w:rPr>
        <w:t xml:space="preserve"> ile </w:t>
      </w:r>
      <w:r w:rsidR="003E3279">
        <w:rPr>
          <w:rFonts w:asciiTheme="majorBidi" w:hAnsiTheme="majorBidi" w:cstheme="majorBidi"/>
          <w:szCs w:val="24"/>
        </w:rPr>
        <w:t>hukûk</w:t>
      </w:r>
      <w:r w:rsidR="001F6506">
        <w:rPr>
          <w:rFonts w:asciiTheme="majorBidi" w:hAnsiTheme="majorBidi" w:cstheme="majorBidi"/>
          <w:szCs w:val="24"/>
        </w:rPr>
        <w:t>-i</w:t>
      </w:r>
      <w:r>
        <w:rPr>
          <w:rFonts w:asciiTheme="majorBidi" w:hAnsiTheme="majorBidi" w:cstheme="majorBidi"/>
          <w:szCs w:val="24"/>
        </w:rPr>
        <w:t xml:space="preserve"> şahsiye bir fiilden neş’et ederse de bunlarda fark-ı kanuni vardır</w:t>
      </w:r>
    </w:p>
    <w:p w14:paraId="438CA730" w14:textId="2923757C" w:rsidR="00A657EB" w:rsidRDefault="003E3279" w:rsidP="00483341">
      <w:pPr>
        <w:rPr>
          <w:rFonts w:asciiTheme="majorBidi" w:hAnsiTheme="majorBidi" w:cstheme="majorBidi"/>
          <w:szCs w:val="24"/>
        </w:rPr>
      </w:pPr>
      <w:r>
        <w:rPr>
          <w:rFonts w:asciiTheme="majorBidi" w:hAnsiTheme="majorBidi" w:cstheme="majorBidi"/>
          <w:szCs w:val="24"/>
        </w:rPr>
        <w:t>Hukûk</w:t>
      </w:r>
      <w:r w:rsidR="001F6506">
        <w:rPr>
          <w:rFonts w:asciiTheme="majorBidi" w:hAnsiTheme="majorBidi" w:cstheme="majorBidi"/>
          <w:szCs w:val="24"/>
        </w:rPr>
        <w:t>-ı</w:t>
      </w:r>
      <w:r w:rsidR="00A657EB">
        <w:rPr>
          <w:rFonts w:asciiTheme="majorBidi" w:hAnsiTheme="majorBidi" w:cstheme="majorBidi"/>
          <w:szCs w:val="24"/>
        </w:rPr>
        <w:t xml:space="preserve"> Umûmiye </w:t>
      </w:r>
      <w:r w:rsidR="00D66A62">
        <w:rPr>
          <w:rFonts w:asciiTheme="majorBidi" w:hAnsiTheme="majorBidi" w:cstheme="majorBidi"/>
          <w:szCs w:val="24"/>
        </w:rPr>
        <w:t>Da‘vâ</w:t>
      </w:r>
      <w:r w:rsidR="00A657EB">
        <w:rPr>
          <w:rFonts w:asciiTheme="majorBidi" w:hAnsiTheme="majorBidi" w:cstheme="majorBidi"/>
          <w:szCs w:val="24"/>
        </w:rPr>
        <w:t>sı: Cürmün kanuna menâfi’-i müştereke-i ictimâiye nokta-i nazarından mugayeretine mebni ikame olunur.</w:t>
      </w:r>
    </w:p>
    <w:p w14:paraId="05F6C471" w14:textId="64B2AE4F" w:rsidR="00A657EB" w:rsidRDefault="003E3279" w:rsidP="001F6506">
      <w:pPr>
        <w:rPr>
          <w:rFonts w:asciiTheme="majorBidi" w:hAnsiTheme="majorBidi" w:cstheme="majorBidi"/>
          <w:szCs w:val="24"/>
        </w:rPr>
      </w:pPr>
      <w:r>
        <w:rPr>
          <w:rFonts w:asciiTheme="majorBidi" w:hAnsiTheme="majorBidi" w:cstheme="majorBidi"/>
          <w:szCs w:val="24"/>
        </w:rPr>
        <w:t>Hukûk</w:t>
      </w:r>
      <w:r w:rsidR="00A657EB">
        <w:rPr>
          <w:rFonts w:asciiTheme="majorBidi" w:hAnsiTheme="majorBidi" w:cstheme="majorBidi"/>
          <w:szCs w:val="24"/>
        </w:rPr>
        <w:t>-</w:t>
      </w:r>
      <w:r w:rsidR="001F6506">
        <w:rPr>
          <w:rFonts w:asciiTheme="majorBidi" w:hAnsiTheme="majorBidi" w:cstheme="majorBidi"/>
          <w:szCs w:val="24"/>
        </w:rPr>
        <w:t>i</w:t>
      </w:r>
      <w:r w:rsidR="00A657EB">
        <w:rPr>
          <w:rFonts w:asciiTheme="majorBidi" w:hAnsiTheme="majorBidi" w:cstheme="majorBidi"/>
          <w:szCs w:val="24"/>
        </w:rPr>
        <w:t xml:space="preserve"> Şahsiye </w:t>
      </w:r>
      <w:r w:rsidR="00D66A62">
        <w:rPr>
          <w:rFonts w:asciiTheme="majorBidi" w:hAnsiTheme="majorBidi" w:cstheme="majorBidi"/>
          <w:szCs w:val="24"/>
        </w:rPr>
        <w:t>Da‘vâ</w:t>
      </w:r>
      <w:r w:rsidR="00A657EB">
        <w:rPr>
          <w:rFonts w:asciiTheme="majorBidi" w:hAnsiTheme="majorBidi" w:cstheme="majorBidi"/>
          <w:szCs w:val="24"/>
        </w:rPr>
        <w:t>sı: Menâfi’-i hususiye i’ibârıyla cürmden mütevellid zararın izâlesi için ikâme olunabilir.</w:t>
      </w:r>
    </w:p>
    <w:p w14:paraId="66DADB05" w14:textId="5CBA49F9" w:rsidR="00A657EB" w:rsidRDefault="003E3279" w:rsidP="001F6506">
      <w:pPr>
        <w:rPr>
          <w:rFonts w:asciiTheme="majorBidi" w:hAnsiTheme="majorBidi" w:cstheme="majorBidi"/>
          <w:szCs w:val="24"/>
        </w:rPr>
      </w:pPr>
      <w:r>
        <w:rPr>
          <w:rFonts w:asciiTheme="majorBidi" w:hAnsiTheme="majorBidi" w:cstheme="majorBidi"/>
          <w:szCs w:val="24"/>
        </w:rPr>
        <w:t>Hukûk</w:t>
      </w:r>
      <w:r w:rsidR="001F6506">
        <w:rPr>
          <w:rFonts w:asciiTheme="majorBidi" w:hAnsiTheme="majorBidi" w:cstheme="majorBidi"/>
          <w:szCs w:val="24"/>
        </w:rPr>
        <w:t>-ı</w:t>
      </w:r>
      <w:r w:rsidR="00A657EB">
        <w:rPr>
          <w:rFonts w:asciiTheme="majorBidi" w:hAnsiTheme="majorBidi" w:cstheme="majorBidi"/>
          <w:szCs w:val="24"/>
        </w:rPr>
        <w:t xml:space="preserve"> </w:t>
      </w:r>
      <w:r w:rsidR="009360A5">
        <w:rPr>
          <w:rFonts w:asciiTheme="majorBidi" w:hAnsiTheme="majorBidi" w:cstheme="majorBidi"/>
          <w:szCs w:val="24"/>
        </w:rPr>
        <w:t>umûmiye</w:t>
      </w:r>
      <w:r w:rsidR="00A657EB">
        <w:rPr>
          <w:rFonts w:asciiTheme="majorBidi" w:hAnsiTheme="majorBidi" w:cstheme="majorBidi"/>
          <w:szCs w:val="24"/>
        </w:rPr>
        <w:t xml:space="preserve"> </w:t>
      </w:r>
      <w:r w:rsidR="00D66A62">
        <w:rPr>
          <w:rFonts w:asciiTheme="majorBidi" w:hAnsiTheme="majorBidi" w:cstheme="majorBidi"/>
          <w:szCs w:val="24"/>
        </w:rPr>
        <w:t>da‘vâ</w:t>
      </w:r>
      <w:r w:rsidR="00A657EB">
        <w:rPr>
          <w:rFonts w:asciiTheme="majorBidi" w:hAnsiTheme="majorBidi" w:cstheme="majorBidi"/>
          <w:szCs w:val="24"/>
        </w:rPr>
        <w:t xml:space="preserve">sının ikâmesi </w:t>
      </w:r>
      <w:r w:rsidR="00BD7030">
        <w:rPr>
          <w:rFonts w:asciiTheme="majorBidi" w:hAnsiTheme="majorBidi" w:cstheme="majorBidi"/>
          <w:szCs w:val="24"/>
        </w:rPr>
        <w:t>müdde‘î</w:t>
      </w:r>
      <w:r w:rsidR="00A657EB">
        <w:rPr>
          <w:rFonts w:asciiTheme="majorBidi" w:hAnsiTheme="majorBidi" w:cstheme="majorBidi"/>
          <w:szCs w:val="24"/>
        </w:rPr>
        <w:t xml:space="preserve"> umumilere, </w:t>
      </w:r>
      <w:r>
        <w:rPr>
          <w:rFonts w:asciiTheme="majorBidi" w:hAnsiTheme="majorBidi" w:cstheme="majorBidi"/>
          <w:szCs w:val="24"/>
        </w:rPr>
        <w:t>hukûk</w:t>
      </w:r>
      <w:r w:rsidR="00A657EB">
        <w:rPr>
          <w:rFonts w:asciiTheme="majorBidi" w:hAnsiTheme="majorBidi" w:cstheme="majorBidi"/>
          <w:szCs w:val="24"/>
        </w:rPr>
        <w:t>-</w:t>
      </w:r>
      <w:r w:rsidR="001F6506">
        <w:rPr>
          <w:rFonts w:asciiTheme="majorBidi" w:hAnsiTheme="majorBidi" w:cstheme="majorBidi"/>
          <w:szCs w:val="24"/>
        </w:rPr>
        <w:t>i</w:t>
      </w:r>
      <w:r w:rsidR="00A657EB">
        <w:rPr>
          <w:rFonts w:asciiTheme="majorBidi" w:hAnsiTheme="majorBidi" w:cstheme="majorBidi"/>
          <w:szCs w:val="24"/>
        </w:rPr>
        <w:t xml:space="preserve"> şahsiye </w:t>
      </w:r>
      <w:r w:rsidR="00D66A62">
        <w:rPr>
          <w:rFonts w:asciiTheme="majorBidi" w:hAnsiTheme="majorBidi" w:cstheme="majorBidi"/>
          <w:szCs w:val="24"/>
        </w:rPr>
        <w:t>da‘vâ</w:t>
      </w:r>
      <w:r w:rsidR="00A657EB">
        <w:rPr>
          <w:rFonts w:asciiTheme="majorBidi" w:hAnsiTheme="majorBidi" w:cstheme="majorBidi"/>
          <w:szCs w:val="24"/>
        </w:rPr>
        <w:t>sının ikâmesi şahs-ı mütezarrıra âiddir.</w:t>
      </w:r>
    </w:p>
    <w:p w14:paraId="3B34B07A" w14:textId="77777777" w:rsidR="005803DC" w:rsidRDefault="005803DC" w:rsidP="00483341">
      <w:pPr>
        <w:rPr>
          <w:rFonts w:asciiTheme="majorBidi" w:hAnsiTheme="majorBidi" w:cstheme="majorBidi"/>
          <w:szCs w:val="24"/>
        </w:rPr>
      </w:pPr>
      <w:r>
        <w:rPr>
          <w:rFonts w:asciiTheme="majorBidi" w:hAnsiTheme="majorBidi" w:cstheme="majorBidi"/>
          <w:szCs w:val="24"/>
        </w:rPr>
        <w:t>Teşkîlât-ı cezaiyeden birincisi zâbıta-i adliye olup bu da iki kısımdır.</w:t>
      </w:r>
    </w:p>
    <w:p w14:paraId="6F631DEC" w14:textId="77777777" w:rsidR="005803DC" w:rsidRDefault="005803DC" w:rsidP="00483341">
      <w:pPr>
        <w:rPr>
          <w:rFonts w:asciiTheme="majorBidi" w:hAnsiTheme="majorBidi" w:cstheme="majorBidi"/>
          <w:szCs w:val="24"/>
        </w:rPr>
      </w:pPr>
      <w:r>
        <w:rPr>
          <w:rFonts w:asciiTheme="majorBidi" w:hAnsiTheme="majorBidi" w:cstheme="majorBidi"/>
          <w:szCs w:val="24"/>
        </w:rPr>
        <w:lastRenderedPageBreak/>
        <w:t>Birincisi: Zabıta-i Mülkiye “Zabıta-i İdare”dir ki Zabıta-i Mâni’a dahi denir, vazifesi bir cürmü vukû’undan evvel haber alıp men’ etmektir.</w:t>
      </w:r>
    </w:p>
    <w:p w14:paraId="487FCC43" w14:textId="77777777" w:rsidR="005803DC" w:rsidRDefault="005803DC" w:rsidP="00483341">
      <w:pPr>
        <w:rPr>
          <w:rFonts w:asciiTheme="majorBidi" w:hAnsiTheme="majorBidi" w:cstheme="majorBidi"/>
          <w:szCs w:val="24"/>
        </w:rPr>
      </w:pPr>
      <w:r>
        <w:rPr>
          <w:rFonts w:asciiTheme="majorBidi" w:hAnsiTheme="majorBidi" w:cstheme="majorBidi"/>
          <w:szCs w:val="24"/>
        </w:rPr>
        <w:t>İkincisi: “Zabıta-i ‘Adliye”dir ki Zabıta-i Mâni’anın vazifesi hitâm bulunca yani bir cürm îkâ2 olununca Zabıta-i ‘Adliye vazifesi başlar; Zabıta-i ‘Adliye şunlardır:</w:t>
      </w:r>
    </w:p>
    <w:p w14:paraId="69CC04F9" w14:textId="74509D3C" w:rsidR="004044B3" w:rsidRDefault="005803DC" w:rsidP="00483341">
      <w:pPr>
        <w:rPr>
          <w:rFonts w:asciiTheme="majorBidi" w:hAnsiTheme="majorBidi" w:cstheme="majorBidi"/>
          <w:szCs w:val="24"/>
        </w:rPr>
      </w:pPr>
      <w:r>
        <w:rPr>
          <w:rFonts w:asciiTheme="majorBidi" w:hAnsiTheme="majorBidi" w:cstheme="majorBidi"/>
          <w:szCs w:val="24"/>
        </w:rPr>
        <w:t xml:space="preserve">Nâhiye müdürleri, kısmen polisler, </w:t>
      </w:r>
      <w:r w:rsidR="00BD7030">
        <w:rPr>
          <w:rFonts w:asciiTheme="majorBidi" w:hAnsiTheme="majorBidi" w:cstheme="majorBidi"/>
          <w:szCs w:val="24"/>
        </w:rPr>
        <w:t>müdde‘î</w:t>
      </w:r>
      <w:r>
        <w:rPr>
          <w:rFonts w:asciiTheme="majorBidi" w:hAnsiTheme="majorBidi" w:cstheme="majorBidi"/>
          <w:szCs w:val="24"/>
        </w:rPr>
        <w:t xml:space="preserve"> umûmîler, müstantıklar, jandarma, </w:t>
      </w:r>
      <w:r w:rsidR="004044B3">
        <w:rPr>
          <w:rFonts w:asciiTheme="majorBidi" w:hAnsiTheme="majorBidi" w:cstheme="majorBidi"/>
          <w:szCs w:val="24"/>
        </w:rPr>
        <w:t>köy muhtarları, ihtiyar meclisleri âzâsı, köy ve orman bekçileri. Bütün bu me’mûrlar bu vazifelerinden dolayı ‘ibâret olup cinâyet mahkemesinin nezâreti altındadırlar.</w:t>
      </w:r>
    </w:p>
    <w:p w14:paraId="52E7AE1B" w14:textId="1036BF8C" w:rsidR="00303B18" w:rsidRDefault="004044B3" w:rsidP="00483341">
      <w:pPr>
        <w:rPr>
          <w:rFonts w:asciiTheme="majorBidi" w:hAnsiTheme="majorBidi" w:cstheme="majorBidi"/>
          <w:szCs w:val="24"/>
        </w:rPr>
      </w:pPr>
      <w:r>
        <w:rPr>
          <w:rFonts w:asciiTheme="majorBidi" w:hAnsiTheme="majorBidi" w:cstheme="majorBidi"/>
          <w:szCs w:val="24"/>
        </w:rPr>
        <w:t>Valiler, mutasarrıflar, kaymakamlar, pâyitahtta vali ve polis müdiriyet-i umûmiyesi cinâyet, cünha, kabahatin sübutuna medâr olan muâmelât-ı lâzımayı</w:t>
      </w:r>
      <w:r w:rsidR="006B5C2F">
        <w:rPr>
          <w:rFonts w:asciiTheme="majorBidi" w:hAnsiTheme="majorBidi" w:cstheme="majorBidi"/>
          <w:szCs w:val="24"/>
        </w:rPr>
        <w:t xml:space="preserve"> ya bi’z-zâti veyahut cürmün derecesine göre âid olduğu zâbıta-i adliye me’mûru vasıtasıyla icrâ, fâîllerini mahkeme-i âidesine sevk edebilirler. Çünkü memleketin emniyet ve âsâyişini </w:t>
      </w:r>
      <w:r w:rsidR="00303B18">
        <w:rPr>
          <w:rFonts w:asciiTheme="majorBidi" w:hAnsiTheme="majorBidi" w:cstheme="majorBidi"/>
          <w:szCs w:val="24"/>
        </w:rPr>
        <w:t>muhafaza bunlara mevdû’dur.</w:t>
      </w:r>
    </w:p>
    <w:p w14:paraId="1F5F08F2" w14:textId="77777777" w:rsidR="00B0446F" w:rsidRDefault="00B0446F" w:rsidP="00483341">
      <w:pPr>
        <w:rPr>
          <w:rFonts w:asciiTheme="majorBidi" w:hAnsiTheme="majorBidi" w:cstheme="majorBidi"/>
          <w:szCs w:val="24"/>
        </w:rPr>
      </w:pPr>
    </w:p>
    <w:p w14:paraId="1D0F1FFF" w14:textId="77777777" w:rsidR="00AA7438" w:rsidRDefault="00AA7438" w:rsidP="00496DBA">
      <w:pPr>
        <w:pStyle w:val="Balk4"/>
        <w:spacing w:before="0"/>
      </w:pPr>
      <w:r>
        <w:t xml:space="preserve">2.3.3.2. </w:t>
      </w:r>
      <w:r w:rsidR="000D5C53">
        <w:t>Müstand</w:t>
      </w:r>
      <w:r w:rsidR="00303B18">
        <w:t>ıklar</w:t>
      </w:r>
    </w:p>
    <w:p w14:paraId="684B3979" w14:textId="77777777" w:rsidR="00455F0D" w:rsidRDefault="00303B18" w:rsidP="00AA7438">
      <w:pPr>
        <w:rPr>
          <w:rFonts w:asciiTheme="majorBidi" w:hAnsiTheme="majorBidi" w:cstheme="majorBidi"/>
          <w:szCs w:val="24"/>
        </w:rPr>
      </w:pPr>
      <w:r>
        <w:rPr>
          <w:rFonts w:asciiTheme="majorBidi" w:hAnsiTheme="majorBidi" w:cstheme="majorBidi"/>
          <w:szCs w:val="24"/>
        </w:rPr>
        <w:t xml:space="preserve">Zâbıta-i Adliye’ye müteferri’ vezâifi ru’yet için ta’yîn olunurlar; </w:t>
      </w:r>
      <w:r w:rsidR="00455F0D">
        <w:rPr>
          <w:rFonts w:asciiTheme="majorBidi" w:hAnsiTheme="majorBidi" w:cstheme="majorBidi"/>
          <w:szCs w:val="24"/>
        </w:rPr>
        <w:t>âlelâde vazifeleri tahkîkâttir</w:t>
      </w:r>
    </w:p>
    <w:p w14:paraId="28E8CDDF" w14:textId="6B02E847" w:rsidR="00C3691E" w:rsidRDefault="00455F0D" w:rsidP="009360A5">
      <w:pPr>
        <w:rPr>
          <w:rFonts w:asciiTheme="majorBidi" w:hAnsiTheme="majorBidi" w:cstheme="majorBidi"/>
          <w:szCs w:val="24"/>
        </w:rPr>
      </w:pPr>
      <w:r>
        <w:rPr>
          <w:rFonts w:asciiTheme="majorBidi" w:hAnsiTheme="majorBidi" w:cstheme="majorBidi"/>
          <w:szCs w:val="24"/>
        </w:rPr>
        <w:t xml:space="preserve">İhbâr ve şikâyet vukû’u veya </w:t>
      </w:r>
      <w:r w:rsidR="00BD7030">
        <w:rPr>
          <w:rFonts w:asciiTheme="majorBidi" w:hAnsiTheme="majorBidi" w:cstheme="majorBidi"/>
          <w:szCs w:val="24"/>
          <w:lang w:bidi="ar-EG"/>
        </w:rPr>
        <w:t>müdde‘î</w:t>
      </w:r>
      <w:r w:rsidR="009360A5">
        <w:rPr>
          <w:rFonts w:asciiTheme="majorBidi" w:hAnsiTheme="majorBidi" w:cstheme="majorBidi"/>
          <w:szCs w:val="24"/>
          <w:lang w:bidi="ar-EG"/>
        </w:rPr>
        <w:t xml:space="preserve">-i </w:t>
      </w:r>
      <w:r w:rsidR="009360A5">
        <w:rPr>
          <w:rFonts w:asciiTheme="majorBidi" w:hAnsiTheme="majorBidi" w:cstheme="majorBidi"/>
          <w:szCs w:val="24"/>
        </w:rPr>
        <w:t>umûmiye</w:t>
      </w:r>
      <w:r>
        <w:rPr>
          <w:rFonts w:asciiTheme="majorBidi" w:hAnsiTheme="majorBidi" w:cstheme="majorBidi"/>
          <w:szCs w:val="24"/>
        </w:rPr>
        <w:t xml:space="preserve">nin talebi üzerine muttali’ oldukları cinâyet, cünha, kabâhate dâir cerâim hakkında tahkîkât-ı evveliye icrası için “Celb veya ihzâr-ı </w:t>
      </w:r>
      <w:r w:rsidR="003665E7">
        <w:rPr>
          <w:rFonts w:asciiTheme="majorBidi" w:hAnsiTheme="majorBidi" w:cstheme="majorBidi"/>
          <w:szCs w:val="24"/>
        </w:rPr>
        <w:t>müzekkere</w:t>
      </w:r>
      <w:r>
        <w:rPr>
          <w:rFonts w:asciiTheme="majorBidi" w:hAnsiTheme="majorBidi" w:cstheme="majorBidi"/>
          <w:szCs w:val="24"/>
        </w:rPr>
        <w:t>siyle” maznûn</w:t>
      </w:r>
      <w:r w:rsidR="001E720B">
        <w:rPr>
          <w:rFonts w:asciiTheme="majorBidi" w:hAnsiTheme="majorBidi" w:cstheme="majorBidi"/>
          <w:szCs w:val="24"/>
        </w:rPr>
        <w:t>-ı</w:t>
      </w:r>
      <w:r>
        <w:rPr>
          <w:rFonts w:asciiTheme="majorBidi" w:hAnsiTheme="majorBidi" w:cstheme="majorBidi"/>
          <w:szCs w:val="24"/>
        </w:rPr>
        <w:t xml:space="preserve"> ‘aleyhi; “celbnâme” ile şahidleri daire-i </w:t>
      </w:r>
      <w:r w:rsidR="00C3691E">
        <w:rPr>
          <w:rFonts w:asciiTheme="majorBidi" w:hAnsiTheme="majorBidi" w:cstheme="majorBidi"/>
          <w:szCs w:val="24"/>
        </w:rPr>
        <w:t>istintâkiyeye davet ederek şâhidleri tahlif ve hüviyetlerini tedkîk ettikten sonra iâdelerini zabt varakasına derç, maznûn</w:t>
      </w:r>
      <w:r w:rsidR="001E720B">
        <w:rPr>
          <w:rFonts w:asciiTheme="majorBidi" w:hAnsiTheme="majorBidi" w:cstheme="majorBidi"/>
          <w:szCs w:val="24"/>
        </w:rPr>
        <w:t>-ı</w:t>
      </w:r>
      <w:r w:rsidR="00C3691E">
        <w:rPr>
          <w:rFonts w:asciiTheme="majorBidi" w:hAnsiTheme="majorBidi" w:cstheme="majorBidi"/>
          <w:szCs w:val="24"/>
        </w:rPr>
        <w:t xml:space="preserve"> ‘aleyhin mürtekib-i cürm olduğuna kanaât-ı vicdâniye hâsıl edemezse men’-i muhâkemesine aks, takdirde lüzum</w:t>
      </w:r>
      <w:r w:rsidR="001E720B">
        <w:rPr>
          <w:rFonts w:asciiTheme="majorBidi" w:hAnsiTheme="majorBidi" w:cstheme="majorBidi"/>
          <w:szCs w:val="24"/>
        </w:rPr>
        <w:t>-ı</w:t>
      </w:r>
      <w:r w:rsidR="00C3691E">
        <w:rPr>
          <w:rFonts w:asciiTheme="majorBidi" w:hAnsiTheme="majorBidi" w:cstheme="majorBidi"/>
          <w:szCs w:val="24"/>
        </w:rPr>
        <w:t xml:space="preserve"> muhâkemesine karar îtâ ve netice-i tahkîkâtına müddei umûmiye bildirirler.</w:t>
      </w:r>
    </w:p>
    <w:p w14:paraId="062EA19B" w14:textId="68D71489" w:rsidR="003665E7" w:rsidRDefault="00C3691E" w:rsidP="00483341">
      <w:pPr>
        <w:rPr>
          <w:rFonts w:asciiTheme="majorBidi" w:hAnsiTheme="majorBidi" w:cstheme="majorBidi"/>
          <w:szCs w:val="24"/>
        </w:rPr>
      </w:pPr>
      <w:r>
        <w:rPr>
          <w:rFonts w:asciiTheme="majorBidi" w:hAnsiTheme="majorBidi" w:cstheme="majorBidi"/>
          <w:szCs w:val="24"/>
        </w:rPr>
        <w:t xml:space="preserve">Cerâimi Meşhûdede Vazifeler: Ya bi’z-zâti zabt-ı kâtible veya müddeî umumi </w:t>
      </w:r>
      <w:r w:rsidR="007A7C03">
        <w:rPr>
          <w:rFonts w:asciiTheme="majorBidi" w:hAnsiTheme="majorBidi" w:cstheme="majorBidi"/>
          <w:szCs w:val="24"/>
        </w:rPr>
        <w:t>ile mah</w:t>
      </w:r>
      <w:r w:rsidR="00956292">
        <w:rPr>
          <w:rFonts w:asciiTheme="majorBidi" w:hAnsiTheme="majorBidi" w:cstheme="majorBidi"/>
          <w:szCs w:val="24"/>
        </w:rPr>
        <w:t>a</w:t>
      </w:r>
      <w:r w:rsidR="007A7C03">
        <w:rPr>
          <w:rFonts w:asciiTheme="majorBidi" w:hAnsiTheme="majorBidi" w:cstheme="majorBidi"/>
          <w:szCs w:val="24"/>
        </w:rPr>
        <w:t>l-i cürme giderek orada hâzır bulunanların firârını men’ için lazım gelen tedâbîri ittihâz, maznûn olan yerlerde tahriyâtve keşfiyât-ı icra, sübut</w:t>
      </w:r>
      <w:r w:rsidR="001E720B">
        <w:rPr>
          <w:rFonts w:asciiTheme="majorBidi" w:hAnsiTheme="majorBidi" w:cstheme="majorBidi"/>
          <w:szCs w:val="24"/>
        </w:rPr>
        <w:t>-ı</w:t>
      </w:r>
      <w:r w:rsidR="007A7C03">
        <w:rPr>
          <w:rFonts w:asciiTheme="majorBidi" w:hAnsiTheme="majorBidi" w:cstheme="majorBidi"/>
          <w:szCs w:val="24"/>
        </w:rPr>
        <w:t xml:space="preserve"> cürme medâr olacak evrak ve eşyayı zabt ve tahtim, hâzır bi’l-meclis olanları bilâ tefrîk isticvâ</w:t>
      </w:r>
      <w:r w:rsidR="00FD3D95">
        <w:rPr>
          <w:rFonts w:asciiTheme="majorBidi" w:hAnsiTheme="majorBidi" w:cstheme="majorBidi"/>
          <w:szCs w:val="24"/>
        </w:rPr>
        <w:t>b, zabt varakasını tanzîm, celb</w:t>
      </w:r>
      <w:r w:rsidR="003665E7">
        <w:rPr>
          <w:rStyle w:val="DipnotBavurusu"/>
          <w:rFonts w:asciiTheme="majorBidi" w:hAnsiTheme="majorBidi" w:cstheme="majorBidi"/>
          <w:szCs w:val="24"/>
        </w:rPr>
        <w:footnoteReference w:id="198"/>
      </w:r>
      <w:r w:rsidR="00FD3D95">
        <w:rPr>
          <w:rFonts w:asciiTheme="majorBidi" w:hAnsiTheme="majorBidi" w:cstheme="majorBidi"/>
          <w:szCs w:val="24"/>
        </w:rPr>
        <w:t>, ihzâr</w:t>
      </w:r>
      <w:r w:rsidR="003665E7">
        <w:rPr>
          <w:rStyle w:val="DipnotBavurusu"/>
          <w:rFonts w:asciiTheme="majorBidi" w:hAnsiTheme="majorBidi" w:cstheme="majorBidi"/>
          <w:szCs w:val="24"/>
        </w:rPr>
        <w:footnoteReference w:id="199"/>
      </w:r>
      <w:r w:rsidR="00FD3D95">
        <w:rPr>
          <w:rFonts w:asciiTheme="majorBidi" w:hAnsiTheme="majorBidi" w:cstheme="majorBidi"/>
          <w:szCs w:val="24"/>
        </w:rPr>
        <w:t>, muvakkat</w:t>
      </w:r>
      <w:r w:rsidR="008722E6">
        <w:rPr>
          <w:rStyle w:val="DipnotBavurusu"/>
          <w:rFonts w:asciiTheme="majorBidi" w:hAnsiTheme="majorBidi" w:cstheme="majorBidi"/>
          <w:szCs w:val="24"/>
        </w:rPr>
        <w:footnoteReference w:id="200"/>
      </w:r>
      <w:r w:rsidR="00FD3D95">
        <w:rPr>
          <w:rFonts w:asciiTheme="majorBidi" w:hAnsiTheme="majorBidi" w:cstheme="majorBidi"/>
          <w:szCs w:val="24"/>
        </w:rPr>
        <w:t>, gayr-ı muvakkat</w:t>
      </w:r>
      <w:r w:rsidR="008722E6">
        <w:rPr>
          <w:rStyle w:val="DipnotBavurusu"/>
          <w:rFonts w:asciiTheme="majorBidi" w:hAnsiTheme="majorBidi" w:cstheme="majorBidi"/>
          <w:szCs w:val="24"/>
        </w:rPr>
        <w:footnoteReference w:id="201"/>
      </w:r>
      <w:r w:rsidR="007A7C03">
        <w:rPr>
          <w:rFonts w:asciiTheme="majorBidi" w:hAnsiTheme="majorBidi" w:cstheme="majorBidi"/>
          <w:szCs w:val="24"/>
        </w:rPr>
        <w:t xml:space="preserve"> tevkîf-i </w:t>
      </w:r>
      <w:r w:rsidR="003665E7">
        <w:rPr>
          <w:rFonts w:asciiTheme="majorBidi" w:hAnsiTheme="majorBidi" w:cstheme="majorBidi"/>
          <w:szCs w:val="24"/>
        </w:rPr>
        <w:t>müzekkere</w:t>
      </w:r>
      <w:r w:rsidR="007A7C03">
        <w:rPr>
          <w:rFonts w:asciiTheme="majorBidi" w:hAnsiTheme="majorBidi" w:cstheme="majorBidi"/>
          <w:szCs w:val="24"/>
        </w:rPr>
        <w:t xml:space="preserve">leri </w:t>
      </w:r>
      <w:r w:rsidR="003665E7">
        <w:rPr>
          <w:rFonts w:asciiTheme="majorBidi" w:hAnsiTheme="majorBidi" w:cstheme="majorBidi"/>
          <w:szCs w:val="24"/>
        </w:rPr>
        <w:t>ısdâr</w:t>
      </w:r>
      <w:r w:rsidR="007A7C03">
        <w:rPr>
          <w:rFonts w:asciiTheme="majorBidi" w:hAnsiTheme="majorBidi" w:cstheme="majorBidi"/>
          <w:szCs w:val="24"/>
        </w:rPr>
        <w:t xml:space="preserve"> ve bunları le</w:t>
      </w:r>
      <w:r w:rsidR="001E720B">
        <w:rPr>
          <w:rFonts w:asciiTheme="majorBidi" w:hAnsiTheme="majorBidi" w:cstheme="majorBidi"/>
          <w:szCs w:val="24"/>
        </w:rPr>
        <w:t>da’l-îcâb istirdâd eder. Maznûn</w:t>
      </w:r>
      <w:r w:rsidR="007A7C03">
        <w:rPr>
          <w:rFonts w:asciiTheme="majorBidi" w:hAnsiTheme="majorBidi" w:cstheme="majorBidi"/>
          <w:szCs w:val="24"/>
        </w:rPr>
        <w:t xml:space="preserve">u aleyh firar etmiş ise </w:t>
      </w:r>
      <w:r w:rsidR="007A7C03">
        <w:rPr>
          <w:rFonts w:asciiTheme="majorBidi" w:hAnsiTheme="majorBidi" w:cstheme="majorBidi"/>
          <w:szCs w:val="24"/>
        </w:rPr>
        <w:lastRenderedPageBreak/>
        <w:t>celb, ihzâr, muvakkat,</w:t>
      </w:r>
      <w:r w:rsidR="003665E7">
        <w:rPr>
          <w:rFonts w:asciiTheme="majorBidi" w:hAnsiTheme="majorBidi" w:cstheme="majorBidi"/>
          <w:szCs w:val="24"/>
        </w:rPr>
        <w:t xml:space="preserve"> gayr-i muvakkat tevkîf-i müzekkerelerini bulunduğu mahal müstantıklığına gönderir.</w:t>
      </w:r>
    </w:p>
    <w:p w14:paraId="45FA769F" w14:textId="08DE60F2" w:rsidR="008722E6" w:rsidRDefault="003665E7" w:rsidP="00483341">
      <w:pPr>
        <w:rPr>
          <w:rFonts w:asciiTheme="majorBidi" w:hAnsiTheme="majorBidi" w:cstheme="majorBidi"/>
          <w:szCs w:val="24"/>
        </w:rPr>
      </w:pPr>
      <w:r>
        <w:rPr>
          <w:rFonts w:asciiTheme="majorBidi" w:hAnsiTheme="majorBidi" w:cstheme="majorBidi"/>
          <w:szCs w:val="24"/>
        </w:rPr>
        <w:t>Keşfiyât icrası için nezdinde lüzum</w:t>
      </w:r>
      <w:r w:rsidR="001E720B">
        <w:rPr>
          <w:rFonts w:asciiTheme="majorBidi" w:hAnsiTheme="majorBidi" w:cstheme="majorBidi"/>
          <w:szCs w:val="24"/>
        </w:rPr>
        <w:t>-ı</w:t>
      </w:r>
      <w:r>
        <w:rPr>
          <w:rFonts w:asciiTheme="majorBidi" w:hAnsiTheme="majorBidi" w:cstheme="majorBidi"/>
          <w:szCs w:val="24"/>
        </w:rPr>
        <w:t xml:space="preserve"> miktarda ehl-i vukuf ve ehl-i hubre bulundurur. </w:t>
      </w:r>
    </w:p>
    <w:p w14:paraId="1F95FDC5" w14:textId="77777777" w:rsidR="00B0446F" w:rsidRDefault="00B0446F" w:rsidP="00483341">
      <w:pPr>
        <w:rPr>
          <w:rFonts w:asciiTheme="majorBidi" w:hAnsiTheme="majorBidi" w:cstheme="majorBidi"/>
          <w:szCs w:val="24"/>
        </w:rPr>
      </w:pPr>
    </w:p>
    <w:p w14:paraId="34A59E42" w14:textId="77777777" w:rsidR="00AA7438" w:rsidRDefault="00AA7438" w:rsidP="00496DBA">
      <w:pPr>
        <w:pStyle w:val="Balk4"/>
        <w:spacing w:before="0"/>
      </w:pPr>
      <w:r>
        <w:t xml:space="preserve">2.3.3.3. </w:t>
      </w:r>
      <w:r w:rsidR="008722E6">
        <w:t>Hey’et-i İthâmiye</w:t>
      </w:r>
    </w:p>
    <w:p w14:paraId="50B5246A" w14:textId="77777777" w:rsidR="006822FA" w:rsidRDefault="008722E6" w:rsidP="00AA7438">
      <w:pPr>
        <w:rPr>
          <w:rFonts w:asciiTheme="majorBidi" w:hAnsiTheme="majorBidi" w:cstheme="majorBidi"/>
          <w:szCs w:val="24"/>
        </w:rPr>
      </w:pPr>
      <w:r>
        <w:rPr>
          <w:rFonts w:asciiTheme="majorBidi" w:hAnsiTheme="majorBidi" w:cstheme="majorBidi"/>
          <w:szCs w:val="24"/>
        </w:rPr>
        <w:t xml:space="preserve">Liva Bidayet Mahkemesi âzâsından ve üç kişiden mürekkebdir. İçlerinden biri </w:t>
      </w:r>
      <w:r w:rsidR="006822FA">
        <w:rPr>
          <w:rFonts w:asciiTheme="majorBidi" w:hAnsiTheme="majorBidi" w:cstheme="majorBidi"/>
          <w:szCs w:val="24"/>
        </w:rPr>
        <w:t>riyâset eder.</w:t>
      </w:r>
    </w:p>
    <w:p w14:paraId="5042D990" w14:textId="08B28A9A" w:rsidR="00EE3CFA" w:rsidRDefault="006822FA" w:rsidP="00483341">
      <w:pPr>
        <w:rPr>
          <w:rFonts w:asciiTheme="majorBidi" w:hAnsiTheme="majorBidi" w:cstheme="majorBidi"/>
          <w:szCs w:val="24"/>
        </w:rPr>
      </w:pPr>
      <w:r>
        <w:rPr>
          <w:rFonts w:asciiTheme="majorBidi" w:hAnsiTheme="majorBidi" w:cstheme="majorBidi"/>
          <w:szCs w:val="24"/>
        </w:rPr>
        <w:t xml:space="preserve">Vazifesi: 1. Müstantık cinayet derecesinde gördüğü efâli müddeî umumi vasıtasıyla hey’et-i ithâmiyeye gönderir. Müddeî umumi dahi hâzır olduğu halde </w:t>
      </w:r>
      <w:r w:rsidR="00C376F0">
        <w:rPr>
          <w:rFonts w:asciiTheme="majorBidi" w:hAnsiTheme="majorBidi" w:cstheme="majorBidi"/>
          <w:szCs w:val="24"/>
        </w:rPr>
        <w:t xml:space="preserve">zabt kâtibi hey’et-i ithâmiye huzurunda müstantıkın tahkîkâtini kırâat, müddeî umumide takririni ve mümzâ ithâmnâmesini heyete takdim ettikten sonra zabt kâtibiyle birlikte odadan çıkar. Heyet-i ithâmiye kendisine </w:t>
      </w:r>
      <w:r w:rsidR="00BD1693">
        <w:rPr>
          <w:rFonts w:asciiTheme="majorBidi" w:hAnsiTheme="majorBidi" w:cstheme="majorBidi"/>
          <w:szCs w:val="24"/>
        </w:rPr>
        <w:t>havâle</w:t>
      </w:r>
      <w:r w:rsidR="00C376F0">
        <w:rPr>
          <w:rFonts w:asciiTheme="majorBidi" w:hAnsiTheme="majorBidi" w:cstheme="majorBidi"/>
          <w:szCs w:val="24"/>
        </w:rPr>
        <w:t xml:space="preserve"> olunan cinayet fiîlini maznûnu aleyhin irtikâb edip etmediği, ithâmına medâr olarak </w:t>
      </w:r>
      <w:r w:rsidR="00C21700">
        <w:rPr>
          <w:rFonts w:asciiTheme="majorBidi" w:hAnsiTheme="majorBidi" w:cstheme="majorBidi"/>
          <w:szCs w:val="24"/>
        </w:rPr>
        <w:t xml:space="preserve">ileri sürülen delâil ve emârâtın ithâma medâr olacak derecede olup </w:t>
      </w:r>
      <w:r w:rsidR="002A439F">
        <w:rPr>
          <w:rFonts w:asciiTheme="majorBidi" w:hAnsiTheme="majorBidi" w:cstheme="majorBidi"/>
          <w:szCs w:val="24"/>
        </w:rPr>
        <w:t>olmadığını hafyen tedkîk ve kifayette kanaât hâsıl ettiği takdirde ithâm eder. Müttehem başka habshanede ise cinayet mahkemesinin bulunduğu mahal habshanesine naklini emr eder ve bil’akis</w:t>
      </w:r>
      <w:r w:rsidR="00C376F0">
        <w:rPr>
          <w:rFonts w:asciiTheme="majorBidi" w:hAnsiTheme="majorBidi" w:cstheme="majorBidi"/>
          <w:szCs w:val="24"/>
        </w:rPr>
        <w:t xml:space="preserve"> </w:t>
      </w:r>
      <w:r w:rsidR="002A439F">
        <w:rPr>
          <w:rFonts w:asciiTheme="majorBidi" w:hAnsiTheme="majorBidi" w:cstheme="majorBidi"/>
          <w:szCs w:val="24"/>
        </w:rPr>
        <w:t>eğer tedkîkâtı neticesinde mertekeb cürmün işlemiş olduğu efâlî</w:t>
      </w:r>
      <w:r w:rsidR="00EE3CFA">
        <w:rPr>
          <w:rFonts w:asciiTheme="majorBidi" w:hAnsiTheme="majorBidi" w:cstheme="majorBidi"/>
          <w:szCs w:val="24"/>
        </w:rPr>
        <w:t xml:space="preserve"> cünha veya kabahat derecesinde görürse âid olduğu mahkemeye sevk eder. Delâil ve emârât-ı kavi olmadığı yani iddiâ olunan fiîl maznunu aleyhe kâbil isnâd olmadığı takdirde müstantık kararını fesh eder. 2. Müstantıkın vazife hakkında ve adem-i tahliye hakkında verdikleri kararlara maznûn tarafından i’tirâz vuku’u bulursa tedkîk eder. Kezâlik müddeî şahsının ve bidâyet-i istinâf müddeî umumîlerinin müstantık kararlarına karşı îtirâzâtını tedkîk eder ve icabına göre müstantık kararnâmesini tasdik veya fesh eyler.</w:t>
      </w:r>
    </w:p>
    <w:p w14:paraId="447BE3F4" w14:textId="77777777" w:rsidR="00EF045B" w:rsidRDefault="00EF045B" w:rsidP="00483341">
      <w:pPr>
        <w:rPr>
          <w:rFonts w:asciiTheme="majorBidi" w:hAnsiTheme="majorBidi" w:cstheme="majorBidi"/>
          <w:szCs w:val="24"/>
        </w:rPr>
      </w:pPr>
    </w:p>
    <w:p w14:paraId="2FA14819" w14:textId="77777777" w:rsidR="006C454C" w:rsidRDefault="006C454C" w:rsidP="00496DBA">
      <w:pPr>
        <w:pStyle w:val="Balk4"/>
        <w:spacing w:before="0"/>
      </w:pPr>
      <w:r>
        <w:t xml:space="preserve">2.3.3.4. </w:t>
      </w:r>
      <w:r w:rsidR="00EE3CFA">
        <w:t>Müddeî</w:t>
      </w:r>
      <w:r w:rsidR="000D5C53">
        <w:t>-i</w:t>
      </w:r>
      <w:r w:rsidR="00EE3CFA">
        <w:t xml:space="preserve"> Umûmîler</w:t>
      </w:r>
    </w:p>
    <w:p w14:paraId="5957B84E" w14:textId="77777777" w:rsidR="00EE3CFA" w:rsidRPr="00B0457E" w:rsidRDefault="00B0457E" w:rsidP="006C454C">
      <w:pPr>
        <w:rPr>
          <w:rFonts w:asciiTheme="majorBidi" w:hAnsiTheme="majorBidi" w:cstheme="majorBidi"/>
          <w:szCs w:val="24"/>
        </w:rPr>
      </w:pPr>
      <w:r>
        <w:rPr>
          <w:rFonts w:asciiTheme="majorBidi" w:hAnsiTheme="majorBidi" w:cstheme="majorBidi"/>
          <w:szCs w:val="24"/>
        </w:rPr>
        <w:t xml:space="preserve">Kuvve-i icrâiyeden olmakla beraber muhâkimin eczâ-yı mütemmimesindedir. </w:t>
      </w:r>
    </w:p>
    <w:p w14:paraId="15465E48" w14:textId="3E144CFE" w:rsidR="00B0457E" w:rsidRDefault="00B0457E" w:rsidP="00483341">
      <w:pPr>
        <w:rPr>
          <w:rFonts w:asciiTheme="majorBidi" w:hAnsiTheme="majorBidi" w:cstheme="majorBidi"/>
          <w:szCs w:val="24"/>
        </w:rPr>
      </w:pPr>
      <w:r>
        <w:rPr>
          <w:rFonts w:asciiTheme="majorBidi" w:hAnsiTheme="majorBidi" w:cstheme="majorBidi"/>
          <w:szCs w:val="24"/>
        </w:rPr>
        <w:t xml:space="preserve">Vazîfeleri: </w:t>
      </w:r>
      <w:r w:rsidR="003E3279">
        <w:rPr>
          <w:rFonts w:asciiTheme="majorBidi" w:hAnsiTheme="majorBidi" w:cstheme="majorBidi"/>
          <w:szCs w:val="24"/>
        </w:rPr>
        <w:t>Hukûk</w:t>
      </w:r>
      <w:r w:rsidR="001F6506">
        <w:rPr>
          <w:rFonts w:asciiTheme="majorBidi" w:hAnsiTheme="majorBidi" w:cstheme="majorBidi"/>
          <w:szCs w:val="24"/>
        </w:rPr>
        <w:t>-ı</w:t>
      </w:r>
      <w:r>
        <w:rPr>
          <w:rFonts w:asciiTheme="majorBidi" w:hAnsiTheme="majorBidi" w:cstheme="majorBidi"/>
          <w:szCs w:val="24"/>
        </w:rPr>
        <w:t xml:space="preserve"> umûmiye </w:t>
      </w:r>
      <w:r w:rsidR="00D66A62">
        <w:rPr>
          <w:rFonts w:asciiTheme="majorBidi" w:hAnsiTheme="majorBidi" w:cstheme="majorBidi"/>
          <w:szCs w:val="24"/>
        </w:rPr>
        <w:t>da‘vâ</w:t>
      </w:r>
      <w:r>
        <w:rPr>
          <w:rFonts w:asciiTheme="majorBidi" w:hAnsiTheme="majorBidi" w:cstheme="majorBidi"/>
          <w:szCs w:val="24"/>
        </w:rPr>
        <w:t>sını ikâme ve ta’kîb etmektir.</w:t>
      </w:r>
    </w:p>
    <w:p w14:paraId="479BB0BF" w14:textId="739B83E6" w:rsidR="005803DC" w:rsidRDefault="00B0457E" w:rsidP="00483341">
      <w:pPr>
        <w:rPr>
          <w:rFonts w:asciiTheme="majorBidi" w:hAnsiTheme="majorBidi" w:cstheme="majorBidi"/>
          <w:szCs w:val="24"/>
        </w:rPr>
      </w:pPr>
      <w:r>
        <w:rPr>
          <w:rFonts w:asciiTheme="majorBidi" w:hAnsiTheme="majorBidi" w:cstheme="majorBidi"/>
          <w:szCs w:val="24"/>
        </w:rPr>
        <w:t xml:space="preserve">İkâme-i </w:t>
      </w:r>
      <w:r w:rsidR="00D66A62">
        <w:rPr>
          <w:rFonts w:asciiTheme="majorBidi" w:hAnsiTheme="majorBidi" w:cstheme="majorBidi"/>
          <w:szCs w:val="24"/>
        </w:rPr>
        <w:t>da‘vâ</w:t>
      </w:r>
      <w:r>
        <w:rPr>
          <w:rFonts w:asciiTheme="majorBidi" w:hAnsiTheme="majorBidi" w:cstheme="majorBidi"/>
          <w:szCs w:val="24"/>
        </w:rPr>
        <w:t xml:space="preserve">da müddeî umûmîlerin mikyâs hareketi kanaât vicdaniyeleri ise de bazı ahvâlde ikâme veya adem-i ikâme </w:t>
      </w:r>
      <w:r w:rsidR="00D66A62">
        <w:rPr>
          <w:rFonts w:asciiTheme="majorBidi" w:hAnsiTheme="majorBidi" w:cstheme="majorBidi"/>
          <w:szCs w:val="24"/>
        </w:rPr>
        <w:t>da‘vâ</w:t>
      </w:r>
      <w:r>
        <w:rPr>
          <w:rFonts w:asciiTheme="majorBidi" w:hAnsiTheme="majorBidi" w:cstheme="majorBidi"/>
          <w:szCs w:val="24"/>
        </w:rPr>
        <w:t>da hak ihtiyârları yoktur.</w:t>
      </w:r>
      <w:r w:rsidR="004044B3">
        <w:rPr>
          <w:rFonts w:asciiTheme="majorBidi" w:hAnsiTheme="majorBidi" w:cstheme="majorBidi"/>
          <w:szCs w:val="24"/>
        </w:rPr>
        <w:t xml:space="preserve"> </w:t>
      </w:r>
    </w:p>
    <w:p w14:paraId="3AD858E4" w14:textId="2517ED2C" w:rsidR="00B0457E" w:rsidRDefault="00B0457E" w:rsidP="001F6506">
      <w:pPr>
        <w:rPr>
          <w:rFonts w:asciiTheme="majorBidi" w:hAnsiTheme="majorBidi" w:cstheme="majorBidi"/>
          <w:szCs w:val="24"/>
        </w:rPr>
      </w:pPr>
      <w:r>
        <w:rPr>
          <w:rFonts w:asciiTheme="majorBidi" w:hAnsiTheme="majorBidi" w:cstheme="majorBidi"/>
          <w:szCs w:val="24"/>
        </w:rPr>
        <w:lastRenderedPageBreak/>
        <w:t xml:space="preserve">Mahkeme-i İstinâfiyeden veyahut âmir mafevkinden emir teblîği üzerine veyahut müddeî şahsi tarafından </w:t>
      </w:r>
      <w:r w:rsidR="003E3279">
        <w:rPr>
          <w:rFonts w:asciiTheme="majorBidi" w:hAnsiTheme="majorBidi" w:cstheme="majorBidi"/>
          <w:szCs w:val="24"/>
        </w:rPr>
        <w:t>hukûk</w:t>
      </w:r>
      <w:r>
        <w:rPr>
          <w:rFonts w:asciiTheme="majorBidi" w:hAnsiTheme="majorBidi" w:cstheme="majorBidi"/>
          <w:szCs w:val="24"/>
        </w:rPr>
        <w:t>-</w:t>
      </w:r>
      <w:r w:rsidR="001F6506">
        <w:rPr>
          <w:rFonts w:asciiTheme="majorBidi" w:hAnsiTheme="majorBidi" w:cstheme="majorBidi"/>
          <w:szCs w:val="24"/>
        </w:rPr>
        <w:t>i</w:t>
      </w:r>
      <w:r>
        <w:rPr>
          <w:rFonts w:asciiTheme="majorBidi" w:hAnsiTheme="majorBidi" w:cstheme="majorBidi"/>
          <w:szCs w:val="24"/>
        </w:rPr>
        <w:t xml:space="preserve"> şahsiye </w:t>
      </w:r>
      <w:r w:rsidR="00D66A62">
        <w:rPr>
          <w:rFonts w:asciiTheme="majorBidi" w:hAnsiTheme="majorBidi" w:cstheme="majorBidi"/>
          <w:szCs w:val="24"/>
        </w:rPr>
        <w:t>da‘vâ</w:t>
      </w:r>
      <w:r>
        <w:rPr>
          <w:rFonts w:asciiTheme="majorBidi" w:hAnsiTheme="majorBidi" w:cstheme="majorBidi"/>
          <w:szCs w:val="24"/>
        </w:rPr>
        <w:t xml:space="preserve">sı ikâme olunduğu zaman müddeî umumiler ikâme-i </w:t>
      </w:r>
      <w:r w:rsidR="00D66A62">
        <w:rPr>
          <w:rFonts w:asciiTheme="majorBidi" w:hAnsiTheme="majorBidi" w:cstheme="majorBidi"/>
          <w:szCs w:val="24"/>
        </w:rPr>
        <w:t>da‘vâ</w:t>
      </w:r>
      <w:r>
        <w:rPr>
          <w:rFonts w:asciiTheme="majorBidi" w:hAnsiTheme="majorBidi" w:cstheme="majorBidi"/>
          <w:szCs w:val="24"/>
        </w:rPr>
        <w:t>ya mecburdurlar.</w:t>
      </w:r>
    </w:p>
    <w:p w14:paraId="18D703F0" w14:textId="77777777" w:rsidR="00B0457E" w:rsidRDefault="00B0457E" w:rsidP="00483341">
      <w:pPr>
        <w:rPr>
          <w:rFonts w:asciiTheme="majorBidi" w:hAnsiTheme="majorBidi" w:cstheme="majorBidi"/>
          <w:szCs w:val="24"/>
        </w:rPr>
      </w:pPr>
      <w:r>
        <w:rPr>
          <w:rFonts w:asciiTheme="majorBidi" w:hAnsiTheme="majorBidi" w:cstheme="majorBidi"/>
          <w:szCs w:val="24"/>
        </w:rPr>
        <w:t xml:space="preserve">Âile beyn-indeki hırsızlık i’tiyâd derecesini bulmamış ise, kız kaçırıldıktan sonra akd-ı </w:t>
      </w:r>
      <w:r w:rsidR="009862C9">
        <w:rPr>
          <w:rFonts w:asciiTheme="majorBidi" w:hAnsiTheme="majorBidi" w:cstheme="majorBidi"/>
          <w:szCs w:val="24"/>
        </w:rPr>
        <w:t>nikâh</w:t>
      </w:r>
      <w:r>
        <w:rPr>
          <w:rFonts w:asciiTheme="majorBidi" w:hAnsiTheme="majorBidi" w:cstheme="majorBidi"/>
          <w:szCs w:val="24"/>
        </w:rPr>
        <w:t xml:space="preserve"> ile kesb meşrû’iyet etmiş </w:t>
      </w:r>
      <w:r w:rsidR="009862C9">
        <w:rPr>
          <w:rFonts w:asciiTheme="majorBidi" w:hAnsiTheme="majorBidi" w:cstheme="majorBidi"/>
          <w:szCs w:val="24"/>
        </w:rPr>
        <w:t>ise, cürm memâlik-i osmâniye haricinde îkâ’ olunmuş ise, bu gibi cerâimde cürmiyet bulunamaz, cürmün cürmiyetine mâni’a var denir;</w:t>
      </w:r>
    </w:p>
    <w:p w14:paraId="0BBED140" w14:textId="445505C4" w:rsidR="009862C9" w:rsidRDefault="009862C9" w:rsidP="001E720B">
      <w:pPr>
        <w:rPr>
          <w:rFonts w:asciiTheme="majorBidi" w:hAnsiTheme="majorBidi" w:cstheme="majorBidi"/>
          <w:szCs w:val="24"/>
        </w:rPr>
      </w:pPr>
      <w:r>
        <w:rPr>
          <w:rFonts w:asciiTheme="majorBidi" w:hAnsiTheme="majorBidi" w:cstheme="majorBidi"/>
          <w:szCs w:val="24"/>
        </w:rPr>
        <w:t xml:space="preserve">Ta’kîbât-ı Kanuniyenin irâde-i seniyye veya ruhsat-ı resmiye istihsaline menût nulunması, mesele müste’hire, istirâd-ı mücrimin, maznûnu aleyhin hâl-icinnette bulunması gibi efâl-i </w:t>
      </w:r>
      <w:r w:rsidR="00D66A62">
        <w:rPr>
          <w:rFonts w:asciiTheme="majorBidi" w:hAnsiTheme="majorBidi" w:cstheme="majorBidi"/>
          <w:szCs w:val="24"/>
        </w:rPr>
        <w:t>da‘vâ</w:t>
      </w:r>
      <w:r>
        <w:rPr>
          <w:rFonts w:asciiTheme="majorBidi" w:hAnsiTheme="majorBidi" w:cstheme="majorBidi"/>
          <w:szCs w:val="24"/>
        </w:rPr>
        <w:t>yı muvakkaten te’hîr eder, bu bâbda “esbâb-ı ta’vîkiye”</w:t>
      </w:r>
      <w:r w:rsidR="001E720B">
        <w:rPr>
          <w:rFonts w:asciiTheme="majorBidi" w:hAnsiTheme="majorBidi" w:cstheme="majorBidi"/>
          <w:szCs w:val="24"/>
        </w:rPr>
        <w:t xml:space="preserve"> vücud bulmuş olur; maznûn</w:t>
      </w:r>
      <w:r w:rsidR="003263B0">
        <w:rPr>
          <w:rFonts w:asciiTheme="majorBidi" w:hAnsiTheme="majorBidi" w:cstheme="majorBidi"/>
          <w:szCs w:val="24"/>
        </w:rPr>
        <w:t>u aleyhin vefatı, murûr-</w:t>
      </w:r>
      <w:r w:rsidR="001E720B">
        <w:rPr>
          <w:rFonts w:asciiTheme="majorBidi" w:hAnsiTheme="majorBidi" w:cstheme="majorBidi"/>
          <w:szCs w:val="24"/>
        </w:rPr>
        <w:t xml:space="preserve">ı </w:t>
      </w:r>
      <w:r w:rsidR="003263B0">
        <w:rPr>
          <w:rFonts w:asciiTheme="majorBidi" w:hAnsiTheme="majorBidi" w:cstheme="majorBidi"/>
          <w:szCs w:val="24"/>
        </w:rPr>
        <w:t xml:space="preserve">zaman </w:t>
      </w:r>
      <w:r w:rsidR="00D97788">
        <w:rPr>
          <w:rFonts w:asciiTheme="majorBidi" w:hAnsiTheme="majorBidi" w:cstheme="majorBidi"/>
          <w:szCs w:val="24"/>
        </w:rPr>
        <w:t>vuku’u, afv</w:t>
      </w:r>
      <w:r w:rsidR="001E720B">
        <w:rPr>
          <w:rFonts w:asciiTheme="majorBidi" w:hAnsiTheme="majorBidi" w:cstheme="majorBidi"/>
          <w:szCs w:val="24"/>
        </w:rPr>
        <w:t>-ı</w:t>
      </w:r>
      <w:r w:rsidR="00D97788">
        <w:rPr>
          <w:rFonts w:asciiTheme="majorBidi" w:hAnsiTheme="majorBidi" w:cstheme="majorBidi"/>
          <w:szCs w:val="24"/>
        </w:rPr>
        <w:t xml:space="preserve"> âlî suduru; kaziye mahkeme husûli gibi efâl-i cürmi tamamen izâle eder, buna “esbâb-ı sükûtiye” denir; esbâb-ı sükûtiye ile “esbâb-ı mâni’a”da müdde’î umumi ikâme-i </w:t>
      </w:r>
      <w:r w:rsidR="00D66A62">
        <w:rPr>
          <w:rFonts w:asciiTheme="majorBidi" w:hAnsiTheme="majorBidi" w:cstheme="majorBidi"/>
          <w:szCs w:val="24"/>
        </w:rPr>
        <w:t>da‘vâ</w:t>
      </w:r>
      <w:r w:rsidR="00D97788">
        <w:rPr>
          <w:rFonts w:asciiTheme="majorBidi" w:hAnsiTheme="majorBidi" w:cstheme="majorBidi"/>
          <w:szCs w:val="24"/>
        </w:rPr>
        <w:t xml:space="preserve">dan âcizdir. Esbâb-ı ta’vîkiyede sebeb-i ta’vîkin zevâliyle beraber </w:t>
      </w:r>
      <w:r w:rsidR="003E3279">
        <w:rPr>
          <w:rFonts w:asciiTheme="majorBidi" w:hAnsiTheme="majorBidi" w:cstheme="majorBidi"/>
          <w:szCs w:val="24"/>
        </w:rPr>
        <w:t>hukûk</w:t>
      </w:r>
      <w:r w:rsidR="00D97788">
        <w:rPr>
          <w:rFonts w:asciiTheme="majorBidi" w:hAnsiTheme="majorBidi" w:cstheme="majorBidi"/>
          <w:szCs w:val="24"/>
        </w:rPr>
        <w:t>-</w:t>
      </w:r>
      <w:r w:rsidR="001F6506">
        <w:rPr>
          <w:rFonts w:asciiTheme="majorBidi" w:hAnsiTheme="majorBidi" w:cstheme="majorBidi"/>
          <w:szCs w:val="24"/>
        </w:rPr>
        <w:t>ı</w:t>
      </w:r>
      <w:r w:rsidR="00D97788">
        <w:rPr>
          <w:rFonts w:asciiTheme="majorBidi" w:hAnsiTheme="majorBidi" w:cstheme="majorBidi"/>
          <w:szCs w:val="24"/>
        </w:rPr>
        <w:t xml:space="preserve"> umûmiye </w:t>
      </w:r>
      <w:r w:rsidR="00D66A62">
        <w:rPr>
          <w:rFonts w:asciiTheme="majorBidi" w:hAnsiTheme="majorBidi" w:cstheme="majorBidi"/>
          <w:szCs w:val="24"/>
        </w:rPr>
        <w:t>da‘vâ</w:t>
      </w:r>
      <w:r w:rsidR="00D97788">
        <w:rPr>
          <w:rFonts w:asciiTheme="majorBidi" w:hAnsiTheme="majorBidi" w:cstheme="majorBidi"/>
          <w:szCs w:val="24"/>
        </w:rPr>
        <w:t>sı ikâme olunmak lazım gelir.</w:t>
      </w:r>
    </w:p>
    <w:p w14:paraId="326E4D88" w14:textId="63924213" w:rsidR="00D97788" w:rsidRDefault="00D97788" w:rsidP="001F6506">
      <w:pPr>
        <w:rPr>
          <w:rFonts w:asciiTheme="majorBidi" w:hAnsiTheme="majorBidi" w:cstheme="majorBidi"/>
          <w:szCs w:val="24"/>
        </w:rPr>
      </w:pPr>
      <w:r>
        <w:rPr>
          <w:rFonts w:asciiTheme="majorBidi" w:hAnsiTheme="majorBidi" w:cstheme="majorBidi"/>
          <w:szCs w:val="24"/>
        </w:rPr>
        <w:t xml:space="preserve">Fiîl-i zinâ, atâle-i lisan, zem ve kadh, sayd ve şikâr cerâimi, </w:t>
      </w:r>
      <w:r w:rsidR="00321A67">
        <w:rPr>
          <w:rFonts w:asciiTheme="majorBidi" w:hAnsiTheme="majorBidi" w:cstheme="majorBidi"/>
          <w:szCs w:val="24"/>
        </w:rPr>
        <w:t xml:space="preserve">alâmet-i fârika nizâmnâmesine mugayir olan taklîd-i cürmî, teb’a-i osmaniyenin diyar-ı ecnebiyede cürm-i îkâ’ı, cebr ve hile ile kız kaçırmak fazâhati, mübâyaât-ı emiriyede vâkı’ olan irtikâb gibi cerâimde müddeî umûmî </w:t>
      </w:r>
      <w:r w:rsidR="008C2229">
        <w:rPr>
          <w:rFonts w:asciiTheme="majorBidi" w:hAnsiTheme="majorBidi" w:cstheme="majorBidi"/>
          <w:szCs w:val="24"/>
        </w:rPr>
        <w:t>şikâyet</w:t>
      </w:r>
      <w:r w:rsidR="00321A67">
        <w:rPr>
          <w:rFonts w:asciiTheme="majorBidi" w:hAnsiTheme="majorBidi" w:cstheme="majorBidi"/>
          <w:szCs w:val="24"/>
        </w:rPr>
        <w:t xml:space="preserve"> üzerine </w:t>
      </w:r>
      <w:r w:rsidR="008C2229">
        <w:rPr>
          <w:rFonts w:asciiTheme="majorBidi" w:hAnsiTheme="majorBidi" w:cstheme="majorBidi"/>
          <w:szCs w:val="24"/>
        </w:rPr>
        <w:t xml:space="preserve">ikâme-i </w:t>
      </w:r>
      <w:r w:rsidR="00D66A62">
        <w:rPr>
          <w:rFonts w:asciiTheme="majorBidi" w:hAnsiTheme="majorBidi" w:cstheme="majorBidi"/>
          <w:szCs w:val="24"/>
        </w:rPr>
        <w:t>da‘vâ</w:t>
      </w:r>
      <w:r w:rsidR="008C2229">
        <w:rPr>
          <w:rFonts w:asciiTheme="majorBidi" w:hAnsiTheme="majorBidi" w:cstheme="majorBidi"/>
          <w:szCs w:val="24"/>
        </w:rPr>
        <w:t xml:space="preserve"> eder, hûd-be-hûd edemez; çünkü bu gibi efâlde</w:t>
      </w:r>
      <w:r w:rsidR="00261AD5">
        <w:rPr>
          <w:rFonts w:asciiTheme="majorBidi" w:hAnsiTheme="majorBidi" w:cstheme="majorBidi"/>
          <w:szCs w:val="24"/>
        </w:rPr>
        <w:t xml:space="preserve"> </w:t>
      </w:r>
      <w:r w:rsidR="003E3279">
        <w:rPr>
          <w:rFonts w:asciiTheme="majorBidi" w:hAnsiTheme="majorBidi" w:cstheme="majorBidi"/>
          <w:szCs w:val="24"/>
        </w:rPr>
        <w:t>hukûk</w:t>
      </w:r>
      <w:r w:rsidR="00261AD5">
        <w:rPr>
          <w:rFonts w:asciiTheme="majorBidi" w:hAnsiTheme="majorBidi" w:cstheme="majorBidi"/>
          <w:szCs w:val="24"/>
        </w:rPr>
        <w:t>-</w:t>
      </w:r>
      <w:r w:rsidR="001F6506">
        <w:rPr>
          <w:rFonts w:asciiTheme="majorBidi" w:hAnsiTheme="majorBidi" w:cstheme="majorBidi"/>
          <w:szCs w:val="24"/>
        </w:rPr>
        <w:t>i</w:t>
      </w:r>
      <w:r w:rsidR="00261AD5">
        <w:rPr>
          <w:rFonts w:asciiTheme="majorBidi" w:hAnsiTheme="majorBidi" w:cstheme="majorBidi"/>
          <w:szCs w:val="24"/>
        </w:rPr>
        <w:t xml:space="preserve"> şahsiye </w:t>
      </w:r>
      <w:r w:rsidR="003E3279">
        <w:rPr>
          <w:rFonts w:asciiTheme="majorBidi" w:hAnsiTheme="majorBidi" w:cstheme="majorBidi"/>
          <w:szCs w:val="24"/>
        </w:rPr>
        <w:t>hukûk</w:t>
      </w:r>
      <w:r w:rsidR="00261AD5">
        <w:rPr>
          <w:rFonts w:asciiTheme="majorBidi" w:hAnsiTheme="majorBidi" w:cstheme="majorBidi"/>
          <w:szCs w:val="24"/>
        </w:rPr>
        <w:t>-</w:t>
      </w:r>
      <w:r w:rsidR="001F6506">
        <w:rPr>
          <w:rFonts w:asciiTheme="majorBidi" w:hAnsiTheme="majorBidi" w:cstheme="majorBidi"/>
          <w:szCs w:val="24"/>
        </w:rPr>
        <w:t>ı</w:t>
      </w:r>
      <w:r w:rsidR="00261AD5">
        <w:rPr>
          <w:rFonts w:asciiTheme="majorBidi" w:hAnsiTheme="majorBidi" w:cstheme="majorBidi"/>
          <w:szCs w:val="24"/>
        </w:rPr>
        <w:t xml:space="preserve"> umûmi</w:t>
      </w:r>
      <w:r w:rsidR="008C2229">
        <w:rPr>
          <w:rFonts w:asciiTheme="majorBidi" w:hAnsiTheme="majorBidi" w:cstheme="majorBidi"/>
          <w:szCs w:val="24"/>
        </w:rPr>
        <w:t>den daha ziyade alâkadardır.</w:t>
      </w:r>
    </w:p>
    <w:p w14:paraId="1C10B829" w14:textId="77777777" w:rsidR="00B0446F" w:rsidRDefault="00B0446F" w:rsidP="00483341">
      <w:pPr>
        <w:rPr>
          <w:rFonts w:asciiTheme="majorBidi" w:hAnsiTheme="majorBidi" w:cstheme="majorBidi"/>
          <w:szCs w:val="24"/>
        </w:rPr>
      </w:pPr>
    </w:p>
    <w:p w14:paraId="4CA1269C" w14:textId="77777777" w:rsidR="008C2229" w:rsidRDefault="006C454C" w:rsidP="00496DBA">
      <w:pPr>
        <w:pStyle w:val="Balk4"/>
        <w:spacing w:before="0"/>
        <w:rPr>
          <w:rtl/>
          <w:lang w:bidi="ar-EG"/>
        </w:rPr>
      </w:pPr>
      <w:r>
        <w:t xml:space="preserve">2.3.3.5. </w:t>
      </w:r>
      <w:r w:rsidR="008C2229">
        <w:t xml:space="preserve">Müddeî </w:t>
      </w:r>
      <w:r w:rsidR="00261AD5">
        <w:t>Umûmî</w:t>
      </w:r>
      <w:r w:rsidR="008C2229">
        <w:t xml:space="preserve">lerin Mahâkime Karşı </w:t>
      </w:r>
      <w:r>
        <w:t>Salâhiyetleri</w:t>
      </w:r>
    </w:p>
    <w:p w14:paraId="5D52FE18" w14:textId="2AADA8A3" w:rsidR="000F3257" w:rsidRDefault="000F3257" w:rsidP="00483341">
      <w:pPr>
        <w:rPr>
          <w:rFonts w:asciiTheme="majorBidi" w:hAnsiTheme="majorBidi" w:cstheme="majorBidi"/>
          <w:szCs w:val="24"/>
          <w:lang w:bidi="ar-EG"/>
        </w:rPr>
      </w:pPr>
      <w:r>
        <w:rPr>
          <w:rFonts w:asciiTheme="majorBidi" w:hAnsiTheme="majorBidi" w:cstheme="majorBidi"/>
          <w:szCs w:val="24"/>
          <w:lang w:bidi="ar-EG"/>
        </w:rPr>
        <w:t xml:space="preserve">Hükkâm-ı muhakemeye, müddeî </w:t>
      </w:r>
      <w:r w:rsidR="00261AD5">
        <w:rPr>
          <w:rFonts w:asciiTheme="majorBidi" w:hAnsiTheme="majorBidi" w:cstheme="majorBidi"/>
          <w:szCs w:val="24"/>
          <w:lang w:bidi="ar-EG"/>
        </w:rPr>
        <w:t>umumî</w:t>
      </w:r>
      <w:r>
        <w:rPr>
          <w:rFonts w:asciiTheme="majorBidi" w:hAnsiTheme="majorBidi" w:cstheme="majorBidi"/>
          <w:szCs w:val="24"/>
          <w:lang w:bidi="ar-EG"/>
        </w:rPr>
        <w:t xml:space="preserve">ler tâkibâta me’mûrdur; ikâme-i </w:t>
      </w:r>
      <w:r w:rsidR="00D66A62">
        <w:rPr>
          <w:rFonts w:asciiTheme="majorBidi" w:hAnsiTheme="majorBidi" w:cstheme="majorBidi"/>
          <w:szCs w:val="24"/>
          <w:lang w:bidi="ar-EG"/>
        </w:rPr>
        <w:t>da‘vâ</w:t>
      </w:r>
      <w:r>
        <w:rPr>
          <w:rFonts w:asciiTheme="majorBidi" w:hAnsiTheme="majorBidi" w:cstheme="majorBidi"/>
          <w:szCs w:val="24"/>
          <w:lang w:bidi="ar-EG"/>
        </w:rPr>
        <w:t xml:space="preserve"> ile hüküm îtâsı bir me’mûra verilirse o memurun hem hâkim hem müddeî olması lazım gelirdi ki câiz olamaması pek tabiîdir</w:t>
      </w:r>
      <w:r w:rsidR="00261AD5">
        <w:rPr>
          <w:rFonts w:asciiTheme="majorBidi" w:hAnsiTheme="majorBidi" w:cstheme="majorBidi"/>
          <w:szCs w:val="24"/>
          <w:lang w:bidi="ar-EG"/>
        </w:rPr>
        <w:t>. Müddeî umûmînin iddiâda ve sebât veya tebdil-i iddiâda mikyâs hareketi kanaât-ı vicdâniyesidir, hâkim emr veremez.</w:t>
      </w:r>
    </w:p>
    <w:p w14:paraId="53EACD3D" w14:textId="0D3A3825" w:rsidR="00A4578B" w:rsidRDefault="00261AD5" w:rsidP="00483341">
      <w:pPr>
        <w:rPr>
          <w:rFonts w:asciiTheme="majorBidi" w:hAnsiTheme="majorBidi" w:cstheme="majorBidi"/>
          <w:szCs w:val="24"/>
          <w:lang w:bidi="ar-EG"/>
        </w:rPr>
      </w:pPr>
      <w:r>
        <w:rPr>
          <w:rFonts w:asciiTheme="majorBidi" w:hAnsiTheme="majorBidi" w:cstheme="majorBidi"/>
          <w:szCs w:val="24"/>
          <w:lang w:bidi="ar-EG"/>
        </w:rPr>
        <w:t xml:space="preserve">Mahâkim-i cezaiye kendilerine arz olunan </w:t>
      </w:r>
      <w:r w:rsidR="00D66A62">
        <w:rPr>
          <w:rFonts w:asciiTheme="majorBidi" w:hAnsiTheme="majorBidi" w:cstheme="majorBidi"/>
          <w:szCs w:val="24"/>
          <w:lang w:bidi="ar-EG"/>
        </w:rPr>
        <w:t>da‘vâ</w:t>
      </w:r>
      <w:r>
        <w:rPr>
          <w:rFonts w:asciiTheme="majorBidi" w:hAnsiTheme="majorBidi" w:cstheme="majorBidi"/>
          <w:szCs w:val="24"/>
          <w:lang w:bidi="ar-EG"/>
        </w:rPr>
        <w:t xml:space="preserve">yı muhâkime </w:t>
      </w:r>
      <w:r w:rsidR="00A4578B">
        <w:rPr>
          <w:rFonts w:asciiTheme="majorBidi" w:hAnsiTheme="majorBidi" w:cstheme="majorBidi"/>
          <w:szCs w:val="24"/>
          <w:lang w:bidi="ar-EG"/>
        </w:rPr>
        <w:t>ile hüküm îtâsına me’mûrdur, müddeî umûmînin iddiasıyla mukayyed değildir.</w:t>
      </w:r>
    </w:p>
    <w:p w14:paraId="7FBBD139" w14:textId="6D4CCCAE" w:rsidR="00B0446F" w:rsidRPr="004427B1" w:rsidRDefault="00A4578B" w:rsidP="004427B1">
      <w:pPr>
        <w:rPr>
          <w:rFonts w:asciiTheme="majorBidi" w:hAnsiTheme="majorBidi" w:cstheme="majorBidi"/>
          <w:szCs w:val="24"/>
          <w:lang w:bidi="ar-EG"/>
        </w:rPr>
      </w:pPr>
      <w:r>
        <w:rPr>
          <w:rFonts w:asciiTheme="majorBidi" w:hAnsiTheme="majorBidi" w:cstheme="majorBidi"/>
          <w:szCs w:val="24"/>
          <w:lang w:bidi="ar-EG"/>
        </w:rPr>
        <w:t>Müddeî kabl</w:t>
      </w:r>
      <w:r w:rsidR="00B43884">
        <w:rPr>
          <w:rFonts w:asciiTheme="majorBidi" w:hAnsiTheme="majorBidi" w:cstheme="majorBidi"/>
          <w:szCs w:val="24"/>
          <w:lang w:bidi="ar-EG"/>
        </w:rPr>
        <w:t>e’l</w:t>
      </w:r>
      <w:r>
        <w:rPr>
          <w:rFonts w:asciiTheme="majorBidi" w:hAnsiTheme="majorBidi" w:cstheme="majorBidi"/>
          <w:szCs w:val="24"/>
          <w:lang w:bidi="ar-EG"/>
        </w:rPr>
        <w:t>-hükm cereyân edecek müzâkere esnâsında hâzır bulunamaz. Hükkâm tarafından verilen hükümleri kanuna muvafık görmediği takdirde istînâf ve temyîz eder.</w:t>
      </w:r>
    </w:p>
    <w:p w14:paraId="64FC31F9" w14:textId="4B82CD82" w:rsidR="00A4578B" w:rsidRPr="001478DE" w:rsidRDefault="006C454C" w:rsidP="00496DBA">
      <w:pPr>
        <w:pStyle w:val="Balk4"/>
        <w:spacing w:before="0"/>
        <w:rPr>
          <w:lang w:bidi="ar-EG"/>
        </w:rPr>
      </w:pPr>
      <w:r>
        <w:lastRenderedPageBreak/>
        <w:t xml:space="preserve">2.3.3.6. </w:t>
      </w:r>
      <w:r w:rsidR="00A4578B">
        <w:rPr>
          <w:lang w:bidi="ar-EG"/>
        </w:rPr>
        <w:t>Kabaha</w:t>
      </w:r>
      <w:r>
        <w:rPr>
          <w:lang w:bidi="ar-EG"/>
        </w:rPr>
        <w:t xml:space="preserve">t </w:t>
      </w:r>
      <w:r w:rsidR="00D66A62">
        <w:rPr>
          <w:lang w:bidi="ar-EG"/>
        </w:rPr>
        <w:t>Da‘vâ</w:t>
      </w:r>
      <w:r>
        <w:rPr>
          <w:lang w:bidi="ar-EG"/>
        </w:rPr>
        <w:t>sını Ru’yet Eden Mahâkim</w:t>
      </w:r>
    </w:p>
    <w:p w14:paraId="3A16066F" w14:textId="12891C0E" w:rsidR="00A4578B" w:rsidRDefault="001478DE" w:rsidP="001F6506">
      <w:pPr>
        <w:rPr>
          <w:rFonts w:asciiTheme="majorBidi" w:hAnsiTheme="majorBidi" w:cstheme="majorBidi"/>
          <w:szCs w:val="24"/>
          <w:lang w:bidi="ar-EG"/>
        </w:rPr>
      </w:pPr>
      <w:r>
        <w:rPr>
          <w:rFonts w:asciiTheme="majorBidi" w:hAnsiTheme="majorBidi" w:cstheme="majorBidi"/>
          <w:szCs w:val="24"/>
          <w:lang w:bidi="ar-EG"/>
        </w:rPr>
        <w:t xml:space="preserve">Kabahat </w:t>
      </w:r>
      <w:r w:rsidR="00D66A62">
        <w:rPr>
          <w:rFonts w:asciiTheme="majorBidi" w:hAnsiTheme="majorBidi" w:cstheme="majorBidi"/>
          <w:szCs w:val="24"/>
          <w:lang w:bidi="ar-EG"/>
        </w:rPr>
        <w:t>da‘vâ</w:t>
      </w:r>
      <w:r>
        <w:rPr>
          <w:rFonts w:asciiTheme="majorBidi" w:hAnsiTheme="majorBidi" w:cstheme="majorBidi"/>
          <w:szCs w:val="24"/>
          <w:lang w:bidi="ar-EG"/>
        </w:rPr>
        <w:t xml:space="preserve">sı Mahâkim-i İbtidâiye’de ru’yet olunur. Bidâyet mahkemeleri bir reis ile iki âzâdan müteşekkil olup nezdinde </w:t>
      </w:r>
      <w:r w:rsidR="003E3279">
        <w:rPr>
          <w:rFonts w:asciiTheme="majorBidi" w:hAnsiTheme="majorBidi" w:cstheme="majorBidi"/>
          <w:szCs w:val="24"/>
          <w:lang w:bidi="ar-EG"/>
        </w:rPr>
        <w:t>hukûk</w:t>
      </w:r>
      <w:r>
        <w:rPr>
          <w:rFonts w:asciiTheme="majorBidi" w:hAnsiTheme="majorBidi" w:cstheme="majorBidi"/>
          <w:szCs w:val="24"/>
          <w:lang w:bidi="ar-EG"/>
        </w:rPr>
        <w:t>-</w:t>
      </w:r>
      <w:r w:rsidR="001F6506">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 xml:space="preserve"> davâsını ikameye me’mûr müddeî umûmî muâvini vardır, olmayan kazâlarda bu işe polis bakar.</w:t>
      </w:r>
    </w:p>
    <w:p w14:paraId="7A019627" w14:textId="0B3984A3" w:rsidR="001478DE" w:rsidRDefault="001478DE" w:rsidP="00483341">
      <w:pPr>
        <w:rPr>
          <w:rFonts w:asciiTheme="majorBidi" w:hAnsiTheme="majorBidi" w:cstheme="majorBidi"/>
          <w:szCs w:val="24"/>
          <w:lang w:bidi="ar-EG"/>
        </w:rPr>
      </w:pPr>
      <w:r>
        <w:rPr>
          <w:rFonts w:asciiTheme="majorBidi" w:hAnsiTheme="majorBidi" w:cstheme="majorBidi"/>
          <w:szCs w:val="24"/>
          <w:lang w:bidi="ar-EG"/>
        </w:rPr>
        <w:t xml:space="preserve"> Mahkeme zabt varakasıyla küşâd edilerek tarafeyn - müddeî-i ş</w:t>
      </w:r>
      <w:r w:rsidR="001E720B">
        <w:rPr>
          <w:rFonts w:asciiTheme="majorBidi" w:hAnsiTheme="majorBidi" w:cstheme="majorBidi"/>
          <w:szCs w:val="24"/>
          <w:lang w:bidi="ar-EG"/>
        </w:rPr>
        <w:t>ahsi ve maznûn</w:t>
      </w:r>
      <w:r>
        <w:rPr>
          <w:rFonts w:asciiTheme="majorBidi" w:hAnsiTheme="majorBidi" w:cstheme="majorBidi"/>
          <w:szCs w:val="24"/>
          <w:lang w:bidi="ar-EG"/>
        </w:rPr>
        <w:t>u ‘aleyh – huzurunda ve aleni olarak icrâ-yı muhakeme olunur.</w:t>
      </w:r>
    </w:p>
    <w:p w14:paraId="29EA6176" w14:textId="36F53509" w:rsidR="001478DE" w:rsidRDefault="001478DE" w:rsidP="00483341">
      <w:pPr>
        <w:rPr>
          <w:rFonts w:asciiTheme="majorBidi" w:hAnsiTheme="majorBidi" w:cstheme="majorBidi"/>
          <w:szCs w:val="24"/>
          <w:lang w:bidi="ar-EG"/>
        </w:rPr>
      </w:pPr>
      <w:r>
        <w:rPr>
          <w:rFonts w:asciiTheme="majorBidi" w:hAnsiTheme="majorBidi" w:cstheme="majorBidi"/>
          <w:szCs w:val="24"/>
          <w:lang w:bidi="ar-EG"/>
        </w:rPr>
        <w:t>Müddeî umumu veya müddeî şahsi tarafından şâhid ikâme olunmuş ise şâhidler fazla veya eksik olmayarak hakikat-ı hâli söyleyeceklerine mahkeme huzurunda tahlif; isim ve şöhre</w:t>
      </w:r>
      <w:r w:rsidR="00FD3D95">
        <w:rPr>
          <w:rFonts w:asciiTheme="majorBidi" w:hAnsiTheme="majorBidi" w:cstheme="majorBidi"/>
          <w:szCs w:val="24"/>
          <w:lang w:bidi="ar-EG"/>
        </w:rPr>
        <w:t>t ve mahal ikâmetleri tahkik</w:t>
      </w:r>
      <w:r>
        <w:rPr>
          <w:rStyle w:val="DipnotBavurusu"/>
          <w:rFonts w:asciiTheme="majorBidi" w:hAnsiTheme="majorBidi" w:cstheme="majorBidi"/>
          <w:szCs w:val="24"/>
          <w:lang w:bidi="ar-EG"/>
        </w:rPr>
        <w:footnoteReference w:id="202"/>
      </w:r>
      <w:r w:rsidR="000E3FA8">
        <w:rPr>
          <w:rFonts w:asciiTheme="majorBidi" w:hAnsiTheme="majorBidi" w:cstheme="majorBidi"/>
          <w:szCs w:val="24"/>
          <w:lang w:bidi="ar-EG"/>
        </w:rPr>
        <w:t xml:space="preserve"> şahâdet vâkıâlarının hükümlü fıkraları zabt edilir. Evvela müdde</w:t>
      </w:r>
      <w:r w:rsidR="001E720B">
        <w:rPr>
          <w:rFonts w:asciiTheme="majorBidi" w:hAnsiTheme="majorBidi" w:cstheme="majorBidi"/>
          <w:szCs w:val="24"/>
          <w:lang w:bidi="ar-EG"/>
        </w:rPr>
        <w:t xml:space="preserve">î-i umumi ve şahsi </w:t>
      </w:r>
      <w:r w:rsidR="00D66A62">
        <w:rPr>
          <w:rFonts w:asciiTheme="majorBidi" w:hAnsiTheme="majorBidi" w:cstheme="majorBidi"/>
          <w:szCs w:val="24"/>
          <w:lang w:bidi="ar-EG"/>
        </w:rPr>
        <w:t>ba‘de</w:t>
      </w:r>
      <w:r w:rsidR="001E720B">
        <w:rPr>
          <w:rFonts w:asciiTheme="majorBidi" w:hAnsiTheme="majorBidi" w:cstheme="majorBidi"/>
          <w:szCs w:val="24"/>
          <w:lang w:bidi="ar-EG"/>
        </w:rPr>
        <w:t xml:space="preserve"> maznûn</w:t>
      </w:r>
      <w:r w:rsidR="000E3FA8">
        <w:rPr>
          <w:rFonts w:asciiTheme="majorBidi" w:hAnsiTheme="majorBidi" w:cstheme="majorBidi"/>
          <w:szCs w:val="24"/>
          <w:lang w:bidi="ar-EG"/>
        </w:rPr>
        <w:t>u ‘aleyh daha sonra mü</w:t>
      </w:r>
      <w:r w:rsidR="001E720B">
        <w:rPr>
          <w:rFonts w:asciiTheme="majorBidi" w:hAnsiTheme="majorBidi" w:cstheme="majorBidi"/>
          <w:szCs w:val="24"/>
          <w:lang w:bidi="ar-EG"/>
        </w:rPr>
        <w:t>ddeî-i umumi en sonra da maznûn</w:t>
      </w:r>
      <w:r w:rsidR="000E3FA8">
        <w:rPr>
          <w:rFonts w:asciiTheme="majorBidi" w:hAnsiTheme="majorBidi" w:cstheme="majorBidi"/>
          <w:szCs w:val="24"/>
          <w:lang w:bidi="ar-EG"/>
        </w:rPr>
        <w:t>u aleyh “vekîlî” müdafaâsı dinlenir. Eğer mahkeme iddiâ olunan fiîlin kabahat, cünha kabilinden olmadığını görürse berâatine, mâdde-i kanuniyeden birine temâs etmiyorsa adem-i mesuliyete hükm eder.</w:t>
      </w:r>
    </w:p>
    <w:p w14:paraId="1FA9B91F" w14:textId="041611A5" w:rsidR="000E3FA8" w:rsidRDefault="00750DE5" w:rsidP="00483341">
      <w:pPr>
        <w:rPr>
          <w:rFonts w:asciiTheme="majorBidi" w:hAnsiTheme="majorBidi" w:cstheme="majorBidi"/>
          <w:szCs w:val="24"/>
          <w:lang w:bidi="ar-EG"/>
        </w:rPr>
      </w:pPr>
      <w:r>
        <w:rPr>
          <w:rFonts w:asciiTheme="majorBidi" w:hAnsiTheme="majorBidi" w:cstheme="majorBidi"/>
          <w:szCs w:val="24"/>
          <w:lang w:bidi="ar-EG"/>
        </w:rPr>
        <w:t xml:space="preserve">Şahidlerin </w:t>
      </w:r>
      <w:r w:rsidR="001C2541">
        <w:rPr>
          <w:rFonts w:asciiTheme="majorBidi" w:hAnsiTheme="majorBidi" w:cstheme="majorBidi"/>
          <w:szCs w:val="24"/>
          <w:lang w:bidi="ar-EG"/>
        </w:rPr>
        <w:t>şahâdetiyle veya delâil ve emârâatın</w:t>
      </w:r>
      <w:r w:rsidR="001E720B">
        <w:rPr>
          <w:rFonts w:asciiTheme="majorBidi" w:hAnsiTheme="majorBidi" w:cstheme="majorBidi"/>
          <w:szCs w:val="24"/>
          <w:lang w:bidi="ar-EG"/>
        </w:rPr>
        <w:t>, raporun kavî olmasıyla maznun</w:t>
      </w:r>
      <w:r w:rsidR="001C2541">
        <w:rPr>
          <w:rFonts w:asciiTheme="majorBidi" w:hAnsiTheme="majorBidi" w:cstheme="majorBidi"/>
          <w:szCs w:val="24"/>
          <w:lang w:bidi="ar-EG"/>
        </w:rPr>
        <w:t>u aleyhin cürmün mürtekibi olduğu anlaşılırsa kâbil-i temyîz olmak üzere mahkûmiyetine hükmeder.</w:t>
      </w:r>
    </w:p>
    <w:p w14:paraId="77E9BBA2" w14:textId="77777777" w:rsidR="00713C58" w:rsidRDefault="00713C58" w:rsidP="00483341">
      <w:pPr>
        <w:rPr>
          <w:rFonts w:asciiTheme="majorBidi" w:hAnsiTheme="majorBidi" w:cstheme="majorBidi"/>
          <w:szCs w:val="24"/>
          <w:lang w:bidi="ar-EG"/>
        </w:rPr>
      </w:pPr>
    </w:p>
    <w:p w14:paraId="4D2F9827" w14:textId="4E6AEEFB" w:rsidR="006C454C" w:rsidRDefault="006C454C" w:rsidP="00496DBA">
      <w:pPr>
        <w:pStyle w:val="Balk4"/>
        <w:spacing w:before="0"/>
        <w:rPr>
          <w:lang w:bidi="ar-EG"/>
        </w:rPr>
      </w:pPr>
      <w:r>
        <w:t xml:space="preserve">2.3.3.7. </w:t>
      </w:r>
      <w:r w:rsidR="001C2541">
        <w:rPr>
          <w:lang w:bidi="ar-EG"/>
        </w:rPr>
        <w:t xml:space="preserve">Cünha </w:t>
      </w:r>
      <w:r w:rsidR="00D66A62">
        <w:rPr>
          <w:lang w:bidi="ar-EG"/>
        </w:rPr>
        <w:t>Da‘vâ</w:t>
      </w:r>
      <w:r w:rsidR="001C2541">
        <w:rPr>
          <w:lang w:bidi="ar-EG"/>
        </w:rPr>
        <w:t>sını Ru’yet Eden Mahâkim</w:t>
      </w:r>
    </w:p>
    <w:p w14:paraId="35ECEB5B" w14:textId="12BFEDF0" w:rsidR="001C2541" w:rsidRDefault="001C2541" w:rsidP="006C454C">
      <w:pPr>
        <w:rPr>
          <w:rFonts w:asciiTheme="majorBidi" w:hAnsiTheme="majorBidi" w:cstheme="majorBidi"/>
          <w:szCs w:val="24"/>
          <w:lang w:bidi="ar-EG"/>
        </w:rPr>
      </w:pPr>
      <w:r>
        <w:rPr>
          <w:rFonts w:asciiTheme="majorBidi" w:hAnsiTheme="majorBidi" w:cstheme="majorBidi"/>
          <w:szCs w:val="24"/>
          <w:lang w:bidi="ar-EG"/>
        </w:rPr>
        <w:t xml:space="preserve">Cünha </w:t>
      </w:r>
      <w:r w:rsidR="00D66A62">
        <w:rPr>
          <w:rFonts w:asciiTheme="majorBidi" w:hAnsiTheme="majorBidi" w:cstheme="majorBidi"/>
          <w:szCs w:val="24"/>
          <w:lang w:bidi="ar-EG"/>
        </w:rPr>
        <w:t>da‘vâ</w:t>
      </w:r>
      <w:r>
        <w:rPr>
          <w:rFonts w:asciiTheme="majorBidi" w:hAnsiTheme="majorBidi" w:cstheme="majorBidi"/>
          <w:szCs w:val="24"/>
          <w:lang w:bidi="ar-EG"/>
        </w:rPr>
        <w:t>sı bidayet mahkemelerinde ru’yet olunur, şöyle ki:</w:t>
      </w:r>
    </w:p>
    <w:p w14:paraId="5D0DDE12" w14:textId="72A32376" w:rsidR="001C2541" w:rsidRDefault="001C2541" w:rsidP="00483341">
      <w:pPr>
        <w:rPr>
          <w:rFonts w:asciiTheme="majorBidi" w:hAnsiTheme="majorBidi" w:cstheme="majorBidi"/>
          <w:szCs w:val="24"/>
          <w:lang w:bidi="ar-EG"/>
        </w:rPr>
      </w:pPr>
      <w:r>
        <w:rPr>
          <w:rFonts w:asciiTheme="majorBidi" w:hAnsiTheme="majorBidi" w:cstheme="majorBidi"/>
          <w:szCs w:val="24"/>
          <w:lang w:bidi="ar-EG"/>
        </w:rPr>
        <w:t xml:space="preserve">Müstantık haberdâr olduğu cürm hakkındaki tahkîkâtını cünha derecesinde görürse ol-bâbda tanzîm ettiği zabt varakasını âid olduğu mahkemeye “Cünha Mahkemesine” gönderir; kabahat </w:t>
      </w:r>
      <w:r w:rsidR="00D66A62">
        <w:rPr>
          <w:rFonts w:asciiTheme="majorBidi" w:hAnsiTheme="majorBidi" w:cstheme="majorBidi"/>
          <w:szCs w:val="24"/>
          <w:lang w:bidi="ar-EG"/>
        </w:rPr>
        <w:t>da‘vâ</w:t>
      </w:r>
      <w:r>
        <w:rPr>
          <w:rFonts w:asciiTheme="majorBidi" w:hAnsiTheme="majorBidi" w:cstheme="majorBidi"/>
          <w:szCs w:val="24"/>
          <w:lang w:bidi="ar-EG"/>
        </w:rPr>
        <w:t>sında olduğu gibi tarafeynin huzurunda zabt varakası okunup şâhidler tahlif ve istima’ edilir. Müddeî umûmînin iddiâsı tarafeynin müddeyiât ve müda</w:t>
      </w:r>
      <w:r w:rsidR="001E720B">
        <w:rPr>
          <w:rFonts w:asciiTheme="majorBidi" w:hAnsiTheme="majorBidi" w:cstheme="majorBidi"/>
          <w:szCs w:val="24"/>
          <w:lang w:bidi="ar-EG"/>
        </w:rPr>
        <w:t>faâtı dinlenir. Maznûn</w:t>
      </w:r>
      <w:r w:rsidR="00C51E4C">
        <w:rPr>
          <w:rFonts w:asciiTheme="majorBidi" w:hAnsiTheme="majorBidi" w:cstheme="majorBidi"/>
          <w:szCs w:val="24"/>
          <w:lang w:bidi="ar-EG"/>
        </w:rPr>
        <w:t>u aleyhin mürtekib cürm olmadığı anlaşılırsa berâet veya adem-i mesuliyetine, aksi takdirde kâbil-i istînâf olmak üzere mahkûmiyetine hükm edilir.</w:t>
      </w:r>
    </w:p>
    <w:p w14:paraId="350C1747" w14:textId="77777777" w:rsidR="00713C58" w:rsidRDefault="00713C58" w:rsidP="00483341">
      <w:pPr>
        <w:rPr>
          <w:rFonts w:asciiTheme="majorBidi" w:hAnsiTheme="majorBidi" w:cstheme="majorBidi"/>
          <w:szCs w:val="24"/>
          <w:lang w:bidi="ar-EG"/>
        </w:rPr>
      </w:pPr>
    </w:p>
    <w:p w14:paraId="780D3479" w14:textId="123C5C60" w:rsidR="006C454C" w:rsidRDefault="006C454C" w:rsidP="00496DBA">
      <w:pPr>
        <w:pStyle w:val="Balk4"/>
        <w:spacing w:before="0"/>
        <w:rPr>
          <w:lang w:bidi="ar-EG"/>
        </w:rPr>
      </w:pPr>
      <w:r>
        <w:t xml:space="preserve">2.3.3.8. </w:t>
      </w:r>
      <w:r w:rsidR="00C51E4C">
        <w:rPr>
          <w:lang w:bidi="ar-EG"/>
        </w:rPr>
        <w:t xml:space="preserve">Cinâyet </w:t>
      </w:r>
      <w:r w:rsidR="00D66A62">
        <w:rPr>
          <w:lang w:bidi="ar-EG"/>
        </w:rPr>
        <w:t>Da‘vâ</w:t>
      </w:r>
      <w:r w:rsidR="00C51E4C">
        <w:rPr>
          <w:lang w:bidi="ar-EG"/>
        </w:rPr>
        <w:t>sı</w:t>
      </w:r>
    </w:p>
    <w:p w14:paraId="2DA3014A" w14:textId="77777777" w:rsidR="00C51E4C" w:rsidRDefault="00C51E4C" w:rsidP="006C454C">
      <w:pPr>
        <w:rPr>
          <w:rFonts w:asciiTheme="majorBidi" w:hAnsiTheme="majorBidi" w:cstheme="majorBidi"/>
          <w:szCs w:val="24"/>
          <w:lang w:bidi="ar-EG"/>
        </w:rPr>
      </w:pPr>
      <w:r>
        <w:rPr>
          <w:rFonts w:asciiTheme="majorBidi" w:hAnsiTheme="majorBidi" w:cstheme="majorBidi"/>
          <w:szCs w:val="24"/>
          <w:lang w:bidi="ar-EG"/>
        </w:rPr>
        <w:t>Cinayet mahkemesinde ru’yet olunur. Burada mahkeme bir reîs ile dört âzâdan bir de müddeî umûmîdenmüteşekkildir.</w:t>
      </w:r>
    </w:p>
    <w:p w14:paraId="61754D1F" w14:textId="77777777" w:rsidR="001B0536" w:rsidRDefault="00C51E4C" w:rsidP="00483341">
      <w:pPr>
        <w:rPr>
          <w:rFonts w:asciiTheme="majorBidi" w:hAnsiTheme="majorBidi" w:cstheme="majorBidi"/>
          <w:szCs w:val="24"/>
          <w:lang w:bidi="ar-EG"/>
        </w:rPr>
      </w:pPr>
      <w:r>
        <w:rPr>
          <w:rFonts w:asciiTheme="majorBidi" w:hAnsiTheme="majorBidi" w:cstheme="majorBidi"/>
          <w:szCs w:val="24"/>
          <w:lang w:bidi="ar-EG"/>
        </w:rPr>
        <w:lastRenderedPageBreak/>
        <w:t xml:space="preserve">Daha mahkeme günü gelmeden heyet-i ithâmiyenin ithâm mazbatası ve müddeî umûmînin ithâmnâmesi vesâir evrak ve eşya Cinâyet Mahkemesi evrak kalemine gönderildikten sonra </w:t>
      </w:r>
      <w:r w:rsidR="001B0536">
        <w:rPr>
          <w:rFonts w:asciiTheme="majorBidi" w:hAnsiTheme="majorBidi" w:cstheme="majorBidi"/>
          <w:szCs w:val="24"/>
          <w:lang w:bidi="ar-EG"/>
        </w:rPr>
        <w:t>reis mütteheme heyet-i ithâmiye mazbatası hakkında mefsühiyyet iddiâsında bulunabileceğini ve kendisini müdafaâ için bir vekil ta’yîn etmesini ihtâr eder. Ve ta’yîn etmediği halde mahkeme nezdinde vekillerden birini vekil-i müdâfi’ ta’yîn eder.</w:t>
      </w:r>
    </w:p>
    <w:p w14:paraId="6C1C84E9" w14:textId="2DF41541" w:rsidR="00037D22" w:rsidRDefault="001B0536" w:rsidP="00483341">
      <w:pPr>
        <w:rPr>
          <w:rFonts w:asciiTheme="majorBidi" w:hAnsiTheme="majorBidi" w:cstheme="majorBidi"/>
          <w:szCs w:val="24"/>
          <w:lang w:bidi="ar-EG"/>
        </w:rPr>
      </w:pPr>
      <w:r>
        <w:rPr>
          <w:rFonts w:asciiTheme="majorBidi" w:hAnsiTheme="majorBidi" w:cstheme="majorBidi"/>
          <w:szCs w:val="24"/>
          <w:lang w:bidi="ar-EG"/>
        </w:rPr>
        <w:t>Müttehem mefsühiyyet iddiâsında bulunmadığı veya bulunup da esbâb-ı feshiyyeden bir şey olmamasına mebni temyizce red edildiği takdirde muhakemeye ibtidâr olunur, reis müttehemi huzur</w:t>
      </w:r>
      <w:r w:rsidR="001E720B">
        <w:rPr>
          <w:rFonts w:asciiTheme="majorBidi" w:hAnsiTheme="majorBidi" w:cstheme="majorBidi"/>
          <w:szCs w:val="24"/>
          <w:lang w:bidi="ar-EG"/>
        </w:rPr>
        <w:t>-ı</w:t>
      </w:r>
      <w:r>
        <w:rPr>
          <w:rFonts w:asciiTheme="majorBidi" w:hAnsiTheme="majorBidi" w:cstheme="majorBidi"/>
          <w:szCs w:val="24"/>
          <w:lang w:bidi="ar-EG"/>
        </w:rPr>
        <w:t xml:space="preserve"> mahkemeye getirterek hüviyetini </w:t>
      </w:r>
      <w:r w:rsidR="00E76AEE">
        <w:rPr>
          <w:rFonts w:asciiTheme="majorBidi" w:hAnsiTheme="majorBidi" w:cstheme="majorBidi"/>
          <w:szCs w:val="24"/>
          <w:lang w:bidi="ar-EG"/>
        </w:rPr>
        <w:t>tahkik</w:t>
      </w:r>
      <w:r>
        <w:rPr>
          <w:rFonts w:asciiTheme="majorBidi" w:hAnsiTheme="majorBidi" w:cstheme="majorBidi"/>
          <w:szCs w:val="24"/>
          <w:lang w:bidi="ar-EG"/>
        </w:rPr>
        <w:t xml:space="preserve"> ve vekiline vicdanının ve kanuna lazım olan riâyetin hilâfında bir şey </w:t>
      </w:r>
      <w:r w:rsidR="00037D22">
        <w:rPr>
          <w:rFonts w:asciiTheme="majorBidi" w:hAnsiTheme="majorBidi" w:cstheme="majorBidi"/>
          <w:szCs w:val="24"/>
          <w:lang w:bidi="ar-EG"/>
        </w:rPr>
        <w:t xml:space="preserve">söylememesini beyân, mütteheme okunacak zabt varakasını dikkatle dinlemesini ihtâr eder. </w:t>
      </w:r>
    </w:p>
    <w:p w14:paraId="1D23D901" w14:textId="77777777" w:rsidR="00037D22" w:rsidRDefault="00037D22" w:rsidP="00483341">
      <w:pPr>
        <w:rPr>
          <w:rFonts w:asciiTheme="majorBidi" w:hAnsiTheme="majorBidi" w:cstheme="majorBidi"/>
          <w:szCs w:val="24"/>
          <w:lang w:bidi="ar-EG"/>
        </w:rPr>
      </w:pPr>
      <w:r>
        <w:rPr>
          <w:rFonts w:asciiTheme="majorBidi" w:hAnsiTheme="majorBidi" w:cstheme="majorBidi"/>
          <w:szCs w:val="24"/>
          <w:lang w:bidi="ar-EG"/>
        </w:rPr>
        <w:t>Heyet ithâmiyenin ithâm mazbatasıyla müddeî umûmînin ithâmnâmesini zabt kâtibi kırâat eder.</w:t>
      </w:r>
    </w:p>
    <w:p w14:paraId="0348C6AC" w14:textId="41822AF4" w:rsidR="00762E2C" w:rsidRDefault="00037D22" w:rsidP="00483341">
      <w:pPr>
        <w:rPr>
          <w:rFonts w:asciiTheme="majorBidi" w:hAnsiTheme="majorBidi" w:cstheme="majorBidi"/>
          <w:szCs w:val="24"/>
          <w:lang w:bidi="ar-EG"/>
        </w:rPr>
      </w:pPr>
      <w:r>
        <w:rPr>
          <w:rFonts w:asciiTheme="majorBidi" w:hAnsiTheme="majorBidi" w:cstheme="majorBidi"/>
          <w:szCs w:val="24"/>
          <w:lang w:bidi="ar-EG"/>
        </w:rPr>
        <w:t xml:space="preserve">Reîs mütteheme hitâben “İşte sana şu cürmü etmişsin diyorlar ve ettiğini de bak nasıl isbât ediyorlar” der; bu anda müddeî umûmî ayağa kalkar ve müttehemin ithâmına sebeb olan mâddeyi teşrih edip bitirdikten sonra şuhûd pusulasını reîse takdim eder. Reîs şâhidleri mahkemme huzuruna celb ederek hüviyetlerini </w:t>
      </w:r>
      <w:r w:rsidR="00D66A62">
        <w:rPr>
          <w:rFonts w:asciiTheme="majorBidi" w:hAnsiTheme="majorBidi" w:cstheme="majorBidi"/>
          <w:szCs w:val="24"/>
          <w:lang w:bidi="ar-EG"/>
        </w:rPr>
        <w:t>ba‘de</w:t>
      </w:r>
      <w:r>
        <w:rPr>
          <w:rFonts w:asciiTheme="majorBidi" w:hAnsiTheme="majorBidi" w:cstheme="majorBidi"/>
          <w:szCs w:val="24"/>
          <w:lang w:bidi="ar-EG"/>
        </w:rPr>
        <w:t xml:space="preserve">’t-tetkîk “Havf ve haşyete ve garaz ve husumete mebni artık eksik olmayarak hakikat-ı hâli söyleyeceklerine” dâir yemin ettirdikten sonra sorgu başlar. Suret-i şahâdetlerinde istintaktaki ifadelerden ziyade </w:t>
      </w:r>
      <w:r w:rsidR="00762E2C">
        <w:rPr>
          <w:rFonts w:asciiTheme="majorBidi" w:hAnsiTheme="majorBidi" w:cstheme="majorBidi"/>
          <w:szCs w:val="24"/>
          <w:lang w:bidi="ar-EG"/>
        </w:rPr>
        <w:t>noksan ve tagayyürât ve tebdilât varsa esbâbını istîzâh eder.</w:t>
      </w:r>
    </w:p>
    <w:p w14:paraId="19FA56A8" w14:textId="77777777" w:rsidR="00FF1E23" w:rsidRDefault="00FF1E23" w:rsidP="00483341">
      <w:pPr>
        <w:rPr>
          <w:rFonts w:asciiTheme="majorBidi" w:hAnsiTheme="majorBidi" w:cstheme="majorBidi"/>
          <w:szCs w:val="24"/>
          <w:lang w:bidi="ar-EG"/>
        </w:rPr>
      </w:pPr>
      <w:r>
        <w:rPr>
          <w:rFonts w:asciiTheme="majorBidi" w:hAnsiTheme="majorBidi" w:cstheme="majorBidi"/>
          <w:szCs w:val="24"/>
          <w:lang w:bidi="ar-EG"/>
        </w:rPr>
        <w:t xml:space="preserve">Müttehemin ehl-i ırz ve müstekîm ve harekât-ı memdûha ashâbından bulunduğuna dâir ikâme ettiği, edeceği şâhidler varsa dinlenir. Müddeî-i umûmînin ikâme ettiği şâhidlere “müdâfaâ” şahidi denir. Bir de ızhâr hakkı şahidi vardır ki bu reîs-i mahkeme tarafından celb ettirilir. Cinâyet reislerinin pek vâsi’ salâhiyetleri </w:t>
      </w:r>
      <w:r w:rsidR="00E76AEE">
        <w:rPr>
          <w:rFonts w:asciiTheme="majorBidi" w:hAnsiTheme="majorBidi" w:cstheme="majorBidi"/>
          <w:szCs w:val="24"/>
          <w:lang w:bidi="ar-EG"/>
        </w:rPr>
        <w:t>vardır. Bu</w:t>
      </w:r>
      <w:r>
        <w:rPr>
          <w:rFonts w:asciiTheme="majorBidi" w:hAnsiTheme="majorBidi" w:cstheme="majorBidi"/>
          <w:szCs w:val="24"/>
          <w:lang w:bidi="ar-EG"/>
        </w:rPr>
        <w:t xml:space="preserve"> suretle şâhid celbî bu salâhiyetin bahşettiği haktır. Izhâr hakkı şahidlerine yemin ettirilmez.</w:t>
      </w:r>
    </w:p>
    <w:p w14:paraId="33DB17EB" w14:textId="77777777" w:rsidR="00FF1E23" w:rsidRDefault="00FF1E23" w:rsidP="00483341">
      <w:pPr>
        <w:rPr>
          <w:rFonts w:asciiTheme="majorBidi" w:hAnsiTheme="majorBidi" w:cstheme="majorBidi"/>
          <w:szCs w:val="24"/>
          <w:lang w:bidi="ar-EG"/>
        </w:rPr>
      </w:pPr>
      <w:r>
        <w:rPr>
          <w:rFonts w:asciiTheme="majorBidi" w:hAnsiTheme="majorBidi" w:cstheme="majorBidi"/>
          <w:szCs w:val="24"/>
          <w:lang w:bidi="ar-EG"/>
        </w:rPr>
        <w:t xml:space="preserve">Cürmün sübutuna medâr olacak kâffe-i eşya ve evrak mütteheme </w:t>
      </w:r>
      <w:r w:rsidR="00981D09">
        <w:rPr>
          <w:rFonts w:asciiTheme="majorBidi" w:hAnsiTheme="majorBidi" w:cstheme="majorBidi"/>
          <w:szCs w:val="24"/>
          <w:lang w:bidi="ar-EG"/>
        </w:rPr>
        <w:t xml:space="preserve">irâe ve bunları tanıyıp tanımadığı sual olunur. Türkçe bilmiyorsa veyahut sağır, dilsiz olup da okumak yazmak bilmiyorsa tercüman tayin ve tevsi’ tahkîkât için tarafeynin bir diyeceği olup olmadığı reîs tarafından sual, olmadığı halde tahkîkâtın bundan ibaret olduğu reis tarafından tefhim olunur. Sonra müddeî-i umûmî cereyan eden muhâkemede </w:t>
      </w:r>
      <w:r w:rsidR="00981D09">
        <w:rPr>
          <w:rFonts w:asciiTheme="majorBidi" w:hAnsiTheme="majorBidi" w:cstheme="majorBidi"/>
          <w:szCs w:val="24"/>
          <w:lang w:bidi="ar-EG"/>
        </w:rPr>
        <w:lastRenderedPageBreak/>
        <w:t>m</w:t>
      </w:r>
      <w:r w:rsidR="00CA3F92">
        <w:rPr>
          <w:rFonts w:asciiTheme="majorBidi" w:hAnsiTheme="majorBidi" w:cstheme="majorBidi"/>
          <w:szCs w:val="24"/>
          <w:lang w:bidi="ar-EG"/>
        </w:rPr>
        <w:t>üttehemin fâil olduğunu veya bî-</w:t>
      </w:r>
      <w:r w:rsidR="00981D09">
        <w:rPr>
          <w:rFonts w:asciiTheme="majorBidi" w:hAnsiTheme="majorBidi" w:cstheme="majorBidi"/>
          <w:szCs w:val="24"/>
          <w:lang w:bidi="ar-EG"/>
        </w:rPr>
        <w:t>gün</w:t>
      </w:r>
      <w:r w:rsidR="00CA3F92">
        <w:rPr>
          <w:rFonts w:asciiTheme="majorBidi" w:hAnsiTheme="majorBidi" w:cstheme="majorBidi"/>
          <w:szCs w:val="24"/>
          <w:lang w:bidi="ar-EG"/>
        </w:rPr>
        <w:t>â</w:t>
      </w:r>
      <w:r w:rsidR="00981D09">
        <w:rPr>
          <w:rFonts w:asciiTheme="majorBidi" w:hAnsiTheme="majorBidi" w:cstheme="majorBidi"/>
          <w:szCs w:val="24"/>
          <w:lang w:bidi="ar-EG"/>
        </w:rPr>
        <w:t xml:space="preserve">h </w:t>
      </w:r>
      <w:r w:rsidR="00CA3F92">
        <w:rPr>
          <w:rFonts w:asciiTheme="majorBidi" w:hAnsiTheme="majorBidi" w:cstheme="majorBidi"/>
          <w:szCs w:val="24"/>
          <w:lang w:bidi="ar-EG"/>
        </w:rPr>
        <w:t>bulunduğunu esbâb ve delâiliyle îzâh ve fâîl ise mücrimiyetini, değilse berâeti taleb eder.</w:t>
      </w:r>
    </w:p>
    <w:p w14:paraId="77315547" w14:textId="268017B9" w:rsidR="00CA3F92" w:rsidRDefault="00D66A62" w:rsidP="001F6506">
      <w:pPr>
        <w:rPr>
          <w:rFonts w:asciiTheme="majorBidi" w:hAnsiTheme="majorBidi" w:cstheme="majorBidi"/>
          <w:szCs w:val="24"/>
          <w:lang w:bidi="ar-EG"/>
        </w:rPr>
      </w:pPr>
      <w:r>
        <w:rPr>
          <w:rFonts w:asciiTheme="majorBidi" w:hAnsiTheme="majorBidi" w:cstheme="majorBidi"/>
          <w:szCs w:val="24"/>
          <w:lang w:bidi="ar-EG"/>
        </w:rPr>
        <w:t>Ba‘de</w:t>
      </w:r>
      <w:r w:rsidR="00CA3F92">
        <w:rPr>
          <w:rFonts w:asciiTheme="majorBidi" w:hAnsiTheme="majorBidi" w:cstheme="majorBidi"/>
          <w:szCs w:val="24"/>
          <w:lang w:bidi="ar-EG"/>
        </w:rPr>
        <w:t xml:space="preserve"> </w:t>
      </w:r>
      <w:r w:rsidR="003E3279">
        <w:rPr>
          <w:rFonts w:asciiTheme="majorBidi" w:hAnsiTheme="majorBidi" w:cstheme="majorBidi"/>
          <w:szCs w:val="24"/>
          <w:lang w:bidi="ar-EG"/>
        </w:rPr>
        <w:t>hukûk</w:t>
      </w:r>
      <w:r w:rsidR="00CA3F92">
        <w:rPr>
          <w:rFonts w:asciiTheme="majorBidi" w:hAnsiTheme="majorBidi" w:cstheme="majorBidi"/>
          <w:szCs w:val="24"/>
          <w:lang w:bidi="ar-EG"/>
        </w:rPr>
        <w:t>-</w:t>
      </w:r>
      <w:r w:rsidR="001F6506">
        <w:rPr>
          <w:rFonts w:asciiTheme="majorBidi" w:hAnsiTheme="majorBidi" w:cstheme="majorBidi"/>
          <w:szCs w:val="24"/>
          <w:lang w:bidi="ar-EG"/>
        </w:rPr>
        <w:t>i</w:t>
      </w:r>
      <w:r w:rsidR="00CA3F92">
        <w:rPr>
          <w:rFonts w:asciiTheme="majorBidi" w:hAnsiTheme="majorBidi" w:cstheme="majorBidi"/>
          <w:szCs w:val="24"/>
          <w:lang w:bidi="ar-EG"/>
        </w:rPr>
        <w:t xml:space="preserve"> şahsiye müddeisi veya vekîli kalkar, töhmet-i vâkıâyı te’yîd edecek delillerini tafsil eder. Müttehem veya vekili de bunlara cevap verir; müdâfaâsını dermeyân ve son söz müttehemin olduğundan onun bir diyeceği olup olmadığını suâl eder.</w:t>
      </w:r>
    </w:p>
    <w:p w14:paraId="3AA18CDD" w14:textId="77777777" w:rsidR="00CA3F92" w:rsidRDefault="00CA3F92" w:rsidP="00483341">
      <w:pPr>
        <w:rPr>
          <w:rFonts w:asciiTheme="majorBidi" w:hAnsiTheme="majorBidi" w:cstheme="majorBidi"/>
          <w:szCs w:val="24"/>
          <w:lang w:bidi="ar-EG"/>
        </w:rPr>
      </w:pPr>
      <w:r>
        <w:rPr>
          <w:rFonts w:asciiTheme="majorBidi" w:hAnsiTheme="majorBidi" w:cstheme="majorBidi"/>
          <w:szCs w:val="24"/>
          <w:lang w:bidi="ar-EG"/>
        </w:rPr>
        <w:t xml:space="preserve">Cevap aldıktan sonra reis muhakemenin hitâm bulduğunu beyân ederek yalnız âzâlarıyla birlikte müzâkere </w:t>
      </w:r>
      <w:r w:rsidR="001D65C7">
        <w:rPr>
          <w:rFonts w:asciiTheme="majorBidi" w:hAnsiTheme="majorBidi" w:cstheme="majorBidi"/>
          <w:szCs w:val="24"/>
          <w:lang w:bidi="ar-EG"/>
        </w:rPr>
        <w:t>odasına çıkılır.</w:t>
      </w:r>
    </w:p>
    <w:p w14:paraId="62A5CEBA" w14:textId="77777777" w:rsidR="006926DC" w:rsidRDefault="001D65C7" w:rsidP="00483341">
      <w:pPr>
        <w:rPr>
          <w:rFonts w:asciiTheme="majorBidi" w:hAnsiTheme="majorBidi" w:cstheme="majorBidi"/>
          <w:szCs w:val="24"/>
          <w:lang w:bidi="ar-EG"/>
        </w:rPr>
      </w:pPr>
      <w:r>
        <w:rPr>
          <w:rFonts w:asciiTheme="majorBidi" w:hAnsiTheme="majorBidi" w:cstheme="majorBidi"/>
          <w:szCs w:val="24"/>
          <w:lang w:bidi="ar-EG"/>
        </w:rPr>
        <w:t xml:space="preserve">Zabt varakalarını, müddeî şahsının iddiâsını, müttehemin müdafaâlarını tedkîk ile müttehemin mürtekib cürm olup olmadığına “mücrimiyet veya adem-i mücrimiyetine” dâir re’yi toplar. Müttehem hakkında mücrimiyet kararı reis de dâhil olduğu halde âzâ-yı mevcûdanın ekseriyet-i sülüsânın mücrimiyet ra’yinde bulunmasıyla hâsıldır. Aksi halde berâetine karar verilir ve sebeb-i âhirden dolayı mevkuf değilse </w:t>
      </w:r>
      <w:r w:rsidR="006926DC">
        <w:rPr>
          <w:rFonts w:asciiTheme="majorBidi" w:hAnsiTheme="majorBidi" w:cstheme="majorBidi"/>
          <w:szCs w:val="24"/>
          <w:lang w:bidi="ar-EG"/>
        </w:rPr>
        <w:t>sebîlî tahliye olur; ekseriyet-i sülüsân veya ittifâk-ı ârâ ile mücrimiyetine karar verilmiş ise müddeî umûmî ta’yîn-i mücâzât iddiânâmesini, müddeî-i şahsı da istirdad-ı emvâl ve tazminât-ı istidâsını mahkeme reisine verir. Müddeî-i şahsî mutâlebât-ı şifâhiyede de bulunabilir.</w:t>
      </w:r>
    </w:p>
    <w:p w14:paraId="0DF8AA9D" w14:textId="743538B4" w:rsidR="00A3785A" w:rsidRDefault="006926DC" w:rsidP="00483341">
      <w:pPr>
        <w:rPr>
          <w:rFonts w:asciiTheme="majorBidi" w:hAnsiTheme="majorBidi" w:cstheme="majorBidi"/>
          <w:szCs w:val="24"/>
          <w:lang w:bidi="ar-EG"/>
        </w:rPr>
      </w:pPr>
      <w:r>
        <w:rPr>
          <w:rFonts w:asciiTheme="majorBidi" w:hAnsiTheme="majorBidi" w:cstheme="majorBidi"/>
          <w:szCs w:val="24"/>
          <w:lang w:bidi="ar-EG"/>
        </w:rPr>
        <w:t xml:space="preserve">Reis mütteheme veya vekiline müddeî-i umûmînin derece-i cezaya mutaâllık iddiasına karşı müdâfaâ için söyleyeceği bir söz olup olmadığını sorar. Gerek müttehem gerek vekili artık cürmün aslî olmadığına yahut müttehem kendinin fâîl-i cürm bulunmadığına dâir iddiâda bulunmaktan mumnu’dur; yalnız fiîlin fiîl-i </w:t>
      </w:r>
      <w:r w:rsidR="0047100E">
        <w:rPr>
          <w:rFonts w:asciiTheme="majorBidi" w:hAnsiTheme="majorBidi" w:cstheme="majorBidi"/>
          <w:szCs w:val="24"/>
          <w:lang w:bidi="ar-EG"/>
        </w:rPr>
        <w:t>memnu‘</w:t>
      </w:r>
      <w:r w:rsidR="00A3785A">
        <w:rPr>
          <w:rFonts w:asciiTheme="majorBidi" w:hAnsiTheme="majorBidi" w:cstheme="majorBidi"/>
          <w:szCs w:val="24"/>
          <w:lang w:bidi="ar-EG"/>
        </w:rPr>
        <w:t xml:space="preserve"> olmadığını, kanunen cerâimden ma’dûd bulunmadığını veya esbâb-ı muhaffefe vesâire olduğunu iddiâ ederler.</w:t>
      </w:r>
    </w:p>
    <w:p w14:paraId="17B5F1E0" w14:textId="77777777" w:rsidR="00A3785A" w:rsidRDefault="00A3785A" w:rsidP="00483341">
      <w:pPr>
        <w:rPr>
          <w:rFonts w:asciiTheme="majorBidi" w:hAnsiTheme="majorBidi" w:cstheme="majorBidi"/>
          <w:szCs w:val="24"/>
          <w:lang w:bidi="ar-EG"/>
        </w:rPr>
      </w:pPr>
      <w:r>
        <w:rPr>
          <w:rFonts w:asciiTheme="majorBidi" w:hAnsiTheme="majorBidi" w:cstheme="majorBidi"/>
          <w:szCs w:val="24"/>
          <w:lang w:bidi="ar-EG"/>
        </w:rPr>
        <w:t>Hey’et-i mahkeme tekrar müzâkere odasına çıkılarak iddiâ olunan fiîl mâdde-i kânûniyeden hiç birine temas etmiyorsa adem-i mesuliyete, aksi takdirde kâbil-i temyîz olmak üzere mahkûmiyete hükm eder.</w:t>
      </w:r>
    </w:p>
    <w:p w14:paraId="3A0CD1A0" w14:textId="44903B65" w:rsidR="00A3785A" w:rsidRDefault="00A3785A" w:rsidP="00483341">
      <w:pPr>
        <w:rPr>
          <w:rFonts w:asciiTheme="majorBidi" w:hAnsiTheme="majorBidi" w:cstheme="majorBidi"/>
          <w:szCs w:val="24"/>
          <w:lang w:bidi="ar-EG"/>
        </w:rPr>
      </w:pPr>
      <w:r>
        <w:rPr>
          <w:rFonts w:asciiTheme="majorBidi" w:hAnsiTheme="majorBidi" w:cstheme="majorBidi"/>
          <w:szCs w:val="24"/>
          <w:lang w:bidi="ar-EG"/>
        </w:rPr>
        <w:t>Hükm, reis tarafından kırâet, zabt kâtibi tarafından zabt olunur; neticede reîs mücrime sabır ve metânet göstermesi, tashih-i meslek etmesi merkezinde bir iki söz söyler.</w:t>
      </w:r>
    </w:p>
    <w:p w14:paraId="6C4359B2" w14:textId="77777777" w:rsidR="00713C58" w:rsidRDefault="00713C58" w:rsidP="00483341">
      <w:pPr>
        <w:rPr>
          <w:rFonts w:asciiTheme="majorBidi" w:hAnsiTheme="majorBidi" w:cstheme="majorBidi"/>
          <w:szCs w:val="24"/>
          <w:lang w:bidi="ar-EG"/>
        </w:rPr>
      </w:pPr>
    </w:p>
    <w:p w14:paraId="18D2CA42" w14:textId="6E9B6729" w:rsidR="006C454C" w:rsidRDefault="006C454C" w:rsidP="00496DBA">
      <w:pPr>
        <w:pStyle w:val="Balk4"/>
        <w:spacing w:before="0"/>
        <w:rPr>
          <w:lang w:bidi="ar-EG"/>
        </w:rPr>
      </w:pPr>
      <w:r>
        <w:rPr>
          <w:lang w:bidi="ar-EG"/>
        </w:rPr>
        <w:lastRenderedPageBreak/>
        <w:t xml:space="preserve">2.3.3.9. </w:t>
      </w:r>
      <w:r w:rsidR="00A3785A" w:rsidRPr="00A3785A">
        <w:rPr>
          <w:lang w:bidi="ar-EG"/>
        </w:rPr>
        <w:t>Hükm-</w:t>
      </w:r>
      <w:r w:rsidR="001E720B">
        <w:rPr>
          <w:lang w:bidi="ar-EG"/>
        </w:rPr>
        <w:t>i</w:t>
      </w:r>
      <w:r w:rsidR="00A3785A" w:rsidRPr="00A3785A">
        <w:rPr>
          <w:lang w:bidi="ar-EG"/>
        </w:rPr>
        <w:t xml:space="preserve"> Gıyâbî</w:t>
      </w:r>
    </w:p>
    <w:p w14:paraId="69A6055D" w14:textId="450DA892" w:rsidR="001D65C7" w:rsidRDefault="00025338" w:rsidP="001E720B">
      <w:pPr>
        <w:rPr>
          <w:rFonts w:asciiTheme="majorBidi" w:hAnsiTheme="majorBidi" w:cstheme="majorBidi"/>
          <w:szCs w:val="24"/>
          <w:lang w:bidi="ar-EG"/>
        </w:rPr>
      </w:pPr>
      <w:r>
        <w:rPr>
          <w:rFonts w:asciiTheme="majorBidi" w:hAnsiTheme="majorBidi" w:cstheme="majorBidi"/>
          <w:szCs w:val="24"/>
          <w:lang w:bidi="ar-EG"/>
        </w:rPr>
        <w:t xml:space="preserve">Kabahat </w:t>
      </w:r>
      <w:r w:rsidR="00D66A62">
        <w:rPr>
          <w:rFonts w:asciiTheme="majorBidi" w:hAnsiTheme="majorBidi" w:cstheme="majorBidi"/>
          <w:szCs w:val="24"/>
          <w:lang w:bidi="ar-EG"/>
        </w:rPr>
        <w:t>da‘vâ</w:t>
      </w:r>
      <w:r>
        <w:rPr>
          <w:rFonts w:asciiTheme="majorBidi" w:hAnsiTheme="majorBidi" w:cstheme="majorBidi"/>
          <w:szCs w:val="24"/>
          <w:lang w:bidi="ar-EG"/>
        </w:rPr>
        <w:t>larında hükm-</w:t>
      </w:r>
      <w:r w:rsidR="001E720B">
        <w:rPr>
          <w:rFonts w:asciiTheme="majorBidi" w:hAnsiTheme="majorBidi" w:cstheme="majorBidi"/>
          <w:szCs w:val="24"/>
          <w:lang w:bidi="ar-EG"/>
        </w:rPr>
        <w:t>i</w:t>
      </w:r>
      <w:r>
        <w:rPr>
          <w:rFonts w:asciiTheme="majorBidi" w:hAnsiTheme="majorBidi" w:cstheme="majorBidi"/>
          <w:szCs w:val="24"/>
          <w:lang w:bidi="ar-EG"/>
        </w:rPr>
        <w:t xml:space="preserve"> gıyâbî: celbnâme ile mahkemeye med’uv bulunan kimse yevm-i muâyyende huzur-</w:t>
      </w:r>
      <w:r w:rsidR="001E720B">
        <w:rPr>
          <w:rFonts w:asciiTheme="majorBidi" w:hAnsiTheme="majorBidi" w:cstheme="majorBidi"/>
          <w:szCs w:val="24"/>
          <w:lang w:bidi="ar-EG"/>
        </w:rPr>
        <w:t>ı</w:t>
      </w:r>
      <w:r>
        <w:rPr>
          <w:rFonts w:asciiTheme="majorBidi" w:hAnsiTheme="majorBidi" w:cstheme="majorBidi"/>
          <w:szCs w:val="24"/>
          <w:lang w:bidi="ar-EG"/>
        </w:rPr>
        <w:t xml:space="preserve"> mahkeme de hâzır bulun</w:t>
      </w:r>
      <w:r w:rsidR="001E720B">
        <w:rPr>
          <w:rFonts w:asciiTheme="majorBidi" w:hAnsiTheme="majorBidi" w:cstheme="majorBidi"/>
          <w:szCs w:val="24"/>
          <w:lang w:bidi="ar-EG"/>
        </w:rPr>
        <w:t>madığı takdirde verilir. Mahkûm</w:t>
      </w:r>
      <w:r>
        <w:rPr>
          <w:rFonts w:asciiTheme="majorBidi" w:hAnsiTheme="majorBidi" w:cstheme="majorBidi"/>
          <w:szCs w:val="24"/>
          <w:lang w:bidi="ar-EG"/>
        </w:rPr>
        <w:t xml:space="preserve">u aleyh i’lâmın tebliği tarihinden itibaren üç gün zarfında itiraz etmezse itiraz </w:t>
      </w:r>
      <w:r w:rsidR="00FD3D95">
        <w:rPr>
          <w:rFonts w:asciiTheme="majorBidi" w:hAnsiTheme="majorBidi" w:cstheme="majorBidi"/>
          <w:szCs w:val="24"/>
          <w:lang w:bidi="ar-EG"/>
        </w:rPr>
        <w:t>müddeti geçer, fakat istînâf</w:t>
      </w:r>
      <w:r>
        <w:rPr>
          <w:rStyle w:val="DipnotBavurusu"/>
          <w:rFonts w:asciiTheme="majorBidi" w:hAnsiTheme="majorBidi" w:cstheme="majorBidi"/>
          <w:szCs w:val="24"/>
          <w:lang w:bidi="ar-EG"/>
        </w:rPr>
        <w:footnoteReference w:id="203"/>
      </w:r>
      <w:r>
        <w:rPr>
          <w:rFonts w:asciiTheme="majorBidi" w:hAnsiTheme="majorBidi" w:cstheme="majorBidi"/>
          <w:b/>
          <w:bCs/>
          <w:szCs w:val="24"/>
          <w:lang w:bidi="ar-EG"/>
        </w:rPr>
        <w:t xml:space="preserve"> </w:t>
      </w:r>
      <w:r w:rsidRPr="00025338">
        <w:rPr>
          <w:rFonts w:asciiTheme="majorBidi" w:hAnsiTheme="majorBidi" w:cstheme="majorBidi"/>
          <w:szCs w:val="24"/>
          <w:lang w:bidi="ar-EG"/>
        </w:rPr>
        <w:t xml:space="preserve">ve temyîz hakkı </w:t>
      </w:r>
      <w:r>
        <w:rPr>
          <w:rFonts w:asciiTheme="majorBidi" w:hAnsiTheme="majorBidi" w:cstheme="majorBidi"/>
          <w:szCs w:val="24"/>
          <w:lang w:bidi="ar-EG"/>
        </w:rPr>
        <w:t>sâkıt olmaz. İstînâf müddeti ‘ale’l-ıtlâk on temyîz müddeti sekiz gündür.</w:t>
      </w:r>
    </w:p>
    <w:p w14:paraId="2128B440" w14:textId="47C2E63D" w:rsidR="00C13921" w:rsidRDefault="00025338" w:rsidP="001E720B">
      <w:pPr>
        <w:rPr>
          <w:rFonts w:asciiTheme="majorBidi" w:hAnsiTheme="majorBidi" w:cstheme="majorBidi"/>
          <w:szCs w:val="24"/>
          <w:lang w:bidi="ar-EG"/>
        </w:rPr>
      </w:pPr>
      <w:r>
        <w:rPr>
          <w:rFonts w:asciiTheme="majorBidi" w:hAnsiTheme="majorBidi" w:cstheme="majorBidi"/>
          <w:szCs w:val="24"/>
          <w:lang w:bidi="ar-EG"/>
        </w:rPr>
        <w:t xml:space="preserve">Cünhâ </w:t>
      </w:r>
      <w:r w:rsidR="00D66A62">
        <w:rPr>
          <w:rFonts w:asciiTheme="majorBidi" w:hAnsiTheme="majorBidi" w:cstheme="majorBidi"/>
          <w:szCs w:val="24"/>
          <w:lang w:bidi="ar-EG"/>
        </w:rPr>
        <w:t>da‘vâ</w:t>
      </w:r>
      <w:r>
        <w:rPr>
          <w:rFonts w:asciiTheme="majorBidi" w:hAnsiTheme="majorBidi" w:cstheme="majorBidi"/>
          <w:szCs w:val="24"/>
          <w:lang w:bidi="ar-EG"/>
        </w:rPr>
        <w:t>larında hükm-</w:t>
      </w:r>
      <w:r w:rsidR="001E720B">
        <w:rPr>
          <w:rFonts w:asciiTheme="majorBidi" w:hAnsiTheme="majorBidi" w:cstheme="majorBidi"/>
          <w:szCs w:val="24"/>
          <w:lang w:bidi="ar-EG"/>
        </w:rPr>
        <w:t>i</w:t>
      </w:r>
      <w:r>
        <w:rPr>
          <w:rFonts w:asciiTheme="majorBidi" w:hAnsiTheme="majorBidi" w:cstheme="majorBidi"/>
          <w:szCs w:val="24"/>
          <w:lang w:bidi="ar-EG"/>
        </w:rPr>
        <w:t xml:space="preserve"> gıyâbî: Maznûn-</w:t>
      </w:r>
      <w:r w:rsidR="001E720B">
        <w:rPr>
          <w:rFonts w:asciiTheme="majorBidi" w:hAnsiTheme="majorBidi" w:cstheme="majorBidi"/>
          <w:szCs w:val="24"/>
          <w:lang w:bidi="ar-EG"/>
        </w:rPr>
        <w:t>ı</w:t>
      </w:r>
      <w:r>
        <w:rPr>
          <w:rFonts w:asciiTheme="majorBidi" w:hAnsiTheme="majorBidi" w:cstheme="majorBidi"/>
          <w:szCs w:val="24"/>
          <w:lang w:bidi="ar-EG"/>
        </w:rPr>
        <w:t xml:space="preserve"> aleyh müddet-i muayyenesinde mahkemeye gelmezse </w:t>
      </w:r>
      <w:r w:rsidR="00C13921">
        <w:rPr>
          <w:rFonts w:asciiTheme="majorBidi" w:hAnsiTheme="majorBidi" w:cstheme="majorBidi"/>
          <w:szCs w:val="24"/>
          <w:lang w:bidi="ar-EG"/>
        </w:rPr>
        <w:t>davetnamenin ikametgâhına tebliği tarihinden itibaren üç gün murûr etmedikçe hükm-</w:t>
      </w:r>
      <w:r w:rsidR="001E720B">
        <w:rPr>
          <w:rFonts w:asciiTheme="majorBidi" w:hAnsiTheme="majorBidi" w:cstheme="majorBidi"/>
          <w:szCs w:val="24"/>
          <w:lang w:bidi="ar-EG"/>
        </w:rPr>
        <w:t>i</w:t>
      </w:r>
      <w:r w:rsidR="00C13921">
        <w:rPr>
          <w:rFonts w:asciiTheme="majorBidi" w:hAnsiTheme="majorBidi" w:cstheme="majorBidi"/>
          <w:szCs w:val="24"/>
          <w:lang w:bidi="ar-EG"/>
        </w:rPr>
        <w:t xml:space="preserve"> gıyâbi</w:t>
      </w:r>
      <w:r w:rsidR="001E720B">
        <w:rPr>
          <w:rFonts w:asciiTheme="majorBidi" w:hAnsiTheme="majorBidi" w:cstheme="majorBidi"/>
          <w:szCs w:val="24"/>
          <w:lang w:bidi="ar-EG"/>
        </w:rPr>
        <w:t xml:space="preserve"> verilemez. Eğer maznûn</w:t>
      </w:r>
      <w:r w:rsidR="00C13921">
        <w:rPr>
          <w:rFonts w:asciiTheme="majorBidi" w:hAnsiTheme="majorBidi" w:cstheme="majorBidi"/>
          <w:szCs w:val="24"/>
          <w:lang w:bidi="ar-EG"/>
        </w:rPr>
        <w:t xml:space="preserve">u aleyh gelmekten imtinâ’ ederse gıyaben mahkûm olur. Beş gün zarfında îtirâz etmezse veya edipte yevm-i muâyyende mahkemeye </w:t>
      </w:r>
      <w:r w:rsidR="005E3252">
        <w:rPr>
          <w:rFonts w:asciiTheme="majorBidi" w:hAnsiTheme="majorBidi" w:cstheme="majorBidi"/>
          <w:szCs w:val="24"/>
          <w:lang w:bidi="ar-EG"/>
        </w:rPr>
        <w:t>gelmezse itiraz ke-en lem yekün</w:t>
      </w:r>
      <w:r w:rsidR="00C13921">
        <w:rPr>
          <w:rFonts w:asciiTheme="majorBidi" w:hAnsiTheme="majorBidi" w:cstheme="majorBidi"/>
          <w:szCs w:val="24"/>
          <w:lang w:bidi="ar-EG"/>
        </w:rPr>
        <w:t xml:space="preserve"> add edilerek istînâf ve temyîz-i </w:t>
      </w:r>
      <w:r w:rsidR="00D66A62">
        <w:rPr>
          <w:rFonts w:asciiTheme="majorBidi" w:hAnsiTheme="majorBidi" w:cstheme="majorBidi"/>
          <w:szCs w:val="24"/>
          <w:lang w:bidi="ar-EG"/>
        </w:rPr>
        <w:t>da‘vâ</w:t>
      </w:r>
      <w:r w:rsidR="00C13921">
        <w:rPr>
          <w:rFonts w:asciiTheme="majorBidi" w:hAnsiTheme="majorBidi" w:cstheme="majorBidi"/>
          <w:szCs w:val="24"/>
          <w:lang w:bidi="ar-EG"/>
        </w:rPr>
        <w:t xml:space="preserve"> hakkı baki kalır.</w:t>
      </w:r>
    </w:p>
    <w:p w14:paraId="3197D192" w14:textId="3F7414D0" w:rsidR="000624A0" w:rsidRDefault="00C13921" w:rsidP="00000B15">
      <w:pPr>
        <w:rPr>
          <w:rFonts w:asciiTheme="majorBidi" w:hAnsiTheme="majorBidi" w:cstheme="majorBidi"/>
          <w:szCs w:val="24"/>
          <w:lang w:bidi="ar-EG"/>
        </w:rPr>
      </w:pPr>
      <w:r>
        <w:rPr>
          <w:rFonts w:asciiTheme="majorBidi" w:hAnsiTheme="majorBidi" w:cstheme="majorBidi"/>
          <w:szCs w:val="24"/>
          <w:lang w:bidi="ar-EG"/>
        </w:rPr>
        <w:t xml:space="preserve">İstînâf </w:t>
      </w:r>
      <w:r w:rsidR="005E3252">
        <w:rPr>
          <w:rFonts w:asciiTheme="majorBidi" w:hAnsiTheme="majorBidi" w:cstheme="majorBidi"/>
          <w:szCs w:val="24"/>
          <w:lang w:bidi="ar-EG"/>
        </w:rPr>
        <w:t xml:space="preserve">müddeti on </w:t>
      </w:r>
      <w:r w:rsidR="001E720B">
        <w:rPr>
          <w:rFonts w:asciiTheme="majorBidi" w:hAnsiTheme="majorBidi" w:cstheme="majorBidi"/>
          <w:szCs w:val="24"/>
          <w:lang w:bidi="ar-EG"/>
        </w:rPr>
        <w:t>gündür, gıyâbîde hükmün mahkûm</w:t>
      </w:r>
      <w:r w:rsidR="005E3252">
        <w:rPr>
          <w:rFonts w:asciiTheme="majorBidi" w:hAnsiTheme="majorBidi" w:cstheme="majorBidi"/>
          <w:szCs w:val="24"/>
          <w:lang w:bidi="ar-EG"/>
        </w:rPr>
        <w:t xml:space="preserve"> aleyhin zatına veya </w:t>
      </w:r>
      <w:r w:rsidR="002A3A46">
        <w:rPr>
          <w:rFonts w:asciiTheme="majorBidi" w:hAnsiTheme="majorBidi" w:cstheme="majorBidi"/>
          <w:szCs w:val="24"/>
          <w:lang w:bidi="ar-EG"/>
        </w:rPr>
        <w:t xml:space="preserve">ikametgâhına </w:t>
      </w:r>
      <w:r w:rsidR="005E3252">
        <w:rPr>
          <w:rFonts w:asciiTheme="majorBidi" w:hAnsiTheme="majorBidi" w:cstheme="majorBidi"/>
          <w:szCs w:val="24"/>
          <w:lang w:bidi="ar-EG"/>
        </w:rPr>
        <w:t>tebli</w:t>
      </w:r>
      <w:r w:rsidR="00000B15">
        <w:rPr>
          <w:rFonts w:asciiTheme="majorBidi" w:hAnsiTheme="majorBidi" w:cstheme="majorBidi"/>
          <w:szCs w:val="24"/>
          <w:lang w:bidi="ar-EG"/>
        </w:rPr>
        <w:t>ğ olunduğu günden itibaren beher</w:t>
      </w:r>
      <w:r w:rsidR="000A68A5">
        <w:rPr>
          <w:rFonts w:asciiTheme="majorBidi" w:hAnsiTheme="majorBidi" w:cstheme="majorBidi"/>
          <w:szCs w:val="24"/>
          <w:lang w:bidi="ar-EG"/>
        </w:rPr>
        <w:t xml:space="preserve"> mîr ya metre</w:t>
      </w:r>
      <w:r w:rsidR="000624A0">
        <w:rPr>
          <w:rFonts w:asciiTheme="majorBidi" w:hAnsiTheme="majorBidi" w:cstheme="majorBidi"/>
          <w:szCs w:val="24"/>
          <w:lang w:bidi="ar-EG"/>
        </w:rPr>
        <w:t xml:space="preserve"> yani beher iki saât mesafe için bir gün ilâve olunmak üzere on, temyiz müddeti sekiz gündür.</w:t>
      </w:r>
    </w:p>
    <w:p w14:paraId="284F8B1B" w14:textId="781FD204" w:rsidR="00792C66" w:rsidRDefault="000624A0" w:rsidP="00D77E66">
      <w:pPr>
        <w:rPr>
          <w:rFonts w:asciiTheme="majorBidi" w:hAnsiTheme="majorBidi" w:cstheme="majorBidi"/>
          <w:szCs w:val="24"/>
          <w:lang w:bidi="ar-EG"/>
        </w:rPr>
      </w:pPr>
      <w:r>
        <w:rPr>
          <w:rFonts w:asciiTheme="majorBidi" w:hAnsiTheme="majorBidi" w:cstheme="majorBidi"/>
          <w:szCs w:val="24"/>
          <w:lang w:bidi="ar-EG"/>
        </w:rPr>
        <w:t xml:space="preserve">Cinayet </w:t>
      </w:r>
      <w:r w:rsidR="00D66A62">
        <w:rPr>
          <w:rFonts w:asciiTheme="majorBidi" w:hAnsiTheme="majorBidi" w:cstheme="majorBidi"/>
          <w:szCs w:val="24"/>
          <w:lang w:bidi="ar-EG"/>
        </w:rPr>
        <w:t>da‘vâ</w:t>
      </w:r>
      <w:r>
        <w:rPr>
          <w:rFonts w:asciiTheme="majorBidi" w:hAnsiTheme="majorBidi" w:cstheme="majorBidi"/>
          <w:szCs w:val="24"/>
          <w:lang w:bidi="ar-EG"/>
        </w:rPr>
        <w:t>larında hükm-</w:t>
      </w:r>
      <w:r w:rsidR="001E720B">
        <w:rPr>
          <w:rFonts w:asciiTheme="majorBidi" w:hAnsiTheme="majorBidi" w:cstheme="majorBidi"/>
          <w:szCs w:val="24"/>
          <w:lang w:bidi="ar-EG"/>
        </w:rPr>
        <w:t>i</w:t>
      </w:r>
      <w:r w:rsidR="00B910C0">
        <w:rPr>
          <w:rFonts w:asciiTheme="majorBidi" w:hAnsiTheme="majorBidi" w:cstheme="majorBidi"/>
          <w:szCs w:val="24"/>
          <w:lang w:bidi="ar-EG"/>
        </w:rPr>
        <w:t xml:space="preserve"> gıyâbî:</w:t>
      </w:r>
      <w:r w:rsidR="00CB0603">
        <w:rPr>
          <w:rFonts w:asciiTheme="majorBidi" w:hAnsiTheme="majorBidi" w:cstheme="majorBidi"/>
          <w:szCs w:val="24"/>
          <w:lang w:bidi="ar-EG"/>
        </w:rPr>
        <w:t xml:space="preserve"> </w:t>
      </w:r>
      <w:r w:rsidR="001E720B">
        <w:rPr>
          <w:rFonts w:asciiTheme="majorBidi" w:hAnsiTheme="majorBidi" w:cstheme="majorBidi"/>
          <w:szCs w:val="24"/>
          <w:lang w:bidi="ar-EG"/>
        </w:rPr>
        <w:t>Maznûn</w:t>
      </w:r>
      <w:r w:rsidR="00F7443C">
        <w:rPr>
          <w:rFonts w:asciiTheme="majorBidi" w:hAnsiTheme="majorBidi" w:cstheme="majorBidi"/>
          <w:szCs w:val="24"/>
          <w:lang w:bidi="ar-EG"/>
        </w:rPr>
        <w:t xml:space="preserve">u aleyhin dâire-i ithâmiyeden ithâmına hüküm olunduktan sonra derdest edilemezse ithâm hükmünün ikametgâhına tebliğinden on gün sonra mahkeme reis veya vekili tarafından on gün daha mühlet verilir. Bu müddet zarfında da mahkemeye gelmezse gıyaben muhâkemesine bakılacağı ve muâmelât-ı sâirenin îfâ edileceği gazetelerle </w:t>
      </w:r>
      <w:r w:rsidR="00D66A62">
        <w:rPr>
          <w:rFonts w:asciiTheme="majorBidi" w:hAnsiTheme="majorBidi" w:cstheme="majorBidi"/>
          <w:szCs w:val="24"/>
          <w:lang w:bidi="ar-EG"/>
        </w:rPr>
        <w:t>ba‘de</w:t>
      </w:r>
      <w:r w:rsidR="00F7443C">
        <w:rPr>
          <w:rFonts w:asciiTheme="majorBidi" w:hAnsiTheme="majorBidi" w:cstheme="majorBidi"/>
          <w:szCs w:val="24"/>
          <w:lang w:bidi="ar-EG"/>
        </w:rPr>
        <w:t xml:space="preserve">’l-îlân gıyaben muhâkemesi </w:t>
      </w:r>
      <w:r w:rsidR="00792C66">
        <w:rPr>
          <w:rFonts w:asciiTheme="majorBidi" w:hAnsiTheme="majorBidi" w:cstheme="majorBidi"/>
          <w:szCs w:val="24"/>
          <w:lang w:bidi="ar-EG"/>
        </w:rPr>
        <w:t>ru’yet olunur. Mücrimiyet veya berâetine de hüküm olunabilir. Murûr-</w:t>
      </w:r>
      <w:r w:rsidR="00D77E66">
        <w:rPr>
          <w:rFonts w:asciiTheme="majorBidi" w:hAnsiTheme="majorBidi" w:cstheme="majorBidi"/>
          <w:szCs w:val="24"/>
          <w:lang w:bidi="ar-EG"/>
        </w:rPr>
        <w:t>ı</w:t>
      </w:r>
      <w:r w:rsidR="00792C66">
        <w:rPr>
          <w:rFonts w:asciiTheme="majorBidi" w:hAnsiTheme="majorBidi" w:cstheme="majorBidi"/>
          <w:szCs w:val="24"/>
          <w:lang w:bidi="ar-EG"/>
        </w:rPr>
        <w:t xml:space="preserve"> zaman vâkı</w:t>
      </w:r>
      <w:r w:rsidR="00D77E66">
        <w:rPr>
          <w:rFonts w:asciiTheme="majorBidi" w:hAnsiTheme="majorBidi" w:cstheme="majorBidi"/>
          <w:szCs w:val="24"/>
          <w:lang w:bidi="ar-EG"/>
        </w:rPr>
        <w:t>‘</w:t>
      </w:r>
      <w:r w:rsidR="00792C66">
        <w:rPr>
          <w:rFonts w:asciiTheme="majorBidi" w:hAnsiTheme="majorBidi" w:cstheme="majorBidi"/>
          <w:szCs w:val="24"/>
          <w:lang w:bidi="ar-EG"/>
        </w:rPr>
        <w:t xml:space="preserve"> olmadıkça hükm-</w:t>
      </w:r>
      <w:r w:rsidR="001E720B">
        <w:rPr>
          <w:rFonts w:asciiTheme="majorBidi" w:hAnsiTheme="majorBidi" w:cstheme="majorBidi"/>
          <w:szCs w:val="24"/>
          <w:lang w:bidi="ar-EG"/>
        </w:rPr>
        <w:t>i</w:t>
      </w:r>
      <w:r w:rsidR="00D77E66">
        <w:rPr>
          <w:rFonts w:asciiTheme="majorBidi" w:hAnsiTheme="majorBidi" w:cstheme="majorBidi"/>
          <w:szCs w:val="24"/>
          <w:lang w:bidi="ar-EG"/>
        </w:rPr>
        <w:t xml:space="preserve"> gıyâbî hakkındaki i</w:t>
      </w:r>
      <w:r w:rsidR="00792C66">
        <w:rPr>
          <w:rFonts w:asciiTheme="majorBidi" w:hAnsiTheme="majorBidi" w:cstheme="majorBidi"/>
          <w:szCs w:val="24"/>
          <w:lang w:bidi="ar-EG"/>
        </w:rPr>
        <w:t>tirâzı sâkıt olmaz.</w:t>
      </w:r>
    </w:p>
    <w:p w14:paraId="778A3B53" w14:textId="77777777" w:rsidR="00713C58" w:rsidRDefault="00713C58" w:rsidP="00483341">
      <w:pPr>
        <w:rPr>
          <w:rFonts w:asciiTheme="majorBidi" w:hAnsiTheme="majorBidi" w:cstheme="majorBidi"/>
          <w:szCs w:val="24"/>
          <w:lang w:bidi="ar-EG"/>
        </w:rPr>
      </w:pPr>
    </w:p>
    <w:p w14:paraId="0E986613" w14:textId="37A4E064" w:rsidR="006C454C" w:rsidRDefault="006C454C" w:rsidP="00496DBA">
      <w:pPr>
        <w:pStyle w:val="Balk4"/>
        <w:spacing w:before="0"/>
        <w:rPr>
          <w:lang w:bidi="ar-EG"/>
        </w:rPr>
      </w:pPr>
      <w:r>
        <w:t xml:space="preserve">2.3.3.10. </w:t>
      </w:r>
      <w:r w:rsidR="00792C66">
        <w:rPr>
          <w:lang w:bidi="ar-EG"/>
        </w:rPr>
        <w:t xml:space="preserve">Tâyîn-i </w:t>
      </w:r>
      <w:r w:rsidR="00D66A62">
        <w:rPr>
          <w:lang w:bidi="ar-EG"/>
        </w:rPr>
        <w:t>Merci‘</w:t>
      </w:r>
    </w:p>
    <w:p w14:paraId="0790A386" w14:textId="3BDFBD97" w:rsidR="00025338" w:rsidRDefault="00792C66" w:rsidP="006C454C">
      <w:pPr>
        <w:rPr>
          <w:rFonts w:asciiTheme="majorBidi" w:hAnsiTheme="majorBidi" w:cstheme="majorBidi"/>
          <w:szCs w:val="24"/>
          <w:lang w:bidi="ar-EG"/>
        </w:rPr>
      </w:pPr>
      <w:r>
        <w:rPr>
          <w:rFonts w:asciiTheme="majorBidi" w:hAnsiTheme="majorBidi" w:cstheme="majorBidi"/>
          <w:szCs w:val="24"/>
          <w:lang w:bidi="ar-EG"/>
        </w:rPr>
        <w:t xml:space="preserve">Cinayet, cünha, kabahat veya bunlarla müşterek bir cürm hakkında yekdiğerine merbutiyeti olmayan yani ayrı ayrı istînâf mahkemelerine tâbi’ olan mahâkim ve </w:t>
      </w:r>
      <w:r w:rsidR="00FD3D95">
        <w:rPr>
          <w:rFonts w:asciiTheme="majorBidi" w:hAnsiTheme="majorBidi" w:cstheme="majorBidi"/>
          <w:szCs w:val="24"/>
          <w:lang w:bidi="ar-EG"/>
        </w:rPr>
        <w:t>müstantıklar beyn-inde îcâbî</w:t>
      </w:r>
      <w:r>
        <w:rPr>
          <w:rStyle w:val="DipnotBavurusu"/>
          <w:rFonts w:asciiTheme="majorBidi" w:hAnsiTheme="majorBidi" w:cstheme="majorBidi"/>
          <w:szCs w:val="24"/>
          <w:lang w:bidi="ar-EG"/>
        </w:rPr>
        <w:footnoteReference w:id="204"/>
      </w:r>
      <w:r w:rsidR="00FD3D95">
        <w:rPr>
          <w:rFonts w:asciiTheme="majorBidi" w:hAnsiTheme="majorBidi" w:cstheme="majorBidi"/>
          <w:szCs w:val="24"/>
          <w:lang w:bidi="ar-EG"/>
        </w:rPr>
        <w:t xml:space="preserve"> veya selbî</w:t>
      </w:r>
      <w:r>
        <w:rPr>
          <w:rStyle w:val="DipnotBavurusu"/>
          <w:rFonts w:asciiTheme="majorBidi" w:hAnsiTheme="majorBidi" w:cstheme="majorBidi"/>
          <w:szCs w:val="24"/>
          <w:lang w:bidi="ar-EG"/>
        </w:rPr>
        <w:footnoteReference w:id="205"/>
      </w:r>
      <w:r w:rsidR="00165E19">
        <w:rPr>
          <w:rFonts w:asciiTheme="majorBidi" w:hAnsiTheme="majorBidi" w:cstheme="majorBidi"/>
          <w:szCs w:val="24"/>
          <w:lang w:bidi="ar-EG"/>
        </w:rPr>
        <w:t xml:space="preserve"> bir ihtilâfı mahkeme-i temyîz, bir istînâf mahkemesine tâbi’ iki bidayet muhâkemesi veya müstantıkları arasında ihtilâfı </w:t>
      </w:r>
      <w:r w:rsidR="00165E19">
        <w:rPr>
          <w:rFonts w:asciiTheme="majorBidi" w:hAnsiTheme="majorBidi" w:cstheme="majorBidi"/>
          <w:szCs w:val="24"/>
          <w:lang w:bidi="ar-EG"/>
        </w:rPr>
        <w:lastRenderedPageBreak/>
        <w:t>mahkeme-i istînâf. Mahâkim-i Adliye ile Mah</w:t>
      </w:r>
      <w:r w:rsidR="00FD3D95">
        <w:rPr>
          <w:rFonts w:asciiTheme="majorBidi" w:hAnsiTheme="majorBidi" w:cstheme="majorBidi"/>
          <w:szCs w:val="24"/>
          <w:lang w:bidi="ar-EG"/>
        </w:rPr>
        <w:t>âkim-i İdare beyn-inde ‘atfi</w:t>
      </w:r>
      <w:r w:rsidR="00165E19">
        <w:rPr>
          <w:rStyle w:val="DipnotBavurusu"/>
          <w:rFonts w:asciiTheme="majorBidi" w:hAnsiTheme="majorBidi" w:cstheme="majorBidi"/>
          <w:szCs w:val="24"/>
          <w:lang w:bidi="ar-EG"/>
        </w:rPr>
        <w:footnoteReference w:id="206"/>
      </w:r>
      <w:r w:rsidR="00165E19">
        <w:rPr>
          <w:rFonts w:asciiTheme="majorBidi" w:hAnsiTheme="majorBidi" w:cstheme="majorBidi"/>
          <w:szCs w:val="24"/>
          <w:lang w:bidi="ar-EG"/>
        </w:rPr>
        <w:t xml:space="preserve"> ihtilâfı </w:t>
      </w:r>
      <w:r w:rsidR="00E867CF">
        <w:rPr>
          <w:rFonts w:asciiTheme="majorBidi" w:hAnsiTheme="majorBidi" w:cstheme="majorBidi"/>
          <w:szCs w:val="24"/>
          <w:lang w:bidi="ar-EG"/>
        </w:rPr>
        <w:t>şûrâ-yı</w:t>
      </w:r>
      <w:r w:rsidR="00165E19">
        <w:rPr>
          <w:rFonts w:asciiTheme="majorBidi" w:hAnsiTheme="majorBidi" w:cstheme="majorBidi"/>
          <w:szCs w:val="24"/>
          <w:lang w:bidi="ar-EG"/>
        </w:rPr>
        <w:t xml:space="preserve"> devlet ta’yîn eder.</w:t>
      </w:r>
    </w:p>
    <w:p w14:paraId="2E72BCF7" w14:textId="77777777" w:rsidR="00713C58" w:rsidRDefault="00713C58" w:rsidP="006C454C">
      <w:pPr>
        <w:rPr>
          <w:rFonts w:asciiTheme="majorBidi" w:hAnsiTheme="majorBidi" w:cstheme="majorBidi"/>
          <w:szCs w:val="24"/>
          <w:lang w:bidi="ar-EG"/>
        </w:rPr>
      </w:pPr>
    </w:p>
    <w:p w14:paraId="52DDFD22" w14:textId="7BD2E4F6" w:rsidR="006C454C" w:rsidRDefault="006C454C" w:rsidP="00496DBA">
      <w:pPr>
        <w:pStyle w:val="Balk4"/>
        <w:spacing w:before="0"/>
        <w:rPr>
          <w:lang w:bidi="ar-EG"/>
        </w:rPr>
      </w:pPr>
      <w:r>
        <w:t xml:space="preserve">2.3.3.11. </w:t>
      </w:r>
      <w:r w:rsidR="00165E19">
        <w:rPr>
          <w:lang w:bidi="ar-EG"/>
        </w:rPr>
        <w:t xml:space="preserve">Nakl-i </w:t>
      </w:r>
      <w:r w:rsidR="00D66A62">
        <w:rPr>
          <w:lang w:bidi="ar-EG"/>
        </w:rPr>
        <w:t>Da‘vâ</w:t>
      </w:r>
    </w:p>
    <w:p w14:paraId="2944D6B2" w14:textId="68FA0B2A" w:rsidR="00165E19" w:rsidRDefault="00165E19" w:rsidP="006C454C">
      <w:pPr>
        <w:rPr>
          <w:rFonts w:asciiTheme="majorBidi" w:hAnsiTheme="majorBidi" w:cstheme="majorBidi"/>
          <w:szCs w:val="24"/>
          <w:lang w:bidi="ar-EG"/>
        </w:rPr>
      </w:pPr>
      <w:r>
        <w:rPr>
          <w:rFonts w:asciiTheme="majorBidi" w:hAnsiTheme="majorBidi" w:cstheme="majorBidi"/>
          <w:szCs w:val="24"/>
          <w:lang w:bidi="ar-EG"/>
        </w:rPr>
        <w:t xml:space="preserve">Âsâyişi ve emniyet-i umûmiyeyi muhâfaza için veyahut şüpheyi dâ’î esbâab makbule-i nizamiyeye binâen </w:t>
      </w:r>
      <w:r w:rsidR="00D66A62">
        <w:rPr>
          <w:rFonts w:asciiTheme="majorBidi" w:hAnsiTheme="majorBidi" w:cstheme="majorBidi"/>
          <w:szCs w:val="24"/>
          <w:lang w:bidi="ar-EG"/>
        </w:rPr>
        <w:t>da‘vâ</w:t>
      </w:r>
      <w:r>
        <w:rPr>
          <w:rFonts w:asciiTheme="majorBidi" w:hAnsiTheme="majorBidi" w:cstheme="majorBidi"/>
          <w:szCs w:val="24"/>
          <w:lang w:bidi="ar-EG"/>
        </w:rPr>
        <w:t xml:space="preserve">yı mahkeme-i temyîz bir mahkeme </w:t>
      </w:r>
      <w:r w:rsidR="00415DEB">
        <w:rPr>
          <w:rFonts w:asciiTheme="majorBidi" w:hAnsiTheme="majorBidi" w:cstheme="majorBidi"/>
          <w:szCs w:val="24"/>
          <w:lang w:bidi="ar-EG"/>
        </w:rPr>
        <w:t>veya müstantıklıktan kaldırıp o derecede diğer bir mahkeme veya müstantıklığa nakl ettirebilir.</w:t>
      </w:r>
    </w:p>
    <w:p w14:paraId="50ED403B" w14:textId="07899B81" w:rsidR="00415DEB" w:rsidRDefault="00415DEB" w:rsidP="00483341">
      <w:pPr>
        <w:rPr>
          <w:rFonts w:asciiTheme="majorBidi" w:hAnsiTheme="majorBidi" w:cstheme="majorBidi"/>
          <w:szCs w:val="24"/>
          <w:lang w:bidi="ar-EG"/>
        </w:rPr>
      </w:pPr>
      <w:r>
        <w:rPr>
          <w:rFonts w:asciiTheme="majorBidi" w:hAnsiTheme="majorBidi" w:cstheme="majorBidi"/>
          <w:szCs w:val="24"/>
          <w:lang w:bidi="ar-EG"/>
        </w:rPr>
        <w:t xml:space="preserve">Âsâyişi ve emniyet-i umûmiyeyi muhâfazaten nakl-i </w:t>
      </w:r>
      <w:r w:rsidR="00D66A62">
        <w:rPr>
          <w:rFonts w:asciiTheme="majorBidi" w:hAnsiTheme="majorBidi" w:cstheme="majorBidi"/>
          <w:szCs w:val="24"/>
          <w:lang w:bidi="ar-EG"/>
        </w:rPr>
        <w:t>da‘vâ</w:t>
      </w:r>
      <w:r>
        <w:rPr>
          <w:rFonts w:asciiTheme="majorBidi" w:hAnsiTheme="majorBidi" w:cstheme="majorBidi"/>
          <w:szCs w:val="24"/>
          <w:lang w:bidi="ar-EG"/>
        </w:rPr>
        <w:t>yı talebe salâhiyettâr-ı baş müddeî umumidir. Mah</w:t>
      </w:r>
      <w:r w:rsidR="00956292">
        <w:rPr>
          <w:rFonts w:asciiTheme="majorBidi" w:hAnsiTheme="majorBidi" w:cstheme="majorBidi"/>
          <w:szCs w:val="24"/>
          <w:lang w:bidi="ar-EG"/>
        </w:rPr>
        <w:t>a</w:t>
      </w:r>
      <w:r>
        <w:rPr>
          <w:rFonts w:asciiTheme="majorBidi" w:hAnsiTheme="majorBidi" w:cstheme="majorBidi"/>
          <w:szCs w:val="24"/>
          <w:lang w:bidi="ar-EG"/>
        </w:rPr>
        <w:t>lî en büyük mülkiye me’mûru da iş’ârette bulunabilir.</w:t>
      </w:r>
    </w:p>
    <w:p w14:paraId="38C601E8" w14:textId="651A1B4D" w:rsidR="0065746F" w:rsidRDefault="00415DEB" w:rsidP="00483341">
      <w:pPr>
        <w:rPr>
          <w:rFonts w:asciiTheme="majorBidi" w:hAnsiTheme="majorBidi" w:cstheme="majorBidi"/>
          <w:szCs w:val="24"/>
          <w:lang w:bidi="ar-EG"/>
        </w:rPr>
      </w:pPr>
      <w:r>
        <w:rPr>
          <w:rFonts w:asciiTheme="majorBidi" w:hAnsiTheme="majorBidi" w:cstheme="majorBidi"/>
          <w:szCs w:val="24"/>
          <w:lang w:bidi="ar-EG"/>
        </w:rPr>
        <w:t xml:space="preserve">Şüpheyi dâ’î esbâb-ı makbule-i nizamiyeye binaen </w:t>
      </w:r>
      <w:r w:rsidR="00D641B2">
        <w:rPr>
          <w:rFonts w:asciiTheme="majorBidi" w:hAnsiTheme="majorBidi" w:cstheme="majorBidi"/>
          <w:szCs w:val="24"/>
          <w:lang w:bidi="ar-EG"/>
        </w:rPr>
        <w:t xml:space="preserve">nakl-i </w:t>
      </w:r>
      <w:r w:rsidR="00D66A62">
        <w:rPr>
          <w:rFonts w:asciiTheme="majorBidi" w:hAnsiTheme="majorBidi" w:cstheme="majorBidi"/>
          <w:szCs w:val="24"/>
          <w:lang w:bidi="ar-EG"/>
        </w:rPr>
        <w:t>da‘vâ</w:t>
      </w:r>
      <w:r w:rsidR="00D641B2">
        <w:rPr>
          <w:rFonts w:asciiTheme="majorBidi" w:hAnsiTheme="majorBidi" w:cstheme="majorBidi"/>
          <w:szCs w:val="24"/>
          <w:lang w:bidi="ar-EG"/>
        </w:rPr>
        <w:t xml:space="preserve">yı </w:t>
      </w:r>
      <w:r w:rsidR="0065746F">
        <w:rPr>
          <w:rFonts w:asciiTheme="majorBidi" w:hAnsiTheme="majorBidi" w:cstheme="majorBidi"/>
          <w:szCs w:val="24"/>
          <w:lang w:bidi="ar-EG"/>
        </w:rPr>
        <w:t xml:space="preserve">talebe salahiyet tarafınca “müddeî yani ve müddeî aleyh” nüfuzlu bir kimsenin işte alâkadar olduğu ve mahkemenin bî-taraflığını muhâfaza edemeyeceği anlaşılırsa veya hâkim ile tarafeynden birinin bir mahkemede </w:t>
      </w:r>
      <w:r w:rsidR="00D66A62">
        <w:rPr>
          <w:rFonts w:asciiTheme="majorBidi" w:hAnsiTheme="majorBidi" w:cstheme="majorBidi"/>
          <w:szCs w:val="24"/>
          <w:lang w:bidi="ar-EG"/>
        </w:rPr>
        <w:t>da‘vâ</w:t>
      </w:r>
      <w:r w:rsidR="0065746F">
        <w:rPr>
          <w:rFonts w:asciiTheme="majorBidi" w:hAnsiTheme="majorBidi" w:cstheme="majorBidi"/>
          <w:szCs w:val="24"/>
          <w:lang w:bidi="ar-EG"/>
        </w:rPr>
        <w:t>ları bulunursa veya tarafeyn beyn-lerinde karâbet-i sıhriye veya ‘adâvet-i dünyeviye veyahutta iştirâk-ı menfaât görülürse vâriddir.</w:t>
      </w:r>
    </w:p>
    <w:p w14:paraId="75300416" w14:textId="77777777" w:rsidR="00AC2D1D" w:rsidRDefault="00AC2D1D" w:rsidP="00483341">
      <w:pPr>
        <w:rPr>
          <w:rFonts w:asciiTheme="majorBidi" w:hAnsiTheme="majorBidi" w:cstheme="majorBidi"/>
          <w:szCs w:val="24"/>
          <w:lang w:bidi="ar-EG"/>
        </w:rPr>
      </w:pPr>
    </w:p>
    <w:p w14:paraId="1F43FF65" w14:textId="77777777" w:rsidR="006C454C" w:rsidRDefault="006C454C" w:rsidP="00496DBA">
      <w:pPr>
        <w:pStyle w:val="Balk4"/>
        <w:spacing w:before="0"/>
        <w:rPr>
          <w:lang w:bidi="ar-EG"/>
        </w:rPr>
      </w:pPr>
      <w:r>
        <w:t xml:space="preserve">2.3.3.12. </w:t>
      </w:r>
      <w:r w:rsidR="0065746F">
        <w:rPr>
          <w:lang w:bidi="ar-EG"/>
        </w:rPr>
        <w:t>İâde-i Muhâkeme</w:t>
      </w:r>
    </w:p>
    <w:p w14:paraId="0EA97E91" w14:textId="741CA06F" w:rsidR="00EE64E7" w:rsidRDefault="0065746F" w:rsidP="006C454C">
      <w:pPr>
        <w:rPr>
          <w:rFonts w:asciiTheme="majorBidi" w:hAnsiTheme="majorBidi" w:cstheme="majorBidi"/>
          <w:szCs w:val="24"/>
          <w:lang w:bidi="ar-EG"/>
        </w:rPr>
      </w:pPr>
      <w:r>
        <w:rPr>
          <w:rFonts w:asciiTheme="majorBidi" w:hAnsiTheme="majorBidi" w:cstheme="majorBidi"/>
          <w:szCs w:val="24"/>
          <w:lang w:bidi="ar-EG"/>
        </w:rPr>
        <w:t xml:space="preserve">Bir hâkim muâmelât-ı câriyeyi ahkâm-ı kanuniye ve usuliyeye tevfîk etmekle beraber bir sehv-i maddi üzerine bir mâsumun mahkûmiyetine hataen hüküm ederse hata-i vâkı’ iâde-i muhâkeme suretiyle tashih olunur. Eğer müttehemin berâetine hükm olunmuş ise o kimsenin iktisâb etmiş olduğu bu </w:t>
      </w:r>
      <w:r w:rsidR="003E3279">
        <w:rPr>
          <w:rFonts w:asciiTheme="majorBidi" w:hAnsiTheme="majorBidi" w:cstheme="majorBidi"/>
          <w:szCs w:val="24"/>
          <w:lang w:bidi="ar-EG"/>
        </w:rPr>
        <w:t>hukûk</w:t>
      </w:r>
      <w:r>
        <w:rPr>
          <w:rFonts w:asciiTheme="majorBidi" w:hAnsiTheme="majorBidi" w:cstheme="majorBidi"/>
          <w:szCs w:val="24"/>
          <w:lang w:bidi="ar-EG"/>
        </w:rPr>
        <w:t xml:space="preserve"> nâ-kâbil </w:t>
      </w:r>
      <w:r w:rsidR="00EE64E7">
        <w:rPr>
          <w:rFonts w:asciiTheme="majorBidi" w:hAnsiTheme="majorBidi" w:cstheme="majorBidi"/>
          <w:szCs w:val="24"/>
          <w:lang w:bidi="ar-EG"/>
        </w:rPr>
        <w:t>taarruzdur. Eğer mâsumun mahkûmiyetine hüküm olunmuş ise bu hâl mahkûmun mağduriyetine mûcib olacağından adliye nâzırının delâleti üzerine iâde-i muhâkeme suretiyle mâdûriyet ref’ olunur.</w:t>
      </w:r>
    </w:p>
    <w:p w14:paraId="17692EFC" w14:textId="3A8D03E4" w:rsidR="00415DEB" w:rsidRDefault="00EE64E7" w:rsidP="00483341">
      <w:pPr>
        <w:rPr>
          <w:rFonts w:asciiTheme="majorBidi" w:hAnsiTheme="majorBidi" w:cstheme="majorBidi"/>
          <w:szCs w:val="24"/>
          <w:lang w:bidi="ar-EG"/>
        </w:rPr>
      </w:pPr>
      <w:r>
        <w:rPr>
          <w:rFonts w:asciiTheme="majorBidi" w:hAnsiTheme="majorBidi" w:cstheme="majorBidi"/>
          <w:szCs w:val="24"/>
          <w:lang w:bidi="ar-EG"/>
        </w:rPr>
        <w:t>Mahkûmiyeti iddiâ olunan kimsenin ber-hayat bulunması, aynı cürm için başka başka kimselerin fâil-i cürm olarak mahkûm edilmesi ve yekdiğerine tezâd iki i’lâm verilerek i’lâm-ı mezkûreden biri mahkûmlardan birinin masumiyetine delalet etmesi, bir cürm hakkında şahidlerden biri şahâdet-i kâzibede bulunup yalan şahâdet ettiği tebeyyün etmesi ve mahkûm olması gibi efâl esbâb-ı iâdedendir.</w:t>
      </w:r>
    </w:p>
    <w:p w14:paraId="4EDB1F0A" w14:textId="77777777" w:rsidR="00713C58" w:rsidRDefault="00713C58" w:rsidP="00483341">
      <w:pPr>
        <w:rPr>
          <w:rFonts w:asciiTheme="majorBidi" w:hAnsiTheme="majorBidi" w:cstheme="majorBidi"/>
          <w:szCs w:val="24"/>
          <w:lang w:bidi="ar-EG"/>
        </w:rPr>
      </w:pPr>
    </w:p>
    <w:p w14:paraId="393C36C4" w14:textId="6DBA677E" w:rsidR="00CF176B" w:rsidRDefault="00CF176B" w:rsidP="00496DBA">
      <w:pPr>
        <w:pStyle w:val="Balk4"/>
        <w:spacing w:before="0"/>
        <w:rPr>
          <w:lang w:bidi="ar-EG"/>
        </w:rPr>
      </w:pPr>
      <w:r>
        <w:lastRenderedPageBreak/>
        <w:t xml:space="preserve">2.3.3.13. </w:t>
      </w:r>
      <w:r w:rsidR="00EE64E7">
        <w:rPr>
          <w:lang w:bidi="ar-EG"/>
        </w:rPr>
        <w:t>M</w:t>
      </w:r>
      <w:r w:rsidR="00453567">
        <w:rPr>
          <w:lang w:bidi="ar-EG"/>
        </w:rPr>
        <w:t>ü</w:t>
      </w:r>
      <w:r w:rsidR="00EE64E7">
        <w:rPr>
          <w:lang w:bidi="ar-EG"/>
        </w:rPr>
        <w:t>rûr-</w:t>
      </w:r>
      <w:r w:rsidR="00496DBA">
        <w:rPr>
          <w:lang w:bidi="ar-EG"/>
        </w:rPr>
        <w:t>ı</w:t>
      </w:r>
      <w:r w:rsidR="00EE64E7">
        <w:rPr>
          <w:lang w:bidi="ar-EG"/>
        </w:rPr>
        <w:t xml:space="preserve"> Zamân</w:t>
      </w:r>
    </w:p>
    <w:p w14:paraId="560DC00A" w14:textId="06F22DB9" w:rsidR="00EE64E7" w:rsidRDefault="00EE64E7" w:rsidP="00CF176B">
      <w:pPr>
        <w:rPr>
          <w:rFonts w:asciiTheme="majorBidi" w:hAnsiTheme="majorBidi" w:cstheme="majorBidi"/>
          <w:szCs w:val="24"/>
          <w:lang w:bidi="ar-EG"/>
        </w:rPr>
      </w:pPr>
      <w:r>
        <w:rPr>
          <w:rFonts w:asciiTheme="majorBidi" w:hAnsiTheme="majorBidi" w:cstheme="majorBidi"/>
          <w:szCs w:val="24"/>
          <w:lang w:bidi="ar-EG"/>
        </w:rPr>
        <w:t xml:space="preserve">Cihet-i </w:t>
      </w:r>
      <w:r w:rsidR="003E3279">
        <w:rPr>
          <w:rFonts w:asciiTheme="majorBidi" w:hAnsiTheme="majorBidi" w:cstheme="majorBidi"/>
          <w:szCs w:val="24"/>
          <w:lang w:bidi="ar-EG"/>
        </w:rPr>
        <w:t>Hukûk</w:t>
      </w:r>
      <w:r>
        <w:rPr>
          <w:rFonts w:asciiTheme="majorBidi" w:hAnsiTheme="majorBidi" w:cstheme="majorBidi"/>
          <w:szCs w:val="24"/>
          <w:lang w:bidi="ar-EG"/>
        </w:rPr>
        <w:t>iye ve Cihet-i Cezâiye de olmak üzere iki kısımdır.</w:t>
      </w:r>
    </w:p>
    <w:p w14:paraId="688D1A5E" w14:textId="44CD8B8E" w:rsidR="0051608C" w:rsidRDefault="0051608C" w:rsidP="00483341">
      <w:pPr>
        <w:rPr>
          <w:rFonts w:asciiTheme="majorBidi" w:hAnsiTheme="majorBidi" w:cstheme="majorBidi"/>
          <w:szCs w:val="24"/>
          <w:lang w:bidi="ar-EG"/>
        </w:rPr>
      </w:pPr>
      <w:r>
        <w:rPr>
          <w:rFonts w:asciiTheme="majorBidi" w:hAnsiTheme="majorBidi" w:cstheme="majorBidi"/>
          <w:szCs w:val="24"/>
          <w:lang w:bidi="ar-EG"/>
        </w:rPr>
        <w:t xml:space="preserve">Cihet-i </w:t>
      </w:r>
      <w:r w:rsidR="003E3279">
        <w:rPr>
          <w:rFonts w:asciiTheme="majorBidi" w:hAnsiTheme="majorBidi" w:cstheme="majorBidi"/>
          <w:szCs w:val="24"/>
          <w:lang w:bidi="ar-EG"/>
        </w:rPr>
        <w:t>Hukûk</w:t>
      </w:r>
      <w:r>
        <w:rPr>
          <w:rFonts w:asciiTheme="majorBidi" w:hAnsiTheme="majorBidi" w:cstheme="majorBidi"/>
          <w:szCs w:val="24"/>
          <w:lang w:bidi="ar-EG"/>
        </w:rPr>
        <w:t xml:space="preserve">iye’deki murûr-i zamanda iki </w:t>
      </w:r>
      <w:r w:rsidR="007C6ECD">
        <w:rPr>
          <w:rFonts w:asciiTheme="majorBidi" w:hAnsiTheme="majorBidi" w:cstheme="majorBidi"/>
          <w:szCs w:val="24"/>
          <w:lang w:bidi="ar-EG"/>
        </w:rPr>
        <w:t>nev‘</w:t>
      </w:r>
      <w:r>
        <w:rPr>
          <w:rFonts w:asciiTheme="majorBidi" w:hAnsiTheme="majorBidi" w:cstheme="majorBidi"/>
          <w:szCs w:val="24"/>
          <w:lang w:bidi="ar-EG"/>
        </w:rPr>
        <w:t xml:space="preserve"> olup biri mecelledeki bir hakkı ıskât eden, diğeri de arâzî kanu</w:t>
      </w:r>
      <w:r w:rsidR="00FD3D95">
        <w:rPr>
          <w:rFonts w:asciiTheme="majorBidi" w:hAnsiTheme="majorBidi" w:cstheme="majorBidi"/>
          <w:szCs w:val="24"/>
          <w:lang w:bidi="ar-EG"/>
        </w:rPr>
        <w:t>nundaki bir hakkı tevlîd eden</w:t>
      </w:r>
      <w:r>
        <w:rPr>
          <w:rStyle w:val="DipnotBavurusu"/>
          <w:rFonts w:asciiTheme="majorBidi" w:hAnsiTheme="majorBidi" w:cstheme="majorBidi"/>
          <w:szCs w:val="24"/>
          <w:lang w:bidi="ar-EG"/>
        </w:rPr>
        <w:footnoteReference w:id="207"/>
      </w:r>
      <w:r>
        <w:rPr>
          <w:rFonts w:asciiTheme="majorBidi" w:hAnsiTheme="majorBidi" w:cstheme="majorBidi"/>
          <w:szCs w:val="24"/>
          <w:lang w:bidi="ar-EG"/>
        </w:rPr>
        <w:t xml:space="preserve"> murûr-i zamandır.</w:t>
      </w:r>
    </w:p>
    <w:p w14:paraId="08398715" w14:textId="62866BEE" w:rsidR="0051608C" w:rsidRDefault="0051608C" w:rsidP="001F6506">
      <w:pPr>
        <w:rPr>
          <w:rFonts w:asciiTheme="majorBidi" w:hAnsiTheme="majorBidi" w:cstheme="majorBidi"/>
          <w:szCs w:val="24"/>
          <w:lang w:bidi="ar-EG"/>
        </w:rPr>
      </w:pPr>
      <w:r>
        <w:rPr>
          <w:rFonts w:asciiTheme="majorBidi" w:hAnsiTheme="majorBidi" w:cstheme="majorBidi"/>
          <w:szCs w:val="24"/>
          <w:lang w:bidi="ar-EG"/>
        </w:rPr>
        <w:t xml:space="preserve">Cihet-i Cezâiyedeki murûr-i zaman ıskat-ı haktan başka bir şey değilse de burada bir hakk </w:t>
      </w:r>
      <w:r w:rsidR="00D66A62">
        <w:rPr>
          <w:rFonts w:asciiTheme="majorBidi" w:hAnsiTheme="majorBidi" w:cstheme="majorBidi"/>
          <w:szCs w:val="24"/>
          <w:lang w:bidi="ar-EG"/>
        </w:rPr>
        <w:t>da‘vâ</w:t>
      </w:r>
      <w:r>
        <w:rPr>
          <w:rFonts w:asciiTheme="majorBidi" w:hAnsiTheme="majorBidi" w:cstheme="majorBidi"/>
          <w:szCs w:val="24"/>
          <w:lang w:bidi="ar-EG"/>
        </w:rPr>
        <w:t xml:space="preserve"> bir de verilmiş mücâzât murûr-i zamanı vardır ve bunlar müddetleri îtibârıyla yekdiğerinden farklı olduğu gibi bir cürmden iki hak tevellüd etmesi îtibârıyla yani </w:t>
      </w:r>
      <w:r w:rsidR="003E3279">
        <w:rPr>
          <w:rFonts w:asciiTheme="majorBidi" w:hAnsiTheme="majorBidi" w:cstheme="majorBidi"/>
          <w:szCs w:val="24"/>
          <w:lang w:bidi="ar-EG"/>
        </w:rPr>
        <w:t>hukûk</w:t>
      </w:r>
      <w:r>
        <w:rPr>
          <w:rFonts w:asciiTheme="majorBidi" w:hAnsiTheme="majorBidi" w:cstheme="majorBidi"/>
          <w:szCs w:val="24"/>
          <w:lang w:bidi="ar-EG"/>
        </w:rPr>
        <w:t>-</w:t>
      </w:r>
      <w:r w:rsidR="001F6506">
        <w:rPr>
          <w:rFonts w:asciiTheme="majorBidi" w:hAnsiTheme="majorBidi" w:cstheme="majorBidi"/>
          <w:szCs w:val="24"/>
          <w:lang w:bidi="ar-EG"/>
        </w:rPr>
        <w:t>i</w:t>
      </w:r>
      <w:r>
        <w:rPr>
          <w:rFonts w:asciiTheme="majorBidi" w:hAnsiTheme="majorBidi" w:cstheme="majorBidi"/>
          <w:szCs w:val="24"/>
          <w:lang w:bidi="ar-EG"/>
        </w:rPr>
        <w:t xml:space="preserve"> şahsiye ve </w:t>
      </w:r>
      <w:r w:rsidR="003E3279">
        <w:rPr>
          <w:rFonts w:asciiTheme="majorBidi" w:hAnsiTheme="majorBidi" w:cstheme="majorBidi"/>
          <w:szCs w:val="24"/>
          <w:lang w:bidi="ar-EG"/>
        </w:rPr>
        <w:t>hukûk</w:t>
      </w:r>
      <w:r>
        <w:rPr>
          <w:rFonts w:asciiTheme="majorBidi" w:hAnsiTheme="majorBidi" w:cstheme="majorBidi"/>
          <w:szCs w:val="24"/>
          <w:lang w:bidi="ar-EG"/>
        </w:rPr>
        <w:t>-</w:t>
      </w:r>
      <w:r w:rsidR="001F6506">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 xml:space="preserve"> nokta-i nazarından dahi farklıdırlar.</w:t>
      </w:r>
    </w:p>
    <w:p w14:paraId="21FFD891" w14:textId="1CA594FA" w:rsidR="0051608C" w:rsidRDefault="003E3279" w:rsidP="001F6506">
      <w:pPr>
        <w:rPr>
          <w:rFonts w:asciiTheme="majorBidi" w:hAnsiTheme="majorBidi" w:cstheme="majorBidi"/>
          <w:szCs w:val="24"/>
          <w:lang w:bidi="ar-EG"/>
        </w:rPr>
      </w:pPr>
      <w:r>
        <w:rPr>
          <w:rFonts w:asciiTheme="majorBidi" w:hAnsiTheme="majorBidi" w:cstheme="majorBidi"/>
          <w:szCs w:val="24"/>
          <w:lang w:bidi="ar-EG"/>
        </w:rPr>
        <w:t>Hukûk</w:t>
      </w:r>
      <w:r w:rsidR="0051608C">
        <w:rPr>
          <w:rFonts w:asciiTheme="majorBidi" w:hAnsiTheme="majorBidi" w:cstheme="majorBidi"/>
          <w:szCs w:val="24"/>
          <w:lang w:bidi="ar-EG"/>
        </w:rPr>
        <w:t>-</w:t>
      </w:r>
      <w:r w:rsidR="001F6506">
        <w:rPr>
          <w:rFonts w:asciiTheme="majorBidi" w:hAnsiTheme="majorBidi" w:cstheme="majorBidi"/>
          <w:szCs w:val="24"/>
          <w:lang w:bidi="ar-EG"/>
        </w:rPr>
        <w:t>i</w:t>
      </w:r>
      <w:r w:rsidR="0051608C">
        <w:rPr>
          <w:rFonts w:asciiTheme="majorBidi" w:hAnsiTheme="majorBidi" w:cstheme="majorBidi"/>
          <w:szCs w:val="24"/>
          <w:lang w:bidi="ar-EG"/>
        </w:rPr>
        <w:t xml:space="preserve"> şahsiye ile </w:t>
      </w:r>
      <w:r>
        <w:rPr>
          <w:rFonts w:asciiTheme="majorBidi" w:hAnsiTheme="majorBidi" w:cstheme="majorBidi"/>
          <w:szCs w:val="24"/>
          <w:lang w:bidi="ar-EG"/>
        </w:rPr>
        <w:t>hukûk</w:t>
      </w:r>
      <w:r w:rsidR="001F6506">
        <w:rPr>
          <w:rFonts w:asciiTheme="majorBidi" w:hAnsiTheme="majorBidi" w:cstheme="majorBidi"/>
          <w:szCs w:val="24"/>
          <w:lang w:bidi="ar-EG"/>
        </w:rPr>
        <w:t>-ı</w:t>
      </w:r>
      <w:r w:rsidR="0051608C">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sidR="0051608C">
        <w:rPr>
          <w:rFonts w:asciiTheme="majorBidi" w:hAnsiTheme="majorBidi" w:cstheme="majorBidi"/>
          <w:szCs w:val="24"/>
          <w:lang w:bidi="ar-EG"/>
        </w:rPr>
        <w:t xml:space="preserve"> </w:t>
      </w:r>
      <w:r w:rsidR="00D66A62">
        <w:rPr>
          <w:rFonts w:asciiTheme="majorBidi" w:hAnsiTheme="majorBidi" w:cstheme="majorBidi"/>
          <w:szCs w:val="24"/>
          <w:lang w:bidi="ar-EG"/>
        </w:rPr>
        <w:t>da‘vâ</w:t>
      </w:r>
      <w:r w:rsidR="0051608C">
        <w:rPr>
          <w:rFonts w:asciiTheme="majorBidi" w:hAnsiTheme="majorBidi" w:cstheme="majorBidi"/>
          <w:szCs w:val="24"/>
          <w:lang w:bidi="ar-EG"/>
        </w:rPr>
        <w:t xml:space="preserve">sı </w:t>
      </w:r>
      <w:r w:rsidR="00A505A6">
        <w:rPr>
          <w:rFonts w:asciiTheme="majorBidi" w:hAnsiTheme="majorBidi" w:cstheme="majorBidi"/>
          <w:szCs w:val="24"/>
          <w:lang w:bidi="ar-EG"/>
        </w:rPr>
        <w:t>ceza mahkemesinde ru’yet olunmuş ise her ikisi de aynı murûr-i zamana tâbi’dir.</w:t>
      </w:r>
    </w:p>
    <w:p w14:paraId="6F240565" w14:textId="61C6495D" w:rsidR="00A505A6" w:rsidRDefault="003E3279" w:rsidP="001F6506">
      <w:pPr>
        <w:rPr>
          <w:rFonts w:asciiTheme="majorBidi" w:hAnsiTheme="majorBidi" w:cstheme="majorBidi"/>
          <w:szCs w:val="24"/>
          <w:lang w:bidi="ar-EG"/>
        </w:rPr>
      </w:pPr>
      <w:r>
        <w:rPr>
          <w:rFonts w:asciiTheme="majorBidi" w:hAnsiTheme="majorBidi" w:cstheme="majorBidi"/>
          <w:szCs w:val="24"/>
          <w:lang w:bidi="ar-EG"/>
        </w:rPr>
        <w:t>Hukûk</w:t>
      </w:r>
      <w:r w:rsidR="00A505A6">
        <w:rPr>
          <w:rFonts w:asciiTheme="majorBidi" w:hAnsiTheme="majorBidi" w:cstheme="majorBidi"/>
          <w:szCs w:val="24"/>
          <w:lang w:bidi="ar-EG"/>
        </w:rPr>
        <w:t>-</w:t>
      </w:r>
      <w:r w:rsidR="001F6506">
        <w:rPr>
          <w:rFonts w:asciiTheme="majorBidi" w:hAnsiTheme="majorBidi" w:cstheme="majorBidi"/>
          <w:szCs w:val="24"/>
          <w:lang w:bidi="ar-EG"/>
        </w:rPr>
        <w:t>i</w:t>
      </w:r>
      <w:r w:rsidR="00A505A6">
        <w:rPr>
          <w:rFonts w:asciiTheme="majorBidi" w:hAnsiTheme="majorBidi" w:cstheme="majorBidi"/>
          <w:szCs w:val="24"/>
          <w:lang w:bidi="ar-EG"/>
        </w:rPr>
        <w:t xml:space="preserve"> şahsiye </w:t>
      </w:r>
      <w:r>
        <w:rPr>
          <w:rFonts w:asciiTheme="majorBidi" w:hAnsiTheme="majorBidi" w:cstheme="majorBidi"/>
          <w:szCs w:val="24"/>
          <w:lang w:bidi="ar-EG"/>
        </w:rPr>
        <w:t>hukûk</w:t>
      </w:r>
      <w:r w:rsidR="00A505A6">
        <w:rPr>
          <w:rFonts w:asciiTheme="majorBidi" w:hAnsiTheme="majorBidi" w:cstheme="majorBidi"/>
          <w:szCs w:val="24"/>
          <w:lang w:bidi="ar-EG"/>
        </w:rPr>
        <w:t xml:space="preserve"> mahkemesinde ru’yet olunmuş ise bunun murûr-i zamanı cihet-i </w:t>
      </w:r>
      <w:r>
        <w:rPr>
          <w:rFonts w:asciiTheme="majorBidi" w:hAnsiTheme="majorBidi" w:cstheme="majorBidi"/>
          <w:szCs w:val="24"/>
          <w:lang w:bidi="ar-EG"/>
        </w:rPr>
        <w:t>hukûk</w:t>
      </w:r>
      <w:r w:rsidR="00A505A6">
        <w:rPr>
          <w:rFonts w:asciiTheme="majorBidi" w:hAnsiTheme="majorBidi" w:cstheme="majorBidi"/>
          <w:szCs w:val="24"/>
          <w:lang w:bidi="ar-EG"/>
        </w:rPr>
        <w:t>iyedeki murûr-i zamana tâbi’dir.</w:t>
      </w:r>
    </w:p>
    <w:p w14:paraId="53EFE1E9" w14:textId="2F160DC0" w:rsidR="00A505A6" w:rsidRDefault="00D66A62" w:rsidP="00483341">
      <w:pPr>
        <w:rPr>
          <w:rFonts w:asciiTheme="majorBidi" w:hAnsiTheme="majorBidi" w:cstheme="majorBidi"/>
          <w:szCs w:val="24"/>
          <w:lang w:bidi="ar-EG"/>
        </w:rPr>
      </w:pPr>
      <w:r>
        <w:rPr>
          <w:rFonts w:asciiTheme="majorBidi" w:hAnsiTheme="majorBidi" w:cstheme="majorBidi"/>
          <w:szCs w:val="24"/>
          <w:lang w:bidi="ar-EG"/>
        </w:rPr>
        <w:t>Da‘vâ</w:t>
      </w:r>
      <w:r w:rsidR="00A505A6">
        <w:rPr>
          <w:rFonts w:asciiTheme="majorBidi" w:hAnsiTheme="majorBidi" w:cstheme="majorBidi"/>
          <w:szCs w:val="24"/>
          <w:lang w:bidi="ar-EG"/>
        </w:rPr>
        <w:t xml:space="preserve"> </w:t>
      </w:r>
      <w:r w:rsidR="00453567">
        <w:rPr>
          <w:rFonts w:asciiTheme="majorBidi" w:hAnsiTheme="majorBidi" w:cstheme="majorBidi"/>
          <w:szCs w:val="24"/>
          <w:lang w:bidi="ar-EG"/>
        </w:rPr>
        <w:t>mü</w:t>
      </w:r>
      <w:r w:rsidR="00A505A6">
        <w:rPr>
          <w:rFonts w:asciiTheme="majorBidi" w:hAnsiTheme="majorBidi" w:cstheme="majorBidi"/>
          <w:szCs w:val="24"/>
          <w:lang w:bidi="ar-EG"/>
        </w:rPr>
        <w:t xml:space="preserve">rûr-i zamanının müddeti: Cürmün vukuundan itibaren cinayetlerde on, cünhalarda üç, kabahatlerde bir senedir. Bu müddetlerin </w:t>
      </w:r>
      <w:r w:rsidR="00E0143C">
        <w:rPr>
          <w:rFonts w:asciiTheme="majorBidi" w:hAnsiTheme="majorBidi" w:cstheme="majorBidi"/>
          <w:szCs w:val="24"/>
          <w:lang w:bidi="ar-EG"/>
        </w:rPr>
        <w:t>mürûr</w:t>
      </w:r>
      <w:r w:rsidR="00A505A6">
        <w:rPr>
          <w:rFonts w:asciiTheme="majorBidi" w:hAnsiTheme="majorBidi" w:cstheme="majorBidi"/>
          <w:szCs w:val="24"/>
          <w:lang w:bidi="ar-EG"/>
        </w:rPr>
        <w:t xml:space="preserve">undan sonra herhangi bir kabahat, cünha ve cinayetten dolayı </w:t>
      </w:r>
      <w:r>
        <w:rPr>
          <w:rFonts w:asciiTheme="majorBidi" w:hAnsiTheme="majorBidi" w:cstheme="majorBidi"/>
          <w:szCs w:val="24"/>
          <w:lang w:bidi="ar-EG"/>
        </w:rPr>
        <w:t>da‘vâ</w:t>
      </w:r>
      <w:r w:rsidR="00A505A6">
        <w:rPr>
          <w:rFonts w:asciiTheme="majorBidi" w:hAnsiTheme="majorBidi" w:cstheme="majorBidi"/>
          <w:szCs w:val="24"/>
          <w:lang w:bidi="ar-EG"/>
        </w:rPr>
        <w:t xml:space="preserve"> dinlenmez.</w:t>
      </w:r>
    </w:p>
    <w:p w14:paraId="34BA88FA" w14:textId="4142E280" w:rsidR="00A505A6" w:rsidRDefault="00A505A6" w:rsidP="00483341">
      <w:pPr>
        <w:rPr>
          <w:rFonts w:asciiTheme="majorBidi" w:hAnsiTheme="majorBidi" w:cstheme="majorBidi"/>
          <w:szCs w:val="24"/>
          <w:lang w:bidi="ar-EG"/>
        </w:rPr>
      </w:pPr>
      <w:r>
        <w:rPr>
          <w:rFonts w:asciiTheme="majorBidi" w:hAnsiTheme="majorBidi" w:cstheme="majorBidi"/>
          <w:szCs w:val="24"/>
          <w:lang w:bidi="ar-EG"/>
        </w:rPr>
        <w:t xml:space="preserve">Mücâzât </w:t>
      </w:r>
      <w:r w:rsidR="00453567">
        <w:rPr>
          <w:rFonts w:asciiTheme="majorBidi" w:hAnsiTheme="majorBidi" w:cstheme="majorBidi"/>
          <w:szCs w:val="24"/>
          <w:lang w:bidi="ar-EG"/>
        </w:rPr>
        <w:t>mü</w:t>
      </w:r>
      <w:r>
        <w:rPr>
          <w:rFonts w:asciiTheme="majorBidi" w:hAnsiTheme="majorBidi" w:cstheme="majorBidi"/>
          <w:szCs w:val="24"/>
          <w:lang w:bidi="ar-EG"/>
        </w:rPr>
        <w:t>rûr-i zamanı: Hükmün lâ-yetegayyer halini iktisâb ettiği tarihten îtibâren cinayetlerde yirmi, cünhalarda beş</w:t>
      </w:r>
      <w:r w:rsidR="00453567">
        <w:rPr>
          <w:rFonts w:asciiTheme="majorBidi" w:hAnsiTheme="majorBidi" w:cstheme="majorBidi"/>
          <w:szCs w:val="24"/>
          <w:lang w:bidi="ar-EG"/>
        </w:rPr>
        <w:t xml:space="preserve">, kabahatlerde üç senedir; bu müddetlerin </w:t>
      </w:r>
      <w:r w:rsidR="00E0143C">
        <w:rPr>
          <w:rFonts w:asciiTheme="majorBidi" w:hAnsiTheme="majorBidi" w:cstheme="majorBidi"/>
          <w:szCs w:val="24"/>
          <w:lang w:bidi="ar-EG"/>
        </w:rPr>
        <w:t>mürûr</w:t>
      </w:r>
      <w:r w:rsidR="00453567">
        <w:rPr>
          <w:rFonts w:asciiTheme="majorBidi" w:hAnsiTheme="majorBidi" w:cstheme="majorBidi"/>
          <w:szCs w:val="24"/>
          <w:lang w:bidi="ar-EG"/>
        </w:rPr>
        <w:t>undan sonra yakalanan veya teslim olan mahkûma ceza edilemez.</w:t>
      </w:r>
    </w:p>
    <w:p w14:paraId="7325B6C9" w14:textId="77777777" w:rsidR="00453567" w:rsidRDefault="00453567" w:rsidP="00483341">
      <w:pPr>
        <w:rPr>
          <w:rFonts w:asciiTheme="majorBidi" w:hAnsiTheme="majorBidi" w:cstheme="majorBidi"/>
          <w:szCs w:val="24"/>
          <w:lang w:bidi="ar-EG"/>
        </w:rPr>
      </w:pPr>
      <w:r>
        <w:rPr>
          <w:rFonts w:asciiTheme="majorBidi" w:hAnsiTheme="majorBidi" w:cstheme="majorBidi"/>
          <w:szCs w:val="24"/>
          <w:lang w:bidi="ar-EG"/>
        </w:rPr>
        <w:t>Cerâim-i hususiye mürûr zamanları nizâmât-ı mahsusa ile muayyendir.</w:t>
      </w:r>
    </w:p>
    <w:p w14:paraId="08E2204E" w14:textId="4C29F61A" w:rsidR="00453567" w:rsidRDefault="00453567" w:rsidP="00EA2292">
      <w:pPr>
        <w:rPr>
          <w:rFonts w:asciiTheme="majorBidi" w:hAnsiTheme="majorBidi" w:cstheme="majorBidi"/>
          <w:szCs w:val="24"/>
          <w:lang w:bidi="ar-EG"/>
        </w:rPr>
      </w:pPr>
      <w:r w:rsidRPr="000D5C53">
        <w:rPr>
          <w:rFonts w:asciiTheme="majorBidi" w:hAnsiTheme="majorBidi" w:cstheme="majorBidi"/>
          <w:i/>
          <w:iCs/>
          <w:szCs w:val="24"/>
          <w:lang w:bidi="ar-EG"/>
        </w:rPr>
        <w:t xml:space="preserve">Vazife </w:t>
      </w:r>
      <w:r w:rsidR="00EA2292">
        <w:rPr>
          <w:rFonts w:asciiTheme="majorBidi" w:hAnsiTheme="majorBidi" w:cstheme="majorBidi"/>
          <w:i/>
          <w:iCs/>
          <w:szCs w:val="24"/>
          <w:lang w:bidi="ar-EG"/>
        </w:rPr>
        <w:t>v</w:t>
      </w:r>
      <w:r w:rsidRPr="000D5C53">
        <w:rPr>
          <w:rFonts w:asciiTheme="majorBidi" w:hAnsiTheme="majorBidi" w:cstheme="majorBidi"/>
          <w:i/>
          <w:iCs/>
          <w:szCs w:val="24"/>
          <w:lang w:bidi="ar-EG"/>
        </w:rPr>
        <w:t>e Salâhiyet:</w:t>
      </w:r>
      <w:r>
        <w:rPr>
          <w:rFonts w:asciiTheme="majorBidi" w:hAnsiTheme="majorBidi" w:cstheme="majorBidi"/>
          <w:b/>
          <w:bCs/>
          <w:szCs w:val="24"/>
          <w:lang w:bidi="ar-EG"/>
        </w:rPr>
        <w:t xml:space="preserve"> </w:t>
      </w:r>
      <w:r>
        <w:rPr>
          <w:rFonts w:asciiTheme="majorBidi" w:hAnsiTheme="majorBidi" w:cstheme="majorBidi"/>
          <w:szCs w:val="24"/>
          <w:lang w:bidi="ar-EG"/>
        </w:rPr>
        <w:t xml:space="preserve">Cihet-i cezaiyede vazife ve salâhiyet me’mûrîn adliyenin ne gibi cerâimden dolayı, kimler aleyhine ve nerelerde icra-yı muameleye me’zûn olduklarını ta’yîn etmektir. </w:t>
      </w:r>
    </w:p>
    <w:p w14:paraId="65FDF75F" w14:textId="77777777" w:rsidR="00453567" w:rsidRDefault="00453567" w:rsidP="00483341">
      <w:pPr>
        <w:rPr>
          <w:rFonts w:asciiTheme="majorBidi" w:hAnsiTheme="majorBidi" w:cstheme="majorBidi"/>
          <w:szCs w:val="24"/>
          <w:lang w:bidi="ar-EG"/>
        </w:rPr>
      </w:pPr>
      <w:r>
        <w:rPr>
          <w:rFonts w:asciiTheme="majorBidi" w:hAnsiTheme="majorBidi" w:cstheme="majorBidi"/>
          <w:szCs w:val="24"/>
          <w:lang w:bidi="ar-EG"/>
        </w:rPr>
        <w:t>Salâhiyet-i Cezâiye: Şahıs, fiîl, mevki’ itibarıyla üç kısımdır.</w:t>
      </w:r>
    </w:p>
    <w:p w14:paraId="5B07E9B3" w14:textId="77777777" w:rsidR="00453567" w:rsidRDefault="00453567" w:rsidP="00483341">
      <w:pPr>
        <w:rPr>
          <w:rFonts w:asciiTheme="majorBidi" w:hAnsiTheme="majorBidi" w:cstheme="majorBidi"/>
          <w:szCs w:val="24"/>
          <w:lang w:bidi="ar-EG"/>
        </w:rPr>
      </w:pPr>
      <w:r>
        <w:rPr>
          <w:rFonts w:asciiTheme="majorBidi" w:hAnsiTheme="majorBidi" w:cstheme="majorBidi"/>
          <w:szCs w:val="24"/>
          <w:lang w:bidi="ar-EG"/>
        </w:rPr>
        <w:t>Salâhiyet-i Fiîliye: Kâffe-i efâl-i memnûaya şamildir. Yalnız cerâim-i hususiye bundan müstesnadır.</w:t>
      </w:r>
    </w:p>
    <w:p w14:paraId="599D7156" w14:textId="77777777" w:rsidR="003964D9" w:rsidRDefault="00453567" w:rsidP="00483341">
      <w:pPr>
        <w:rPr>
          <w:rFonts w:asciiTheme="majorBidi" w:hAnsiTheme="majorBidi" w:cstheme="majorBidi"/>
          <w:szCs w:val="24"/>
          <w:lang w:bidi="ar-EG"/>
        </w:rPr>
      </w:pPr>
      <w:r>
        <w:rPr>
          <w:rFonts w:asciiTheme="majorBidi" w:hAnsiTheme="majorBidi" w:cstheme="majorBidi"/>
          <w:szCs w:val="24"/>
          <w:lang w:bidi="ar-EG"/>
        </w:rPr>
        <w:t>Salâhiyet-i Şahsiye: Memâlik-i Osmaniye’deki kâf</w:t>
      </w:r>
      <w:r w:rsidR="003964D9">
        <w:rPr>
          <w:rFonts w:asciiTheme="majorBidi" w:hAnsiTheme="majorBidi" w:cstheme="majorBidi"/>
          <w:szCs w:val="24"/>
          <w:lang w:bidi="ar-EG"/>
        </w:rPr>
        <w:t>fe-i eşhâsa şâmil olup bundan vükelâ-yı devlet ve mahkeme-i temyîz re’sen ve âzâsı, vazife-i me’mûriyesinden dolayı me’mûrîn-i mülkiye, evsâf-ı hâkimeyi câiz olanlarla sefârât-ı ecnebiye ve maiyetlerinde bulunan me’mûrîn-i ecnebiye müstesnadır.</w:t>
      </w:r>
    </w:p>
    <w:p w14:paraId="0811CD02" w14:textId="77777777" w:rsidR="003964D9" w:rsidRDefault="003964D9" w:rsidP="00483341">
      <w:pPr>
        <w:rPr>
          <w:rFonts w:asciiTheme="majorBidi" w:hAnsiTheme="majorBidi" w:cstheme="majorBidi"/>
          <w:szCs w:val="24"/>
          <w:lang w:bidi="ar-EG"/>
        </w:rPr>
      </w:pPr>
      <w:r>
        <w:rPr>
          <w:rFonts w:asciiTheme="majorBidi" w:hAnsiTheme="majorBidi" w:cstheme="majorBidi"/>
          <w:szCs w:val="24"/>
          <w:lang w:bidi="ar-EG"/>
        </w:rPr>
        <w:t>Salâhiyet-i Mevki’iye: Kabahatlerde başka, cünha ve cinayetlerde başkadır.</w:t>
      </w:r>
    </w:p>
    <w:p w14:paraId="2DF27442" w14:textId="77777777" w:rsidR="00453567" w:rsidRDefault="003964D9" w:rsidP="00483341">
      <w:pPr>
        <w:rPr>
          <w:rFonts w:asciiTheme="majorBidi" w:hAnsiTheme="majorBidi" w:cstheme="majorBidi"/>
          <w:szCs w:val="24"/>
          <w:lang w:bidi="ar-EG"/>
        </w:rPr>
      </w:pPr>
      <w:r>
        <w:rPr>
          <w:rFonts w:asciiTheme="majorBidi" w:hAnsiTheme="majorBidi" w:cstheme="majorBidi"/>
          <w:szCs w:val="24"/>
          <w:lang w:bidi="ar-EG"/>
        </w:rPr>
        <w:lastRenderedPageBreak/>
        <w:t>Kabahatte: Cürmün irtikâb olunduğu mevki’-i müstantık ve muhâkemi icrâyı muhâkemeye salâhiyettârdır.</w:t>
      </w:r>
    </w:p>
    <w:p w14:paraId="26C98C3C" w14:textId="57A0B908" w:rsidR="00E04B21" w:rsidRDefault="003964D9" w:rsidP="00713C58">
      <w:pPr>
        <w:rPr>
          <w:rFonts w:asciiTheme="majorBidi" w:hAnsiTheme="majorBidi" w:cstheme="majorBidi"/>
          <w:szCs w:val="24"/>
          <w:lang w:bidi="ar-EG"/>
        </w:rPr>
      </w:pPr>
      <w:r>
        <w:rPr>
          <w:rFonts w:asciiTheme="majorBidi" w:hAnsiTheme="majorBidi" w:cstheme="majorBidi"/>
          <w:szCs w:val="24"/>
          <w:lang w:bidi="ar-EG"/>
        </w:rPr>
        <w:t>Cünha ve cinâyetlerde: Cür</w:t>
      </w:r>
      <w:r w:rsidR="001E720B">
        <w:rPr>
          <w:rFonts w:asciiTheme="majorBidi" w:hAnsiTheme="majorBidi" w:cstheme="majorBidi"/>
          <w:szCs w:val="24"/>
          <w:lang w:bidi="ar-EG"/>
        </w:rPr>
        <w:t>mün vuku’ bulduğu, maznûn</w:t>
      </w:r>
      <w:r>
        <w:rPr>
          <w:rFonts w:asciiTheme="majorBidi" w:hAnsiTheme="majorBidi" w:cstheme="majorBidi"/>
          <w:szCs w:val="24"/>
          <w:lang w:bidi="ar-EG"/>
        </w:rPr>
        <w:t xml:space="preserve">u aleyhin ikâmet ettiği, derdest edildiği mahal-i mustantık ve hâkimleri icra-yı muhakemeye </w:t>
      </w:r>
      <w:r w:rsidR="00E04B21">
        <w:rPr>
          <w:rFonts w:asciiTheme="majorBidi" w:hAnsiTheme="majorBidi" w:cstheme="majorBidi"/>
          <w:szCs w:val="24"/>
          <w:lang w:bidi="ar-EG"/>
        </w:rPr>
        <w:t>salâhiyettâr olup bu üç mevki’ haricindeki müstantık ve mahâkim-i salâhiyettâr değildir.</w:t>
      </w:r>
    </w:p>
    <w:p w14:paraId="6C057D0A" w14:textId="77777777" w:rsidR="00713C58" w:rsidRDefault="00713C58" w:rsidP="00713C58">
      <w:pPr>
        <w:rPr>
          <w:rFonts w:asciiTheme="majorBidi" w:hAnsiTheme="majorBidi" w:cstheme="majorBidi"/>
          <w:szCs w:val="24"/>
          <w:lang w:bidi="ar-EG"/>
        </w:rPr>
      </w:pPr>
    </w:p>
    <w:p w14:paraId="1D15A7F3" w14:textId="300AB5F3" w:rsidR="00CF176B" w:rsidRDefault="00CF176B" w:rsidP="00496DBA">
      <w:pPr>
        <w:pStyle w:val="Balk2"/>
        <w:spacing w:before="0"/>
        <w:rPr>
          <w:lang w:bidi="ar-EG"/>
        </w:rPr>
      </w:pPr>
      <w:bookmarkStart w:id="70" w:name="_Toc71461913"/>
      <w:r>
        <w:rPr>
          <w:lang w:bidi="ar-EG"/>
        </w:rPr>
        <w:t xml:space="preserve">2.4. </w:t>
      </w:r>
      <w:r w:rsidR="007D4330">
        <w:rPr>
          <w:lang w:bidi="ar-EG"/>
        </w:rPr>
        <w:t xml:space="preserve">Dördüncü Kitap: </w:t>
      </w:r>
      <w:r w:rsidR="003E3279">
        <w:rPr>
          <w:lang w:bidi="ar-EG"/>
        </w:rPr>
        <w:t>Hukûk</w:t>
      </w:r>
      <w:r w:rsidR="00BD6E78">
        <w:rPr>
          <w:lang w:bidi="ar-EG"/>
        </w:rPr>
        <w:t>-</w:t>
      </w:r>
      <w:r w:rsidR="001F6506">
        <w:rPr>
          <w:lang w:bidi="ar-EG"/>
        </w:rPr>
        <w:t>ı</w:t>
      </w:r>
      <w:r w:rsidR="00BD6E78">
        <w:rPr>
          <w:lang w:bidi="ar-EG"/>
        </w:rPr>
        <w:t xml:space="preserve"> İdare</w:t>
      </w:r>
      <w:bookmarkEnd w:id="70"/>
    </w:p>
    <w:p w14:paraId="331C04C4" w14:textId="2D80ADE8" w:rsidR="00346B1E" w:rsidRPr="007D4330" w:rsidRDefault="007D4330" w:rsidP="00346B1E">
      <w:pPr>
        <w:rPr>
          <w:i/>
          <w:iCs/>
          <w:lang w:bidi="ar-EG"/>
        </w:rPr>
      </w:pPr>
      <w:r w:rsidRPr="007D4330">
        <w:rPr>
          <w:i/>
          <w:iCs/>
          <w:lang w:bidi="ar-EG"/>
        </w:rPr>
        <w:t>Mündericât:</w:t>
      </w:r>
      <w:r w:rsidR="00D26D97">
        <w:rPr>
          <w:i/>
          <w:iCs/>
          <w:lang w:bidi="ar-EG"/>
        </w:rPr>
        <w:t xml:space="preserve"> </w:t>
      </w:r>
      <w:r w:rsidR="00D26D97" w:rsidRPr="00CF176B">
        <w:rPr>
          <w:rFonts w:asciiTheme="majorBidi" w:hAnsiTheme="majorBidi" w:cstheme="majorBidi"/>
          <w:szCs w:val="24"/>
          <w:lang w:bidi="ar-EG"/>
        </w:rPr>
        <w:t>Kuvâ-yı Umumiye-i Devlet</w:t>
      </w:r>
      <w:r w:rsidR="00D26D97">
        <w:rPr>
          <w:rFonts w:asciiTheme="majorBidi" w:hAnsiTheme="majorBidi" w:cstheme="majorBidi"/>
          <w:szCs w:val="24"/>
          <w:lang w:bidi="ar-EG"/>
        </w:rPr>
        <w:t xml:space="preserve">, </w:t>
      </w:r>
      <w:r w:rsidR="00346B1E" w:rsidRPr="00CF176B">
        <w:rPr>
          <w:rFonts w:asciiTheme="majorBidi" w:hAnsiTheme="majorBidi" w:cstheme="majorBidi"/>
          <w:szCs w:val="24"/>
          <w:lang w:bidi="ar-EG"/>
        </w:rPr>
        <w:t>Kuvve-i Kânuniye</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Kavânînin Neşrî</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Kuvve-i Adliye</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Kuvve-i İcrâiye</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İdâre-i Merkeziye</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Şûrâ</w:t>
      </w:r>
      <w:r w:rsidR="00346B1E">
        <w:rPr>
          <w:rFonts w:asciiTheme="majorBidi" w:hAnsiTheme="majorBidi" w:cstheme="majorBidi"/>
          <w:szCs w:val="24"/>
          <w:lang w:bidi="ar-EG"/>
        </w:rPr>
        <w:t>-</w:t>
      </w:r>
      <w:r w:rsidR="00346B1E" w:rsidRPr="00CF176B">
        <w:rPr>
          <w:rFonts w:asciiTheme="majorBidi" w:hAnsiTheme="majorBidi" w:cstheme="majorBidi"/>
          <w:szCs w:val="24"/>
          <w:lang w:bidi="ar-EG"/>
        </w:rPr>
        <w:t>yı Devlet</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Me’mûrîn Muhâkemesi</w:t>
      </w:r>
      <w:r w:rsidR="00346B1E">
        <w:rPr>
          <w:rFonts w:asciiTheme="majorBidi" w:hAnsiTheme="majorBidi" w:cstheme="majorBidi"/>
          <w:szCs w:val="24"/>
          <w:lang w:bidi="ar-EG"/>
        </w:rPr>
        <w:t>, İdâre-i Vi</w:t>
      </w:r>
      <w:r w:rsidR="00346B1E" w:rsidRPr="00CF176B">
        <w:rPr>
          <w:rFonts w:asciiTheme="majorBidi" w:hAnsiTheme="majorBidi" w:cstheme="majorBidi"/>
          <w:szCs w:val="24"/>
          <w:lang w:bidi="ar-EG"/>
        </w:rPr>
        <w:t>lâyât</w:t>
      </w:r>
      <w:r w:rsidR="00346B1E">
        <w:rPr>
          <w:rFonts w:asciiTheme="majorBidi" w:hAnsiTheme="majorBidi" w:cstheme="majorBidi"/>
          <w:szCs w:val="24"/>
          <w:lang w:bidi="ar-EG"/>
        </w:rPr>
        <w:t>,</w:t>
      </w:r>
      <w:r w:rsidR="00346B1E" w:rsidRP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Vâlinin Vezâifi, İdâre-i Mülhâkât</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Mecâlis-i İdâre</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Mecâlis-i İdârenin Vezâifi</w:t>
      </w:r>
      <w:r w:rsidR="00346B1E">
        <w:rPr>
          <w:rFonts w:asciiTheme="majorBidi" w:hAnsiTheme="majorBidi" w:cstheme="majorBidi"/>
          <w:szCs w:val="24"/>
          <w:lang w:bidi="ar-EG"/>
        </w:rPr>
        <w:t>, Duyûn-ı</w:t>
      </w:r>
      <w:r w:rsidR="00346B1E" w:rsidRPr="00CF176B">
        <w:rPr>
          <w:rFonts w:asciiTheme="majorBidi" w:hAnsiTheme="majorBidi" w:cstheme="majorBidi"/>
          <w:szCs w:val="24"/>
          <w:lang w:bidi="ar-EG"/>
        </w:rPr>
        <w:t xml:space="preserve"> Umûmiye Nedir?</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İstikrâzât, Bugünkü Hâl</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Belediyeler</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Ağnâm Vergisi</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Temettü</w:t>
      </w:r>
      <w:r w:rsidR="00346B1E">
        <w:rPr>
          <w:rFonts w:asciiTheme="majorBidi" w:hAnsiTheme="majorBidi" w:cstheme="majorBidi"/>
          <w:szCs w:val="24"/>
          <w:lang w:bidi="ar-EG"/>
        </w:rPr>
        <w:t>‘</w:t>
      </w:r>
      <w:r w:rsidR="00346B1E" w:rsidRPr="00CF176B">
        <w:rPr>
          <w:rFonts w:asciiTheme="majorBidi" w:hAnsiTheme="majorBidi" w:cstheme="majorBidi"/>
          <w:szCs w:val="24"/>
          <w:lang w:bidi="ar-EG"/>
        </w:rPr>
        <w:t xml:space="preserve"> Vergisi</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Emlak Vergisi</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Umûr-</w:t>
      </w:r>
      <w:r w:rsidR="00346B1E">
        <w:rPr>
          <w:rFonts w:asciiTheme="majorBidi" w:hAnsiTheme="majorBidi" w:cstheme="majorBidi"/>
          <w:szCs w:val="24"/>
          <w:lang w:bidi="ar-EG"/>
        </w:rPr>
        <w:t>ı</w:t>
      </w:r>
      <w:r w:rsidR="00346B1E" w:rsidRPr="00CF176B">
        <w:rPr>
          <w:rFonts w:asciiTheme="majorBidi" w:hAnsiTheme="majorBidi" w:cstheme="majorBidi"/>
          <w:szCs w:val="24"/>
          <w:lang w:bidi="ar-EG"/>
        </w:rPr>
        <w:t xml:space="preserve"> Maârif</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Ormanlar</w:t>
      </w:r>
      <w:r w:rsidR="00346B1E">
        <w:rPr>
          <w:rFonts w:asciiTheme="majorBidi" w:hAnsiTheme="majorBidi" w:cstheme="majorBidi"/>
          <w:szCs w:val="24"/>
          <w:lang w:bidi="ar-EG"/>
        </w:rPr>
        <w:t>, Ma</w:t>
      </w:r>
      <w:r w:rsidR="00346B1E" w:rsidRPr="00CF176B">
        <w:rPr>
          <w:rFonts w:asciiTheme="majorBidi" w:hAnsiTheme="majorBidi" w:cstheme="majorBidi"/>
          <w:szCs w:val="24"/>
          <w:lang w:bidi="ar-EG"/>
        </w:rPr>
        <w:t>denler</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Taş Ocakları</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A</w:t>
      </w:r>
      <w:r w:rsidR="00346B1E">
        <w:rPr>
          <w:rFonts w:asciiTheme="majorBidi" w:hAnsiTheme="majorBidi" w:cstheme="majorBidi"/>
          <w:szCs w:val="24"/>
          <w:lang w:bidi="ar-EG"/>
        </w:rPr>
        <w:t>‘</w:t>
      </w:r>
      <w:r w:rsidR="00346B1E" w:rsidRPr="00CF176B">
        <w:rPr>
          <w:rFonts w:asciiTheme="majorBidi" w:hAnsiTheme="majorBidi" w:cstheme="majorBidi"/>
          <w:szCs w:val="24"/>
          <w:lang w:bidi="ar-EG"/>
        </w:rPr>
        <w:t>şâr</w:t>
      </w:r>
      <w:r w:rsidR="00346B1E">
        <w:rPr>
          <w:rFonts w:asciiTheme="majorBidi" w:hAnsiTheme="majorBidi" w:cstheme="majorBidi"/>
          <w:szCs w:val="24"/>
          <w:lang w:bidi="ar-EG"/>
        </w:rPr>
        <w:t xml:space="preserve">, </w:t>
      </w:r>
      <w:r w:rsidR="00346B1E" w:rsidRPr="00CF176B">
        <w:rPr>
          <w:rFonts w:asciiTheme="majorBidi" w:hAnsiTheme="majorBidi" w:cstheme="majorBidi"/>
          <w:szCs w:val="24"/>
          <w:lang w:bidi="ar-EG"/>
        </w:rPr>
        <w:t>İstimlâk</w:t>
      </w:r>
      <w:r w:rsidR="00346B1E">
        <w:rPr>
          <w:rFonts w:asciiTheme="majorBidi" w:hAnsiTheme="majorBidi" w:cstheme="majorBidi"/>
          <w:szCs w:val="24"/>
          <w:lang w:bidi="ar-EG"/>
        </w:rPr>
        <w:t>.</w:t>
      </w:r>
    </w:p>
    <w:p w14:paraId="25F2F5C2" w14:textId="113285DC" w:rsidR="007D4330" w:rsidRDefault="007D4330" w:rsidP="000B5BD2">
      <w:pPr>
        <w:rPr>
          <w:rFonts w:asciiTheme="majorBidi" w:hAnsiTheme="majorBidi" w:cstheme="majorBidi"/>
          <w:szCs w:val="24"/>
          <w:lang w:bidi="ar-EG"/>
        </w:rPr>
      </w:pPr>
    </w:p>
    <w:p w14:paraId="62D8DA0F" w14:textId="1CE6A7EF" w:rsidR="00CF176B" w:rsidRDefault="00CF176B" w:rsidP="00496DBA">
      <w:pPr>
        <w:pStyle w:val="Balk3"/>
        <w:spacing w:before="0"/>
        <w:rPr>
          <w:lang w:bidi="ar-EG"/>
        </w:rPr>
      </w:pPr>
      <w:bookmarkStart w:id="71" w:name="_Toc71461914"/>
      <w:r>
        <w:rPr>
          <w:lang w:bidi="ar-EG"/>
        </w:rPr>
        <w:t xml:space="preserve">2.4.1. </w:t>
      </w:r>
      <w:r w:rsidR="00F8522B">
        <w:rPr>
          <w:lang w:bidi="ar-EG"/>
        </w:rPr>
        <w:t>Kuvâ-yı</w:t>
      </w:r>
      <w:r w:rsidR="00515609">
        <w:rPr>
          <w:lang w:bidi="ar-EG"/>
        </w:rPr>
        <w:t xml:space="preserve"> </w:t>
      </w:r>
      <w:r w:rsidR="009360A5">
        <w:rPr>
          <w:lang w:bidi="ar-EG"/>
        </w:rPr>
        <w:t>Umûmiye</w:t>
      </w:r>
      <w:r w:rsidR="00515609">
        <w:rPr>
          <w:lang w:bidi="ar-EG"/>
        </w:rPr>
        <w:t>-i Devlet</w:t>
      </w:r>
      <w:bookmarkEnd w:id="71"/>
    </w:p>
    <w:p w14:paraId="343267E9" w14:textId="1B7899BC" w:rsidR="00E04B21" w:rsidRDefault="00515609" w:rsidP="00CF176B">
      <w:pPr>
        <w:rPr>
          <w:rFonts w:asciiTheme="majorBidi" w:hAnsiTheme="majorBidi" w:cstheme="majorBidi"/>
          <w:szCs w:val="24"/>
          <w:lang w:bidi="ar-EG"/>
        </w:rPr>
      </w:pPr>
      <w:r>
        <w:rPr>
          <w:rFonts w:asciiTheme="majorBidi" w:hAnsiTheme="majorBidi" w:cstheme="majorBidi"/>
          <w:szCs w:val="24"/>
          <w:lang w:bidi="ar-EG"/>
        </w:rPr>
        <w:t>Devletin Kuva-yı Umûmiyesi üç kısımdır: 1. Kuvve-i Kânuniye; 2. Adliye; 3. İcrâiye.</w:t>
      </w:r>
    </w:p>
    <w:p w14:paraId="7CAE8AA6" w14:textId="77777777" w:rsidR="00AC2D1D" w:rsidRDefault="00AC2D1D" w:rsidP="00CF176B">
      <w:pPr>
        <w:rPr>
          <w:rFonts w:asciiTheme="majorBidi" w:hAnsiTheme="majorBidi" w:cstheme="majorBidi"/>
          <w:szCs w:val="24"/>
          <w:lang w:bidi="ar-EG"/>
        </w:rPr>
      </w:pPr>
    </w:p>
    <w:p w14:paraId="0CC93628" w14:textId="77777777" w:rsidR="00CF176B" w:rsidRDefault="00CF176B" w:rsidP="00496DBA">
      <w:pPr>
        <w:pStyle w:val="Balk4"/>
        <w:spacing w:before="0"/>
        <w:rPr>
          <w:lang w:bidi="ar-EG"/>
        </w:rPr>
      </w:pPr>
      <w:r>
        <w:rPr>
          <w:lang w:bidi="ar-EG"/>
        </w:rPr>
        <w:t>2.4.1.</w:t>
      </w:r>
      <w:r w:rsidR="000D5C53">
        <w:rPr>
          <w:lang w:bidi="ar-EG"/>
        </w:rPr>
        <w:t xml:space="preserve">1. </w:t>
      </w:r>
      <w:r w:rsidR="00843A8D">
        <w:rPr>
          <w:lang w:bidi="ar-EG"/>
        </w:rPr>
        <w:t>Kuvve-i Kânuniye</w:t>
      </w:r>
    </w:p>
    <w:p w14:paraId="1E2F4E36" w14:textId="14A52AAD" w:rsidR="00515609" w:rsidRPr="00EE34FA" w:rsidRDefault="00843A8D" w:rsidP="00CF176B">
      <w:pPr>
        <w:pStyle w:val="ListeParagraf"/>
        <w:ind w:left="0"/>
        <w:contextualSpacing w:val="0"/>
        <w:rPr>
          <w:rFonts w:asciiTheme="majorBidi" w:hAnsiTheme="majorBidi" w:cstheme="majorBidi"/>
          <w:b/>
          <w:bCs/>
          <w:szCs w:val="24"/>
          <w:lang w:bidi="ar-EG"/>
        </w:rPr>
      </w:pPr>
      <w:r>
        <w:rPr>
          <w:rFonts w:asciiTheme="majorBidi" w:hAnsiTheme="majorBidi" w:cstheme="majorBidi"/>
          <w:szCs w:val="24"/>
          <w:lang w:bidi="ar-EG"/>
        </w:rPr>
        <w:t>Kuvve-i Kânuniye</w:t>
      </w:r>
      <w:r w:rsidR="00346379">
        <w:rPr>
          <w:rFonts w:asciiTheme="majorBidi" w:hAnsiTheme="majorBidi" w:cstheme="majorBidi"/>
          <w:szCs w:val="24"/>
          <w:lang w:bidi="ar-EG"/>
        </w:rPr>
        <w:t xml:space="preserve"> hükûmât-ı meşrûtada asl mecâlis-i teş</w:t>
      </w:r>
      <w:r w:rsidR="00F163CB">
        <w:rPr>
          <w:rFonts w:asciiTheme="majorBidi" w:hAnsiTheme="majorBidi" w:cstheme="majorBidi"/>
          <w:szCs w:val="24"/>
          <w:lang w:bidi="ar-EG"/>
        </w:rPr>
        <w:t>riîyeden ‘ibârettir. Fi</w:t>
      </w:r>
      <w:r w:rsidR="00346379">
        <w:rPr>
          <w:rFonts w:asciiTheme="majorBidi" w:hAnsiTheme="majorBidi" w:cstheme="majorBidi"/>
          <w:szCs w:val="24"/>
          <w:lang w:bidi="ar-EG"/>
        </w:rPr>
        <w:t xml:space="preserve">l-hakîka her hükûmet-i meşrûtada kanunlar ol emrde meclis-i meb’usan ve a’yânda müzâkere ve ittifak veya ekseriyet ile kabul ve a’yâncada tasdîk edilerek kânuniyeti kesb eder. Yahut mecâlisin mün’akid olmadığı bir sırada müsâraâten </w:t>
      </w:r>
      <w:r w:rsidR="00EE34FA">
        <w:rPr>
          <w:rFonts w:asciiTheme="majorBidi" w:hAnsiTheme="majorBidi" w:cstheme="majorBidi"/>
          <w:szCs w:val="24"/>
          <w:lang w:bidi="ar-EG"/>
        </w:rPr>
        <w:t>ittihâzı lazım gelen bir kanun bâ erade ittihâz ve mecâlisin in’ikâdı ile beraber yine tevdî’olunur.</w:t>
      </w:r>
    </w:p>
    <w:p w14:paraId="17D83181" w14:textId="77777777" w:rsidR="00EE34FA" w:rsidRDefault="00EE34FA" w:rsidP="007826B4">
      <w:pPr>
        <w:pStyle w:val="ListeParagraf"/>
        <w:ind w:left="0"/>
        <w:contextualSpacing w:val="0"/>
        <w:rPr>
          <w:rFonts w:asciiTheme="majorBidi" w:hAnsiTheme="majorBidi" w:cstheme="majorBidi"/>
          <w:szCs w:val="24"/>
          <w:lang w:bidi="ar-EG"/>
        </w:rPr>
      </w:pPr>
      <w:r w:rsidRPr="007826B4">
        <w:rPr>
          <w:rFonts w:asciiTheme="majorBidi" w:hAnsiTheme="majorBidi" w:cstheme="majorBidi"/>
          <w:szCs w:val="24"/>
          <w:lang w:bidi="ar-EG"/>
        </w:rPr>
        <w:t>Bütçenin,</w:t>
      </w:r>
      <w:r>
        <w:rPr>
          <w:rFonts w:asciiTheme="majorBidi" w:hAnsiTheme="majorBidi" w:cstheme="majorBidi"/>
          <w:sz w:val="32"/>
          <w:szCs w:val="32"/>
          <w:lang w:bidi="ar-EG"/>
        </w:rPr>
        <w:t xml:space="preserve"> </w:t>
      </w:r>
      <w:r>
        <w:rPr>
          <w:rFonts w:asciiTheme="majorBidi" w:hAnsiTheme="majorBidi" w:cstheme="majorBidi"/>
          <w:szCs w:val="24"/>
          <w:lang w:bidi="ar-EG"/>
        </w:rPr>
        <w:t xml:space="preserve">siyaset-i </w:t>
      </w:r>
      <w:r w:rsidR="00D4764C">
        <w:rPr>
          <w:rFonts w:asciiTheme="majorBidi" w:hAnsiTheme="majorBidi" w:cstheme="majorBidi"/>
          <w:szCs w:val="24"/>
          <w:lang w:bidi="ar-EG"/>
        </w:rPr>
        <w:t>dâhiliye</w:t>
      </w:r>
      <w:r>
        <w:rPr>
          <w:rFonts w:asciiTheme="majorBidi" w:hAnsiTheme="majorBidi" w:cstheme="majorBidi"/>
          <w:szCs w:val="24"/>
          <w:lang w:bidi="ar-EG"/>
        </w:rPr>
        <w:t xml:space="preserve"> ve hariciyenin </w:t>
      </w:r>
      <w:r w:rsidR="00D4764C">
        <w:rPr>
          <w:rFonts w:asciiTheme="majorBidi" w:hAnsiTheme="majorBidi" w:cstheme="majorBidi"/>
          <w:szCs w:val="24"/>
          <w:lang w:bidi="ar-EG"/>
        </w:rPr>
        <w:t xml:space="preserve">murâkabesi kâmilen kuvve-i kanuniyeye âiddir. </w:t>
      </w:r>
    </w:p>
    <w:p w14:paraId="5BEFEB11" w14:textId="77777777" w:rsidR="00D4764C" w:rsidRDefault="00D4764C"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Herhangi bir meselenin kuvve-i teşrîîyece bilâ îzâh ve istîzâh kabûlü kuvve-i icrâiyenin mebni aleyhi, müstenid ileyhide kuvve-i kanuniye olmasından münbaistir.</w:t>
      </w:r>
    </w:p>
    <w:p w14:paraId="1E19D6C6" w14:textId="77777777" w:rsidR="00D4764C" w:rsidRDefault="00D4764C"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Bizde kuvve-i teşrî’iye kendine gönderilen </w:t>
      </w:r>
      <w:r w:rsidR="007F6D6E">
        <w:rPr>
          <w:rFonts w:asciiTheme="majorBidi" w:hAnsiTheme="majorBidi" w:cstheme="majorBidi"/>
          <w:szCs w:val="24"/>
          <w:lang w:bidi="ar-EG"/>
        </w:rPr>
        <w:t>kavânîni tedkîk eder, kendisi herhangi bir mesele hakkındaki kanun lâyihasını tanzîm ve kendisine gönderilmesini ister yahut kendisi doğrudan doğruya çıkarır.</w:t>
      </w:r>
    </w:p>
    <w:p w14:paraId="60513D79" w14:textId="462F6F87" w:rsidR="007F6D6E" w:rsidRDefault="007F6D6E"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Mecâlis-i teşrîiyeden geçen herhangi bir kanun lâyihası a’yân riyâseti tarafında kuvve-i icrâiye riyasetine gönderilir ve oradan mâbeyn baş kitâbeti vâsıtasıyla huzur</w:t>
      </w:r>
      <w:r w:rsidR="001E720B">
        <w:rPr>
          <w:rFonts w:asciiTheme="majorBidi" w:hAnsiTheme="majorBidi" w:cstheme="majorBidi"/>
          <w:szCs w:val="24"/>
          <w:lang w:bidi="ar-EG"/>
        </w:rPr>
        <w:t>-ı</w:t>
      </w:r>
      <w:r>
        <w:rPr>
          <w:rFonts w:asciiTheme="majorBidi" w:hAnsiTheme="majorBidi" w:cstheme="majorBidi"/>
          <w:szCs w:val="24"/>
          <w:lang w:bidi="ar-EG"/>
        </w:rPr>
        <w:t xml:space="preserve"> hümâyûna arz olunur. İcrâ-yı ahkâmına irâde-i seniyye taâlluk ve </w:t>
      </w:r>
      <w:r w:rsidR="002413F1">
        <w:rPr>
          <w:rFonts w:asciiTheme="majorBidi" w:hAnsiTheme="majorBidi" w:cstheme="majorBidi"/>
          <w:szCs w:val="24"/>
          <w:lang w:bidi="ar-EG"/>
        </w:rPr>
        <w:t xml:space="preserve">şerefsudûr buyurulduğuna dair tezkire ile beraber evrak takımıyla baş kitabetten iâde ve dâire-i </w:t>
      </w:r>
      <w:r w:rsidR="006A0DFB">
        <w:rPr>
          <w:rFonts w:asciiTheme="majorBidi" w:hAnsiTheme="majorBidi" w:cstheme="majorBidi"/>
          <w:szCs w:val="24"/>
          <w:lang w:bidi="ar-EG"/>
        </w:rPr>
        <w:t>sadâretten</w:t>
      </w:r>
      <w:r w:rsidR="002413F1">
        <w:rPr>
          <w:rFonts w:asciiTheme="majorBidi" w:hAnsiTheme="majorBidi" w:cstheme="majorBidi"/>
          <w:szCs w:val="24"/>
          <w:lang w:bidi="ar-EG"/>
        </w:rPr>
        <w:t xml:space="preserve"> bâb-ı âliyede </w:t>
      </w:r>
      <w:r w:rsidR="004634AC">
        <w:rPr>
          <w:rFonts w:asciiTheme="majorBidi" w:hAnsiTheme="majorBidi" w:cstheme="majorBidi"/>
          <w:szCs w:val="24"/>
          <w:lang w:bidi="ar-EG"/>
        </w:rPr>
        <w:t>bir dâire-i mahsûsa olan divan-ı hümâyûn müdiriyetine îtâ olunur. Oraca kayd ve derhâl lüzumu kadr-ı suret çıkarıldıktan sonra zirlerine irâde tarihi vaz’ ve aslına</w:t>
      </w:r>
      <w:r w:rsidR="00B36D0F">
        <w:rPr>
          <w:rFonts w:asciiTheme="majorBidi" w:hAnsiTheme="majorBidi" w:cstheme="majorBidi"/>
          <w:szCs w:val="24"/>
          <w:lang w:bidi="ar-EG"/>
        </w:rPr>
        <w:t xml:space="preserve"> mutâbık olduğu müdür tarafından tasdik ve imza ve resmi mühürle tahtim olunarak kanunun icrasına me’mur nezaretlere îtâ ve aslî ol bâbda ki irâdesi ve evrak-ı müteferriâsı ile beraber adliye nezâretine irsal olunur.</w:t>
      </w:r>
    </w:p>
    <w:p w14:paraId="27B0391A" w14:textId="77777777" w:rsidR="00B36D0F" w:rsidRDefault="00B36D0F"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Adliye nezaretine irsâl olunan kavânîn ve nizâmât bila imhâl takvim-i vakâyi’ ile neşr ettirildikten ve düstura derç ve </w:t>
      </w:r>
      <w:r w:rsidR="00956AD3">
        <w:rPr>
          <w:rFonts w:asciiTheme="majorBidi" w:hAnsiTheme="majorBidi" w:cstheme="majorBidi"/>
          <w:szCs w:val="24"/>
          <w:lang w:bidi="ar-EG"/>
        </w:rPr>
        <w:t>‘ilâvesine muktezâ muâmele îfâ olunduktan sonra dîvân-ı hümâyûna iâde, oradan da hazine-i evraka teslim edilir.</w:t>
      </w:r>
    </w:p>
    <w:p w14:paraId="2E8B74BC" w14:textId="77777777" w:rsidR="00956AD3" w:rsidRDefault="00956AD3"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Nezâret âidesi aldığı nüsha-i musaddekanın suretlerini miktâr-ı kâfide olarak devâir ve vilâyât ve müstakil ve mülhak elviye ve kazâlara doğruca sevk ve irsal eder. Oralardan da </w:t>
      </w:r>
      <w:r w:rsidR="003D2ABF">
        <w:rPr>
          <w:rFonts w:asciiTheme="majorBidi" w:hAnsiTheme="majorBidi" w:cstheme="majorBidi"/>
          <w:szCs w:val="24"/>
          <w:lang w:bidi="ar-EG"/>
        </w:rPr>
        <w:t xml:space="preserve">nevâhiye tevzî’ ve vilâyet gazateleriyle ve suver-i münâsebe-i sâire ile ahaliye i’lân edilir. </w:t>
      </w:r>
    </w:p>
    <w:p w14:paraId="370A256B" w14:textId="4BE8E575" w:rsidR="003D2ABF" w:rsidRDefault="003D2ABF"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Bir kanun ve nizâmın </w:t>
      </w:r>
      <w:r w:rsidR="00444687" w:rsidRPr="00444687">
        <w:rPr>
          <w:rFonts w:asciiTheme="majorBidi" w:hAnsiTheme="majorBidi" w:cstheme="majorBidi"/>
          <w:szCs w:val="24"/>
          <w:lang w:bidi="ar-EG"/>
        </w:rPr>
        <w:t>mer</w:t>
      </w:r>
      <w:r w:rsidR="00444687">
        <w:rPr>
          <w:rFonts w:asciiTheme="majorBidi" w:hAnsiTheme="majorBidi" w:cstheme="majorBidi"/>
          <w:szCs w:val="24"/>
          <w:lang w:bidi="ar-EG"/>
        </w:rPr>
        <w:t>’</w:t>
      </w:r>
      <w:r w:rsidR="00444687" w:rsidRPr="00444687">
        <w:rPr>
          <w:rFonts w:asciiTheme="majorBidi" w:hAnsiTheme="majorBidi" w:cstheme="majorBidi"/>
          <w:szCs w:val="24"/>
          <w:lang w:bidi="ar-EG"/>
        </w:rPr>
        <w:t>iyyet</w:t>
      </w:r>
      <w:r w:rsidR="00671EFC">
        <w:rPr>
          <w:rFonts w:asciiTheme="majorBidi" w:hAnsiTheme="majorBidi" w:cstheme="majorBidi"/>
          <w:sz w:val="32"/>
          <w:szCs w:val="32"/>
          <w:lang w:bidi="ar-EG"/>
        </w:rPr>
        <w:t xml:space="preserve"> </w:t>
      </w:r>
      <w:r w:rsidR="00671EFC">
        <w:rPr>
          <w:rFonts w:asciiTheme="majorBidi" w:hAnsiTheme="majorBidi" w:cstheme="majorBidi"/>
          <w:szCs w:val="24"/>
          <w:lang w:bidi="ar-EG"/>
        </w:rPr>
        <w:t xml:space="preserve">hükmü </w:t>
      </w:r>
      <w:r w:rsidR="00444687">
        <w:rPr>
          <w:rFonts w:asciiTheme="majorBidi" w:hAnsiTheme="majorBidi" w:cstheme="majorBidi"/>
          <w:szCs w:val="24"/>
          <w:lang w:bidi="ar-EG"/>
        </w:rPr>
        <w:t xml:space="preserve">takvim-i vekâyi’ ile neşretten bi’l-i’tibâr şu kadar zaman sonra olmak üzere derûnunda sarâhat varsa o zaman dan îtibâren memâlik-i osmâniyenin her tarafında mer’iy olur. Bir vakt gösterilmemiş ise takvim-i vekâyi’ ile neşrinden </w:t>
      </w:r>
      <w:r w:rsidR="00C67129">
        <w:rPr>
          <w:rFonts w:asciiTheme="majorBidi" w:hAnsiTheme="majorBidi" w:cstheme="majorBidi"/>
          <w:szCs w:val="24"/>
          <w:lang w:bidi="ar-EG"/>
        </w:rPr>
        <w:t>îtibâren</w:t>
      </w:r>
      <w:r w:rsidR="00444687">
        <w:rPr>
          <w:rFonts w:asciiTheme="majorBidi" w:hAnsiTheme="majorBidi" w:cstheme="majorBidi"/>
          <w:szCs w:val="24"/>
          <w:lang w:bidi="ar-EG"/>
        </w:rPr>
        <w:t xml:space="preserve"> altmış gün sonra mer’iy olur. Hiçbir kanun ve nizâmın hükmü makabline şâmil olmaz. Meğerki muhaffef ceza ola.</w:t>
      </w:r>
    </w:p>
    <w:p w14:paraId="2F21A20B" w14:textId="77777777" w:rsidR="00713C58" w:rsidRDefault="00713C58" w:rsidP="00483341">
      <w:pPr>
        <w:pStyle w:val="ListeParagraf"/>
        <w:ind w:left="0"/>
        <w:contextualSpacing w:val="0"/>
        <w:rPr>
          <w:rFonts w:asciiTheme="majorBidi" w:hAnsiTheme="majorBidi" w:cstheme="majorBidi"/>
          <w:szCs w:val="24"/>
          <w:lang w:bidi="ar-EG"/>
        </w:rPr>
      </w:pPr>
    </w:p>
    <w:p w14:paraId="1B4A3A89" w14:textId="77777777" w:rsidR="00CF176B" w:rsidRDefault="00CF176B" w:rsidP="00496DBA">
      <w:pPr>
        <w:pStyle w:val="Balk4"/>
        <w:spacing w:before="0"/>
        <w:rPr>
          <w:lang w:bidi="ar-EG"/>
        </w:rPr>
      </w:pPr>
      <w:r>
        <w:rPr>
          <w:lang w:bidi="ar-EG"/>
        </w:rPr>
        <w:t>2.4.1.</w:t>
      </w:r>
      <w:r w:rsidR="000D5C53">
        <w:rPr>
          <w:lang w:bidi="ar-EG"/>
        </w:rPr>
        <w:t xml:space="preserve">2. </w:t>
      </w:r>
      <w:r>
        <w:rPr>
          <w:lang w:bidi="ar-EG"/>
        </w:rPr>
        <w:t>Kuvve-i Adliye</w:t>
      </w:r>
    </w:p>
    <w:p w14:paraId="09B46A3F" w14:textId="2285DC26" w:rsidR="00444687" w:rsidRDefault="004831C6" w:rsidP="00445F2B">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Kanun hemen hemen </w:t>
      </w:r>
      <w:r w:rsidR="009360A5">
        <w:rPr>
          <w:rFonts w:asciiTheme="majorBidi" w:hAnsiTheme="majorBidi" w:cstheme="majorBidi"/>
          <w:szCs w:val="24"/>
          <w:lang w:bidi="ar-EG"/>
        </w:rPr>
        <w:t>umûmiye</w:t>
      </w:r>
      <w:r w:rsidR="00994B3B">
        <w:rPr>
          <w:rFonts w:asciiTheme="majorBidi" w:hAnsiTheme="majorBidi" w:cstheme="majorBidi"/>
          <w:szCs w:val="24"/>
          <w:lang w:bidi="ar-EG"/>
        </w:rPr>
        <w:t>ti îtibârıyla kuvve-i adliye tarafından tatbik edilir. Akıllı adamlar her şeyi hüsn</w:t>
      </w:r>
      <w:r w:rsidR="00445F2B">
        <w:rPr>
          <w:rFonts w:asciiTheme="majorBidi" w:hAnsiTheme="majorBidi" w:cstheme="majorBidi"/>
          <w:szCs w:val="24"/>
          <w:lang w:bidi="ar-EG"/>
        </w:rPr>
        <w:t>-i</w:t>
      </w:r>
      <w:r w:rsidR="00994B3B">
        <w:rPr>
          <w:rFonts w:asciiTheme="majorBidi" w:hAnsiTheme="majorBidi" w:cstheme="majorBidi"/>
          <w:szCs w:val="24"/>
          <w:lang w:bidi="ar-EG"/>
        </w:rPr>
        <w:t xml:space="preserve"> terbiyeden, terakkiyi maâriften beklerler. Bu iki meziyetten herhangi birine noksan-ı ârız olmasıyla nizâm ve intizâm o nisbette muhtel olur ve herhangi bir haksızlığa karşı siper olmak üzere kanuna ilticâ edilir. Bu halde güzel, muhit, müfid kanunlar kadar o kanunların tatbîki hususu da mühimdir; hatta çok kere kavânîni tatbik ve temsil edebilmek kavânînde isabet hususundan daha mühimdir. </w:t>
      </w:r>
      <w:r w:rsidR="00E05C1F">
        <w:rPr>
          <w:rFonts w:asciiTheme="majorBidi" w:hAnsiTheme="majorBidi" w:cstheme="majorBidi"/>
          <w:szCs w:val="24"/>
          <w:lang w:bidi="ar-EG"/>
        </w:rPr>
        <w:t>Bir memlekette adaleti te’sîs, refâh ve saâdeti takrîr hususlarında kanunun mevkiî ne ise, kanunu vaz’ hüsn-</w:t>
      </w:r>
      <w:r w:rsidR="00445F2B">
        <w:rPr>
          <w:rFonts w:asciiTheme="majorBidi" w:hAnsiTheme="majorBidi" w:cstheme="majorBidi"/>
          <w:szCs w:val="24"/>
          <w:lang w:bidi="ar-EG"/>
        </w:rPr>
        <w:t>i</w:t>
      </w:r>
      <w:r w:rsidR="00E05C1F">
        <w:rPr>
          <w:rFonts w:asciiTheme="majorBidi" w:hAnsiTheme="majorBidi" w:cstheme="majorBidi"/>
          <w:szCs w:val="24"/>
          <w:lang w:bidi="ar-EG"/>
        </w:rPr>
        <w:t xml:space="preserve"> tatbîk </w:t>
      </w:r>
      <w:r w:rsidR="00B7749C">
        <w:rPr>
          <w:rFonts w:asciiTheme="majorBidi" w:hAnsiTheme="majorBidi" w:cstheme="majorBidi"/>
          <w:szCs w:val="24"/>
          <w:lang w:bidi="ar-EG"/>
        </w:rPr>
        <w:t>hususlarında terbiye-i umûmiyenin, isti’dâd mahalinin istilzâm ettiği mevki’ondan daha yoksundur.</w:t>
      </w:r>
    </w:p>
    <w:p w14:paraId="695CA982" w14:textId="77777777" w:rsidR="00B7749C" w:rsidRDefault="00B7749C"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Mücerred kavânin ile iş birse idi, en mütemeddin en müreffeh add olunan memâlikin mutâ’ı olan kavânîni alıp fakir, perişan, </w:t>
      </w:r>
      <w:r w:rsidR="00C05163">
        <w:rPr>
          <w:rFonts w:asciiTheme="majorBidi" w:hAnsiTheme="majorBidi" w:cstheme="majorBidi"/>
          <w:szCs w:val="24"/>
          <w:lang w:bidi="ar-EG"/>
        </w:rPr>
        <w:t>bedbaht milletlere tatbîk edivermekten başka bir şeye lüzum olmazdı. Hâlbuki herhangi bir yerde iyi, fâideli bir kanun o yerde en kolay kâbil-i tatbik olan kanundur. Kanunun cihet-i tatbikiye seneddeki bu ehemmiyet uzmâya mebni kuvve-i adliyenin me’mûrîn tatbikiyesine yani hükkâma:</w:t>
      </w:r>
    </w:p>
    <w:p w14:paraId="22DFCA07" w14:textId="494A817A" w:rsidR="00C05163" w:rsidRDefault="000D5C53" w:rsidP="000D5C53">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9925CE">
        <w:rPr>
          <w:rFonts w:asciiTheme="majorBidi" w:hAnsiTheme="majorBidi" w:cstheme="majorBidi"/>
          <w:szCs w:val="24"/>
          <w:lang w:bidi="ar-EG"/>
        </w:rPr>
        <w:t xml:space="preserve">İstiklâl tam </w:t>
      </w:r>
      <w:r w:rsidR="00484217">
        <w:rPr>
          <w:rFonts w:asciiTheme="majorBidi" w:hAnsiTheme="majorBidi" w:cstheme="majorBidi"/>
          <w:szCs w:val="24"/>
          <w:lang w:bidi="ar-EG"/>
        </w:rPr>
        <w:t xml:space="preserve">verilmiştir. Hükkâm müstakildir. Mesâil-i </w:t>
      </w:r>
      <w:r w:rsidR="003E3279">
        <w:rPr>
          <w:rFonts w:asciiTheme="majorBidi" w:hAnsiTheme="majorBidi" w:cstheme="majorBidi"/>
          <w:szCs w:val="24"/>
          <w:lang w:bidi="ar-EG"/>
        </w:rPr>
        <w:t>hukûk</w:t>
      </w:r>
      <w:r w:rsidR="00484217">
        <w:rPr>
          <w:rFonts w:asciiTheme="majorBidi" w:hAnsiTheme="majorBidi" w:cstheme="majorBidi"/>
          <w:szCs w:val="24"/>
          <w:lang w:bidi="ar-EG"/>
        </w:rPr>
        <w:t xml:space="preserve">iyede kanundan, mesâil-i cezâiyede kanundan ve zaman zaman kendi telkînât-ı vicdaniyesinden başka bir şeyi dinlemez. </w:t>
      </w:r>
    </w:p>
    <w:p w14:paraId="7E56344C" w14:textId="77777777" w:rsidR="00484217" w:rsidRDefault="00484217"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Yalnız adliye nezaretinin </w:t>
      </w:r>
      <w:r w:rsidR="008C2548">
        <w:rPr>
          <w:rFonts w:asciiTheme="majorBidi" w:hAnsiTheme="majorBidi" w:cstheme="majorBidi"/>
          <w:szCs w:val="24"/>
          <w:lang w:bidi="ar-EG"/>
        </w:rPr>
        <w:t xml:space="preserve">değil, hiçbir dâirenin ve hiçbir ferdin hükkâm üzerine icrâyı nüfuz edebilmesi kabul olunamaz. İstanbul’a bir hareket ordusu girer, bir saat evvel kavga-yı hürriyet </w:t>
      </w:r>
      <w:r w:rsidR="00FA76A6">
        <w:rPr>
          <w:rFonts w:asciiTheme="majorBidi" w:hAnsiTheme="majorBidi" w:cstheme="majorBidi"/>
          <w:szCs w:val="24"/>
          <w:lang w:bidi="ar-EG"/>
        </w:rPr>
        <w:t>uğrunda</w:t>
      </w:r>
      <w:r w:rsidR="0096063D">
        <w:rPr>
          <w:rFonts w:asciiTheme="majorBidi" w:hAnsiTheme="majorBidi" w:cstheme="majorBidi"/>
          <w:sz w:val="32"/>
          <w:szCs w:val="32"/>
          <w:lang w:bidi="ar-EG"/>
        </w:rPr>
        <w:t xml:space="preserve"> </w:t>
      </w:r>
      <w:r w:rsidR="0096063D" w:rsidRPr="0096063D">
        <w:rPr>
          <w:rFonts w:asciiTheme="majorBidi" w:hAnsiTheme="majorBidi" w:cstheme="majorBidi"/>
          <w:szCs w:val="24"/>
          <w:lang w:bidi="ar-EG"/>
        </w:rPr>
        <w:t>terk-i hayat</w:t>
      </w:r>
      <w:r w:rsidR="0096063D">
        <w:rPr>
          <w:rFonts w:asciiTheme="majorBidi" w:hAnsiTheme="majorBidi" w:cstheme="majorBidi"/>
          <w:szCs w:val="24"/>
          <w:lang w:bidi="ar-EG"/>
        </w:rPr>
        <w:t xml:space="preserve"> etmeğ</w:t>
      </w:r>
      <w:r w:rsidR="00FA76A6">
        <w:rPr>
          <w:rFonts w:asciiTheme="majorBidi" w:hAnsiTheme="majorBidi" w:cstheme="majorBidi"/>
          <w:szCs w:val="24"/>
          <w:lang w:bidi="ar-EG"/>
        </w:rPr>
        <w:t xml:space="preserve">i göze almış bulunduğu hakikati derkâr </w:t>
      </w:r>
      <w:r w:rsidR="0096063D">
        <w:rPr>
          <w:rFonts w:asciiTheme="majorBidi" w:hAnsiTheme="majorBidi" w:cstheme="majorBidi"/>
          <w:szCs w:val="24"/>
          <w:lang w:bidi="ar-EG"/>
        </w:rPr>
        <w:t xml:space="preserve">iken, bir saat sonra zulm </w:t>
      </w:r>
      <w:r w:rsidR="00E241BC">
        <w:rPr>
          <w:rFonts w:asciiTheme="majorBidi" w:hAnsiTheme="majorBidi" w:cstheme="majorBidi"/>
          <w:szCs w:val="24"/>
          <w:lang w:bidi="ar-EG"/>
        </w:rPr>
        <w:t>ve zulmetinden emin olduğu bir adamı ancak mahkemeye “divan-ı harb-i örfiye” tevdî’ ederek hüküm sâdır olursa asıp, kesebilir.</w:t>
      </w:r>
    </w:p>
    <w:p w14:paraId="4C214BEF" w14:textId="0CF9992F" w:rsidR="00E241BC" w:rsidRDefault="000D5C53" w:rsidP="001E720B">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E241BC">
        <w:rPr>
          <w:rFonts w:asciiTheme="majorBidi" w:hAnsiTheme="majorBidi" w:cstheme="majorBidi"/>
          <w:szCs w:val="24"/>
          <w:lang w:bidi="ar-EG"/>
        </w:rPr>
        <w:t>Aynı esbabdan dolayı hükkâmın</w:t>
      </w:r>
      <w:r w:rsidR="00E241BC" w:rsidRPr="007826B4">
        <w:rPr>
          <w:rFonts w:asciiTheme="majorBidi" w:hAnsiTheme="majorBidi" w:cstheme="majorBidi"/>
          <w:szCs w:val="24"/>
          <w:lang w:bidi="ar-EG"/>
        </w:rPr>
        <w:t xml:space="preserve"> </w:t>
      </w:r>
      <w:r w:rsidR="007826B4" w:rsidRPr="007826B4">
        <w:rPr>
          <w:rFonts w:asciiTheme="majorBidi" w:hAnsiTheme="majorBidi" w:cstheme="majorBidi"/>
          <w:szCs w:val="24"/>
          <w:lang w:bidi="ar-EG"/>
        </w:rPr>
        <w:t>lâyen’azilliği</w:t>
      </w:r>
      <w:r w:rsidR="007826B4">
        <w:rPr>
          <w:rFonts w:asciiTheme="majorBidi" w:hAnsiTheme="majorBidi" w:cstheme="majorBidi"/>
          <w:sz w:val="32"/>
          <w:szCs w:val="32"/>
          <w:lang w:bidi="ar-EG"/>
        </w:rPr>
        <w:t xml:space="preserve"> </w:t>
      </w:r>
      <w:r w:rsidR="00FC4301">
        <w:rPr>
          <w:rFonts w:asciiTheme="majorBidi" w:hAnsiTheme="majorBidi" w:cstheme="majorBidi"/>
          <w:szCs w:val="24"/>
          <w:lang w:bidi="ar-EG"/>
        </w:rPr>
        <w:t>esası kabul edilmiştir. Hâkim aleyhine ol bâbda bir hükm-</w:t>
      </w:r>
      <w:r w:rsidR="001E720B">
        <w:rPr>
          <w:rFonts w:asciiTheme="majorBidi" w:hAnsiTheme="majorBidi" w:cstheme="majorBidi"/>
          <w:szCs w:val="24"/>
          <w:lang w:bidi="ar-EG"/>
        </w:rPr>
        <w:t>i</w:t>
      </w:r>
      <w:r w:rsidR="00FC4301">
        <w:rPr>
          <w:rFonts w:asciiTheme="majorBidi" w:hAnsiTheme="majorBidi" w:cstheme="majorBidi"/>
          <w:szCs w:val="24"/>
          <w:lang w:bidi="ar-EG"/>
        </w:rPr>
        <w:t xml:space="preserve"> kanuni terettüb etmeden azl </w:t>
      </w:r>
      <w:r>
        <w:rPr>
          <w:rFonts w:asciiTheme="majorBidi" w:hAnsiTheme="majorBidi" w:cstheme="majorBidi"/>
          <w:szCs w:val="24"/>
          <w:lang w:bidi="ar-EG"/>
        </w:rPr>
        <w:t>olunamaz</w:t>
      </w:r>
      <w:r w:rsidR="00FC4301">
        <w:rPr>
          <w:rFonts w:asciiTheme="majorBidi" w:hAnsiTheme="majorBidi" w:cstheme="majorBidi"/>
          <w:szCs w:val="24"/>
          <w:lang w:bidi="ar-EG"/>
        </w:rPr>
        <w:t xml:space="preserve"> yahut olunmamak lazım gelir</w:t>
      </w:r>
      <w:r>
        <w:rPr>
          <w:rFonts w:asciiTheme="majorBidi" w:hAnsiTheme="majorBidi" w:cstheme="majorBidi"/>
          <w:szCs w:val="24"/>
          <w:lang w:bidi="ar-EG"/>
        </w:rPr>
        <w:t>. H</w:t>
      </w:r>
      <w:r w:rsidR="00FC4301">
        <w:rPr>
          <w:rFonts w:asciiTheme="majorBidi" w:hAnsiTheme="majorBidi" w:cstheme="majorBidi"/>
          <w:szCs w:val="24"/>
          <w:lang w:bidi="ar-EG"/>
        </w:rPr>
        <w:t xml:space="preserve">ükkâmın nasb ve ta’yîn ve rütbe ve dereceleri hakkında </w:t>
      </w:r>
      <w:r w:rsidR="00E867CF">
        <w:rPr>
          <w:rFonts w:asciiTheme="majorBidi" w:hAnsiTheme="majorBidi" w:cstheme="majorBidi"/>
          <w:szCs w:val="24"/>
          <w:lang w:bidi="ar-EG"/>
        </w:rPr>
        <w:t>kanun-ı</w:t>
      </w:r>
      <w:r w:rsidR="00FC4301">
        <w:rPr>
          <w:rFonts w:asciiTheme="majorBidi" w:hAnsiTheme="majorBidi" w:cstheme="majorBidi"/>
          <w:szCs w:val="24"/>
          <w:lang w:bidi="ar-EG"/>
        </w:rPr>
        <w:t xml:space="preserve"> mahsus vardır.</w:t>
      </w:r>
    </w:p>
    <w:p w14:paraId="346AE146" w14:textId="77777777" w:rsidR="00FC4301" w:rsidRDefault="00FC4301"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Hâkim kimin aleyhine olursa olsun haklı bir hükm verdiği zaman hiçbir zarar görmeyeceğinden emin olmalıdır.</w:t>
      </w:r>
    </w:p>
    <w:p w14:paraId="0350FEEB" w14:textId="673AA5A3" w:rsidR="0022438C" w:rsidRDefault="00157CA1"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Büyük </w:t>
      </w:r>
      <w:r w:rsidR="00506C3F" w:rsidRPr="00506C3F">
        <w:rPr>
          <w:rFonts w:asciiTheme="majorBidi" w:hAnsiTheme="majorBidi" w:cstheme="majorBidi"/>
          <w:szCs w:val="24"/>
          <w:lang w:bidi="ar-EG"/>
        </w:rPr>
        <w:t>Friedrich</w:t>
      </w:r>
      <w:r w:rsidR="00506C3F">
        <w:rPr>
          <w:rFonts w:asciiTheme="majorBidi" w:hAnsiTheme="majorBidi" w:cstheme="majorBidi"/>
          <w:sz w:val="32"/>
          <w:szCs w:val="32"/>
          <w:lang w:bidi="ar-EG"/>
        </w:rPr>
        <w:t xml:space="preserve"> </w:t>
      </w:r>
      <w:r>
        <w:rPr>
          <w:rFonts w:asciiTheme="majorBidi" w:hAnsiTheme="majorBidi" w:cstheme="majorBidi"/>
          <w:szCs w:val="24"/>
          <w:lang w:bidi="ar-EG"/>
        </w:rPr>
        <w:t xml:space="preserve">bütün avrupayı sarsacak bir kuvvet ve miknet, bir mehâbet ve mehâretle tedvir-i meşiyyet eder vukûca Prusya’nın en sağlam temellerini vaz’ ederken </w:t>
      </w:r>
      <w:r w:rsidR="00E702B8">
        <w:rPr>
          <w:rFonts w:asciiTheme="majorBidi" w:hAnsiTheme="majorBidi" w:cstheme="majorBidi"/>
          <w:szCs w:val="24"/>
          <w:lang w:bidi="ar-EG"/>
        </w:rPr>
        <w:t>Potsdam Sarayında sükûn</w:t>
      </w:r>
      <w:r w:rsidR="001E720B">
        <w:rPr>
          <w:rFonts w:asciiTheme="majorBidi" w:hAnsiTheme="majorBidi" w:cstheme="majorBidi"/>
          <w:szCs w:val="24"/>
          <w:lang w:bidi="ar-EG"/>
        </w:rPr>
        <w:t>-ı</w:t>
      </w:r>
      <w:r w:rsidR="00E702B8">
        <w:rPr>
          <w:rFonts w:asciiTheme="majorBidi" w:hAnsiTheme="majorBidi" w:cstheme="majorBidi"/>
          <w:szCs w:val="24"/>
          <w:lang w:bidi="ar-EG"/>
        </w:rPr>
        <w:t xml:space="preserve"> hâbnı rencide eden bir değirmeni satması için sahibine ilkâ-yı mecburiyet edecek surette idare-i lisan etmesiyle </w:t>
      </w:r>
      <w:r w:rsidR="00506C3F">
        <w:rPr>
          <w:rFonts w:asciiTheme="majorBidi" w:hAnsiTheme="majorBidi" w:cstheme="majorBidi"/>
          <w:szCs w:val="24"/>
          <w:lang w:bidi="ar-EG"/>
        </w:rPr>
        <w:t>değirmenciden</w:t>
      </w:r>
      <w:r w:rsidR="00E702B8">
        <w:rPr>
          <w:rFonts w:asciiTheme="majorBidi" w:hAnsiTheme="majorBidi" w:cstheme="majorBidi"/>
          <w:szCs w:val="24"/>
          <w:lang w:bidi="ar-EG"/>
        </w:rPr>
        <w:t xml:space="preserve"> “değirmenimi </w:t>
      </w:r>
      <w:r w:rsidR="0022438C">
        <w:rPr>
          <w:rFonts w:asciiTheme="majorBidi" w:hAnsiTheme="majorBidi" w:cstheme="majorBidi"/>
          <w:szCs w:val="24"/>
          <w:lang w:bidi="ar-EG"/>
        </w:rPr>
        <w:t>alırsın, fakat Berlin’de hâkimler vardır!” cevabını almış ve teeyyüd şân ve şerefini bihakkın isbat eder surette fikir adaleti takrir edebildiğinden dolayı sevinmiştir.</w:t>
      </w:r>
    </w:p>
    <w:p w14:paraId="55503198" w14:textId="77777777" w:rsidR="00506C3F" w:rsidRDefault="0022438C"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Dünyanın en kanlı </w:t>
      </w:r>
      <w:r w:rsidR="00506C3F">
        <w:rPr>
          <w:rFonts w:asciiTheme="majorBidi" w:hAnsiTheme="majorBidi" w:cstheme="majorBidi"/>
          <w:szCs w:val="24"/>
          <w:lang w:bidi="ar-EG"/>
        </w:rPr>
        <w:t>bir ihtilali olan Fransa ihtilal-i kebiri sıralarında Fransa’da fikir adaletin dereke-i pestîsini o zaman pek ziyade zebânzed olmuş olan şu ifade gösterir:</w:t>
      </w:r>
    </w:p>
    <w:p w14:paraId="008B8538" w14:textId="3379D8F7" w:rsidR="00FC4301" w:rsidRDefault="00506C3F"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“Eğer seni “</w:t>
      </w:r>
      <w:r w:rsidR="00E20AF1">
        <w:rPr>
          <w:rFonts w:asciiTheme="majorBidi" w:hAnsiTheme="majorBidi" w:cstheme="majorBidi"/>
          <w:szCs w:val="24"/>
          <w:lang w:bidi="ar-EG"/>
        </w:rPr>
        <w:t>Noterdam kilisesini çaldı, cebindedir” yollu ithâm ve mahkemeye sevk etseler yi</w:t>
      </w:r>
      <w:r w:rsidR="00FD3D95">
        <w:rPr>
          <w:rFonts w:asciiTheme="majorBidi" w:hAnsiTheme="majorBidi" w:cstheme="majorBidi"/>
          <w:szCs w:val="24"/>
          <w:lang w:bidi="ar-EG"/>
        </w:rPr>
        <w:t>ne o mahkemeden kaçmaya bak!”</w:t>
      </w:r>
      <w:r w:rsidR="00E20AF1">
        <w:rPr>
          <w:rStyle w:val="DipnotBavurusu"/>
          <w:rFonts w:asciiTheme="majorBidi" w:hAnsiTheme="majorBidi" w:cstheme="majorBidi"/>
          <w:szCs w:val="24"/>
          <w:lang w:bidi="ar-EG"/>
        </w:rPr>
        <w:footnoteReference w:id="208"/>
      </w:r>
      <w:r w:rsidR="0022438C">
        <w:rPr>
          <w:rFonts w:asciiTheme="majorBidi" w:hAnsiTheme="majorBidi" w:cstheme="majorBidi"/>
          <w:szCs w:val="24"/>
          <w:lang w:bidi="ar-EG"/>
        </w:rPr>
        <w:t xml:space="preserve"> </w:t>
      </w:r>
    </w:p>
    <w:p w14:paraId="0382562B" w14:textId="20A82E0D" w:rsidR="00544DCA" w:rsidRDefault="000D5C53" w:rsidP="000D5C53">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A62B1E">
        <w:rPr>
          <w:rFonts w:asciiTheme="majorBidi" w:hAnsiTheme="majorBidi" w:cstheme="majorBidi"/>
          <w:szCs w:val="24"/>
          <w:lang w:bidi="ar-EG"/>
        </w:rPr>
        <w:t xml:space="preserve">Herkes ancak hâkim nizamiyesine </w:t>
      </w:r>
      <w:r w:rsidR="007C67EC">
        <w:rPr>
          <w:rFonts w:asciiTheme="majorBidi" w:hAnsiTheme="majorBidi" w:cstheme="majorBidi"/>
          <w:szCs w:val="24"/>
          <w:lang w:bidi="ar-EG"/>
        </w:rPr>
        <w:t>tâbi‘</w:t>
      </w:r>
      <w:r w:rsidR="00A62B1E">
        <w:rPr>
          <w:rFonts w:asciiTheme="majorBidi" w:hAnsiTheme="majorBidi" w:cstheme="majorBidi"/>
          <w:szCs w:val="24"/>
          <w:lang w:bidi="ar-EG"/>
        </w:rPr>
        <w:t xml:space="preserve">dir. Binaen aleyh kimseyi kimse kendi mahkemesinden başka bir mahkemeye sürükleyemez. Ve hiçbir kimseyi mahkemesi hiçbir sebeble red ve </w:t>
      </w:r>
      <w:r w:rsidR="00D66A62">
        <w:rPr>
          <w:rFonts w:asciiTheme="majorBidi" w:hAnsiTheme="majorBidi" w:cstheme="majorBidi"/>
          <w:szCs w:val="24"/>
          <w:lang w:bidi="ar-EG"/>
        </w:rPr>
        <w:t>da‘vâ</w:t>
      </w:r>
      <w:r w:rsidR="00A62B1E">
        <w:rPr>
          <w:rFonts w:asciiTheme="majorBidi" w:hAnsiTheme="majorBidi" w:cstheme="majorBidi"/>
          <w:szCs w:val="24"/>
          <w:lang w:bidi="ar-EG"/>
        </w:rPr>
        <w:t xml:space="preserve">sını </w:t>
      </w:r>
      <w:r w:rsidR="005E59CB">
        <w:rPr>
          <w:rFonts w:asciiTheme="majorBidi" w:hAnsiTheme="majorBidi" w:cstheme="majorBidi"/>
          <w:szCs w:val="24"/>
          <w:lang w:bidi="ar-EG"/>
        </w:rPr>
        <w:t>ru’yetten imtina’ edemez.</w:t>
      </w:r>
    </w:p>
    <w:p w14:paraId="3A30522A" w14:textId="42F0929B" w:rsidR="005E59CB" w:rsidRDefault="000D5C53" w:rsidP="000D5C53">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5E59CB">
        <w:rPr>
          <w:rFonts w:asciiTheme="majorBidi" w:hAnsiTheme="majorBidi" w:cstheme="majorBidi"/>
          <w:szCs w:val="24"/>
          <w:lang w:bidi="ar-EG"/>
        </w:rPr>
        <w:t xml:space="preserve">Muhakeme aleni olarak cereyan eder. Mahâkemât alenîdir, herkes gider, her muhakemeyi dinler; meğerki ırz ve namusa, nizam ve intizâm-ı memlekete müteallik bir </w:t>
      </w:r>
      <w:r w:rsidR="00D66A62">
        <w:rPr>
          <w:rFonts w:asciiTheme="majorBidi" w:hAnsiTheme="majorBidi" w:cstheme="majorBidi"/>
          <w:szCs w:val="24"/>
          <w:lang w:bidi="ar-EG"/>
        </w:rPr>
        <w:t>da‘vâ</w:t>
      </w:r>
      <w:r w:rsidR="005E59CB">
        <w:rPr>
          <w:rFonts w:asciiTheme="majorBidi" w:hAnsiTheme="majorBidi" w:cstheme="majorBidi"/>
          <w:szCs w:val="24"/>
          <w:lang w:bidi="ar-EG"/>
        </w:rPr>
        <w:t xml:space="preserve"> olup da hafiyyen cereyânı mahkemece mukarrer ola; hüküm yine aleni olarak tebliğ edilir.</w:t>
      </w:r>
    </w:p>
    <w:p w14:paraId="6ACCF07A" w14:textId="77777777" w:rsidR="005E59CB" w:rsidRPr="000D5C53" w:rsidRDefault="005E59CB" w:rsidP="000D5C53">
      <w:pPr>
        <w:rPr>
          <w:rFonts w:asciiTheme="majorBidi" w:hAnsiTheme="majorBidi" w:cstheme="majorBidi"/>
          <w:szCs w:val="24"/>
          <w:lang w:bidi="ar-EG"/>
        </w:rPr>
      </w:pPr>
      <w:r w:rsidRPr="000D5C53">
        <w:rPr>
          <w:rFonts w:asciiTheme="majorBidi" w:hAnsiTheme="majorBidi" w:cstheme="majorBidi"/>
          <w:szCs w:val="24"/>
          <w:lang w:bidi="ar-EG"/>
        </w:rPr>
        <w:t xml:space="preserve">Esnâ-yı muhâkemede mahkeme kapıları açık durur. </w:t>
      </w:r>
    </w:p>
    <w:p w14:paraId="53326364" w14:textId="71CD6799" w:rsidR="005E59CB" w:rsidRDefault="005E59CB"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Muhâkemâtın aleniyeti efrâdın gelip görmesi, mebuslarının yaptığı kanunlarının nasıl tatbik edildiğini, hâkimlerin cereyân-ı muhâkimeyi tâkib ve ihâta edip etmedi</w:t>
      </w:r>
      <w:r w:rsidR="00FD3D95">
        <w:rPr>
          <w:rFonts w:asciiTheme="majorBidi" w:hAnsiTheme="majorBidi" w:cstheme="majorBidi"/>
          <w:szCs w:val="24"/>
          <w:lang w:bidi="ar-EG"/>
        </w:rPr>
        <w:t>klerini görmek</w:t>
      </w:r>
      <w:r>
        <w:rPr>
          <w:rStyle w:val="DipnotBavurusu"/>
          <w:rFonts w:asciiTheme="majorBidi" w:hAnsiTheme="majorBidi" w:cstheme="majorBidi"/>
          <w:szCs w:val="24"/>
          <w:lang w:bidi="ar-EG"/>
        </w:rPr>
        <w:footnoteReference w:id="209"/>
      </w:r>
      <w:r w:rsidR="00F359F2">
        <w:rPr>
          <w:rFonts w:asciiTheme="majorBidi" w:hAnsiTheme="majorBidi" w:cstheme="majorBidi"/>
          <w:szCs w:val="24"/>
          <w:lang w:bidi="ar-EG"/>
        </w:rPr>
        <w:t xml:space="preserve"> ve emniyet ve îtimât ile yaşamak esbâbını istihsâle hâdimdir.</w:t>
      </w:r>
    </w:p>
    <w:p w14:paraId="4F1BE2E5" w14:textId="77777777" w:rsidR="00574C0B" w:rsidRDefault="000D5C53" w:rsidP="000D5C53">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574C0B">
        <w:rPr>
          <w:rFonts w:asciiTheme="majorBidi" w:hAnsiTheme="majorBidi" w:cstheme="majorBidi"/>
          <w:szCs w:val="24"/>
          <w:lang w:bidi="ar-EG"/>
        </w:rPr>
        <w:t>Hüküm yalnız mahkemeden verilir. Hususi komisyonların hüküm vermesi yıldız mahkemeleri vesâire eser-i zulümdür.</w:t>
      </w:r>
    </w:p>
    <w:p w14:paraId="7BDC56C9" w14:textId="77777777" w:rsidR="00574C0B" w:rsidRDefault="00574C0B"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Bu gibi komisyon ve bâhusus</w:t>
      </w:r>
      <w:r w:rsidR="006460E0">
        <w:rPr>
          <w:rFonts w:asciiTheme="majorBidi" w:hAnsiTheme="majorBidi" w:cstheme="majorBidi"/>
          <w:szCs w:val="24"/>
          <w:lang w:bidi="ar-EG"/>
        </w:rPr>
        <w:t>muhâkemelerde istihdâm olunan me’mûrînin me’mûrîni resmiyeden intihâb olunması meselenin</w:t>
      </w:r>
      <w:r w:rsidR="00B844ED">
        <w:rPr>
          <w:rFonts w:asciiTheme="majorBidi" w:hAnsiTheme="majorBidi" w:cstheme="majorBidi"/>
          <w:szCs w:val="24"/>
          <w:lang w:bidi="ar-EG"/>
        </w:rPr>
        <w:t xml:space="preserve"> mahiyet ve hâmit ve esas </w:t>
      </w:r>
      <w:r w:rsidR="000D5C53">
        <w:rPr>
          <w:rFonts w:asciiTheme="majorBidi" w:hAnsiTheme="majorBidi" w:cstheme="majorBidi"/>
          <w:szCs w:val="24"/>
          <w:lang w:bidi="ar-EG"/>
        </w:rPr>
        <w:t>kanun</w:t>
      </w:r>
      <w:r w:rsidR="000D5C53">
        <w:rPr>
          <w:rFonts w:asciiTheme="majorBidi" w:hAnsiTheme="majorBidi" w:cstheme="majorBidi" w:hint="cs"/>
          <w:szCs w:val="24"/>
          <w:rtl/>
          <w:lang w:bidi="ar-EG"/>
        </w:rPr>
        <w:t xml:space="preserve"> </w:t>
      </w:r>
      <w:r w:rsidR="000D5C53">
        <w:rPr>
          <w:rFonts w:asciiTheme="majorBidi" w:hAnsiTheme="majorBidi" w:cstheme="majorBidi"/>
          <w:szCs w:val="24"/>
          <w:lang w:bidi="ar-EG"/>
        </w:rPr>
        <w:t>şikenanesini</w:t>
      </w:r>
      <w:r w:rsidR="00B844ED">
        <w:rPr>
          <w:rFonts w:asciiTheme="majorBidi" w:hAnsiTheme="majorBidi" w:cstheme="majorBidi"/>
          <w:szCs w:val="24"/>
          <w:lang w:bidi="ar-EG"/>
        </w:rPr>
        <w:t xml:space="preserve"> </w:t>
      </w:r>
      <w:r w:rsidR="00E0393A" w:rsidRPr="00E0393A">
        <w:rPr>
          <w:rFonts w:asciiTheme="majorBidi" w:hAnsiTheme="majorBidi" w:cstheme="majorBidi"/>
          <w:szCs w:val="24"/>
          <w:lang w:bidi="ar-EG"/>
        </w:rPr>
        <w:t>tağyir etmez.</w:t>
      </w:r>
      <w:r w:rsidR="00E0393A">
        <w:rPr>
          <w:rFonts w:asciiTheme="majorBidi" w:hAnsiTheme="majorBidi" w:cstheme="majorBidi"/>
          <w:szCs w:val="24"/>
          <w:lang w:bidi="ar-EG"/>
        </w:rPr>
        <w:t xml:space="preserve"> </w:t>
      </w:r>
    </w:p>
    <w:p w14:paraId="4EFA56ED" w14:textId="290C6946" w:rsidR="00E0393A" w:rsidRDefault="000D5C53" w:rsidP="000D5C53">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1E720B">
        <w:rPr>
          <w:rFonts w:asciiTheme="majorBidi" w:hAnsiTheme="majorBidi" w:cstheme="majorBidi"/>
          <w:szCs w:val="24"/>
          <w:lang w:bidi="ar-EG"/>
        </w:rPr>
        <w:t>Müdâfaâ serbesttir. Maznûn</w:t>
      </w:r>
      <w:r w:rsidR="00E0393A">
        <w:rPr>
          <w:rFonts w:asciiTheme="majorBidi" w:hAnsiTheme="majorBidi" w:cstheme="majorBidi"/>
          <w:szCs w:val="24"/>
          <w:lang w:bidi="ar-EG"/>
        </w:rPr>
        <w:t>u aleyh, müttehem veya müddeî aleyh huzur</w:t>
      </w:r>
      <w:r w:rsidR="001E720B">
        <w:rPr>
          <w:rFonts w:asciiTheme="majorBidi" w:hAnsiTheme="majorBidi" w:cstheme="majorBidi"/>
          <w:szCs w:val="24"/>
          <w:lang w:bidi="ar-EG"/>
        </w:rPr>
        <w:t>-ı</w:t>
      </w:r>
      <w:r w:rsidR="00E0393A">
        <w:rPr>
          <w:rFonts w:asciiTheme="majorBidi" w:hAnsiTheme="majorBidi" w:cstheme="majorBidi"/>
          <w:szCs w:val="24"/>
          <w:lang w:bidi="ar-EG"/>
        </w:rPr>
        <w:t xml:space="preserve"> mahkemede her hangi bir vasıta-i kanuniye ile suret-i kanuniyede emr-i müdâfaâsını temin eder.</w:t>
      </w:r>
    </w:p>
    <w:p w14:paraId="74E5B050" w14:textId="16BEBA27" w:rsidR="00E0393A" w:rsidRDefault="00E0393A"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Hakk-ı müdâfaâ mukaddestir ve buna insanlar edvâr-ı evveliyeden beri riâyet yahut riâyet mecburiyetini takdir etmektedirler.</w:t>
      </w:r>
    </w:p>
    <w:p w14:paraId="2DF826DC" w14:textId="77777777" w:rsidR="00713C58" w:rsidRDefault="00713C58" w:rsidP="00483341">
      <w:pPr>
        <w:pStyle w:val="ListeParagraf"/>
        <w:ind w:left="0"/>
        <w:contextualSpacing w:val="0"/>
        <w:rPr>
          <w:rFonts w:asciiTheme="majorBidi" w:hAnsiTheme="majorBidi" w:cstheme="majorBidi"/>
          <w:szCs w:val="24"/>
          <w:lang w:bidi="ar-EG"/>
        </w:rPr>
      </w:pPr>
    </w:p>
    <w:p w14:paraId="2AA9F4AF" w14:textId="77777777" w:rsidR="00CF176B" w:rsidRDefault="00CF176B" w:rsidP="00496DBA">
      <w:pPr>
        <w:pStyle w:val="Balk4"/>
        <w:spacing w:before="0"/>
        <w:rPr>
          <w:lang w:bidi="ar-EG"/>
        </w:rPr>
      </w:pPr>
      <w:r>
        <w:rPr>
          <w:lang w:bidi="ar-EG"/>
        </w:rPr>
        <w:t>2.4.1.3</w:t>
      </w:r>
      <w:r w:rsidR="000D5C53">
        <w:rPr>
          <w:lang w:bidi="ar-EG"/>
        </w:rPr>
        <w:t xml:space="preserve">. </w:t>
      </w:r>
      <w:r w:rsidR="00E0393A">
        <w:rPr>
          <w:lang w:bidi="ar-EG"/>
        </w:rPr>
        <w:t>Kuvve-i İcrâiye</w:t>
      </w:r>
    </w:p>
    <w:p w14:paraId="551CAEB8" w14:textId="77777777" w:rsidR="00E0393A" w:rsidRPr="00EE3350" w:rsidRDefault="00EE3350" w:rsidP="00CF176B">
      <w:pPr>
        <w:pStyle w:val="ListeParagraf"/>
        <w:ind w:left="0"/>
        <w:contextualSpacing w:val="0"/>
        <w:rPr>
          <w:rFonts w:asciiTheme="majorBidi" w:hAnsiTheme="majorBidi" w:cstheme="majorBidi"/>
          <w:b/>
          <w:bCs/>
          <w:szCs w:val="24"/>
          <w:lang w:bidi="ar-EG"/>
        </w:rPr>
      </w:pPr>
      <w:r w:rsidRPr="00EE3350">
        <w:rPr>
          <w:rFonts w:asciiTheme="majorBidi" w:hAnsiTheme="majorBidi" w:cstheme="majorBidi"/>
          <w:szCs w:val="24"/>
          <w:lang w:bidi="ar-EG"/>
        </w:rPr>
        <w:t>Kuvve-i i</w:t>
      </w:r>
      <w:r>
        <w:rPr>
          <w:rFonts w:asciiTheme="majorBidi" w:hAnsiTheme="majorBidi" w:cstheme="majorBidi"/>
          <w:szCs w:val="24"/>
          <w:lang w:bidi="ar-EG"/>
        </w:rPr>
        <w:t>crâiye kuvve-i teşrîîyenin ittifak veya ekseriyetle mazhar-ı i’timâdı olmuş olan heyet-i vükelâ ve bunların memurlarından ‘ibârettir.</w:t>
      </w:r>
    </w:p>
    <w:p w14:paraId="4867BE2E" w14:textId="77777777" w:rsidR="00EE3350" w:rsidRDefault="00A24195"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Bilcümle kavânin müntehâsı zât-ı hazret-i pâdişâhı olup şahs-ı hümâyunları her türlü mesuliyetin fevkindedir. Ezkaza yolsuz iradeler sadır olsa veya böyle irâdeler istihsâl edilse heyet-i vükelâ için yapılacak şey hemen istifa etmekten ibarettir. Hükümdâr bizzâti hiçbir şey yapmayacağından iyade-i icrâiyesi olan her hangi bir dâire reisi fenalığa alet olmayıp istifa, verene gelende ve diğer rüfekâsı da bu minvâl üzre hareket ettikçe fenalığın önü alınmak tabîîdir.</w:t>
      </w:r>
    </w:p>
    <w:p w14:paraId="4EF7D5C8" w14:textId="77777777" w:rsidR="00A24195" w:rsidRDefault="00A24195"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Kuvve-i icrâiye me’mûrları başlıca üçe münkasımdır:</w:t>
      </w:r>
    </w:p>
    <w:p w14:paraId="14D14927" w14:textId="77777777" w:rsidR="00A24195" w:rsidRDefault="000D5C53" w:rsidP="000D5C53">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A24195">
        <w:rPr>
          <w:rFonts w:asciiTheme="majorBidi" w:hAnsiTheme="majorBidi" w:cstheme="majorBidi"/>
          <w:szCs w:val="24"/>
          <w:lang w:bidi="ar-EG"/>
        </w:rPr>
        <w:t xml:space="preserve">Vükelâ, vülât, mutasarrifîn, </w:t>
      </w:r>
      <w:r w:rsidR="00FC3261">
        <w:rPr>
          <w:rFonts w:asciiTheme="majorBidi" w:hAnsiTheme="majorBidi" w:cstheme="majorBidi"/>
          <w:szCs w:val="24"/>
          <w:lang w:bidi="ar-EG"/>
        </w:rPr>
        <w:t>kaymakamlar, nâhiye müdüreti ve rüesâyı devâirdir ki bunların her biri kendi dâirelerinde kuvve-i adliye gibi müstakildir ki bu kısmın heyet-i mecmuasına “kuvve-i idâre” denir.</w:t>
      </w:r>
    </w:p>
    <w:p w14:paraId="3BF01B6F" w14:textId="459736D6" w:rsidR="00FC3261" w:rsidRDefault="000D5C53" w:rsidP="000D5C53">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977436">
        <w:rPr>
          <w:rFonts w:asciiTheme="majorBidi" w:hAnsiTheme="majorBidi" w:cstheme="majorBidi"/>
          <w:szCs w:val="24"/>
          <w:lang w:bidi="ar-EG"/>
        </w:rPr>
        <w:t>Kuvve-i İdarenin evâmirini tebliğ ve ru’yet edecekleri muâmelâtı tehiyye ve ihzâr eder. Umûr</w:t>
      </w:r>
      <w:r w:rsidR="001E720B">
        <w:rPr>
          <w:rFonts w:asciiTheme="majorBidi" w:hAnsiTheme="majorBidi" w:cstheme="majorBidi"/>
          <w:szCs w:val="24"/>
          <w:lang w:bidi="ar-EG"/>
        </w:rPr>
        <w:t>-ı</w:t>
      </w:r>
      <w:r w:rsidR="00977436">
        <w:rPr>
          <w:rFonts w:asciiTheme="majorBidi" w:hAnsiTheme="majorBidi" w:cstheme="majorBidi"/>
          <w:szCs w:val="24"/>
          <w:lang w:bidi="ar-EG"/>
        </w:rPr>
        <w:t xml:space="preserve"> tahrîriye müdüründen en ufak kâtibe kadar bilcümle me’mûrin sınıfını teşkil eder.</w:t>
      </w:r>
    </w:p>
    <w:p w14:paraId="055948FF" w14:textId="04A60375" w:rsidR="00354CB8" w:rsidRDefault="000D5C53" w:rsidP="000D5C53">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977436">
        <w:rPr>
          <w:rFonts w:asciiTheme="majorBidi" w:hAnsiTheme="majorBidi" w:cstheme="majorBidi"/>
          <w:szCs w:val="24"/>
          <w:lang w:bidi="ar-EG"/>
        </w:rPr>
        <w:t>Aldıkları evâmiri</w:t>
      </w:r>
      <w:r w:rsidR="00354CB8">
        <w:rPr>
          <w:rFonts w:asciiTheme="majorBidi" w:hAnsiTheme="majorBidi" w:cstheme="majorBidi"/>
          <w:szCs w:val="24"/>
          <w:lang w:bidi="ar-EG"/>
        </w:rPr>
        <w:t xml:space="preserve"> aynen icrâdan başka bir salâhiyeti olmayanlardır ki bunlarda asker ve zâbıtadır.</w:t>
      </w:r>
    </w:p>
    <w:p w14:paraId="6FDF4CAF" w14:textId="77777777" w:rsidR="00713C58" w:rsidRDefault="00713C58" w:rsidP="000D5C53">
      <w:pPr>
        <w:pStyle w:val="ListeParagraf"/>
        <w:ind w:left="0"/>
        <w:contextualSpacing w:val="0"/>
        <w:rPr>
          <w:rFonts w:asciiTheme="majorBidi" w:hAnsiTheme="majorBidi" w:cstheme="majorBidi"/>
          <w:szCs w:val="24"/>
          <w:lang w:bidi="ar-EG"/>
        </w:rPr>
      </w:pPr>
    </w:p>
    <w:p w14:paraId="4D51FFAE" w14:textId="77777777" w:rsidR="00CF176B" w:rsidRDefault="00CF176B" w:rsidP="00496DBA">
      <w:pPr>
        <w:pStyle w:val="Balk3"/>
        <w:spacing w:before="0"/>
        <w:rPr>
          <w:lang w:bidi="ar-EG"/>
        </w:rPr>
      </w:pPr>
      <w:bookmarkStart w:id="72" w:name="_Toc71461915"/>
      <w:r>
        <w:rPr>
          <w:lang w:bidi="ar-EG"/>
        </w:rPr>
        <w:t xml:space="preserve">2.4.2. </w:t>
      </w:r>
      <w:r w:rsidR="00354CB8">
        <w:rPr>
          <w:lang w:bidi="ar-EG"/>
        </w:rPr>
        <w:t>İdâre-i Merkeziye</w:t>
      </w:r>
      <w:bookmarkEnd w:id="72"/>
    </w:p>
    <w:p w14:paraId="5DCA9405" w14:textId="77777777" w:rsidR="005D1329" w:rsidRDefault="00354CB8" w:rsidP="00CF176B">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Memâlik-i Osmâniyenin her noktası merkeze sıkı bir râbita ile bağlıdır.</w:t>
      </w:r>
      <w:r w:rsidR="005D1329">
        <w:rPr>
          <w:rFonts w:asciiTheme="majorBidi" w:hAnsiTheme="majorBidi" w:cstheme="majorBidi"/>
          <w:szCs w:val="24"/>
          <w:lang w:bidi="ar-EG"/>
        </w:rPr>
        <w:t xml:space="preserve"> Bağdad valiliği me’zuniyeti bir aralık az çok tevsî’ edilmiş ise de el-yevm o da taallül etmiştir. Bu suretle irâde-i osmâniye başlıcaları doğrudan doğruya vükelânın zîr idaresinde olmak üzere nezaretlere taksîm edilmiştir.</w:t>
      </w:r>
    </w:p>
    <w:p w14:paraId="3F9D6D8A" w14:textId="77777777" w:rsidR="005D1329" w:rsidRDefault="005D1329"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Nezâretlerin her biri müstakildir, vükelâ sadrâzamın riyâseti altında ictimâ’ eder ki buna “meclis-i vükelâ” denir.</w:t>
      </w:r>
    </w:p>
    <w:p w14:paraId="15802C4A" w14:textId="77777777" w:rsidR="00977436" w:rsidRDefault="005D1329" w:rsidP="007826B4">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Sadrâzam kendine </w:t>
      </w:r>
      <w:r w:rsidR="00AE085E">
        <w:rPr>
          <w:rFonts w:asciiTheme="majorBidi" w:hAnsiTheme="majorBidi" w:cstheme="majorBidi"/>
          <w:szCs w:val="24"/>
          <w:lang w:bidi="ar-EG"/>
        </w:rPr>
        <w:t>arz olunan mevâdden muhtâc-ı müzâkere olanları meclis-i vükelâda müzâkereye v</w:t>
      </w:r>
      <w:r w:rsidR="007826B4">
        <w:rPr>
          <w:rFonts w:asciiTheme="majorBidi" w:hAnsiTheme="majorBidi" w:cstheme="majorBidi"/>
          <w:szCs w:val="24"/>
          <w:lang w:bidi="ar-EG"/>
        </w:rPr>
        <w:t xml:space="preserve">az’ ve muktezasına göre ihtiyâr hareket </w:t>
      </w:r>
      <w:r w:rsidR="00AE085E">
        <w:rPr>
          <w:rFonts w:asciiTheme="majorBidi" w:hAnsiTheme="majorBidi" w:cstheme="majorBidi"/>
          <w:szCs w:val="24"/>
          <w:lang w:bidi="ar-EG"/>
        </w:rPr>
        <w:t xml:space="preserve">eder. </w:t>
      </w:r>
    </w:p>
    <w:p w14:paraId="712FCE99" w14:textId="77777777" w:rsidR="000551F0" w:rsidRDefault="000551F0"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El-yevm vükelâ-yı devlet şunlardır:</w:t>
      </w:r>
    </w:p>
    <w:p w14:paraId="5215BADE" w14:textId="7194A171" w:rsidR="000551F0" w:rsidRDefault="000551F0"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Sadrâzam, şeyh’ül islam, harbiye nâzırı, adliye ve mezâhib nazırı, bahriye nazırı, </w:t>
      </w:r>
      <w:r w:rsidR="00E867CF">
        <w:rPr>
          <w:rFonts w:asciiTheme="majorBidi" w:hAnsiTheme="majorBidi" w:cstheme="majorBidi"/>
          <w:szCs w:val="24"/>
          <w:lang w:bidi="ar-EG"/>
        </w:rPr>
        <w:t>şûrâ-yı</w:t>
      </w:r>
      <w:r>
        <w:rPr>
          <w:rFonts w:asciiTheme="majorBidi" w:hAnsiTheme="majorBidi" w:cstheme="majorBidi"/>
          <w:szCs w:val="24"/>
          <w:lang w:bidi="ar-EG"/>
        </w:rPr>
        <w:t xml:space="preserve"> devlet reisi, dâhiliye, maliye, maârif, evkâf, ticâret ve nâfia, orman ve mâden, posta ve telgraf nâzırları.</w:t>
      </w:r>
    </w:p>
    <w:p w14:paraId="26AEB715" w14:textId="402AA1C3" w:rsidR="003151B3" w:rsidRDefault="00C24EDC"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Rüsûmât emâneti mâliyeye, şehr emâneti dâhiliyeye, mülkiye ve askeriye ve ilmiye ve tekâüd sandıkları nezâreti maâşât-ı zâtiye müdîriyeti nâmı altında maliyeye, </w:t>
      </w:r>
      <w:r>
        <w:rPr>
          <w:rFonts w:asciiTheme="majorBidi" w:hAnsiTheme="majorBidi" w:cstheme="majorBidi"/>
          <w:szCs w:val="24"/>
          <w:lang w:bidi="ar-EG"/>
        </w:rPr>
        <w:lastRenderedPageBreak/>
        <w:t xml:space="preserve">emniyet-i umûmiye kalem mahsus suretinde </w:t>
      </w:r>
      <w:r w:rsidR="003151B3">
        <w:rPr>
          <w:rFonts w:asciiTheme="majorBidi" w:hAnsiTheme="majorBidi" w:cstheme="majorBidi"/>
          <w:szCs w:val="24"/>
          <w:lang w:bidi="ar-EG"/>
        </w:rPr>
        <w:t>dâhiliyeye</w:t>
      </w:r>
      <w:r>
        <w:rPr>
          <w:rFonts w:asciiTheme="majorBidi" w:hAnsiTheme="majorBidi" w:cstheme="majorBidi"/>
          <w:szCs w:val="24"/>
          <w:lang w:bidi="ar-EG"/>
        </w:rPr>
        <w:t>, defterhane nezâreti sadârete</w:t>
      </w:r>
      <w:r w:rsidR="003151B3">
        <w:rPr>
          <w:rFonts w:asciiTheme="majorBidi" w:hAnsiTheme="majorBidi" w:cstheme="majorBidi"/>
          <w:szCs w:val="24"/>
          <w:lang w:bidi="ar-EG"/>
        </w:rPr>
        <w:t xml:space="preserve"> merbût ve istanbûl umûr zabıtası polis müdîr umûmîliğinden mesuldür.</w:t>
      </w:r>
    </w:p>
    <w:p w14:paraId="3E8C9BAB" w14:textId="77777777" w:rsidR="00AC2D1D" w:rsidRDefault="00AC2D1D" w:rsidP="00483341">
      <w:pPr>
        <w:pStyle w:val="ListeParagraf"/>
        <w:ind w:left="0"/>
        <w:contextualSpacing w:val="0"/>
        <w:rPr>
          <w:rFonts w:asciiTheme="majorBidi" w:hAnsiTheme="majorBidi" w:cstheme="majorBidi"/>
          <w:szCs w:val="24"/>
          <w:lang w:bidi="ar-EG"/>
        </w:rPr>
      </w:pPr>
    </w:p>
    <w:p w14:paraId="17B271B4" w14:textId="5298FE7D" w:rsidR="00CF176B" w:rsidRDefault="00CF176B" w:rsidP="00496DBA">
      <w:pPr>
        <w:pStyle w:val="Balk3"/>
        <w:spacing w:before="0"/>
        <w:rPr>
          <w:lang w:bidi="ar-EG"/>
        </w:rPr>
      </w:pPr>
      <w:bookmarkStart w:id="73" w:name="_Toc71461916"/>
      <w:r>
        <w:rPr>
          <w:lang w:bidi="ar-EG"/>
        </w:rPr>
        <w:t xml:space="preserve">2.4.3. </w:t>
      </w:r>
      <w:r w:rsidR="00E867CF">
        <w:rPr>
          <w:lang w:bidi="ar-EG"/>
        </w:rPr>
        <w:t>Şûrâ-y</w:t>
      </w:r>
      <w:r w:rsidR="000E6B4C">
        <w:rPr>
          <w:lang w:bidi="ar-EG"/>
        </w:rPr>
        <w:t>ı</w:t>
      </w:r>
      <w:r w:rsidR="003151B3" w:rsidRPr="003151B3">
        <w:rPr>
          <w:lang w:bidi="ar-EG"/>
        </w:rPr>
        <w:t xml:space="preserve"> Devlet</w:t>
      </w:r>
      <w:bookmarkEnd w:id="73"/>
    </w:p>
    <w:p w14:paraId="33C0CE66" w14:textId="21063B94" w:rsidR="000551F0" w:rsidRDefault="003151B3" w:rsidP="008233A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Nâzırları</w:t>
      </w:r>
      <w:r w:rsidR="001F6802">
        <w:rPr>
          <w:rFonts w:asciiTheme="majorBidi" w:hAnsiTheme="majorBidi" w:cstheme="majorBidi"/>
          <w:szCs w:val="24"/>
          <w:lang w:bidi="ar-EG"/>
        </w:rPr>
        <w:t xml:space="preserve"> teshil etmek üzere yanlarına münâsib nâmlarla birer meclis-i istiş</w:t>
      </w:r>
      <w:r w:rsidR="00EA4004">
        <w:rPr>
          <w:rFonts w:asciiTheme="majorBidi" w:hAnsiTheme="majorBidi" w:cstheme="majorBidi"/>
          <w:szCs w:val="24"/>
          <w:lang w:bidi="ar-EG"/>
        </w:rPr>
        <w:t xml:space="preserve">âre verilmiştir. </w:t>
      </w:r>
      <w:r w:rsidR="00E867CF">
        <w:rPr>
          <w:lang w:bidi="ar-EG"/>
        </w:rPr>
        <w:t>Şûrâ-yı</w:t>
      </w:r>
      <w:r w:rsidR="00E867CF" w:rsidRPr="003151B3">
        <w:rPr>
          <w:lang w:bidi="ar-EG"/>
        </w:rPr>
        <w:t xml:space="preserve"> </w:t>
      </w:r>
      <w:r w:rsidR="00EA4004">
        <w:rPr>
          <w:rFonts w:asciiTheme="majorBidi" w:hAnsiTheme="majorBidi" w:cstheme="majorBidi"/>
          <w:szCs w:val="24"/>
          <w:lang w:bidi="ar-EG"/>
        </w:rPr>
        <w:t xml:space="preserve">devlet </w:t>
      </w:r>
      <w:r w:rsidR="007C6ECD">
        <w:rPr>
          <w:rFonts w:asciiTheme="majorBidi" w:hAnsiTheme="majorBidi" w:cstheme="majorBidi"/>
          <w:szCs w:val="24"/>
          <w:lang w:bidi="ar-EG"/>
        </w:rPr>
        <w:t>nev‘</w:t>
      </w:r>
      <w:r w:rsidR="004A2A35">
        <w:rPr>
          <w:rFonts w:asciiTheme="majorBidi" w:hAnsiTheme="majorBidi" w:cstheme="majorBidi"/>
          <w:szCs w:val="24"/>
          <w:lang w:bidi="ar-EG"/>
        </w:rPr>
        <w:t>u</w:t>
      </w:r>
      <w:r w:rsidR="00EA4004">
        <w:rPr>
          <w:rFonts w:asciiTheme="majorBidi" w:hAnsiTheme="majorBidi" w:cstheme="majorBidi"/>
          <w:szCs w:val="24"/>
          <w:lang w:bidi="ar-EG"/>
        </w:rPr>
        <w:t xml:space="preserve">mmâ </w:t>
      </w:r>
      <w:r w:rsidR="008233A0">
        <w:rPr>
          <w:rFonts w:asciiTheme="majorBidi" w:hAnsiTheme="majorBidi" w:cstheme="majorBidi"/>
          <w:szCs w:val="24"/>
          <w:lang w:bidi="ar-EG"/>
        </w:rPr>
        <w:t>sadrâ</w:t>
      </w:r>
      <w:r w:rsidR="003A67FC">
        <w:rPr>
          <w:rFonts w:asciiTheme="majorBidi" w:hAnsiTheme="majorBidi" w:cstheme="majorBidi"/>
          <w:szCs w:val="24"/>
          <w:lang w:bidi="ar-EG"/>
        </w:rPr>
        <w:t>zamın meclis idâresidir. Burada ol emrde sadrâzam tarafından havâle edilmek şartıyla maliye ve maârif ve nâfiâya, tanzimata, bilcümle umûr</w:t>
      </w:r>
      <w:r w:rsidR="001E720B">
        <w:rPr>
          <w:rFonts w:asciiTheme="majorBidi" w:hAnsiTheme="majorBidi" w:cstheme="majorBidi"/>
          <w:szCs w:val="24"/>
          <w:lang w:bidi="ar-EG"/>
        </w:rPr>
        <w:t>-ı</w:t>
      </w:r>
      <w:r w:rsidR="003A67FC">
        <w:rPr>
          <w:rFonts w:asciiTheme="majorBidi" w:hAnsiTheme="majorBidi" w:cstheme="majorBidi"/>
          <w:szCs w:val="24"/>
          <w:lang w:bidi="ar-EG"/>
        </w:rPr>
        <w:t xml:space="preserve"> mülkiyeye âid muâmelât-ı tedkîk ve tenvir ve kavânîn idâre tefsir edildiği gibi diğer bir dâiresinde de “me’mûrîn mülkiyenin me’mûriyetlerine müteâllik olarak muhtemelen müstevcib cezâ” fiîl ve amellerinden dolayı lüzum görülen muhakemelerine bidâyeten, istînâfen, temyîzen </w:t>
      </w:r>
      <w:r w:rsidR="000A7765">
        <w:rPr>
          <w:rFonts w:asciiTheme="majorBidi" w:hAnsiTheme="majorBidi" w:cstheme="majorBidi"/>
          <w:szCs w:val="24"/>
          <w:lang w:bidi="ar-EG"/>
        </w:rPr>
        <w:t>yakmak üzere mahâkim ve bu mahâkim nezdinde lüzumu kadar müstantık ve bidâyet, istînâf ve temyîz müddeî-i umûmîleri vardır.</w:t>
      </w:r>
    </w:p>
    <w:p w14:paraId="06BAE7E4" w14:textId="77777777" w:rsidR="000A7765" w:rsidRDefault="000A7765"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Kısm-ı adlî teşkîlâtı mahâkîm-i nizâmiye teşkîlâtı gibidir. </w:t>
      </w:r>
    </w:p>
    <w:p w14:paraId="4B5EB838" w14:textId="2DD36BD0" w:rsidR="000A7765" w:rsidRDefault="000A7765"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Kısm-ı idariye her dâirede bir reis-i </w:t>
      </w:r>
      <w:r w:rsidR="00E76AEE">
        <w:rPr>
          <w:rFonts w:asciiTheme="majorBidi" w:hAnsiTheme="majorBidi" w:cstheme="majorBidi"/>
          <w:szCs w:val="24"/>
          <w:lang w:bidi="ar-EG"/>
        </w:rPr>
        <w:t>sâni</w:t>
      </w:r>
      <w:r>
        <w:rPr>
          <w:rFonts w:asciiTheme="majorBidi" w:hAnsiTheme="majorBidi" w:cstheme="majorBidi"/>
          <w:szCs w:val="24"/>
          <w:lang w:bidi="ar-EG"/>
        </w:rPr>
        <w:t xml:space="preserve"> ve umum</w:t>
      </w:r>
      <w:r w:rsidR="001E720B">
        <w:rPr>
          <w:rFonts w:asciiTheme="majorBidi" w:hAnsiTheme="majorBidi" w:cstheme="majorBidi"/>
          <w:szCs w:val="24"/>
          <w:lang w:bidi="ar-EG"/>
        </w:rPr>
        <w:t>-ı</w:t>
      </w:r>
      <w:r>
        <w:rPr>
          <w:rFonts w:asciiTheme="majorBidi" w:hAnsiTheme="majorBidi" w:cstheme="majorBidi"/>
          <w:szCs w:val="24"/>
          <w:lang w:bidi="ar-EG"/>
        </w:rPr>
        <w:t xml:space="preserve"> devâir muâmelâtı tahrîriyesine nezâret eder âzâpayesinde bir baş kâtib vardır.</w:t>
      </w:r>
    </w:p>
    <w:p w14:paraId="0BCE247F" w14:textId="5FA319F9" w:rsidR="000A7765" w:rsidRDefault="00E867CF" w:rsidP="00483341">
      <w:pPr>
        <w:pStyle w:val="ListeParagraf"/>
        <w:ind w:left="0"/>
        <w:contextualSpacing w:val="0"/>
        <w:rPr>
          <w:rFonts w:asciiTheme="majorBidi" w:hAnsiTheme="majorBidi" w:cstheme="majorBidi"/>
          <w:szCs w:val="24"/>
          <w:lang w:bidi="ar-EG"/>
        </w:rPr>
      </w:pPr>
      <w:r>
        <w:rPr>
          <w:lang w:bidi="ar-EG"/>
        </w:rPr>
        <w:t>Şûrâ-yı</w:t>
      </w:r>
      <w:r w:rsidRPr="003151B3">
        <w:rPr>
          <w:lang w:bidi="ar-EG"/>
        </w:rPr>
        <w:t xml:space="preserve"> </w:t>
      </w:r>
      <w:r w:rsidR="000A7765">
        <w:rPr>
          <w:rFonts w:asciiTheme="majorBidi" w:hAnsiTheme="majorBidi" w:cstheme="majorBidi"/>
          <w:szCs w:val="24"/>
          <w:lang w:bidi="ar-EG"/>
        </w:rPr>
        <w:t>devlet reisi mülkiye dâiresinde ve heyet-i umûmiyede riyâset ve devâir-i sâireye nezâret eder.</w:t>
      </w:r>
    </w:p>
    <w:p w14:paraId="7E5AE20B" w14:textId="77777777" w:rsidR="000A7765" w:rsidRDefault="000A7765"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Her hangi bir dâirede </w:t>
      </w:r>
      <w:r w:rsidR="001F047C">
        <w:rPr>
          <w:rFonts w:asciiTheme="majorBidi" w:hAnsiTheme="majorBidi" w:cstheme="majorBidi"/>
          <w:szCs w:val="24"/>
          <w:lang w:bidi="ar-EG"/>
        </w:rPr>
        <w:t xml:space="preserve">âzânın nısfından ziyâdesi bulunmadıkça müzâkereye ibtidâr </w:t>
      </w:r>
      <w:r w:rsidR="00105FE2">
        <w:rPr>
          <w:rFonts w:asciiTheme="majorBidi" w:hAnsiTheme="majorBidi" w:cstheme="majorBidi"/>
          <w:szCs w:val="24"/>
          <w:lang w:bidi="ar-EG"/>
        </w:rPr>
        <w:t>olunmaz</w:t>
      </w:r>
      <w:r w:rsidR="001F047C">
        <w:rPr>
          <w:rFonts w:asciiTheme="majorBidi" w:hAnsiTheme="majorBidi" w:cstheme="majorBidi"/>
          <w:szCs w:val="24"/>
          <w:lang w:bidi="ar-EG"/>
        </w:rPr>
        <w:t xml:space="preserve"> ve karar-ı ekseriyet ara ile verilir.</w:t>
      </w:r>
    </w:p>
    <w:p w14:paraId="7F9EABE4" w14:textId="352A37B1" w:rsidR="001F047C" w:rsidRDefault="00E867CF"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Şûrâ-yı</w:t>
      </w:r>
      <w:r w:rsidR="001F047C">
        <w:rPr>
          <w:rFonts w:asciiTheme="majorBidi" w:hAnsiTheme="majorBidi" w:cstheme="majorBidi"/>
          <w:szCs w:val="24"/>
          <w:lang w:bidi="ar-EG"/>
        </w:rPr>
        <w:t xml:space="preserve"> devlete makâm-ı sadâretten bir kere tevdi’ olunan iş hakkında artık alâkadârân tarafından olbabda verilen her </w:t>
      </w:r>
      <w:r w:rsidR="007C6ECD">
        <w:rPr>
          <w:rFonts w:asciiTheme="majorBidi" w:hAnsiTheme="majorBidi" w:cstheme="majorBidi"/>
          <w:szCs w:val="24"/>
          <w:lang w:bidi="ar-EG"/>
        </w:rPr>
        <w:t>nev‘</w:t>
      </w:r>
      <w:r w:rsidR="001F047C">
        <w:rPr>
          <w:rFonts w:asciiTheme="majorBidi" w:hAnsiTheme="majorBidi" w:cstheme="majorBidi"/>
          <w:szCs w:val="24"/>
          <w:lang w:bidi="ar-EG"/>
        </w:rPr>
        <w:t xml:space="preserve">-i evrâk tedkîk ve ‘inde’l îcâb devâir müteallakası ile muhâbere olunur. </w:t>
      </w:r>
    </w:p>
    <w:p w14:paraId="05353940" w14:textId="1ACDE2E8" w:rsidR="001F047C" w:rsidRDefault="00E867CF"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Şûrâ-yı</w:t>
      </w:r>
      <w:r w:rsidR="001F047C">
        <w:rPr>
          <w:rFonts w:asciiTheme="majorBidi" w:hAnsiTheme="majorBidi" w:cstheme="majorBidi"/>
          <w:szCs w:val="24"/>
          <w:lang w:bidi="ar-EG"/>
        </w:rPr>
        <w:t xml:space="preserve"> devletin kısm-ı </w:t>
      </w:r>
      <w:r w:rsidR="008C6F85">
        <w:rPr>
          <w:rFonts w:asciiTheme="majorBidi" w:hAnsiTheme="majorBidi" w:cstheme="majorBidi"/>
          <w:szCs w:val="24"/>
          <w:lang w:bidi="ar-EG"/>
        </w:rPr>
        <w:t xml:space="preserve">idârisi elyevm 1, Tanzîmât; 2; mâliye ve maârif ve nâfiâ; 3, </w:t>
      </w:r>
      <w:r w:rsidR="00430977">
        <w:rPr>
          <w:rFonts w:asciiTheme="majorBidi" w:hAnsiTheme="majorBidi" w:cstheme="majorBidi"/>
          <w:szCs w:val="24"/>
          <w:lang w:bidi="ar-EG"/>
        </w:rPr>
        <w:t>mülkiye nâmlarıyla üç kısımdır.</w:t>
      </w:r>
    </w:p>
    <w:p w14:paraId="65E2039F" w14:textId="77777777" w:rsidR="00430977" w:rsidRDefault="006F34DD" w:rsidP="009121AF">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9121AF">
        <w:rPr>
          <w:rFonts w:asciiTheme="majorBidi" w:hAnsiTheme="majorBidi" w:cstheme="majorBidi"/>
          <w:szCs w:val="24"/>
          <w:lang w:bidi="ar-EG"/>
        </w:rPr>
        <w:t xml:space="preserve">Tanzîmât Dairesinin Vezâifi: </w:t>
      </w:r>
      <w:r w:rsidR="00430977">
        <w:rPr>
          <w:rFonts w:asciiTheme="majorBidi" w:hAnsiTheme="majorBidi" w:cstheme="majorBidi"/>
          <w:szCs w:val="24"/>
          <w:lang w:bidi="ar-EG"/>
        </w:rPr>
        <w:t>Kavânîn ve nizâmât lâhiyelerinin tanzîm ve tedkîk ve tefsiri ve devâir-i sâireye tevdi’ edilmiş olan evrâkın kavânîn ve nizâmâtın tefsîrîne taâlluk eden aksamı hakkında beyân-ı mutâleâ. Müceddiden kânun tanzîmî “leda’l-îcâb”.</w:t>
      </w:r>
    </w:p>
    <w:p w14:paraId="2AB1CD85" w14:textId="3C6FF112" w:rsidR="00430977" w:rsidRDefault="006F34DD" w:rsidP="00EA22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430977">
        <w:rPr>
          <w:rFonts w:asciiTheme="majorBidi" w:hAnsiTheme="majorBidi" w:cstheme="majorBidi"/>
          <w:szCs w:val="24"/>
          <w:lang w:bidi="ar-EG"/>
        </w:rPr>
        <w:t xml:space="preserve">Maliye </w:t>
      </w:r>
      <w:r w:rsidR="00EA2292">
        <w:rPr>
          <w:rFonts w:asciiTheme="majorBidi" w:hAnsiTheme="majorBidi" w:cstheme="majorBidi"/>
          <w:szCs w:val="24"/>
          <w:lang w:bidi="ar-EG"/>
        </w:rPr>
        <w:t>v</w:t>
      </w:r>
      <w:r w:rsidR="00430977">
        <w:rPr>
          <w:rFonts w:asciiTheme="majorBidi" w:hAnsiTheme="majorBidi" w:cstheme="majorBidi"/>
          <w:szCs w:val="24"/>
          <w:lang w:bidi="ar-EG"/>
        </w:rPr>
        <w:t xml:space="preserve">e Maârif </w:t>
      </w:r>
      <w:r w:rsidR="00EA2292">
        <w:rPr>
          <w:rFonts w:asciiTheme="majorBidi" w:hAnsiTheme="majorBidi" w:cstheme="majorBidi"/>
          <w:szCs w:val="24"/>
          <w:lang w:bidi="ar-EG"/>
        </w:rPr>
        <w:t>v</w:t>
      </w:r>
      <w:r w:rsidR="00430977">
        <w:rPr>
          <w:rFonts w:asciiTheme="majorBidi" w:hAnsiTheme="majorBidi" w:cstheme="majorBidi"/>
          <w:szCs w:val="24"/>
          <w:lang w:bidi="ar-EG"/>
        </w:rPr>
        <w:t>e Nâfiâ Dâiresinin Vezâifi:</w:t>
      </w:r>
      <w:r w:rsidR="009121AF">
        <w:rPr>
          <w:rFonts w:asciiTheme="majorBidi" w:hAnsiTheme="majorBidi" w:cstheme="majorBidi"/>
          <w:szCs w:val="24"/>
          <w:lang w:bidi="ar-EG"/>
        </w:rPr>
        <w:t xml:space="preserve"> </w:t>
      </w:r>
      <w:r w:rsidR="00430977">
        <w:rPr>
          <w:rFonts w:asciiTheme="majorBidi" w:hAnsiTheme="majorBidi" w:cstheme="majorBidi"/>
          <w:szCs w:val="24"/>
          <w:lang w:bidi="ar-EG"/>
        </w:rPr>
        <w:t>Umur</w:t>
      </w:r>
      <w:r w:rsidR="001E720B">
        <w:rPr>
          <w:rFonts w:asciiTheme="majorBidi" w:hAnsiTheme="majorBidi" w:cstheme="majorBidi"/>
          <w:szCs w:val="24"/>
          <w:lang w:bidi="ar-EG"/>
        </w:rPr>
        <w:t>-ı</w:t>
      </w:r>
      <w:r w:rsidR="00430977">
        <w:rPr>
          <w:rFonts w:asciiTheme="majorBidi" w:hAnsiTheme="majorBidi" w:cstheme="majorBidi"/>
          <w:szCs w:val="24"/>
          <w:lang w:bidi="ar-EG"/>
        </w:rPr>
        <w:t xml:space="preserve"> ticariye ve </w:t>
      </w:r>
      <w:r w:rsidR="00134B91">
        <w:rPr>
          <w:rFonts w:asciiTheme="majorBidi" w:hAnsiTheme="majorBidi" w:cstheme="majorBidi"/>
          <w:szCs w:val="24"/>
          <w:lang w:bidi="ar-EG"/>
        </w:rPr>
        <w:t>ziraiye ve sanâyiyeye müteâllik-i imtiyâzât, mekteb ve maârife müteâllik hususat, bütçe kanununun tatbîkâtında umûr</w:t>
      </w:r>
      <w:r w:rsidR="001E720B">
        <w:rPr>
          <w:rFonts w:asciiTheme="majorBidi" w:hAnsiTheme="majorBidi" w:cstheme="majorBidi"/>
          <w:szCs w:val="24"/>
          <w:lang w:bidi="ar-EG"/>
        </w:rPr>
        <w:t>-ı</w:t>
      </w:r>
      <w:r w:rsidR="00134B91">
        <w:rPr>
          <w:rFonts w:asciiTheme="majorBidi" w:hAnsiTheme="majorBidi" w:cstheme="majorBidi"/>
          <w:szCs w:val="24"/>
          <w:lang w:bidi="ar-EG"/>
        </w:rPr>
        <w:t xml:space="preserve"> maliyeye müteferri’ istîzâhât, mâden işleri, mahsûsât-ı </w:t>
      </w:r>
      <w:r w:rsidR="00134B91">
        <w:rPr>
          <w:rFonts w:asciiTheme="majorBidi" w:hAnsiTheme="majorBidi" w:cstheme="majorBidi"/>
          <w:szCs w:val="24"/>
          <w:lang w:bidi="ar-EG"/>
        </w:rPr>
        <w:lastRenderedPageBreak/>
        <w:t>zâtiyenin yani mütekâîdîn ve mazûlîn ve eytâm ve erâmil maâşâtının suret-i tahsisinden dolayı vâkı’ olan şikâyât, terakkin kayd ve emvâl-i emîriye zimemâti turuk ve maâbir ve timur yolları hakkındaki mesâil.</w:t>
      </w:r>
    </w:p>
    <w:p w14:paraId="02262A3B" w14:textId="38A24356" w:rsidR="00AB73FC" w:rsidRDefault="006F34DD" w:rsidP="009121AF">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134B91">
        <w:rPr>
          <w:rFonts w:asciiTheme="majorBidi" w:hAnsiTheme="majorBidi" w:cstheme="majorBidi"/>
          <w:szCs w:val="24"/>
          <w:lang w:bidi="ar-EG"/>
        </w:rPr>
        <w:t>Mülkiye</w:t>
      </w:r>
      <w:r w:rsidR="00AB73FC">
        <w:rPr>
          <w:rFonts w:asciiTheme="majorBidi" w:hAnsiTheme="majorBidi" w:cstheme="majorBidi"/>
          <w:szCs w:val="24"/>
          <w:lang w:bidi="ar-EG"/>
        </w:rPr>
        <w:t xml:space="preserve"> Dâiresinin Vezâifi: Kavânîn ve nizâmât ve evâmire muhâlif muâmelâtın tedkîki. Cevâz-ı istihdâm karârı îtâsı müessesât mezhebiyeye âid işlerin hali. </w:t>
      </w:r>
      <w:r w:rsidR="00EA4004">
        <w:rPr>
          <w:rFonts w:asciiTheme="majorBidi" w:hAnsiTheme="majorBidi" w:cstheme="majorBidi"/>
          <w:szCs w:val="24"/>
          <w:lang w:bidi="ar-EG"/>
        </w:rPr>
        <w:t xml:space="preserve">Tensîk </w:t>
      </w:r>
      <w:r w:rsidR="00857891">
        <w:rPr>
          <w:rFonts w:asciiTheme="majorBidi" w:hAnsiTheme="majorBidi" w:cstheme="majorBidi"/>
          <w:szCs w:val="24"/>
          <w:lang w:bidi="ar-EG"/>
        </w:rPr>
        <w:t>işlerinin derece-i nihâiyede hal ve fasli. Umûr</w:t>
      </w:r>
      <w:r w:rsidR="001E720B">
        <w:rPr>
          <w:rFonts w:asciiTheme="majorBidi" w:hAnsiTheme="majorBidi" w:cstheme="majorBidi"/>
          <w:szCs w:val="24"/>
          <w:lang w:bidi="ar-EG"/>
        </w:rPr>
        <w:t>-ı</w:t>
      </w:r>
      <w:r w:rsidR="00857891">
        <w:rPr>
          <w:rFonts w:asciiTheme="majorBidi" w:hAnsiTheme="majorBidi" w:cstheme="majorBidi"/>
          <w:szCs w:val="24"/>
          <w:lang w:bidi="ar-EG"/>
        </w:rPr>
        <w:t xml:space="preserve"> mülkiye müteferri’ kâffe-i hususatın ru’yeti. </w:t>
      </w:r>
      <w:r w:rsidR="00BD4DEC">
        <w:rPr>
          <w:rFonts w:asciiTheme="majorBidi" w:hAnsiTheme="majorBidi" w:cstheme="majorBidi"/>
          <w:szCs w:val="24"/>
          <w:lang w:bidi="ar-EG"/>
        </w:rPr>
        <w:t>Tâbiiyet</w:t>
      </w:r>
      <w:r w:rsidR="00857891">
        <w:rPr>
          <w:rFonts w:asciiTheme="majorBidi" w:hAnsiTheme="majorBidi" w:cstheme="majorBidi"/>
          <w:szCs w:val="24"/>
          <w:lang w:bidi="ar-EG"/>
        </w:rPr>
        <w:t xml:space="preserve"> mesâili. Me’mûrîn hakkında lüzum ve adem-i lüzum mahâkeme karârı îtâsı.</w:t>
      </w:r>
    </w:p>
    <w:p w14:paraId="0D2ED4C8" w14:textId="71E8D65D" w:rsidR="000551F0" w:rsidRDefault="00857891" w:rsidP="009121AF">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Hey’et-i Umûmiye Vezâifi:</w:t>
      </w:r>
      <w:r w:rsidR="009121AF">
        <w:rPr>
          <w:rFonts w:asciiTheme="majorBidi" w:hAnsiTheme="majorBidi" w:cstheme="majorBidi"/>
          <w:szCs w:val="24"/>
          <w:lang w:bidi="ar-EG"/>
        </w:rPr>
        <w:t xml:space="preserve"> </w:t>
      </w:r>
      <w:r>
        <w:rPr>
          <w:rFonts w:asciiTheme="majorBidi" w:hAnsiTheme="majorBidi" w:cstheme="majorBidi"/>
          <w:szCs w:val="24"/>
          <w:lang w:bidi="ar-EG"/>
        </w:rPr>
        <w:t>Kavânîn ve nizâmât</w:t>
      </w:r>
      <w:r w:rsidR="001F7071">
        <w:rPr>
          <w:rFonts w:asciiTheme="majorBidi" w:hAnsiTheme="majorBidi" w:cstheme="majorBidi"/>
          <w:szCs w:val="24"/>
          <w:lang w:bidi="ar-EG"/>
        </w:rPr>
        <w:t xml:space="preserve"> ve tefsire müteâllık mevâd ile imtiyâzâtın ve devâir-i mezkûreden derece-i ehemmiyeti i’tibârıyla tekrar tetkikine bâ mazbata lüzum gösterilen hususâtın derece-i sâniyede tedkîki zamnında haftada iki def’a üç dâire âzâsının müşâriketi ile in’ikâd eder.</w:t>
      </w:r>
    </w:p>
    <w:p w14:paraId="0C749903" w14:textId="77777777" w:rsidR="00713C58" w:rsidRDefault="00713C58" w:rsidP="009121AF">
      <w:pPr>
        <w:pStyle w:val="ListeParagraf"/>
        <w:ind w:left="0"/>
        <w:contextualSpacing w:val="0"/>
        <w:rPr>
          <w:rFonts w:asciiTheme="majorBidi" w:hAnsiTheme="majorBidi" w:cstheme="majorBidi"/>
          <w:szCs w:val="24"/>
          <w:lang w:bidi="ar-EG"/>
        </w:rPr>
      </w:pPr>
    </w:p>
    <w:p w14:paraId="58A5AABD" w14:textId="77777777" w:rsidR="00CF176B" w:rsidRDefault="00CF176B" w:rsidP="00496DBA">
      <w:pPr>
        <w:pStyle w:val="Balk3"/>
        <w:spacing w:before="0"/>
        <w:rPr>
          <w:lang w:bidi="ar-EG"/>
        </w:rPr>
      </w:pPr>
      <w:bookmarkStart w:id="74" w:name="_Toc71461917"/>
      <w:r>
        <w:rPr>
          <w:lang w:bidi="ar-EG"/>
        </w:rPr>
        <w:t xml:space="preserve">2.4.4. </w:t>
      </w:r>
      <w:r w:rsidR="008E6A7E">
        <w:rPr>
          <w:lang w:bidi="ar-EG"/>
        </w:rPr>
        <w:t>Me’mûrîn Mu</w:t>
      </w:r>
      <w:r>
        <w:rPr>
          <w:lang w:bidi="ar-EG"/>
        </w:rPr>
        <w:t>hâkemesi</w:t>
      </w:r>
      <w:bookmarkEnd w:id="74"/>
    </w:p>
    <w:p w14:paraId="6693FA54" w14:textId="78DF1B21" w:rsidR="001F7071" w:rsidRDefault="00EE16BA" w:rsidP="00CF176B">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Bir me’mûrun vazife-i me’muriyetinden dolayı taht-ı muhakemeye alınması mensub olduğu nezâret veya vilâyetin lüzum göstermesine mütevakkıftır. Şayet me’mûrun mevki’ memuriyeti itibarıyla bâ-irade mensub</w:t>
      </w:r>
      <w:r w:rsidR="001E720B">
        <w:rPr>
          <w:rFonts w:asciiTheme="majorBidi" w:hAnsiTheme="majorBidi" w:cstheme="majorBidi"/>
          <w:szCs w:val="24"/>
          <w:lang w:bidi="ar-EG"/>
        </w:rPr>
        <w:t>-ı</w:t>
      </w:r>
      <w:r>
        <w:rPr>
          <w:rFonts w:asciiTheme="majorBidi" w:hAnsiTheme="majorBidi" w:cstheme="majorBidi"/>
          <w:szCs w:val="24"/>
          <w:lang w:bidi="ar-EG"/>
        </w:rPr>
        <w:t xml:space="preserve"> me’murinden ise muhâkemesi </w:t>
      </w:r>
      <w:r w:rsidR="00DB117E">
        <w:rPr>
          <w:rFonts w:asciiTheme="majorBidi" w:hAnsiTheme="majorBidi" w:cstheme="majorBidi"/>
          <w:szCs w:val="24"/>
          <w:lang w:bidi="ar-EG"/>
        </w:rPr>
        <w:t>hususunda da irâde-i istihsâl edilir. Taşrada bulunan idare me’murlarının muhâkemesi mensub oldukları kazâ meclis idarelerinde icra edilir. Bir kazâ veya mülhakatında ise o kaza meclis idaresinde, bir liva veya vilayet merkezinde ise liva veya vilayet meclis idaresinde muhakeme olunur. Der-saâdette</w:t>
      </w:r>
      <w:r w:rsidR="00FB08DA">
        <w:rPr>
          <w:rFonts w:asciiTheme="majorBidi" w:hAnsiTheme="majorBidi" w:cstheme="majorBidi"/>
          <w:szCs w:val="24"/>
          <w:lang w:bidi="ar-EG"/>
        </w:rPr>
        <w:t>ki</w:t>
      </w:r>
      <w:r w:rsidR="00833E74">
        <w:rPr>
          <w:rFonts w:asciiTheme="majorBidi" w:hAnsiTheme="majorBidi" w:cstheme="majorBidi"/>
          <w:szCs w:val="24"/>
          <w:lang w:bidi="ar-EG"/>
        </w:rPr>
        <w:t xml:space="preserve"> me’mûrîn idarenin muhakemesi </w:t>
      </w:r>
      <w:r w:rsidR="00E867CF">
        <w:rPr>
          <w:rFonts w:asciiTheme="majorBidi" w:hAnsiTheme="majorBidi" w:cstheme="majorBidi"/>
          <w:szCs w:val="24"/>
          <w:lang w:bidi="ar-EG"/>
        </w:rPr>
        <w:t>şûrâ-y</w:t>
      </w:r>
      <w:r w:rsidR="000E6B4C">
        <w:rPr>
          <w:rFonts w:asciiTheme="majorBidi" w:hAnsiTheme="majorBidi" w:cstheme="majorBidi"/>
          <w:szCs w:val="24"/>
          <w:lang w:bidi="ar-EG"/>
        </w:rPr>
        <w:t>ı</w:t>
      </w:r>
      <w:r w:rsidR="00833E74">
        <w:rPr>
          <w:rFonts w:asciiTheme="majorBidi" w:hAnsiTheme="majorBidi" w:cstheme="majorBidi"/>
          <w:szCs w:val="24"/>
          <w:lang w:bidi="ar-EG"/>
        </w:rPr>
        <w:t xml:space="preserve"> devlet bidayet mahkemesinde icra edilir. </w:t>
      </w:r>
    </w:p>
    <w:p w14:paraId="55F745BA" w14:textId="09D4E362" w:rsidR="00833E74" w:rsidRDefault="00833E74" w:rsidP="00E867CF">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Kazâ idare meclisinin bidâyeten verdiği karar liva idare meclisinde, liva idare meclisinin bidayeten verdiği</w:t>
      </w:r>
      <w:r w:rsidR="00B844ED">
        <w:rPr>
          <w:rFonts w:asciiTheme="majorBidi" w:hAnsiTheme="majorBidi" w:cstheme="majorBidi"/>
          <w:szCs w:val="24"/>
          <w:lang w:bidi="ar-EG"/>
        </w:rPr>
        <w:t xml:space="preserve"> karar vilayet idare meclisinde</w:t>
      </w:r>
      <w:r>
        <w:rPr>
          <w:rFonts w:asciiTheme="majorBidi" w:hAnsiTheme="majorBidi" w:cstheme="majorBidi"/>
          <w:szCs w:val="24"/>
          <w:lang w:bidi="ar-EG"/>
        </w:rPr>
        <w:t xml:space="preserve"> ve vilayet idare meclisi ile </w:t>
      </w:r>
      <w:r w:rsidR="00E867CF">
        <w:rPr>
          <w:rFonts w:asciiTheme="majorBidi" w:hAnsiTheme="majorBidi" w:cstheme="majorBidi"/>
          <w:szCs w:val="24"/>
          <w:lang w:bidi="ar-EG"/>
        </w:rPr>
        <w:t xml:space="preserve">şûrâ-yı </w:t>
      </w:r>
      <w:r>
        <w:rPr>
          <w:rFonts w:asciiTheme="majorBidi" w:hAnsiTheme="majorBidi" w:cstheme="majorBidi"/>
          <w:szCs w:val="24"/>
          <w:lang w:bidi="ar-EG"/>
        </w:rPr>
        <w:t xml:space="preserve">devlet bidayet mahkemesinin bidayeten verdikleri kararlar </w:t>
      </w:r>
      <w:r w:rsidR="00E867CF">
        <w:rPr>
          <w:rFonts w:asciiTheme="majorBidi" w:hAnsiTheme="majorBidi" w:cstheme="majorBidi"/>
          <w:szCs w:val="24"/>
          <w:lang w:bidi="ar-EG"/>
        </w:rPr>
        <w:t xml:space="preserve">şûrâ-yı </w:t>
      </w:r>
      <w:r>
        <w:rPr>
          <w:rFonts w:asciiTheme="majorBidi" w:hAnsiTheme="majorBidi" w:cstheme="majorBidi"/>
          <w:szCs w:val="24"/>
          <w:lang w:bidi="ar-EG"/>
        </w:rPr>
        <w:t>devlet</w:t>
      </w:r>
      <w:r w:rsidR="00244668">
        <w:rPr>
          <w:rFonts w:asciiTheme="majorBidi" w:hAnsiTheme="majorBidi" w:cstheme="majorBidi"/>
          <w:szCs w:val="24"/>
          <w:lang w:bidi="ar-EG"/>
        </w:rPr>
        <w:t xml:space="preserve"> istînâf mahkemesinde istînâf olunurlar.</w:t>
      </w:r>
    </w:p>
    <w:p w14:paraId="0A3AC8EA" w14:textId="77D7B198" w:rsidR="00244668" w:rsidRDefault="00244668" w:rsidP="00E867CF">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Mecâlis-i idâreden ve </w:t>
      </w:r>
      <w:r w:rsidR="00E867CF">
        <w:rPr>
          <w:rFonts w:asciiTheme="majorBidi" w:hAnsiTheme="majorBidi" w:cstheme="majorBidi"/>
          <w:szCs w:val="24"/>
          <w:lang w:bidi="ar-EG"/>
        </w:rPr>
        <w:t xml:space="preserve">şûrâ-yı </w:t>
      </w:r>
      <w:r>
        <w:rPr>
          <w:rFonts w:asciiTheme="majorBidi" w:hAnsiTheme="majorBidi" w:cstheme="majorBidi"/>
          <w:szCs w:val="24"/>
          <w:lang w:bidi="ar-EG"/>
        </w:rPr>
        <w:t xml:space="preserve">devlet istînâf mahkemesinden istînâfen verilen kararlar </w:t>
      </w:r>
      <w:r w:rsidR="00E867CF">
        <w:rPr>
          <w:rFonts w:asciiTheme="majorBidi" w:hAnsiTheme="majorBidi" w:cstheme="majorBidi"/>
          <w:szCs w:val="24"/>
          <w:lang w:bidi="ar-EG"/>
        </w:rPr>
        <w:t xml:space="preserve">şûrâ-yı </w:t>
      </w:r>
      <w:r>
        <w:rPr>
          <w:rFonts w:asciiTheme="majorBidi" w:hAnsiTheme="majorBidi" w:cstheme="majorBidi"/>
          <w:szCs w:val="24"/>
          <w:lang w:bidi="ar-EG"/>
        </w:rPr>
        <w:t>devlet temyîz mahkemesinde temyîzen ru’yet olunur.</w:t>
      </w:r>
    </w:p>
    <w:p w14:paraId="0C3A7268" w14:textId="1F0D09B4" w:rsidR="00244668" w:rsidRDefault="00244668"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Nakl-i </w:t>
      </w:r>
      <w:r w:rsidR="00D66A62">
        <w:rPr>
          <w:rFonts w:asciiTheme="majorBidi" w:hAnsiTheme="majorBidi" w:cstheme="majorBidi"/>
          <w:szCs w:val="24"/>
          <w:lang w:bidi="ar-EG"/>
        </w:rPr>
        <w:t>da‘vâ</w:t>
      </w:r>
      <w:r>
        <w:rPr>
          <w:rFonts w:asciiTheme="majorBidi" w:hAnsiTheme="majorBidi" w:cstheme="majorBidi"/>
          <w:szCs w:val="24"/>
          <w:lang w:bidi="ar-EG"/>
        </w:rPr>
        <w:t xml:space="preserve"> istidalarının </w:t>
      </w:r>
      <w:r w:rsidR="00D66A62">
        <w:rPr>
          <w:rFonts w:asciiTheme="majorBidi" w:hAnsiTheme="majorBidi" w:cstheme="majorBidi"/>
          <w:szCs w:val="24"/>
          <w:lang w:bidi="ar-EG"/>
        </w:rPr>
        <w:t>merci‘</w:t>
      </w:r>
      <w:r>
        <w:rPr>
          <w:rFonts w:asciiTheme="majorBidi" w:hAnsiTheme="majorBidi" w:cstheme="majorBidi"/>
          <w:szCs w:val="24"/>
          <w:lang w:bidi="ar-EG"/>
        </w:rPr>
        <w:t xml:space="preserve"> ru’yeti de bu heyettir.</w:t>
      </w:r>
    </w:p>
    <w:p w14:paraId="176A0744" w14:textId="77777777" w:rsidR="00AC2D1D" w:rsidRDefault="00AC2D1D" w:rsidP="00483341">
      <w:pPr>
        <w:pStyle w:val="ListeParagraf"/>
        <w:ind w:left="0"/>
        <w:contextualSpacing w:val="0"/>
        <w:rPr>
          <w:rFonts w:asciiTheme="majorBidi" w:hAnsiTheme="majorBidi" w:cstheme="majorBidi"/>
          <w:szCs w:val="24"/>
          <w:lang w:bidi="ar-EG"/>
        </w:rPr>
      </w:pPr>
    </w:p>
    <w:p w14:paraId="3943B881" w14:textId="77777777" w:rsidR="00CF176B" w:rsidRDefault="00CF176B" w:rsidP="00496DBA">
      <w:pPr>
        <w:pStyle w:val="Balk3"/>
        <w:spacing w:before="0"/>
        <w:rPr>
          <w:lang w:bidi="ar-EG"/>
        </w:rPr>
      </w:pPr>
      <w:bookmarkStart w:id="75" w:name="_Toc71461918"/>
      <w:r>
        <w:rPr>
          <w:lang w:bidi="ar-EG"/>
        </w:rPr>
        <w:lastRenderedPageBreak/>
        <w:t>2.4.5. İdâre-i Vilâyât</w:t>
      </w:r>
      <w:bookmarkEnd w:id="75"/>
    </w:p>
    <w:p w14:paraId="7609F398" w14:textId="77777777" w:rsidR="00A832B3" w:rsidRDefault="00A832B3" w:rsidP="00CF176B">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Memâlik-i Osmâniye vilâyâta; vilâyetler sancaklara; sancaklar kazâlara; kazâlar nevâhiye; nevâhide kurâye taksim olunmuştur.</w:t>
      </w:r>
    </w:p>
    <w:p w14:paraId="76D2FA0A" w14:textId="77777777" w:rsidR="00580EF2" w:rsidRDefault="00A832B3"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Vilâyât doğrudan doğruya dâhiliye nezaretine merbuttur. </w:t>
      </w:r>
      <w:r w:rsidR="00E66D0E">
        <w:rPr>
          <w:rFonts w:asciiTheme="majorBidi" w:hAnsiTheme="majorBidi" w:cstheme="majorBidi"/>
          <w:szCs w:val="24"/>
          <w:lang w:bidi="ar-EG"/>
        </w:rPr>
        <w:t xml:space="preserve">Bazı sancaklarda mevki’nin </w:t>
      </w:r>
      <w:r w:rsidR="006C40DC">
        <w:rPr>
          <w:rFonts w:asciiTheme="majorBidi" w:hAnsiTheme="majorBidi" w:cstheme="majorBidi"/>
          <w:szCs w:val="24"/>
          <w:lang w:bidi="ar-EG"/>
        </w:rPr>
        <w:t xml:space="preserve">nezâketine, ehemmiyetine, en yakınındaki merkezine, </w:t>
      </w:r>
      <w:r w:rsidR="00FB08DA">
        <w:rPr>
          <w:rFonts w:asciiTheme="majorBidi" w:hAnsiTheme="majorBidi" w:cstheme="majorBidi"/>
          <w:szCs w:val="24"/>
          <w:lang w:bidi="ar-EG"/>
        </w:rPr>
        <w:t>ba’d</w:t>
      </w:r>
      <w:r w:rsidR="004959DC">
        <w:rPr>
          <w:rFonts w:asciiTheme="majorBidi" w:hAnsiTheme="majorBidi" w:cstheme="majorBidi"/>
          <w:szCs w:val="24"/>
          <w:lang w:bidi="ar-EG"/>
        </w:rPr>
        <w:t xml:space="preserve">iyetine, dairesinin vüs’atine </w:t>
      </w:r>
      <w:r w:rsidR="00580EF2">
        <w:rPr>
          <w:rFonts w:asciiTheme="majorBidi" w:hAnsiTheme="majorBidi" w:cstheme="majorBidi"/>
          <w:szCs w:val="24"/>
          <w:lang w:bidi="ar-EG"/>
        </w:rPr>
        <w:t xml:space="preserve">mebni müstakil ad olunmuş ve doğrudan doğruya kezâ dâhiliyeye rabt edilmiştir. </w:t>
      </w:r>
    </w:p>
    <w:p w14:paraId="16CF3A29" w14:textId="77777777" w:rsidR="00580EF2" w:rsidRDefault="00580EF2"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Günden güne müstakil mutasarrıflıkların adedi artık ve vilayet taksimâtı daralmak muktezâyı maslahattır. Bunun adı ister tevsî’</w:t>
      </w:r>
      <w:r w:rsidR="00FB08DA">
        <w:rPr>
          <w:rFonts w:asciiTheme="majorBidi" w:hAnsiTheme="majorBidi" w:cstheme="majorBidi"/>
          <w:szCs w:val="24"/>
          <w:lang w:bidi="ar-EG"/>
        </w:rPr>
        <w:t>-i</w:t>
      </w:r>
      <w:r>
        <w:rPr>
          <w:rFonts w:asciiTheme="majorBidi" w:hAnsiTheme="majorBidi" w:cstheme="majorBidi"/>
          <w:szCs w:val="24"/>
          <w:lang w:bidi="ar-EG"/>
        </w:rPr>
        <w:t xml:space="preserve"> me’zûniyet olsun, ister adem-i merkeziyet.</w:t>
      </w:r>
    </w:p>
    <w:p w14:paraId="179E6E99" w14:textId="5E6E6F4B" w:rsidR="00580EF2" w:rsidRDefault="00580EF2" w:rsidP="00483341">
      <w:pPr>
        <w:rPr>
          <w:rFonts w:asciiTheme="majorBidi" w:hAnsiTheme="majorBidi" w:cstheme="majorBidi"/>
          <w:szCs w:val="24"/>
          <w:lang w:bidi="ar-EG"/>
        </w:rPr>
      </w:pPr>
      <w:r>
        <w:rPr>
          <w:rFonts w:asciiTheme="majorBidi" w:hAnsiTheme="majorBidi" w:cstheme="majorBidi"/>
          <w:szCs w:val="24"/>
          <w:lang w:bidi="ar-EG"/>
        </w:rPr>
        <w:t xml:space="preserve">İdâre-i askeriye hususunda Memâlik-i Osmaniye yedi orduya taksim olunmuştur ki İstanbul birinci, Edirne ikinci, Manastır üçüncü, Erzincan dördüncü, Şam beşinci, Bağdat altıncı, </w:t>
      </w:r>
      <w:r w:rsidR="006617B4">
        <w:rPr>
          <w:rFonts w:asciiTheme="majorBidi" w:hAnsiTheme="majorBidi" w:cstheme="majorBidi"/>
          <w:szCs w:val="24"/>
          <w:lang w:bidi="ar-EG"/>
        </w:rPr>
        <w:t>Sana yedinci ordu merkezidir.</w:t>
      </w:r>
    </w:p>
    <w:p w14:paraId="4DB079AB" w14:textId="77777777" w:rsidR="00634092" w:rsidRDefault="00634092" w:rsidP="00483341">
      <w:pPr>
        <w:rPr>
          <w:rFonts w:asciiTheme="majorBidi" w:hAnsiTheme="majorBidi" w:cstheme="majorBidi"/>
          <w:szCs w:val="24"/>
          <w:lang w:bidi="ar-EG"/>
        </w:rPr>
      </w:pPr>
    </w:p>
    <w:p w14:paraId="3405B016" w14:textId="77777777" w:rsidR="00503622" w:rsidRDefault="00503622" w:rsidP="00634092">
      <w:pPr>
        <w:pStyle w:val="Balk3"/>
        <w:spacing w:before="0"/>
        <w:rPr>
          <w:lang w:bidi="ar-EG"/>
        </w:rPr>
      </w:pPr>
      <w:bookmarkStart w:id="76" w:name="_Toc71461919"/>
      <w:r>
        <w:rPr>
          <w:lang w:bidi="ar-EG"/>
        </w:rPr>
        <w:t xml:space="preserve">2.4.6. </w:t>
      </w:r>
      <w:r w:rsidR="006617B4">
        <w:rPr>
          <w:lang w:bidi="ar-EG"/>
        </w:rPr>
        <w:t>V</w:t>
      </w:r>
      <w:r w:rsidR="00A23EF4">
        <w:rPr>
          <w:lang w:bidi="ar-EG"/>
        </w:rPr>
        <w:t>â</w:t>
      </w:r>
      <w:r>
        <w:rPr>
          <w:lang w:bidi="ar-EG"/>
        </w:rPr>
        <w:t>linin Vezâifi</w:t>
      </w:r>
      <w:bookmarkEnd w:id="76"/>
    </w:p>
    <w:p w14:paraId="594100ED" w14:textId="5F6CE21A" w:rsidR="006617B4" w:rsidRDefault="006617B4" w:rsidP="00634092">
      <w:pPr>
        <w:rPr>
          <w:rFonts w:asciiTheme="majorBidi" w:hAnsiTheme="majorBidi" w:cstheme="majorBidi"/>
          <w:szCs w:val="24"/>
          <w:lang w:bidi="ar-EG"/>
        </w:rPr>
      </w:pPr>
      <w:r>
        <w:rPr>
          <w:rFonts w:asciiTheme="majorBidi" w:hAnsiTheme="majorBidi" w:cstheme="majorBidi"/>
          <w:szCs w:val="24"/>
          <w:lang w:bidi="ar-EG"/>
        </w:rPr>
        <w:t>Vilâyetin umûr</w:t>
      </w:r>
      <w:r w:rsidR="001E720B">
        <w:rPr>
          <w:rFonts w:asciiTheme="majorBidi" w:hAnsiTheme="majorBidi" w:cstheme="majorBidi"/>
          <w:szCs w:val="24"/>
          <w:lang w:bidi="ar-EG"/>
        </w:rPr>
        <w:t>-ı</w:t>
      </w:r>
      <w:r>
        <w:rPr>
          <w:rFonts w:asciiTheme="majorBidi" w:hAnsiTheme="majorBidi" w:cstheme="majorBidi"/>
          <w:szCs w:val="24"/>
          <w:lang w:bidi="ar-EG"/>
        </w:rPr>
        <w:t xml:space="preserve"> mülkiye ve maliye ve nâfiâsı ve maârifi ve zâbıtası doğrudan doğruya vâliye âiddir. Devâir-i adliye tamamen müstakildir. Umûr</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3E3279">
        <w:rPr>
          <w:rFonts w:asciiTheme="majorBidi" w:hAnsiTheme="majorBidi" w:cstheme="majorBidi"/>
          <w:szCs w:val="24"/>
          <w:lang w:bidi="ar-EG"/>
        </w:rPr>
        <w:t>hukûk</w:t>
      </w:r>
      <w:r>
        <w:rPr>
          <w:rFonts w:asciiTheme="majorBidi" w:hAnsiTheme="majorBidi" w:cstheme="majorBidi"/>
          <w:szCs w:val="24"/>
          <w:lang w:bidi="ar-EG"/>
        </w:rPr>
        <w:t xml:space="preserve">iyeye dâir îlâmâtın </w:t>
      </w:r>
      <w:r w:rsidR="00F72FEE">
        <w:rPr>
          <w:rFonts w:asciiTheme="majorBidi" w:hAnsiTheme="majorBidi" w:cstheme="majorBidi"/>
          <w:szCs w:val="24"/>
          <w:lang w:bidi="ar-EG"/>
        </w:rPr>
        <w:t>icrâsı icra dairelerine, umûr</w:t>
      </w:r>
      <w:r w:rsidR="001E720B">
        <w:rPr>
          <w:rFonts w:asciiTheme="majorBidi" w:hAnsiTheme="majorBidi" w:cstheme="majorBidi"/>
          <w:szCs w:val="24"/>
          <w:lang w:bidi="ar-EG"/>
        </w:rPr>
        <w:t>-ı</w:t>
      </w:r>
      <w:r w:rsidR="00F72FEE">
        <w:rPr>
          <w:rFonts w:asciiTheme="majorBidi" w:hAnsiTheme="majorBidi" w:cstheme="majorBidi"/>
          <w:szCs w:val="24"/>
          <w:lang w:bidi="ar-EG"/>
        </w:rPr>
        <w:t xml:space="preserve"> cezâiyeye dair îlâmâtın icrâsı müddeî-i umumilere âiddir.</w:t>
      </w:r>
    </w:p>
    <w:p w14:paraId="2DCD6222" w14:textId="78A7A628" w:rsidR="00F72FEE" w:rsidRDefault="00F72FEE" w:rsidP="00634092">
      <w:pPr>
        <w:rPr>
          <w:rFonts w:asciiTheme="majorBidi" w:hAnsiTheme="majorBidi" w:cstheme="majorBidi"/>
          <w:szCs w:val="24"/>
          <w:lang w:bidi="ar-EG"/>
        </w:rPr>
      </w:pPr>
      <w:r>
        <w:rPr>
          <w:rFonts w:asciiTheme="majorBidi" w:hAnsiTheme="majorBidi" w:cstheme="majorBidi"/>
          <w:szCs w:val="24"/>
          <w:lang w:bidi="ar-EG"/>
        </w:rPr>
        <w:t>Vâli umûr</w:t>
      </w:r>
      <w:r w:rsidR="001E720B">
        <w:rPr>
          <w:rFonts w:asciiTheme="majorBidi" w:hAnsiTheme="majorBidi" w:cstheme="majorBidi"/>
          <w:szCs w:val="24"/>
          <w:lang w:bidi="ar-EG"/>
        </w:rPr>
        <w:t>-ı</w:t>
      </w:r>
      <w:r>
        <w:rPr>
          <w:rFonts w:asciiTheme="majorBidi" w:hAnsiTheme="majorBidi" w:cstheme="majorBidi"/>
          <w:szCs w:val="24"/>
          <w:lang w:bidi="ar-EG"/>
        </w:rPr>
        <w:t xml:space="preserve"> mülkiyeye âid husûsâtta dâhiliye nezaretiyle, şuabât-ı idâre-i sâireye âid hususatta devâir muallakasıyla muhâbere eder. </w:t>
      </w:r>
    </w:p>
    <w:p w14:paraId="3B3A8A9E" w14:textId="4FA74808" w:rsidR="00F72FEE" w:rsidRDefault="00F72FEE" w:rsidP="00634092">
      <w:pPr>
        <w:rPr>
          <w:rFonts w:asciiTheme="majorBidi" w:hAnsiTheme="majorBidi" w:cstheme="majorBidi"/>
          <w:szCs w:val="24"/>
          <w:lang w:bidi="ar-EG"/>
        </w:rPr>
      </w:pPr>
      <w:r>
        <w:rPr>
          <w:rFonts w:asciiTheme="majorBidi" w:hAnsiTheme="majorBidi" w:cstheme="majorBidi"/>
          <w:szCs w:val="24"/>
          <w:lang w:bidi="ar-EG"/>
        </w:rPr>
        <w:t>Vilâyeti kanuni mucibince valilerin başlıca vezâifi: kavânîn ve nizâmât-ı müessesenin icraatine nezâret, vilâyetin umûr</w:t>
      </w:r>
      <w:r w:rsidR="001E720B">
        <w:rPr>
          <w:rFonts w:asciiTheme="majorBidi" w:hAnsiTheme="majorBidi" w:cstheme="majorBidi"/>
          <w:szCs w:val="24"/>
          <w:lang w:bidi="ar-EG"/>
        </w:rPr>
        <w:t>-ı</w:t>
      </w:r>
      <w:r>
        <w:rPr>
          <w:rFonts w:asciiTheme="majorBidi" w:hAnsiTheme="majorBidi" w:cstheme="majorBidi"/>
          <w:szCs w:val="24"/>
          <w:lang w:bidi="ar-EG"/>
        </w:rPr>
        <w:t xml:space="preserve"> idaresini ve ehvâl-i memurîni teftiş etmek; bir memurun kusurunu gördüğü halde bu kusur mûcib-i azl</w:t>
      </w:r>
      <w:r w:rsidR="00384107">
        <w:rPr>
          <w:rFonts w:asciiTheme="majorBidi" w:hAnsiTheme="majorBidi" w:cstheme="majorBidi"/>
          <w:szCs w:val="24"/>
          <w:lang w:bidi="ar-EG"/>
        </w:rPr>
        <w:t xml:space="preserve"> derecede değilse tashih, îcâbına göre usulüne tevfîken tevbih ve tekdir ve azl ettirmek ve icrâ-yı muhâkemesini te’mîn ve tayini kendine âid olan me’mûrini usûl ve nizamına tevfîken nasb ve tayin etmek ve vilâyetin kâffe-i vâridât ve tekâlifinin tahsiline ve emvâl-i müstahsilenin idâre-i umûmiyesine ve umûr</w:t>
      </w:r>
      <w:r w:rsidR="001E720B">
        <w:rPr>
          <w:rFonts w:asciiTheme="majorBidi" w:hAnsiTheme="majorBidi" w:cstheme="majorBidi"/>
          <w:szCs w:val="24"/>
          <w:lang w:bidi="ar-EG"/>
        </w:rPr>
        <w:t>-ı</w:t>
      </w:r>
      <w:r w:rsidR="00384107">
        <w:rPr>
          <w:rFonts w:asciiTheme="majorBidi" w:hAnsiTheme="majorBidi" w:cstheme="majorBidi"/>
          <w:szCs w:val="24"/>
          <w:lang w:bidi="ar-EG"/>
        </w:rPr>
        <w:t xml:space="preserve"> tahsiliye memurlarının harekât ve muâmelâtına nazâret etmektir.</w:t>
      </w:r>
    </w:p>
    <w:p w14:paraId="4FE4A830" w14:textId="77777777" w:rsidR="00384107" w:rsidRDefault="001B6751" w:rsidP="00634092">
      <w:pPr>
        <w:rPr>
          <w:rFonts w:asciiTheme="majorBidi" w:hAnsiTheme="majorBidi" w:cstheme="majorBidi"/>
          <w:szCs w:val="24"/>
          <w:lang w:bidi="ar-EG"/>
        </w:rPr>
      </w:pPr>
      <w:r>
        <w:rPr>
          <w:rFonts w:asciiTheme="majorBidi" w:hAnsiTheme="majorBidi" w:cstheme="majorBidi"/>
          <w:szCs w:val="24"/>
          <w:lang w:bidi="ar-EG"/>
        </w:rPr>
        <w:t xml:space="preserve">Vilâyetin </w:t>
      </w:r>
      <w:r w:rsidR="00961915">
        <w:rPr>
          <w:rFonts w:asciiTheme="majorBidi" w:hAnsiTheme="majorBidi" w:cstheme="majorBidi"/>
          <w:szCs w:val="24"/>
          <w:lang w:bidi="ar-EG"/>
        </w:rPr>
        <w:t xml:space="preserve">umûr zâbıtası doğrudan doğruya keza validen mesuldür. Vali müsââde-i kanuniye dairesinde ne yapıp yapacak asâyiş-i memleketi temin edecektir. Ehvâl fevkalâde de bâb-ı âliyeden istîzân eder ve inde’l-lüzûm mesuliyeti deruhte </w:t>
      </w:r>
      <w:r w:rsidR="00961915">
        <w:rPr>
          <w:rFonts w:asciiTheme="majorBidi" w:hAnsiTheme="majorBidi" w:cstheme="majorBidi"/>
          <w:szCs w:val="24"/>
          <w:lang w:bidi="ar-EG"/>
        </w:rPr>
        <w:lastRenderedPageBreak/>
        <w:t>ederek ehâlinin emniyet-i can ve mal ve ırzını müsâraâten istihsâl veya temin etmek üzere merkezden izin ve icâzet vürudunu beklemeksizin muvakkaten ittihâz-ı tedâbîr eder.</w:t>
      </w:r>
    </w:p>
    <w:p w14:paraId="12151CA5" w14:textId="77777777" w:rsidR="00961915" w:rsidRDefault="00961915" w:rsidP="00634092">
      <w:pPr>
        <w:rPr>
          <w:rFonts w:asciiTheme="majorBidi" w:hAnsiTheme="majorBidi" w:cstheme="majorBidi"/>
          <w:szCs w:val="24"/>
          <w:lang w:bidi="ar-EG"/>
        </w:rPr>
      </w:pPr>
      <w:r>
        <w:rPr>
          <w:rFonts w:asciiTheme="majorBidi" w:hAnsiTheme="majorBidi" w:cstheme="majorBidi"/>
          <w:szCs w:val="24"/>
          <w:lang w:bidi="ar-EG"/>
        </w:rPr>
        <w:t xml:space="preserve">Bu ki ahvalde masârif fevkalâde </w:t>
      </w:r>
      <w:r w:rsidR="00A23EF4">
        <w:rPr>
          <w:rFonts w:asciiTheme="majorBidi" w:hAnsiTheme="majorBidi" w:cstheme="majorBidi"/>
          <w:szCs w:val="24"/>
          <w:lang w:bidi="ar-EG"/>
        </w:rPr>
        <w:t>ihtiyârına ve hatta kuvve-i zâbıtasını nâ-kâfi görürse mahalli kumandan bir sened-i resmi îtâsıyla vilâyetin kuvve-i nizâmiyesini de istihdâma salahiyettardır; çünkü hükümetin hikmet vücudu her şeyden evvel ahâlinin canını, malını, namusunu vikayedir.</w:t>
      </w:r>
    </w:p>
    <w:p w14:paraId="4EF8AC4C" w14:textId="381829A5" w:rsidR="00A23EF4" w:rsidRDefault="00A23EF4" w:rsidP="00634092">
      <w:pPr>
        <w:rPr>
          <w:rFonts w:asciiTheme="majorBidi" w:hAnsiTheme="majorBidi" w:cstheme="majorBidi"/>
          <w:szCs w:val="24"/>
          <w:lang w:bidi="ar-EG"/>
        </w:rPr>
      </w:pPr>
      <w:r>
        <w:rPr>
          <w:rFonts w:asciiTheme="majorBidi" w:hAnsiTheme="majorBidi" w:cstheme="majorBidi"/>
          <w:szCs w:val="24"/>
          <w:lang w:bidi="ar-EG"/>
        </w:rPr>
        <w:t>Vâli bir kimsenin hükm-</w:t>
      </w:r>
      <w:r w:rsidR="001E720B">
        <w:rPr>
          <w:rFonts w:asciiTheme="majorBidi" w:hAnsiTheme="majorBidi" w:cstheme="majorBidi"/>
          <w:szCs w:val="24"/>
          <w:lang w:bidi="ar-EG"/>
        </w:rPr>
        <w:t>i</w:t>
      </w:r>
      <w:r>
        <w:rPr>
          <w:rFonts w:asciiTheme="majorBidi" w:hAnsiTheme="majorBidi" w:cstheme="majorBidi"/>
          <w:szCs w:val="24"/>
          <w:lang w:bidi="ar-EG"/>
        </w:rPr>
        <w:t xml:space="preserve"> nizâmîden fazla mahbûsu kalmaması veyahut bigayri hakkın habs edilmiş olmaması için habshaneleri suret-i dâimede teftiş ve habshânelerin taharet ve intizam ve hüsn-</w:t>
      </w:r>
      <w:r w:rsidR="00445F2B">
        <w:rPr>
          <w:rFonts w:asciiTheme="majorBidi" w:hAnsiTheme="majorBidi" w:cstheme="majorBidi"/>
          <w:szCs w:val="24"/>
          <w:lang w:bidi="ar-EG"/>
        </w:rPr>
        <w:t>i</w:t>
      </w:r>
      <w:r>
        <w:rPr>
          <w:rFonts w:asciiTheme="majorBidi" w:hAnsiTheme="majorBidi" w:cstheme="majorBidi"/>
          <w:szCs w:val="24"/>
          <w:lang w:bidi="ar-EG"/>
        </w:rPr>
        <w:t xml:space="preserve"> idâresini temin eder.</w:t>
      </w:r>
    </w:p>
    <w:p w14:paraId="34F6CEF4" w14:textId="3C5F1566" w:rsidR="00A23EF4" w:rsidRDefault="00A23EF4" w:rsidP="00634092">
      <w:pPr>
        <w:rPr>
          <w:rFonts w:asciiTheme="majorBidi" w:hAnsiTheme="majorBidi" w:cstheme="majorBidi"/>
          <w:szCs w:val="24"/>
          <w:lang w:bidi="ar-EG"/>
        </w:rPr>
      </w:pPr>
      <w:r>
        <w:rPr>
          <w:rFonts w:asciiTheme="majorBidi" w:hAnsiTheme="majorBidi" w:cstheme="majorBidi"/>
          <w:szCs w:val="24"/>
          <w:lang w:bidi="ar-EG"/>
        </w:rPr>
        <w:t xml:space="preserve">Her vâli kendi kalemrev vilayetinde talim ve terbiye-i umûmiyenin ve ticaret ve zirâatin ve sanaâtin terakkisi ve tarik-i umûmiye inşa ve tâmiri ve liman </w:t>
      </w:r>
      <w:r w:rsidR="003E7652">
        <w:rPr>
          <w:rFonts w:asciiTheme="majorBidi" w:hAnsiTheme="majorBidi" w:cstheme="majorBidi"/>
          <w:szCs w:val="24"/>
          <w:lang w:bidi="ar-EG"/>
        </w:rPr>
        <w:t>ve rihtimlerin inşâsı ve cedveller küşâdı ve nehr ve göllerin ve bataklıkları tathîri ve îmâr-ı arâzi ve hastahaneler ve fabrikalar ihdâs ve te’sîsi ve ormanların muhafazasıyla teksir-i menâfi’i ve ilâ-âhir menâfi’-i ilmiye ve nâfi’anın ta’mîm ve teksiri ile mükelleftir.</w:t>
      </w:r>
    </w:p>
    <w:p w14:paraId="26C4ACE5" w14:textId="77777777" w:rsidR="004427B1" w:rsidRDefault="004427B1" w:rsidP="00634092">
      <w:pPr>
        <w:rPr>
          <w:rFonts w:asciiTheme="majorBidi" w:hAnsiTheme="majorBidi" w:cstheme="majorBidi"/>
          <w:szCs w:val="24"/>
          <w:lang w:bidi="ar-EG"/>
        </w:rPr>
      </w:pPr>
    </w:p>
    <w:p w14:paraId="10379D0B" w14:textId="77777777" w:rsidR="00503622" w:rsidRDefault="00503622" w:rsidP="00634092">
      <w:pPr>
        <w:pStyle w:val="Balk3"/>
        <w:spacing w:before="0"/>
        <w:rPr>
          <w:lang w:bidi="ar-EG"/>
        </w:rPr>
      </w:pPr>
      <w:bookmarkStart w:id="77" w:name="_Toc71461920"/>
      <w:r>
        <w:rPr>
          <w:lang w:bidi="ar-EG"/>
        </w:rPr>
        <w:t xml:space="preserve">2.4.7. </w:t>
      </w:r>
      <w:r w:rsidR="003E7652">
        <w:rPr>
          <w:lang w:bidi="ar-EG"/>
        </w:rPr>
        <w:t>İdâre-i Mülh</w:t>
      </w:r>
      <w:r w:rsidR="006F34DD" w:rsidRPr="006F34DD">
        <w:rPr>
          <w:lang w:bidi="ar-EG"/>
        </w:rPr>
        <w:t>â</w:t>
      </w:r>
      <w:r w:rsidR="003E7652" w:rsidRPr="006F34DD">
        <w:rPr>
          <w:lang w:bidi="ar-EG"/>
        </w:rPr>
        <w:t>k</w:t>
      </w:r>
      <w:r w:rsidR="006F34DD" w:rsidRPr="006F34DD">
        <w:rPr>
          <w:lang w:bidi="ar-EG"/>
        </w:rPr>
        <w:t>â</w:t>
      </w:r>
      <w:r w:rsidR="003E7652">
        <w:rPr>
          <w:lang w:bidi="ar-EG"/>
        </w:rPr>
        <w:t>t</w:t>
      </w:r>
      <w:bookmarkEnd w:id="77"/>
    </w:p>
    <w:p w14:paraId="40906D7D" w14:textId="77777777" w:rsidR="00574C0B" w:rsidRDefault="003E7652" w:rsidP="00634092">
      <w:pPr>
        <w:rPr>
          <w:rFonts w:asciiTheme="majorBidi" w:hAnsiTheme="majorBidi" w:cstheme="majorBidi"/>
          <w:szCs w:val="24"/>
          <w:lang w:bidi="ar-EG"/>
        </w:rPr>
      </w:pPr>
      <w:r>
        <w:rPr>
          <w:rFonts w:asciiTheme="majorBidi" w:hAnsiTheme="majorBidi" w:cstheme="majorBidi"/>
          <w:szCs w:val="24"/>
          <w:lang w:bidi="ar-EG"/>
        </w:rPr>
        <w:t xml:space="preserve">Vâli hakkında beyan olunan vezâifin livâya </w:t>
      </w:r>
      <w:r w:rsidR="005D64CD">
        <w:rPr>
          <w:rFonts w:asciiTheme="majorBidi" w:hAnsiTheme="majorBidi" w:cstheme="majorBidi"/>
          <w:szCs w:val="24"/>
          <w:lang w:bidi="ar-EG"/>
        </w:rPr>
        <w:t>taâlluk eden cihetlerince muta</w:t>
      </w:r>
      <w:r>
        <w:rPr>
          <w:rFonts w:asciiTheme="majorBidi" w:hAnsiTheme="majorBidi" w:cstheme="majorBidi"/>
          <w:szCs w:val="24"/>
          <w:lang w:bidi="ar-EG"/>
        </w:rPr>
        <w:t xml:space="preserve">sarrıfın mesuliyeti vâli </w:t>
      </w:r>
      <w:r w:rsidR="00503622">
        <w:rPr>
          <w:rFonts w:asciiTheme="majorBidi" w:hAnsiTheme="majorBidi" w:cstheme="majorBidi"/>
          <w:szCs w:val="24"/>
          <w:lang w:bidi="ar-EG"/>
        </w:rPr>
        <w:t>ile</w:t>
      </w:r>
      <w:r>
        <w:rPr>
          <w:rFonts w:asciiTheme="majorBidi" w:hAnsiTheme="majorBidi" w:cstheme="majorBidi"/>
          <w:szCs w:val="24"/>
          <w:lang w:bidi="ar-EG"/>
        </w:rPr>
        <w:t xml:space="preserve"> </w:t>
      </w:r>
      <w:r w:rsidR="005D64CD">
        <w:rPr>
          <w:rFonts w:asciiTheme="majorBidi" w:hAnsiTheme="majorBidi" w:cstheme="majorBidi"/>
          <w:szCs w:val="24"/>
          <w:lang w:bidi="ar-EG"/>
        </w:rPr>
        <w:t>kazâya âid umurda kaymakamların mesuliyetleri mutasarrıflarla müşterektir.</w:t>
      </w:r>
    </w:p>
    <w:p w14:paraId="7FC51A9D" w14:textId="13D58543" w:rsidR="005D64CD" w:rsidRDefault="005D64CD" w:rsidP="00634092">
      <w:pPr>
        <w:rPr>
          <w:rFonts w:asciiTheme="majorBidi" w:hAnsiTheme="majorBidi" w:cstheme="majorBidi"/>
          <w:szCs w:val="24"/>
          <w:lang w:bidi="ar-EG"/>
        </w:rPr>
      </w:pPr>
      <w:r>
        <w:rPr>
          <w:rFonts w:asciiTheme="majorBidi" w:hAnsiTheme="majorBidi" w:cstheme="majorBidi"/>
          <w:szCs w:val="24"/>
          <w:lang w:bidi="ar-EG"/>
        </w:rPr>
        <w:t xml:space="preserve">Sancakta kâffe-i icrââtin </w:t>
      </w:r>
      <w:r w:rsidR="00D66A62">
        <w:rPr>
          <w:rFonts w:asciiTheme="majorBidi" w:hAnsiTheme="majorBidi" w:cstheme="majorBidi"/>
          <w:szCs w:val="24"/>
          <w:lang w:bidi="ar-EG"/>
        </w:rPr>
        <w:t>merci‘</w:t>
      </w:r>
      <w:r>
        <w:rPr>
          <w:rFonts w:asciiTheme="majorBidi" w:hAnsiTheme="majorBidi" w:cstheme="majorBidi"/>
          <w:szCs w:val="24"/>
          <w:lang w:bidi="ar-EG"/>
        </w:rPr>
        <w:t>i mutasarrıftır, mutasarrıf vâli tarafından nizâmât-ı mevzûâ dâhilinde vuku’ bulacak tenbîhât ve vesâyâyı tenfîz eder.</w:t>
      </w:r>
    </w:p>
    <w:p w14:paraId="479B00CE" w14:textId="5B255637" w:rsidR="005D64CD" w:rsidRDefault="005D64CD" w:rsidP="00634092">
      <w:pPr>
        <w:rPr>
          <w:rFonts w:asciiTheme="majorBidi" w:hAnsiTheme="majorBidi" w:cstheme="majorBidi"/>
          <w:szCs w:val="24"/>
          <w:lang w:bidi="ar-EG"/>
        </w:rPr>
      </w:pPr>
      <w:r>
        <w:rPr>
          <w:rFonts w:asciiTheme="majorBidi" w:hAnsiTheme="majorBidi" w:cstheme="majorBidi"/>
          <w:szCs w:val="24"/>
          <w:lang w:bidi="ar-EG"/>
        </w:rPr>
        <w:t>Livâda vâliye nisbetle mutasarrıf ne ise kazâda da mutasarrıfa nisbetle kaymakam odur.</w:t>
      </w:r>
    </w:p>
    <w:p w14:paraId="42695D50" w14:textId="77777777" w:rsidR="00636421" w:rsidRDefault="00636421" w:rsidP="00634092">
      <w:pPr>
        <w:rPr>
          <w:rFonts w:asciiTheme="majorBidi" w:hAnsiTheme="majorBidi" w:cstheme="majorBidi"/>
          <w:szCs w:val="24"/>
          <w:lang w:bidi="ar-EG"/>
        </w:rPr>
      </w:pPr>
    </w:p>
    <w:p w14:paraId="207ABDC6" w14:textId="77777777" w:rsidR="00503622" w:rsidRDefault="00503622" w:rsidP="00634092">
      <w:pPr>
        <w:pStyle w:val="Balk3"/>
        <w:spacing w:before="0"/>
        <w:rPr>
          <w:lang w:bidi="ar-EG"/>
        </w:rPr>
      </w:pPr>
      <w:bookmarkStart w:id="78" w:name="_Toc71461921"/>
      <w:r>
        <w:rPr>
          <w:lang w:bidi="ar-EG"/>
        </w:rPr>
        <w:t>2.4.8. Mecâlis-i İdâre</w:t>
      </w:r>
      <w:bookmarkEnd w:id="78"/>
    </w:p>
    <w:p w14:paraId="1FCF0DBA" w14:textId="77777777" w:rsidR="0046623C" w:rsidRDefault="005D64CD" w:rsidP="00634092">
      <w:pPr>
        <w:rPr>
          <w:rFonts w:asciiTheme="majorBidi" w:hAnsiTheme="majorBidi" w:cstheme="majorBidi"/>
          <w:szCs w:val="24"/>
          <w:lang w:bidi="ar-EG"/>
        </w:rPr>
      </w:pPr>
      <w:r>
        <w:rPr>
          <w:rFonts w:asciiTheme="majorBidi" w:hAnsiTheme="majorBidi" w:cstheme="majorBidi"/>
          <w:szCs w:val="24"/>
          <w:lang w:bidi="ar-EG"/>
        </w:rPr>
        <w:t xml:space="preserve">Kuvve-i icrâiyenin vezâifini teshil etmek üzere merkezde her nâzıra bir meclis-i istişâre terfîk edildiği gibi vilâyet, livâ ve kazâlarda da vâli, mutasarrıf ve kaymakamlara esasen kendi riyâsetleri altında mün’akid birer meclis-i idâre </w:t>
      </w:r>
      <w:r w:rsidR="0046623C">
        <w:rPr>
          <w:rFonts w:asciiTheme="majorBidi" w:hAnsiTheme="majorBidi" w:cstheme="majorBidi"/>
          <w:szCs w:val="24"/>
          <w:lang w:bidi="ar-EG"/>
        </w:rPr>
        <w:t xml:space="preserve">verilmiştir. Merkez-i vilâyetlerde dâima olan iş bu mecâlis-i idâreden başkaca senede bir kere bir de meclis-i umumi-i vilâyet in’ikâd eder. Meclis-i idâre-i vilâyet “âzâ-yı tabiiye” olan hâkim, müftü, muhasebe ve tahrîrât </w:t>
      </w:r>
      <w:r w:rsidR="00360768">
        <w:rPr>
          <w:rFonts w:asciiTheme="majorBidi" w:hAnsiTheme="majorBidi" w:cstheme="majorBidi"/>
          <w:szCs w:val="24"/>
          <w:lang w:bidi="ar-EG"/>
        </w:rPr>
        <w:t>müdürleri</w:t>
      </w:r>
      <w:r w:rsidR="0046623C">
        <w:rPr>
          <w:rFonts w:asciiTheme="majorBidi" w:hAnsiTheme="majorBidi" w:cstheme="majorBidi"/>
          <w:szCs w:val="24"/>
          <w:lang w:bidi="ar-EG"/>
        </w:rPr>
        <w:t xml:space="preserve"> ve rüesâ-yı rûhâniye ve bizzât merkez-i </w:t>
      </w:r>
      <w:r w:rsidR="0046623C">
        <w:rPr>
          <w:rFonts w:asciiTheme="majorBidi" w:hAnsiTheme="majorBidi" w:cstheme="majorBidi"/>
          <w:szCs w:val="24"/>
          <w:lang w:bidi="ar-EG"/>
        </w:rPr>
        <w:lastRenderedPageBreak/>
        <w:t>vilâyetten “müntehab nısfi müslim nısfi gayr-i müslim dört âzâ” dan mürekkeb olduğu halde meclis-i umumi âzâsı merkez ve mülhakât-ı vilâyetten bi’l-intihâb gelir.</w:t>
      </w:r>
    </w:p>
    <w:p w14:paraId="654E6645" w14:textId="77777777" w:rsidR="00360768" w:rsidRDefault="00360768" w:rsidP="00634092">
      <w:pPr>
        <w:rPr>
          <w:rFonts w:asciiTheme="majorBidi" w:hAnsiTheme="majorBidi" w:cstheme="majorBidi"/>
          <w:szCs w:val="24"/>
          <w:lang w:bidi="ar-EG"/>
        </w:rPr>
      </w:pPr>
      <w:r>
        <w:rPr>
          <w:rFonts w:asciiTheme="majorBidi" w:hAnsiTheme="majorBidi" w:cstheme="majorBidi"/>
          <w:szCs w:val="24"/>
          <w:lang w:bidi="ar-EG"/>
        </w:rPr>
        <w:t>Meclis-i umumiler bidayet-i inkılabdan beri müntazimen in’ikâd edebilmektedir. Vezâif-i esâsiyesi şunlardır:</w:t>
      </w:r>
    </w:p>
    <w:p w14:paraId="0BB64CC5" w14:textId="77777777" w:rsidR="00757FD4" w:rsidRPr="006F34DD" w:rsidRDefault="006F34DD" w:rsidP="00634092">
      <w:pPr>
        <w:rPr>
          <w:rFonts w:asciiTheme="majorBidi" w:hAnsiTheme="majorBidi" w:cstheme="majorBidi"/>
          <w:szCs w:val="24"/>
          <w:lang w:bidi="ar-EG"/>
        </w:rPr>
      </w:pPr>
      <w:r>
        <w:rPr>
          <w:rFonts w:asciiTheme="majorBidi" w:hAnsiTheme="majorBidi" w:cstheme="majorBidi"/>
          <w:szCs w:val="24"/>
          <w:lang w:bidi="ar-EG"/>
        </w:rPr>
        <w:t xml:space="preserve">1. </w:t>
      </w:r>
      <w:r w:rsidR="00757FD4" w:rsidRPr="006F34DD">
        <w:rPr>
          <w:rFonts w:asciiTheme="majorBidi" w:hAnsiTheme="majorBidi" w:cstheme="majorBidi"/>
          <w:szCs w:val="24"/>
          <w:lang w:bidi="ar-EG"/>
        </w:rPr>
        <w:t>Turuk ve maâbirin tanzim ve t</w:t>
      </w:r>
      <w:r w:rsidR="004F69A0">
        <w:rPr>
          <w:rFonts w:asciiTheme="majorBidi" w:hAnsiTheme="majorBidi" w:cstheme="majorBidi"/>
          <w:szCs w:val="24"/>
          <w:lang w:bidi="ar-EG"/>
        </w:rPr>
        <w:t>e</w:t>
      </w:r>
      <w:r w:rsidR="00757FD4" w:rsidRPr="006F34DD">
        <w:rPr>
          <w:rFonts w:asciiTheme="majorBidi" w:hAnsiTheme="majorBidi" w:cstheme="majorBidi"/>
          <w:szCs w:val="24"/>
          <w:lang w:bidi="ar-EG"/>
        </w:rPr>
        <w:t>shîli,</w:t>
      </w:r>
    </w:p>
    <w:p w14:paraId="6BABE407" w14:textId="0C89875A" w:rsidR="00757FD4" w:rsidRPr="006F34DD" w:rsidRDefault="006F34DD" w:rsidP="00634092">
      <w:pPr>
        <w:rPr>
          <w:rFonts w:asciiTheme="majorBidi" w:hAnsiTheme="majorBidi" w:cstheme="majorBidi"/>
          <w:szCs w:val="24"/>
          <w:lang w:bidi="ar-EG"/>
        </w:rPr>
      </w:pPr>
      <w:r>
        <w:rPr>
          <w:rFonts w:asciiTheme="majorBidi" w:hAnsiTheme="majorBidi" w:cstheme="majorBidi"/>
          <w:szCs w:val="24"/>
          <w:lang w:bidi="ar-EG"/>
        </w:rPr>
        <w:t xml:space="preserve">2. </w:t>
      </w:r>
      <w:r w:rsidR="00757FD4" w:rsidRPr="006F34DD">
        <w:rPr>
          <w:rFonts w:asciiTheme="majorBidi" w:hAnsiTheme="majorBidi" w:cstheme="majorBidi"/>
          <w:szCs w:val="24"/>
          <w:lang w:bidi="ar-EG"/>
        </w:rPr>
        <w:t xml:space="preserve">Maârif-i </w:t>
      </w:r>
      <w:r w:rsidR="009360A5">
        <w:rPr>
          <w:rFonts w:asciiTheme="majorBidi" w:hAnsiTheme="majorBidi" w:cstheme="majorBidi"/>
          <w:szCs w:val="24"/>
          <w:lang w:bidi="ar-EG"/>
        </w:rPr>
        <w:t>Umûmiye</w:t>
      </w:r>
      <w:r w:rsidR="00757FD4" w:rsidRPr="006F34DD">
        <w:rPr>
          <w:rFonts w:asciiTheme="majorBidi" w:hAnsiTheme="majorBidi" w:cstheme="majorBidi"/>
          <w:szCs w:val="24"/>
          <w:lang w:bidi="ar-EG"/>
        </w:rPr>
        <w:t>nin te’min intişârı</w:t>
      </w:r>
    </w:p>
    <w:p w14:paraId="3C57BECE" w14:textId="77777777" w:rsidR="00757FD4" w:rsidRDefault="006F34DD"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757FD4">
        <w:rPr>
          <w:rFonts w:asciiTheme="majorBidi" w:hAnsiTheme="majorBidi" w:cstheme="majorBidi"/>
          <w:szCs w:val="24"/>
          <w:lang w:bidi="ar-EG"/>
        </w:rPr>
        <w:t>Tekâlif ve mürettebât emîriyenin tevzî’ ve istihsâlinde ahkâm-ı mer’iyenin istihsâl-ı vesâit mâsûniyeti.</w:t>
      </w:r>
    </w:p>
    <w:p w14:paraId="0D3FABCC" w14:textId="77777777" w:rsidR="00757FD4" w:rsidRDefault="00757FD4"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Mecalis-i idareye âzâ-yı müntahibenin suret-i intihâbı bir veçhe âtîdir:</w:t>
      </w:r>
    </w:p>
    <w:p w14:paraId="5EAE651C" w14:textId="77777777" w:rsidR="00757FD4" w:rsidRDefault="00757FD4"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Merkez-i vilâyette vâlinin, livâda mutasarrıfın, kazâda kaymakamın riyâseti altınca birer encümen-i intihâb</w:t>
      </w:r>
      <w:r w:rsidR="00067979">
        <w:rPr>
          <w:rFonts w:asciiTheme="majorBidi" w:hAnsiTheme="majorBidi" w:cstheme="majorBidi"/>
          <w:szCs w:val="24"/>
          <w:lang w:bidi="ar-EG"/>
        </w:rPr>
        <w:t xml:space="preserve">, meclis-i tefrik teşkil olunur. Bunun âzâsı mahallî meclis-i idarenin âzâyı tabîiyesinden îbârettir. Meclisçe teb’adan ve halkın îtîmât ve vüsûkunu celb etmiş zevâtın ve gayr-ı müslim olanların nisbeti gözetilerek her yerde intihâb olunacak âzânın üç misli adedde “namzed” intihab ve vilayet namzedlerinin esâmîsi livâya, livâ namzedleri esâmîsi kazâya, kazâ namzedleri esâmîsi de </w:t>
      </w:r>
      <w:r w:rsidR="00853F37">
        <w:rPr>
          <w:rFonts w:asciiTheme="majorBidi" w:hAnsiTheme="majorBidi" w:cstheme="majorBidi"/>
          <w:szCs w:val="24"/>
          <w:lang w:bidi="ar-EG"/>
        </w:rPr>
        <w:t>kurâya irsâl edilir.</w:t>
      </w:r>
    </w:p>
    <w:p w14:paraId="6369BF42" w14:textId="77777777" w:rsidR="00853F37" w:rsidRDefault="00853F37"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Esâmî hakkında gittiği yerlerde halk re’yi verir; kurâda ihtiyar meclisleri vardır. Meclis-i tefrîk her yer için en çok re’yi kazananlardan lazım olan âzânın iki misli tefrik ve vilâyete i’lâm eder. Vilâyet kendi meclis idâresi âzâsını seçer ve esâmîsini bâb-ı âliye arz eder. Livâ içinde iki misli hâvî olan cetvelden seçer, buyuruldularını da bizzat yollar. Livâlara merbût kazâ meclis</w:t>
      </w:r>
      <w:r w:rsidR="00360026">
        <w:rPr>
          <w:rFonts w:asciiTheme="majorBidi" w:hAnsiTheme="majorBidi" w:cstheme="majorBidi"/>
          <w:szCs w:val="24"/>
          <w:lang w:bidi="ar-EG"/>
        </w:rPr>
        <w:t xml:space="preserve"> idaresi âzâsı hakkındaki buyuruldular mutasarrıf tarafından testîr edilir.</w:t>
      </w:r>
    </w:p>
    <w:p w14:paraId="3352AAD1" w14:textId="0810A4C8" w:rsidR="005D64CD" w:rsidRDefault="00944E7B" w:rsidP="00634092">
      <w:pPr>
        <w:rPr>
          <w:rFonts w:asciiTheme="majorBidi" w:hAnsiTheme="majorBidi" w:cstheme="majorBidi"/>
          <w:szCs w:val="24"/>
          <w:lang w:bidi="ar-EG"/>
        </w:rPr>
      </w:pPr>
      <w:r>
        <w:rPr>
          <w:rFonts w:asciiTheme="majorBidi" w:hAnsiTheme="majorBidi" w:cstheme="majorBidi"/>
          <w:szCs w:val="24"/>
          <w:lang w:bidi="ar-EG"/>
        </w:rPr>
        <w:t xml:space="preserve">Teşkilât adliyesi tamam olmayan yerlerde müntahab olan mahkeme âzâsının emr-i intihâbı da bu minvâl üzre </w:t>
      </w:r>
      <w:r w:rsidR="00A54AAA">
        <w:rPr>
          <w:rFonts w:asciiTheme="majorBidi" w:hAnsiTheme="majorBidi" w:cstheme="majorBidi"/>
          <w:szCs w:val="24"/>
          <w:lang w:bidi="ar-EG"/>
        </w:rPr>
        <w:t xml:space="preserve">cereyân eder, ancak encümen tefrikte </w:t>
      </w:r>
      <w:r w:rsidR="00A54AAA" w:rsidRPr="00B844ED">
        <w:rPr>
          <w:rFonts w:asciiTheme="majorBidi" w:hAnsiTheme="majorBidi" w:cstheme="majorBidi"/>
          <w:szCs w:val="24"/>
          <w:lang w:bidi="ar-EG"/>
        </w:rPr>
        <w:t>o zaman</w:t>
      </w:r>
      <w:r w:rsidR="00A54AAA">
        <w:rPr>
          <w:rFonts w:asciiTheme="majorBidi" w:hAnsiTheme="majorBidi" w:cstheme="majorBidi"/>
          <w:szCs w:val="24"/>
          <w:lang w:bidi="ar-EG"/>
        </w:rPr>
        <w:t xml:space="preserve"> vilâyette mahkeme-i istînâf ve biidâyet reisleriyle istînâf </w:t>
      </w:r>
      <w:r w:rsidR="00BD7030">
        <w:rPr>
          <w:rFonts w:asciiTheme="majorBidi" w:hAnsiTheme="majorBidi" w:cstheme="majorBidi"/>
          <w:szCs w:val="24"/>
          <w:lang w:bidi="ar-EG"/>
        </w:rPr>
        <w:t>müdde‘î</w:t>
      </w:r>
      <w:r w:rsidR="009360A5">
        <w:rPr>
          <w:rFonts w:asciiTheme="majorBidi" w:hAnsiTheme="majorBidi" w:cstheme="majorBidi"/>
          <w:szCs w:val="24"/>
          <w:lang w:bidi="ar-EG"/>
        </w:rPr>
        <w:t>-i umûmiye</w:t>
      </w:r>
      <w:r w:rsidR="00A54AAA">
        <w:rPr>
          <w:rFonts w:asciiTheme="majorBidi" w:hAnsiTheme="majorBidi" w:cstheme="majorBidi"/>
          <w:szCs w:val="24"/>
          <w:lang w:bidi="ar-EG"/>
        </w:rPr>
        <w:t>si ve livâda cezâ dâiresi reisiyle müddeî ‘umûmî muâvini dahî hâzır bulundurulur.</w:t>
      </w:r>
    </w:p>
    <w:p w14:paraId="22E6F57E" w14:textId="77777777" w:rsidR="00713C58" w:rsidRDefault="00713C58" w:rsidP="00634092">
      <w:pPr>
        <w:rPr>
          <w:rFonts w:asciiTheme="majorBidi" w:hAnsiTheme="majorBidi" w:cstheme="majorBidi"/>
          <w:szCs w:val="24"/>
          <w:lang w:bidi="ar-EG"/>
        </w:rPr>
      </w:pPr>
    </w:p>
    <w:p w14:paraId="056FF02B" w14:textId="77777777" w:rsidR="00503622" w:rsidRDefault="00503622" w:rsidP="00634092">
      <w:pPr>
        <w:pStyle w:val="Balk4"/>
        <w:spacing w:before="0"/>
        <w:rPr>
          <w:lang w:bidi="ar-EG"/>
        </w:rPr>
      </w:pPr>
      <w:r>
        <w:rPr>
          <w:lang w:bidi="ar-EG"/>
        </w:rPr>
        <w:t xml:space="preserve">2.4.8.1. </w:t>
      </w:r>
      <w:r w:rsidR="00A54AAA">
        <w:rPr>
          <w:lang w:bidi="ar-EG"/>
        </w:rPr>
        <w:t>Mecâlis-i İdârenin Vezâifi</w:t>
      </w:r>
    </w:p>
    <w:p w14:paraId="325D45BD" w14:textId="3DE7D8C0" w:rsidR="00A54AAA" w:rsidRDefault="00A54AAA" w:rsidP="00634092">
      <w:pPr>
        <w:rPr>
          <w:rFonts w:asciiTheme="majorBidi" w:hAnsiTheme="majorBidi" w:cstheme="majorBidi"/>
          <w:szCs w:val="24"/>
          <w:lang w:bidi="ar-EG"/>
        </w:rPr>
      </w:pPr>
      <w:r>
        <w:rPr>
          <w:rFonts w:asciiTheme="majorBidi" w:hAnsiTheme="majorBidi" w:cstheme="majorBidi"/>
          <w:szCs w:val="24"/>
          <w:lang w:bidi="ar-EG"/>
        </w:rPr>
        <w:t>İki kısımdır. 1. D</w:t>
      </w:r>
      <w:r w:rsidR="00082B5E">
        <w:rPr>
          <w:rFonts w:asciiTheme="majorBidi" w:hAnsiTheme="majorBidi" w:cstheme="majorBidi"/>
          <w:szCs w:val="24"/>
          <w:lang w:bidi="ar-EG"/>
        </w:rPr>
        <w:t>eâvî-i</w:t>
      </w:r>
      <w:r>
        <w:rPr>
          <w:rFonts w:asciiTheme="majorBidi" w:hAnsiTheme="majorBidi" w:cstheme="majorBidi"/>
          <w:szCs w:val="24"/>
          <w:lang w:bidi="ar-EG"/>
        </w:rPr>
        <w:t xml:space="preserve"> İdare; 2. Umur</w:t>
      </w:r>
      <w:r w:rsidR="001E720B">
        <w:rPr>
          <w:rFonts w:asciiTheme="majorBidi" w:hAnsiTheme="majorBidi" w:cstheme="majorBidi"/>
          <w:szCs w:val="24"/>
          <w:lang w:bidi="ar-EG"/>
        </w:rPr>
        <w:t>-ı</w:t>
      </w:r>
      <w:r>
        <w:rPr>
          <w:rFonts w:asciiTheme="majorBidi" w:hAnsiTheme="majorBidi" w:cstheme="majorBidi"/>
          <w:szCs w:val="24"/>
          <w:lang w:bidi="ar-EG"/>
        </w:rPr>
        <w:t xml:space="preserve"> İdare.</w:t>
      </w:r>
    </w:p>
    <w:p w14:paraId="3F492C44" w14:textId="48EB89E3" w:rsidR="00A54AAA" w:rsidRDefault="006F34DD"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082B5E">
        <w:rPr>
          <w:rFonts w:asciiTheme="majorBidi" w:hAnsiTheme="majorBidi" w:cstheme="majorBidi"/>
          <w:szCs w:val="24"/>
          <w:lang w:bidi="ar-EG"/>
        </w:rPr>
        <w:t>Deâvî-i İdareden maksad me’mûrîn-i idarenin umur</w:t>
      </w:r>
      <w:r w:rsidR="001E720B">
        <w:rPr>
          <w:rFonts w:asciiTheme="majorBidi" w:hAnsiTheme="majorBidi" w:cstheme="majorBidi"/>
          <w:szCs w:val="24"/>
          <w:lang w:bidi="ar-EG"/>
        </w:rPr>
        <w:t>-ı</w:t>
      </w:r>
      <w:r w:rsidR="00082B5E">
        <w:rPr>
          <w:rFonts w:asciiTheme="majorBidi" w:hAnsiTheme="majorBidi" w:cstheme="majorBidi"/>
          <w:szCs w:val="24"/>
          <w:lang w:bidi="ar-EG"/>
        </w:rPr>
        <w:t xml:space="preserve"> me’mûrasına müteâllik efâlinden dolayı meclis-i idârece lüzum gösterilen muhâkemesi demektir. Bu bâbda bir kanun veya usûl</w:t>
      </w:r>
      <w:r w:rsidR="00445F2B">
        <w:rPr>
          <w:rFonts w:asciiTheme="majorBidi" w:hAnsiTheme="majorBidi" w:cstheme="majorBidi"/>
          <w:szCs w:val="24"/>
          <w:lang w:bidi="ar-EG"/>
        </w:rPr>
        <w:t>-ı</w:t>
      </w:r>
      <w:r w:rsidR="00082B5E">
        <w:rPr>
          <w:rFonts w:asciiTheme="majorBidi" w:hAnsiTheme="majorBidi" w:cstheme="majorBidi"/>
          <w:szCs w:val="24"/>
          <w:lang w:bidi="ar-EG"/>
        </w:rPr>
        <w:t xml:space="preserve"> mahsus yoktur. </w:t>
      </w:r>
      <w:r w:rsidR="00E867CF">
        <w:rPr>
          <w:rFonts w:asciiTheme="majorBidi" w:hAnsiTheme="majorBidi" w:cstheme="majorBidi"/>
          <w:szCs w:val="24"/>
          <w:lang w:bidi="ar-EG"/>
        </w:rPr>
        <w:t>Kanun-ı</w:t>
      </w:r>
      <w:r w:rsidR="00082B5E">
        <w:rPr>
          <w:rFonts w:asciiTheme="majorBidi" w:hAnsiTheme="majorBidi" w:cstheme="majorBidi"/>
          <w:szCs w:val="24"/>
          <w:lang w:bidi="ar-EG"/>
        </w:rPr>
        <w:t xml:space="preserve"> ceza ve usûl</w:t>
      </w:r>
      <w:r w:rsidR="00445F2B">
        <w:rPr>
          <w:rFonts w:asciiTheme="majorBidi" w:hAnsiTheme="majorBidi" w:cstheme="majorBidi"/>
          <w:szCs w:val="24"/>
          <w:lang w:bidi="ar-EG"/>
        </w:rPr>
        <w:t>-ı</w:t>
      </w:r>
      <w:r w:rsidR="00082B5E">
        <w:rPr>
          <w:rFonts w:asciiTheme="majorBidi" w:hAnsiTheme="majorBidi" w:cstheme="majorBidi"/>
          <w:szCs w:val="24"/>
          <w:lang w:bidi="ar-EG"/>
        </w:rPr>
        <w:t xml:space="preserve"> ceza tatbik edilir.</w:t>
      </w:r>
    </w:p>
    <w:p w14:paraId="753406EA" w14:textId="77777777" w:rsidR="00082B5E" w:rsidRDefault="00082B5E"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Riyâset; mahali en büyük kuvve-i icrâiye me’mûrine âiddir. Gıyabında âzâdan birine vekâlet </w:t>
      </w:r>
      <w:r w:rsidR="00424AFC">
        <w:rPr>
          <w:rFonts w:asciiTheme="majorBidi" w:hAnsiTheme="majorBidi" w:cstheme="majorBidi"/>
          <w:szCs w:val="24"/>
          <w:lang w:bidi="ar-EG"/>
        </w:rPr>
        <w:t>ettirir.</w:t>
      </w:r>
    </w:p>
    <w:p w14:paraId="67FA3385" w14:textId="77777777" w:rsidR="00424AFC" w:rsidRDefault="00424AFC"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Müddeî-i Umûmilik vazifesini tahrirât müdürlerinin îfâ etmesi taâmül hükmünde gibidir.</w:t>
      </w:r>
    </w:p>
    <w:p w14:paraId="0497608B" w14:textId="28EDA603" w:rsidR="00424AFC" w:rsidRDefault="00424AFC"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Bir me’mûrun taht-ı muhakemeye alınması için ne gibi muâmele cereyân edeceği </w:t>
      </w:r>
      <w:r w:rsidR="00E867CF">
        <w:rPr>
          <w:rFonts w:asciiTheme="majorBidi" w:hAnsiTheme="majorBidi" w:cstheme="majorBidi"/>
          <w:szCs w:val="24"/>
          <w:lang w:bidi="ar-EG"/>
        </w:rPr>
        <w:t xml:space="preserve">şûrâ-yı </w:t>
      </w:r>
      <w:r>
        <w:rPr>
          <w:rFonts w:asciiTheme="majorBidi" w:hAnsiTheme="majorBidi" w:cstheme="majorBidi"/>
          <w:szCs w:val="24"/>
          <w:lang w:bidi="ar-EG"/>
        </w:rPr>
        <w:t>devlet faslında gösterilmiştir. (S: 228)</w:t>
      </w:r>
    </w:p>
    <w:p w14:paraId="3E5F6533" w14:textId="32EDE26B" w:rsidR="00E0725D" w:rsidRDefault="006F34DD"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6275D2">
        <w:rPr>
          <w:rFonts w:asciiTheme="majorBidi" w:hAnsiTheme="majorBidi" w:cstheme="majorBidi"/>
          <w:szCs w:val="24"/>
          <w:lang w:bidi="ar-EG"/>
        </w:rPr>
        <w:t>Umûr</w:t>
      </w:r>
      <w:r w:rsidR="001E720B">
        <w:rPr>
          <w:rFonts w:asciiTheme="majorBidi" w:hAnsiTheme="majorBidi" w:cstheme="majorBidi"/>
          <w:szCs w:val="24"/>
          <w:lang w:bidi="ar-EG"/>
        </w:rPr>
        <w:t>-ı</w:t>
      </w:r>
      <w:r w:rsidR="006275D2">
        <w:rPr>
          <w:rFonts w:asciiTheme="majorBidi" w:hAnsiTheme="majorBidi" w:cstheme="majorBidi"/>
          <w:szCs w:val="24"/>
          <w:lang w:bidi="ar-EG"/>
        </w:rPr>
        <w:t xml:space="preserve"> idareden maksad ezcümle şunlardır: Hükümete müteâllık her </w:t>
      </w:r>
      <w:r w:rsidR="007C6ECD">
        <w:rPr>
          <w:rFonts w:asciiTheme="majorBidi" w:hAnsiTheme="majorBidi" w:cstheme="majorBidi"/>
          <w:szCs w:val="24"/>
          <w:lang w:bidi="ar-EG"/>
        </w:rPr>
        <w:t>nev‘</w:t>
      </w:r>
      <w:r w:rsidR="006275D2">
        <w:rPr>
          <w:rFonts w:asciiTheme="majorBidi" w:hAnsiTheme="majorBidi" w:cstheme="majorBidi"/>
          <w:szCs w:val="24"/>
          <w:lang w:bidi="ar-EG"/>
        </w:rPr>
        <w:t xml:space="preserve"> mübâyaât ve mukâvelâtın ‘akd ve tanzimi, vâridât-ı öşriye ve rüsûmiye ile mîrî ormanlarının müzâyede ve ihâlesi, ale’l umum orman ve maden işlerinin tetkiki, ebniye-i emiriye inşaatıyla asâkir-i zabtiye ve suret-i fevkalâde de </w:t>
      </w:r>
      <w:r w:rsidR="00E0725D">
        <w:rPr>
          <w:rFonts w:asciiTheme="majorBidi" w:hAnsiTheme="majorBidi" w:cstheme="majorBidi"/>
          <w:szCs w:val="24"/>
          <w:lang w:bidi="ar-EG"/>
        </w:rPr>
        <w:t xml:space="preserve">istihdâm olunan heyet-i müstahfaza ve zabıtaya âid muhassasât ve sarfiyâtın ve masârif ve vâridât-ı </w:t>
      </w:r>
      <w:r w:rsidR="009360A5">
        <w:rPr>
          <w:rFonts w:asciiTheme="majorBidi" w:hAnsiTheme="majorBidi" w:cstheme="majorBidi"/>
          <w:szCs w:val="24"/>
          <w:lang w:bidi="ar-EG"/>
        </w:rPr>
        <w:t>umûmiye</w:t>
      </w:r>
      <w:r w:rsidR="00E0725D">
        <w:rPr>
          <w:rFonts w:asciiTheme="majorBidi" w:hAnsiTheme="majorBidi" w:cstheme="majorBidi"/>
          <w:szCs w:val="24"/>
          <w:lang w:bidi="ar-EG"/>
        </w:rPr>
        <w:t>nin teftişi, hükümete âid emvâl-i menkule ve gayr-ı menkûlenin muhâfazası, turuk</w:t>
      </w:r>
      <w:r w:rsidR="001E720B">
        <w:rPr>
          <w:rFonts w:asciiTheme="majorBidi" w:hAnsiTheme="majorBidi" w:cstheme="majorBidi"/>
          <w:szCs w:val="24"/>
          <w:lang w:bidi="ar-EG"/>
        </w:rPr>
        <w:t>-ı</w:t>
      </w:r>
      <w:r w:rsidR="00E0725D">
        <w:rPr>
          <w:rFonts w:asciiTheme="majorBidi" w:hAnsiTheme="majorBidi" w:cstheme="majorBidi"/>
          <w:szCs w:val="24"/>
          <w:lang w:bidi="ar-EG"/>
        </w:rPr>
        <w:t xml:space="preserve"> lâzımanın inşaatı, ziraat ve ticaret ve sanayiîn teshili, te’sisat-ı Hayriye ve nâfiâ ihdâsı, panayır ve Pazar yerleri ve kabristân mahalleri ta’yin ve tahsisi, mahali en büyük icra me’murluğundan </w:t>
      </w:r>
      <w:r w:rsidR="00BD1693">
        <w:rPr>
          <w:rFonts w:asciiTheme="majorBidi" w:hAnsiTheme="majorBidi" w:cstheme="majorBidi"/>
          <w:szCs w:val="24"/>
          <w:lang w:bidi="ar-EG"/>
        </w:rPr>
        <w:t>havâle</w:t>
      </w:r>
      <w:r w:rsidR="00E0725D">
        <w:rPr>
          <w:rFonts w:asciiTheme="majorBidi" w:hAnsiTheme="majorBidi" w:cstheme="majorBidi"/>
          <w:szCs w:val="24"/>
          <w:lang w:bidi="ar-EG"/>
        </w:rPr>
        <w:t xml:space="preserve"> edilen her </w:t>
      </w:r>
      <w:r w:rsidR="007C6ECD">
        <w:rPr>
          <w:rFonts w:asciiTheme="majorBidi" w:hAnsiTheme="majorBidi" w:cstheme="majorBidi"/>
          <w:szCs w:val="24"/>
          <w:lang w:bidi="ar-EG"/>
        </w:rPr>
        <w:t>nev‘</w:t>
      </w:r>
      <w:r w:rsidR="00E0725D">
        <w:rPr>
          <w:rFonts w:asciiTheme="majorBidi" w:hAnsiTheme="majorBidi" w:cstheme="majorBidi"/>
          <w:szCs w:val="24"/>
          <w:lang w:bidi="ar-EG"/>
        </w:rPr>
        <w:t xml:space="preserve"> mevâdâi tedkik ve müzâkeresi. </w:t>
      </w:r>
    </w:p>
    <w:p w14:paraId="6CBA31E9" w14:textId="3C646736" w:rsidR="00E0725D" w:rsidRDefault="00E0725D" w:rsidP="00634092">
      <w:pPr>
        <w:rPr>
          <w:rFonts w:asciiTheme="majorBidi" w:hAnsiTheme="majorBidi" w:cstheme="majorBidi"/>
          <w:szCs w:val="24"/>
          <w:lang w:bidi="ar-EG"/>
        </w:rPr>
      </w:pPr>
    </w:p>
    <w:p w14:paraId="3E19B66C" w14:textId="0D1A8C28" w:rsidR="00CA3F92" w:rsidRPr="006F34DD" w:rsidRDefault="00503622" w:rsidP="00634092">
      <w:pPr>
        <w:pStyle w:val="Balk3"/>
        <w:spacing w:before="0"/>
        <w:rPr>
          <w:lang w:bidi="ar-EG"/>
        </w:rPr>
      </w:pPr>
      <w:bookmarkStart w:id="79" w:name="_Toc71461922"/>
      <w:r>
        <w:rPr>
          <w:lang w:bidi="ar-EG"/>
        </w:rPr>
        <w:t xml:space="preserve">2.4.9. </w:t>
      </w:r>
      <w:r w:rsidR="004237D2" w:rsidRPr="006F34DD">
        <w:rPr>
          <w:lang w:bidi="ar-EG"/>
        </w:rPr>
        <w:t>Duyûn</w:t>
      </w:r>
      <w:r w:rsidR="001E720B">
        <w:rPr>
          <w:lang w:bidi="ar-EG"/>
        </w:rPr>
        <w:t>-ı</w:t>
      </w:r>
      <w:r w:rsidR="004237D2" w:rsidRPr="006F34DD">
        <w:rPr>
          <w:lang w:bidi="ar-EG"/>
        </w:rPr>
        <w:t xml:space="preserve"> Umûmiye-i Osmâniye Vâridât-ı Muhassasa</w:t>
      </w:r>
      <w:r w:rsidR="00960CDA" w:rsidRPr="006F34DD">
        <w:rPr>
          <w:lang w:bidi="ar-EG"/>
        </w:rPr>
        <w:t xml:space="preserve"> İdaresi</w:t>
      </w:r>
      <w:bookmarkEnd w:id="79"/>
    </w:p>
    <w:p w14:paraId="7B7833F5" w14:textId="33830B6B" w:rsidR="00C52204" w:rsidRDefault="00C52204"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 xml:space="preserve"> idaresi nedir? Ne için, ne vakit, ne suretle teşekkül etmiştir? Borcumuz nedir? Bugünkü hâli?</w:t>
      </w:r>
    </w:p>
    <w:p w14:paraId="4D6E3F54" w14:textId="2B999940" w:rsidR="00C52204" w:rsidRDefault="00C52204"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Bu idâreyi anlatmak için mülga rüsum</w:t>
      </w:r>
      <w:r w:rsidR="001E720B">
        <w:rPr>
          <w:rFonts w:asciiTheme="majorBidi" w:hAnsiTheme="majorBidi" w:cstheme="majorBidi"/>
          <w:szCs w:val="24"/>
          <w:lang w:bidi="ar-EG"/>
        </w:rPr>
        <w:t>-ı</w:t>
      </w:r>
      <w:r>
        <w:rPr>
          <w:rFonts w:asciiTheme="majorBidi" w:hAnsiTheme="majorBidi" w:cstheme="majorBidi"/>
          <w:szCs w:val="24"/>
          <w:lang w:bidi="ar-EG"/>
        </w:rPr>
        <w:t xml:space="preserve"> sitte idaresinden bahsetmek; bunun için de tarihi, kısa bir mukaddime yazmak lazım.</w:t>
      </w:r>
    </w:p>
    <w:p w14:paraId="19806723" w14:textId="77777777" w:rsidR="00C52204" w:rsidRDefault="00C52204"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 Devlet-i Osmâniye’de </w:t>
      </w:r>
      <w:r w:rsidR="0068376B">
        <w:rPr>
          <w:rFonts w:asciiTheme="majorBidi" w:hAnsiTheme="majorBidi" w:cstheme="majorBidi"/>
          <w:szCs w:val="24"/>
          <w:lang w:bidi="ar-EG"/>
        </w:rPr>
        <w:t>ecnebiden ilk borçlanma Sultan Mecid devrinde başlar. Sultan Mecid hazineyi kırk milyon lira borçlu bırakmıştır. Sultan Aziz merhum devrinde bu borç iki yüz milyon liraya çıkmıştı.</w:t>
      </w:r>
    </w:p>
    <w:p w14:paraId="6E017996" w14:textId="45D22F8F" w:rsidR="0068376B" w:rsidRDefault="0068376B"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Bu borçların faizleriyle re’sü’l-mâla mahsuben te’diyesi muktezâ-i mürettebât için senevî on üç milyon lira lazımdı. Hâlbuki o tarihlerde devletin vâridât-ı </w:t>
      </w:r>
      <w:r w:rsidR="009360A5">
        <w:rPr>
          <w:rFonts w:asciiTheme="majorBidi" w:hAnsiTheme="majorBidi" w:cstheme="majorBidi"/>
          <w:szCs w:val="24"/>
          <w:lang w:bidi="ar-EG"/>
        </w:rPr>
        <w:t>umûmiye</w:t>
      </w:r>
      <w:r>
        <w:rPr>
          <w:rFonts w:asciiTheme="majorBidi" w:hAnsiTheme="majorBidi" w:cstheme="majorBidi"/>
          <w:szCs w:val="24"/>
          <w:lang w:bidi="ar-EG"/>
        </w:rPr>
        <w:t xml:space="preserve">si en hakiki bir hesab ile ancak on yedi milyon liradan ibâretti. Bir taraftan da </w:t>
      </w:r>
      <w:r w:rsidR="00BE4949">
        <w:rPr>
          <w:rFonts w:asciiTheme="majorBidi" w:hAnsiTheme="majorBidi" w:cstheme="majorBidi"/>
          <w:szCs w:val="24"/>
          <w:lang w:bidi="ar-EG"/>
        </w:rPr>
        <w:t>Rumeli-i Şarki, Sırb, Karadağ, Bulgaristan ihtilalleri; müteâkiben Rusya muhârebesi devleti müşkilât-ı mâliyenin pek elîm derecelerine getirmişti. Bu müşkilât sâikasıyla duyûn</w:t>
      </w:r>
      <w:r w:rsidR="001E720B">
        <w:rPr>
          <w:rFonts w:asciiTheme="majorBidi" w:hAnsiTheme="majorBidi" w:cstheme="majorBidi"/>
          <w:szCs w:val="24"/>
          <w:lang w:bidi="ar-EG"/>
        </w:rPr>
        <w:t>-ı</w:t>
      </w:r>
      <w:r w:rsidR="00BE4949">
        <w:rPr>
          <w:rFonts w:asciiTheme="majorBidi" w:hAnsiTheme="majorBidi" w:cstheme="majorBidi"/>
          <w:szCs w:val="24"/>
          <w:lang w:bidi="ar-EG"/>
        </w:rPr>
        <w:t xml:space="preserve"> mezkûre faizlerinin nısfı te’diye edilemedi, bu ise bir iflâs demekti.</w:t>
      </w:r>
    </w:p>
    <w:p w14:paraId="49A26175" w14:textId="7CB00FCF" w:rsidR="00BE4949" w:rsidRDefault="00BE4949"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Rusya muharebesine müteâkib in’ikâd eden Berlin Kongresi’nde bu bahisde açıldı. Suret tesviyesi murahhaslarımızdan soruldu. Murahhaslarımız “”dâyinlerle </w:t>
      </w:r>
      <w:r w:rsidR="00DD7670">
        <w:rPr>
          <w:rFonts w:asciiTheme="majorBidi" w:hAnsiTheme="majorBidi" w:cstheme="majorBidi"/>
          <w:szCs w:val="24"/>
          <w:lang w:bidi="ar-EG"/>
        </w:rPr>
        <w:t xml:space="preserve">ihtilâf </w:t>
      </w:r>
      <w:r w:rsidR="00DD7670">
        <w:rPr>
          <w:rFonts w:asciiTheme="majorBidi" w:hAnsiTheme="majorBidi" w:cstheme="majorBidi"/>
          <w:szCs w:val="24"/>
          <w:lang w:bidi="ar-EG"/>
        </w:rPr>
        <w:lastRenderedPageBreak/>
        <w:t xml:space="preserve">için müzâkerâtta bulunulacağı” cevabını verdiler. Bir sene sonra devlet dâyinlerini müzâkereye davet etti. Avrupalı dâyinler birbirleriyle uyuşamadıklarından devlet İstanbuldaki alacaklılara bir suret-i tesviye gösterdi. Yerli alacaklılar Osmanlı Bankası’yla </w:t>
      </w:r>
      <w:r w:rsidR="00000B15">
        <w:rPr>
          <w:rFonts w:cs="Times New Roman"/>
          <w:bCs/>
          <w:szCs w:val="24"/>
          <w:lang w:bidi="ar-EG"/>
        </w:rPr>
        <w:t>(…)</w:t>
      </w:r>
      <w:r w:rsidR="00D77E66">
        <w:rPr>
          <w:rFonts w:cs="Times New Roman"/>
          <w:bCs/>
          <w:szCs w:val="24"/>
          <w:lang w:bidi="ar-EG"/>
        </w:rPr>
        <w:t xml:space="preserve"> zarifi ve salamon</w:t>
      </w:r>
      <w:r w:rsidR="00000B15">
        <w:rPr>
          <w:rFonts w:asciiTheme="majorBidi" w:hAnsiTheme="majorBidi" w:cstheme="majorBidi"/>
          <w:szCs w:val="24"/>
          <w:lang w:bidi="ar-EG"/>
        </w:rPr>
        <w:t xml:space="preserve"> </w:t>
      </w:r>
      <w:r w:rsidR="007E6955">
        <w:rPr>
          <w:rFonts w:asciiTheme="majorBidi" w:hAnsiTheme="majorBidi" w:cstheme="majorBidi"/>
          <w:szCs w:val="24"/>
          <w:lang w:bidi="ar-EG"/>
        </w:rPr>
        <w:t>r</w:t>
      </w:r>
      <w:r w:rsidR="00D77E66">
        <w:rPr>
          <w:rFonts w:asciiTheme="majorBidi" w:hAnsiTheme="majorBidi" w:cstheme="majorBidi"/>
          <w:szCs w:val="24"/>
          <w:lang w:bidi="ar-EG"/>
        </w:rPr>
        <w:t>efi</w:t>
      </w:r>
      <w:r w:rsidR="007E6955">
        <w:rPr>
          <w:rFonts w:asciiTheme="majorBidi" w:hAnsiTheme="majorBidi" w:cstheme="majorBidi"/>
          <w:szCs w:val="24"/>
          <w:lang w:bidi="ar-EG"/>
        </w:rPr>
        <w:t xml:space="preserve">kasından </w:t>
      </w:r>
      <w:r w:rsidR="008A04A4">
        <w:rPr>
          <w:rFonts w:asciiTheme="majorBidi" w:hAnsiTheme="majorBidi" w:cstheme="majorBidi"/>
          <w:szCs w:val="24"/>
          <w:lang w:bidi="ar-EG"/>
        </w:rPr>
        <w:t>ibâret idi.</w:t>
      </w:r>
    </w:p>
    <w:p w14:paraId="7581A9FB" w14:textId="367FD3B8" w:rsidR="008A04A4" w:rsidRDefault="008A04A4"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Bunlara duhân, tuz inhisârları, pul, müskirât-ı resm mîrî ve </w:t>
      </w:r>
      <w:r w:rsidR="00980C67">
        <w:rPr>
          <w:rFonts w:asciiTheme="majorBidi" w:hAnsiTheme="majorBidi" w:cstheme="majorBidi"/>
          <w:szCs w:val="24"/>
          <w:lang w:bidi="ar-EG"/>
        </w:rPr>
        <w:t>bey‘</w:t>
      </w:r>
      <w:r>
        <w:rPr>
          <w:rFonts w:asciiTheme="majorBidi" w:hAnsiTheme="majorBidi" w:cstheme="majorBidi"/>
          <w:szCs w:val="24"/>
          <w:lang w:bidi="ar-EG"/>
        </w:rPr>
        <w:t xml:space="preserve">iyesi, der-saâdet ve bilâd-i sülüse sayd-ı mâhî </w:t>
      </w:r>
      <w:r w:rsidR="006F34DD">
        <w:rPr>
          <w:rFonts w:asciiTheme="majorBidi" w:hAnsiTheme="majorBidi" w:cstheme="majorBidi"/>
          <w:szCs w:val="24"/>
          <w:lang w:bidi="ar-EG"/>
        </w:rPr>
        <w:t>rüsumi</w:t>
      </w:r>
      <w:r>
        <w:rPr>
          <w:rFonts w:asciiTheme="majorBidi" w:hAnsiTheme="majorBidi" w:cstheme="majorBidi"/>
          <w:szCs w:val="24"/>
          <w:lang w:bidi="ar-EG"/>
        </w:rPr>
        <w:t xml:space="preserve"> ve der-saâdet mülhakatıyla Edirne, Bursa, Samsun harir-i </w:t>
      </w:r>
      <w:r w:rsidR="0047100E">
        <w:rPr>
          <w:rFonts w:asciiTheme="majorBidi" w:hAnsiTheme="majorBidi" w:cstheme="majorBidi"/>
          <w:szCs w:val="24"/>
          <w:lang w:bidi="ar-EG"/>
        </w:rPr>
        <w:t>a‘şâr</w:t>
      </w:r>
      <w:r>
        <w:rPr>
          <w:rFonts w:asciiTheme="majorBidi" w:hAnsiTheme="majorBidi" w:cstheme="majorBidi"/>
          <w:szCs w:val="24"/>
          <w:lang w:bidi="ar-EG"/>
        </w:rPr>
        <w:t>î terk olunur.</w:t>
      </w:r>
    </w:p>
    <w:p w14:paraId="0A62F248" w14:textId="477E35F8" w:rsidR="00771B0B" w:rsidRDefault="008A04A4"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İşte “rüsum</w:t>
      </w:r>
      <w:r w:rsidR="001E720B">
        <w:rPr>
          <w:rFonts w:asciiTheme="majorBidi" w:hAnsiTheme="majorBidi" w:cstheme="majorBidi"/>
          <w:szCs w:val="24"/>
          <w:lang w:bidi="ar-EG"/>
        </w:rPr>
        <w:t>-ı</w:t>
      </w:r>
      <w:r>
        <w:rPr>
          <w:rFonts w:asciiTheme="majorBidi" w:hAnsiTheme="majorBidi" w:cstheme="majorBidi"/>
          <w:szCs w:val="24"/>
          <w:lang w:bidi="ar-EG"/>
        </w:rPr>
        <w:t xml:space="preserve"> sitte” denilen mülga idare bu yerli alacaklılar tarafından şu vâridâtın </w:t>
      </w:r>
      <w:r w:rsidR="00771B0B">
        <w:rPr>
          <w:rFonts w:asciiTheme="majorBidi" w:hAnsiTheme="majorBidi" w:cstheme="majorBidi"/>
          <w:szCs w:val="24"/>
          <w:lang w:bidi="ar-EG"/>
        </w:rPr>
        <w:t>cibâyeti için 1 kanun-</w:t>
      </w:r>
      <w:r w:rsidR="00E867CF">
        <w:rPr>
          <w:rFonts w:asciiTheme="majorBidi" w:hAnsiTheme="majorBidi" w:cstheme="majorBidi"/>
          <w:szCs w:val="24"/>
          <w:lang w:bidi="ar-EG"/>
        </w:rPr>
        <w:t>ı</w:t>
      </w:r>
      <w:r w:rsidR="00771B0B">
        <w:rPr>
          <w:rFonts w:asciiTheme="majorBidi" w:hAnsiTheme="majorBidi" w:cstheme="majorBidi"/>
          <w:szCs w:val="24"/>
          <w:lang w:bidi="ar-EG"/>
        </w:rPr>
        <w:t xml:space="preserve"> sani sene 1295 tarihinde teşekkül etmişti.</w:t>
      </w:r>
    </w:p>
    <w:p w14:paraId="10F55D72" w14:textId="4E9E5B88" w:rsidR="007E6955" w:rsidRDefault="00771B0B"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Bu vâridât mühim te’mînâttı. Avrupalı alacaklılar bunu işitir iştmez beyn-lerinde hemen ihtilâf hâsıl ettiler. İstanbul’a vekiller </w:t>
      </w:r>
      <w:r w:rsidR="007126F9">
        <w:rPr>
          <w:rFonts w:asciiTheme="majorBidi" w:hAnsiTheme="majorBidi" w:cstheme="majorBidi"/>
          <w:szCs w:val="24"/>
          <w:lang w:bidi="ar-EG"/>
        </w:rPr>
        <w:t xml:space="preserve">gönderdiler. </w:t>
      </w:r>
      <w:r w:rsidR="00BC5467">
        <w:rPr>
          <w:rFonts w:asciiTheme="majorBidi" w:hAnsiTheme="majorBidi" w:cstheme="majorBidi"/>
          <w:szCs w:val="24"/>
          <w:lang w:bidi="ar-EG"/>
        </w:rPr>
        <w:t>Müzâkerâta başlandı. Nihayet 26 Muharrem sen</w:t>
      </w:r>
      <w:r w:rsidR="00FD3D95">
        <w:rPr>
          <w:rFonts w:asciiTheme="majorBidi" w:hAnsiTheme="majorBidi" w:cstheme="majorBidi"/>
          <w:szCs w:val="24"/>
          <w:lang w:bidi="ar-EG"/>
        </w:rPr>
        <w:t>e 1299 tarihli kararnâmedeki</w:t>
      </w:r>
      <w:r w:rsidR="00BC5467">
        <w:rPr>
          <w:rStyle w:val="DipnotBavurusu"/>
          <w:rFonts w:asciiTheme="majorBidi" w:hAnsiTheme="majorBidi" w:cstheme="majorBidi"/>
          <w:szCs w:val="24"/>
          <w:lang w:bidi="ar-EG"/>
        </w:rPr>
        <w:footnoteReference w:id="210"/>
      </w:r>
      <w:r w:rsidR="00BC5467">
        <w:rPr>
          <w:rFonts w:asciiTheme="majorBidi" w:hAnsiTheme="majorBidi" w:cstheme="majorBidi"/>
          <w:szCs w:val="24"/>
          <w:lang w:bidi="ar-EG"/>
        </w:rPr>
        <w:t xml:space="preserve"> şerâi</w:t>
      </w:r>
      <w:r w:rsidR="005D7A70">
        <w:rPr>
          <w:rFonts w:asciiTheme="majorBidi" w:hAnsiTheme="majorBidi" w:cstheme="majorBidi"/>
          <w:szCs w:val="24"/>
          <w:lang w:bidi="ar-EG"/>
        </w:rPr>
        <w:t>t</w:t>
      </w:r>
      <w:r w:rsidR="00BC5467">
        <w:rPr>
          <w:rFonts w:asciiTheme="majorBidi" w:hAnsiTheme="majorBidi" w:cstheme="majorBidi"/>
          <w:szCs w:val="24"/>
          <w:lang w:bidi="ar-EG"/>
        </w:rPr>
        <w:t xml:space="preserve"> takarrür etti. Buna “</w:t>
      </w:r>
      <w:r w:rsidR="007E6955">
        <w:rPr>
          <w:rFonts w:asciiTheme="majorBidi" w:hAnsiTheme="majorBidi" w:cstheme="majorBidi"/>
          <w:szCs w:val="24"/>
          <w:lang w:bidi="ar-EG"/>
        </w:rPr>
        <w:t>Muharrem Karanâmesi” denilmsi akdi o aya tesâdüf etmesindendir. Mezkûr kararnâme borçlarımızın umumi îtibârıyla yani rüsum</w:t>
      </w:r>
      <w:r w:rsidR="001E720B">
        <w:rPr>
          <w:rFonts w:asciiTheme="majorBidi" w:hAnsiTheme="majorBidi" w:cstheme="majorBidi"/>
          <w:szCs w:val="24"/>
          <w:lang w:bidi="ar-EG"/>
        </w:rPr>
        <w:t>-ı</w:t>
      </w:r>
      <w:r w:rsidR="007E6955">
        <w:rPr>
          <w:rFonts w:asciiTheme="majorBidi" w:hAnsiTheme="majorBidi" w:cstheme="majorBidi"/>
          <w:szCs w:val="24"/>
          <w:lang w:bidi="ar-EG"/>
        </w:rPr>
        <w:t xml:space="preserve"> sitte idaresini teşkil eden yerli alacaklıların matlûbâtı içinde şerâit ve te’minâtı hâvî bulunduğu için rüsum</w:t>
      </w:r>
      <w:r w:rsidR="001E720B">
        <w:rPr>
          <w:rFonts w:asciiTheme="majorBidi" w:hAnsiTheme="majorBidi" w:cstheme="majorBidi"/>
          <w:szCs w:val="24"/>
          <w:lang w:bidi="ar-EG"/>
        </w:rPr>
        <w:t>-ı</w:t>
      </w:r>
      <w:r w:rsidR="007E6955">
        <w:rPr>
          <w:rFonts w:asciiTheme="majorBidi" w:hAnsiTheme="majorBidi" w:cstheme="majorBidi"/>
          <w:szCs w:val="24"/>
          <w:lang w:bidi="ar-EG"/>
        </w:rPr>
        <w:t xml:space="preserve"> sitte idaresi lağv edilerek yerine daha vâsi’ mikyâsda olmak üzere fi 1 kanun-</w:t>
      </w:r>
      <w:r w:rsidR="00E867CF">
        <w:rPr>
          <w:rFonts w:asciiTheme="majorBidi" w:hAnsiTheme="majorBidi" w:cstheme="majorBidi"/>
          <w:szCs w:val="24"/>
          <w:lang w:bidi="ar-EG"/>
        </w:rPr>
        <w:t>ı</w:t>
      </w:r>
      <w:r w:rsidR="007E6955">
        <w:rPr>
          <w:rFonts w:asciiTheme="majorBidi" w:hAnsiTheme="majorBidi" w:cstheme="majorBidi"/>
          <w:szCs w:val="24"/>
          <w:lang w:bidi="ar-EG"/>
        </w:rPr>
        <w:t xml:space="preserve"> sani sene 1297 tarihinde “Duyûn</w:t>
      </w:r>
      <w:r w:rsidR="001E720B">
        <w:rPr>
          <w:rFonts w:asciiTheme="majorBidi" w:hAnsiTheme="majorBidi" w:cstheme="majorBidi"/>
          <w:szCs w:val="24"/>
          <w:lang w:bidi="ar-EG"/>
        </w:rPr>
        <w:t>-ı</w:t>
      </w:r>
      <w:r w:rsidR="007E6955">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sidR="007E6955">
        <w:rPr>
          <w:rFonts w:asciiTheme="majorBidi" w:hAnsiTheme="majorBidi" w:cstheme="majorBidi"/>
          <w:szCs w:val="24"/>
          <w:lang w:bidi="ar-EG"/>
        </w:rPr>
        <w:t xml:space="preserve"> İdaresi” ikame edildi. Rüsum</w:t>
      </w:r>
      <w:r w:rsidR="001E720B">
        <w:rPr>
          <w:rFonts w:asciiTheme="majorBidi" w:hAnsiTheme="majorBidi" w:cstheme="majorBidi"/>
          <w:szCs w:val="24"/>
          <w:lang w:bidi="ar-EG"/>
        </w:rPr>
        <w:t>-ı</w:t>
      </w:r>
      <w:r w:rsidR="007E6955">
        <w:rPr>
          <w:rFonts w:asciiTheme="majorBidi" w:hAnsiTheme="majorBidi" w:cstheme="majorBidi"/>
          <w:szCs w:val="24"/>
          <w:lang w:bidi="ar-EG"/>
        </w:rPr>
        <w:t xml:space="preserve"> sitteye mevdû’ vâridât duyûn</w:t>
      </w:r>
      <w:r w:rsidR="001E720B">
        <w:rPr>
          <w:rFonts w:asciiTheme="majorBidi" w:hAnsiTheme="majorBidi" w:cstheme="majorBidi"/>
          <w:szCs w:val="24"/>
          <w:lang w:bidi="ar-EG"/>
        </w:rPr>
        <w:t>-ı</w:t>
      </w:r>
      <w:r w:rsidR="007E6955">
        <w:rPr>
          <w:rFonts w:asciiTheme="majorBidi" w:hAnsiTheme="majorBidi" w:cstheme="majorBidi"/>
          <w:szCs w:val="24"/>
          <w:lang w:bidi="ar-EG"/>
        </w:rPr>
        <w:t xml:space="preserve"> umûmiye idaresine geçti. Bundan başka zîrde gösterilen vâridât da verildi:</w:t>
      </w:r>
    </w:p>
    <w:p w14:paraId="300E951D" w14:textId="77777777" w:rsidR="008A04A4" w:rsidRPr="000D1F33" w:rsidRDefault="006F34DD" w:rsidP="00634092">
      <w:pPr>
        <w:pStyle w:val="ListeParagraf"/>
        <w:ind w:left="0"/>
        <w:rPr>
          <w:rFonts w:asciiTheme="majorBidi" w:hAnsiTheme="majorBidi" w:cstheme="majorBidi"/>
          <w:szCs w:val="24"/>
          <w:lang w:bidi="ar-EG"/>
        </w:rPr>
      </w:pPr>
      <w:r>
        <w:rPr>
          <w:rFonts w:asciiTheme="majorBidi" w:hAnsiTheme="majorBidi" w:cstheme="majorBidi"/>
          <w:szCs w:val="24"/>
          <w:lang w:bidi="ar-EG"/>
        </w:rPr>
        <w:t xml:space="preserve">1. </w:t>
      </w:r>
      <w:r w:rsidR="00D84C42" w:rsidRPr="000D1F33">
        <w:rPr>
          <w:rFonts w:asciiTheme="majorBidi" w:hAnsiTheme="majorBidi" w:cstheme="majorBidi"/>
          <w:szCs w:val="24"/>
          <w:lang w:bidi="ar-EG"/>
        </w:rPr>
        <w:t>Ticaret muâhedenâmelerinin yeniden tetkiki halinde miktâr-ı rüsumun ta’dîlinden gümrük vâridâtınca hâsıl olacak fazla.</w:t>
      </w:r>
    </w:p>
    <w:p w14:paraId="3A7B43F1" w14:textId="77777777" w:rsidR="00D84C42" w:rsidRDefault="006F34DD"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D84C42">
        <w:rPr>
          <w:rFonts w:asciiTheme="majorBidi" w:hAnsiTheme="majorBidi" w:cstheme="majorBidi"/>
          <w:szCs w:val="24"/>
          <w:lang w:bidi="ar-EG"/>
        </w:rPr>
        <w:t>Patenta nizamnâmes</w:t>
      </w:r>
      <w:r w:rsidR="009965D1">
        <w:rPr>
          <w:rFonts w:asciiTheme="majorBidi" w:hAnsiTheme="majorBidi" w:cstheme="majorBidi"/>
          <w:szCs w:val="24"/>
          <w:lang w:bidi="ar-EG"/>
        </w:rPr>
        <w:t>inin ale’l-umum mevki’-i icrâya vaz’ından temettü’ vergisinin şimdiki vâridâtına nisbetle hâsıl olacak fazla.</w:t>
      </w:r>
    </w:p>
    <w:p w14:paraId="25EA3631" w14:textId="16B8CE40" w:rsidR="00371B51" w:rsidRDefault="006F34DD"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9965D1">
        <w:rPr>
          <w:rFonts w:asciiTheme="majorBidi" w:hAnsiTheme="majorBidi" w:cstheme="majorBidi"/>
          <w:szCs w:val="24"/>
          <w:lang w:bidi="ar-EG"/>
        </w:rPr>
        <w:t xml:space="preserve">Bulgaristan vergisi bu vergi Berlin muâhedenâmesi imzâ eden devletler süferâsı tarafından ta’yin edilinceye kadar hükümet-i seniyye buna mukabil duhan vâridât-ı öşriyesinden tahsil olunmak üzere seneviyye yüz bin lira îtâsını derûhde </w:t>
      </w:r>
      <w:r w:rsidR="00E76AEE">
        <w:rPr>
          <w:rFonts w:asciiTheme="majorBidi" w:hAnsiTheme="majorBidi" w:cstheme="majorBidi"/>
          <w:szCs w:val="24"/>
          <w:lang w:bidi="ar-EG"/>
        </w:rPr>
        <w:t>etmiş</w:t>
      </w:r>
      <w:r w:rsidR="009965D1">
        <w:rPr>
          <w:rFonts w:asciiTheme="majorBidi" w:hAnsiTheme="majorBidi" w:cstheme="majorBidi"/>
          <w:szCs w:val="24"/>
          <w:lang w:bidi="ar-EG"/>
        </w:rPr>
        <w:t xml:space="preserve"> ve nihâyet ta’yin edilmediği için duyûn</w:t>
      </w:r>
      <w:r w:rsidR="001E720B">
        <w:rPr>
          <w:rFonts w:asciiTheme="majorBidi" w:hAnsiTheme="majorBidi" w:cstheme="majorBidi"/>
          <w:szCs w:val="24"/>
          <w:lang w:bidi="ar-EG"/>
        </w:rPr>
        <w:t>-ı</w:t>
      </w:r>
      <w:r w:rsidR="009965D1">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sidR="009965D1">
        <w:rPr>
          <w:rFonts w:asciiTheme="majorBidi" w:hAnsiTheme="majorBidi" w:cstheme="majorBidi"/>
          <w:szCs w:val="24"/>
          <w:lang w:bidi="ar-EG"/>
        </w:rPr>
        <w:t xml:space="preserve"> duhan işrîni</w:t>
      </w:r>
      <w:r w:rsidR="00371B51">
        <w:rPr>
          <w:rFonts w:asciiTheme="majorBidi" w:hAnsiTheme="majorBidi" w:cstheme="majorBidi"/>
          <w:szCs w:val="24"/>
          <w:lang w:bidi="ar-EG"/>
        </w:rPr>
        <w:t xml:space="preserve"> almış, bir zaman sonra reji idaresine bir bedel-i maktu’ mukabilinde vermiştir.</w:t>
      </w:r>
    </w:p>
    <w:p w14:paraId="252DADC6" w14:textId="77777777" w:rsidR="00856991" w:rsidRDefault="006F34DD"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371B51">
        <w:rPr>
          <w:rFonts w:asciiTheme="majorBidi" w:hAnsiTheme="majorBidi" w:cstheme="majorBidi"/>
          <w:szCs w:val="24"/>
          <w:lang w:bidi="ar-EG"/>
        </w:rPr>
        <w:t>Kıbrıs Cezîresi fazla-i vâridâtı. Ele geçiremezse devlet buna mukâbil senevi yüz otuz bin lira verecektir.</w:t>
      </w:r>
    </w:p>
    <w:p w14:paraId="647052B4" w14:textId="77777777" w:rsidR="00856991" w:rsidRDefault="006F34DD"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5. </w:t>
      </w:r>
      <w:r w:rsidR="00856991">
        <w:rPr>
          <w:rFonts w:asciiTheme="majorBidi" w:hAnsiTheme="majorBidi" w:cstheme="majorBidi"/>
          <w:szCs w:val="24"/>
          <w:lang w:bidi="ar-EG"/>
        </w:rPr>
        <w:t>Senevi iki yüz kırk bin liradan ibâret bulunan rum ili-i şarki vergisi.</w:t>
      </w:r>
    </w:p>
    <w:p w14:paraId="4421B20F" w14:textId="77777777" w:rsidR="00947447" w:rsidRDefault="006F34DD"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6. </w:t>
      </w:r>
      <w:r w:rsidR="00947447">
        <w:rPr>
          <w:rFonts w:asciiTheme="majorBidi" w:hAnsiTheme="majorBidi" w:cstheme="majorBidi"/>
          <w:szCs w:val="24"/>
          <w:lang w:bidi="ar-EG"/>
        </w:rPr>
        <w:t>Tenbâkü hâsılâtından da senevi elli bin lira te’diye edecektir.</w:t>
      </w:r>
    </w:p>
    <w:p w14:paraId="5BB8CE27" w14:textId="77777777" w:rsidR="00947447" w:rsidRPr="006F34DD" w:rsidRDefault="00947447" w:rsidP="00634092">
      <w:pPr>
        <w:rPr>
          <w:rFonts w:asciiTheme="majorBidi" w:hAnsiTheme="majorBidi" w:cstheme="majorBidi"/>
          <w:szCs w:val="24"/>
          <w:lang w:bidi="ar-EG"/>
        </w:rPr>
      </w:pPr>
      <w:r w:rsidRPr="006F34DD">
        <w:rPr>
          <w:rFonts w:asciiTheme="majorBidi" w:hAnsiTheme="majorBidi" w:cstheme="majorBidi"/>
          <w:szCs w:val="24"/>
          <w:lang w:bidi="ar-EG"/>
        </w:rPr>
        <w:lastRenderedPageBreak/>
        <w:t xml:space="preserve">Muharrem kararnâmesi ile borçlarımız üç kısma ayrılmış oldu. </w:t>
      </w:r>
    </w:p>
    <w:p w14:paraId="5BC98CCD" w14:textId="77777777" w:rsidR="00AA57E6" w:rsidRPr="00634092" w:rsidRDefault="006F34DD" w:rsidP="00634092">
      <w:pPr>
        <w:rPr>
          <w:rFonts w:asciiTheme="majorBidi" w:hAnsiTheme="majorBidi" w:cstheme="majorBidi"/>
          <w:szCs w:val="24"/>
          <w:lang w:bidi="ar-EG"/>
        </w:rPr>
      </w:pPr>
      <w:r w:rsidRPr="00634092">
        <w:rPr>
          <w:rFonts w:asciiTheme="majorBidi" w:hAnsiTheme="majorBidi" w:cstheme="majorBidi"/>
          <w:szCs w:val="24"/>
          <w:lang w:bidi="ar-EG"/>
        </w:rPr>
        <w:t xml:space="preserve">1. </w:t>
      </w:r>
      <w:r w:rsidR="00947447" w:rsidRPr="00634092">
        <w:rPr>
          <w:rFonts w:asciiTheme="majorBidi" w:hAnsiTheme="majorBidi" w:cstheme="majorBidi"/>
          <w:szCs w:val="24"/>
          <w:lang w:bidi="ar-EG"/>
        </w:rPr>
        <w:t xml:space="preserve">İngiltere, Fransa devletlerinin </w:t>
      </w:r>
      <w:r w:rsidR="00AA57E6" w:rsidRPr="00634092">
        <w:rPr>
          <w:rFonts w:asciiTheme="majorBidi" w:hAnsiTheme="majorBidi" w:cstheme="majorBidi"/>
          <w:szCs w:val="24"/>
          <w:lang w:bidi="ar-EG"/>
        </w:rPr>
        <w:t>kefaletleriyle akd edilen istikrâz,</w:t>
      </w:r>
    </w:p>
    <w:p w14:paraId="5E2B7E1F" w14:textId="77777777" w:rsidR="00AA57E6" w:rsidRPr="00634092" w:rsidRDefault="006F34DD" w:rsidP="00634092">
      <w:pPr>
        <w:rPr>
          <w:rFonts w:asciiTheme="majorBidi" w:hAnsiTheme="majorBidi" w:cstheme="majorBidi"/>
          <w:szCs w:val="24"/>
          <w:lang w:bidi="ar-EG"/>
        </w:rPr>
      </w:pPr>
      <w:r w:rsidRPr="00634092">
        <w:rPr>
          <w:rFonts w:asciiTheme="majorBidi" w:hAnsiTheme="majorBidi" w:cstheme="majorBidi"/>
          <w:szCs w:val="24"/>
          <w:lang w:bidi="ar-EG"/>
        </w:rPr>
        <w:t xml:space="preserve">2. </w:t>
      </w:r>
      <w:r w:rsidR="00AA57E6" w:rsidRPr="00634092">
        <w:rPr>
          <w:rFonts w:asciiTheme="majorBidi" w:hAnsiTheme="majorBidi" w:cstheme="majorBidi"/>
          <w:szCs w:val="24"/>
          <w:lang w:bidi="ar-EG"/>
        </w:rPr>
        <w:t>İstanbul’daki dâyînlerin matlûbâtı,</w:t>
      </w:r>
    </w:p>
    <w:p w14:paraId="45924972" w14:textId="539AF3C5" w:rsidR="009965D1" w:rsidRDefault="006F34DD"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AA57E6">
        <w:rPr>
          <w:rFonts w:asciiTheme="majorBidi" w:hAnsiTheme="majorBidi" w:cstheme="majorBidi"/>
          <w:szCs w:val="24"/>
          <w:lang w:bidi="ar-EG"/>
        </w:rPr>
        <w:t xml:space="preserve">Birinci kısımdaki istikrâzın haricinde olarak akd edilip, ecnebi sermayedârâne âid bulunan istikrâzât “birinci tertib istikrâz” on üç milyon liradır. Bir kısmının fâizi yüzde üç buçuk diğerinin dörttür. Bunun re’sü’l-mâlına mahsuben te’diyâtta bulunmuyoruz. Yalnız her sene faizi verilir. Karşılığı 765 bin liradan ibâret bulunan </w:t>
      </w:r>
      <w:r w:rsidR="00AA57E6" w:rsidRPr="007B724C">
        <w:rPr>
          <w:rFonts w:asciiTheme="majorBidi" w:hAnsiTheme="majorBidi" w:cstheme="majorBidi"/>
          <w:szCs w:val="24"/>
          <w:lang w:bidi="ar-EG"/>
        </w:rPr>
        <w:t>Mısır</w:t>
      </w:r>
      <w:r w:rsidR="00AA57E6">
        <w:rPr>
          <w:rFonts w:asciiTheme="majorBidi" w:hAnsiTheme="majorBidi" w:cstheme="majorBidi"/>
          <w:szCs w:val="24"/>
          <w:lang w:bidi="ar-EG"/>
        </w:rPr>
        <w:t xml:space="preserve"> vergisidir.</w:t>
      </w:r>
      <w:r w:rsidR="009965D1">
        <w:rPr>
          <w:rFonts w:asciiTheme="majorBidi" w:hAnsiTheme="majorBidi" w:cstheme="majorBidi"/>
          <w:szCs w:val="24"/>
          <w:lang w:bidi="ar-EG"/>
        </w:rPr>
        <w:t xml:space="preserve"> </w:t>
      </w:r>
      <w:r w:rsidR="007B724C">
        <w:rPr>
          <w:rFonts w:asciiTheme="majorBidi" w:hAnsiTheme="majorBidi" w:cstheme="majorBidi"/>
          <w:szCs w:val="24"/>
          <w:lang w:bidi="ar-EG"/>
        </w:rPr>
        <w:t>Mısır hükümeti bu parayı her sene doğrudan doğruya İngiltere bankasına te’diye eder. Muharrem kararnâmesi ile duyûn</w:t>
      </w:r>
      <w:r w:rsidR="001E720B">
        <w:rPr>
          <w:rFonts w:asciiTheme="majorBidi" w:hAnsiTheme="majorBidi" w:cstheme="majorBidi"/>
          <w:szCs w:val="24"/>
          <w:lang w:bidi="ar-EG"/>
        </w:rPr>
        <w:t>-ı</w:t>
      </w:r>
      <w:r w:rsidR="007B724C">
        <w:rPr>
          <w:rFonts w:asciiTheme="majorBidi" w:hAnsiTheme="majorBidi" w:cstheme="majorBidi"/>
          <w:szCs w:val="24"/>
          <w:lang w:bidi="ar-EG"/>
        </w:rPr>
        <w:t xml:space="preserve"> umûmiyeye tahsis olunan vâridâtın bu borca taâlluku yoktur.</w:t>
      </w:r>
    </w:p>
    <w:p w14:paraId="1818809E" w14:textId="48DD7E55" w:rsidR="00BC5173" w:rsidRDefault="005E0AEB"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İkinci tertib</w:t>
      </w:r>
      <w:r w:rsidR="00320A97">
        <w:rPr>
          <w:rFonts w:asciiTheme="majorBidi" w:hAnsiTheme="majorBidi" w:cstheme="majorBidi"/>
          <w:szCs w:val="24"/>
          <w:lang w:bidi="ar-EG"/>
        </w:rPr>
        <w:t>-i borç ki yerli dâyinlere âiddir. Miktarı dokuz milyon sekiz yüz bin lira idi. Bu dâyinler duyûn</w:t>
      </w:r>
      <w:r w:rsidR="001E720B">
        <w:rPr>
          <w:rFonts w:asciiTheme="majorBidi" w:hAnsiTheme="majorBidi" w:cstheme="majorBidi"/>
          <w:szCs w:val="24"/>
          <w:lang w:bidi="ar-EG"/>
        </w:rPr>
        <w:t>-ı</w:t>
      </w:r>
      <w:r w:rsidR="00320A97">
        <w:rPr>
          <w:rFonts w:asciiTheme="majorBidi" w:hAnsiTheme="majorBidi" w:cstheme="majorBidi"/>
          <w:szCs w:val="24"/>
          <w:lang w:bidi="ar-EG"/>
        </w:rPr>
        <w:t xml:space="preserve"> umumiden evvel rüsum</w:t>
      </w:r>
      <w:r w:rsidR="001E720B">
        <w:rPr>
          <w:rFonts w:asciiTheme="majorBidi" w:hAnsiTheme="majorBidi" w:cstheme="majorBidi"/>
          <w:szCs w:val="24"/>
          <w:lang w:bidi="ar-EG"/>
        </w:rPr>
        <w:t>-ı</w:t>
      </w:r>
      <w:r w:rsidR="00320A97">
        <w:rPr>
          <w:rFonts w:asciiTheme="majorBidi" w:hAnsiTheme="majorBidi" w:cstheme="majorBidi"/>
          <w:szCs w:val="24"/>
          <w:lang w:bidi="ar-EG"/>
        </w:rPr>
        <w:t xml:space="preserve"> sitteyi teşkil ederek alacaklarını te’mînâta rabt etmiş iken ahiren duyûn</w:t>
      </w:r>
      <w:r w:rsidR="001E720B">
        <w:rPr>
          <w:rFonts w:asciiTheme="majorBidi" w:hAnsiTheme="majorBidi" w:cstheme="majorBidi"/>
          <w:szCs w:val="24"/>
          <w:lang w:bidi="ar-EG"/>
        </w:rPr>
        <w:t>-ı</w:t>
      </w:r>
      <w:r w:rsidR="00320A97">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sidR="00320A97">
        <w:rPr>
          <w:rFonts w:asciiTheme="majorBidi" w:hAnsiTheme="majorBidi" w:cstheme="majorBidi"/>
          <w:szCs w:val="24"/>
          <w:lang w:bidi="ar-EG"/>
        </w:rPr>
        <w:t>nin teşkiliyle o vâridât Avrupalı dâyinler ve vekillerinin taht-ı idâresine geçmiş bulunduğu için yerli sermâyedârân matlûbâta mümtâz bir şekl verilmekle iknâ’ edildiler. Bu deynin faizi yüzde beştir. Bunun itfâsı için duyûn</w:t>
      </w:r>
      <w:r w:rsidR="001E720B">
        <w:rPr>
          <w:rFonts w:asciiTheme="majorBidi" w:hAnsiTheme="majorBidi" w:cstheme="majorBidi"/>
          <w:szCs w:val="24"/>
          <w:lang w:bidi="ar-EG"/>
        </w:rPr>
        <w:t>-ı</w:t>
      </w:r>
      <w:r w:rsidR="00320A97">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sidR="00320A97">
        <w:rPr>
          <w:rFonts w:asciiTheme="majorBidi" w:hAnsiTheme="majorBidi" w:cstheme="majorBidi"/>
          <w:szCs w:val="24"/>
          <w:lang w:bidi="ar-EG"/>
        </w:rPr>
        <w:t xml:space="preserve">ye </w:t>
      </w:r>
      <w:r w:rsidR="00BC5173">
        <w:rPr>
          <w:rFonts w:asciiTheme="majorBidi" w:hAnsiTheme="majorBidi" w:cstheme="majorBidi"/>
          <w:szCs w:val="24"/>
          <w:lang w:bidi="ar-EG"/>
        </w:rPr>
        <w:t xml:space="preserve">mevdû’ vâridâttan evvel-i emrde senevi beş yüz doksan bin lira tefrik edilir. </w:t>
      </w:r>
    </w:p>
    <w:p w14:paraId="7F0AFDF1" w14:textId="77777777" w:rsidR="00BC5173" w:rsidRDefault="00BC5173"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Avrupalı dâyinlere âid üçüncü kısım borcun fâizi yüzde birdir. Deynin miktar-ı sahihi tahvîlâtın piyasadaki kıymetleri i’tibârıyla esaslaştırıldı. O vakit piyasa fiyatı tahvîlâtın kıymet-i hakîkiyesinden hemen hemen yüzde kırk, elli râddesinde noksan idi. Bu hesab ve i’tibâriyle muharrem kararnamesi mucibince borcun miktar-ı hakikisi yüz on yedi milyon liraya tenzil etmişdi. </w:t>
      </w:r>
    </w:p>
    <w:p w14:paraId="63BD10DE" w14:textId="77777777" w:rsidR="007B724C" w:rsidRDefault="00BC5173"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Bu borçlardan bazılarının faizleri </w:t>
      </w:r>
      <w:r w:rsidR="00991D3F">
        <w:rPr>
          <w:rFonts w:asciiTheme="majorBidi" w:hAnsiTheme="majorBidi" w:cstheme="majorBidi"/>
          <w:szCs w:val="24"/>
          <w:lang w:bidi="ar-EG"/>
        </w:rPr>
        <w:t>ve derece-i imtiyazları i’tibarıyla zaman te’diyeleri tehallüf ettiği için tahvîlât bu noktada bir tertibe tâbi’ tutuldu. (</w:t>
      </w:r>
      <w:r w:rsidR="00991D3F">
        <w:rPr>
          <w:rFonts w:asciiTheme="majorBidi" w:hAnsiTheme="majorBidi" w:cstheme="majorBidi" w:hint="cs"/>
          <w:szCs w:val="24"/>
          <w:rtl/>
          <w:lang w:bidi="ar-EG"/>
        </w:rPr>
        <w:t>ا</w:t>
      </w:r>
      <w:r w:rsidR="00991D3F">
        <w:rPr>
          <w:rFonts w:asciiTheme="majorBidi" w:hAnsiTheme="majorBidi" w:cstheme="majorBidi"/>
          <w:szCs w:val="24"/>
          <w:lang w:bidi="ar-EG"/>
        </w:rPr>
        <w:t>) tertibi (</w:t>
      </w:r>
      <w:r w:rsidR="00991D3F">
        <w:rPr>
          <w:rFonts w:asciiTheme="majorBidi" w:hAnsiTheme="majorBidi" w:cstheme="majorBidi" w:hint="cs"/>
          <w:szCs w:val="24"/>
          <w:rtl/>
          <w:lang w:bidi="ar-EG"/>
        </w:rPr>
        <w:t>ب</w:t>
      </w:r>
      <w:r w:rsidR="00991D3F">
        <w:rPr>
          <w:rFonts w:asciiTheme="majorBidi" w:hAnsiTheme="majorBidi" w:cstheme="majorBidi"/>
          <w:szCs w:val="24"/>
          <w:lang w:bidi="ar-EG"/>
        </w:rPr>
        <w:t>) tertibi (</w:t>
      </w:r>
      <w:r w:rsidR="00991D3F">
        <w:rPr>
          <w:rFonts w:asciiTheme="majorBidi" w:hAnsiTheme="majorBidi" w:cstheme="majorBidi" w:hint="cs"/>
          <w:szCs w:val="24"/>
          <w:rtl/>
          <w:lang w:bidi="ar-EG"/>
        </w:rPr>
        <w:t>ث</w:t>
      </w:r>
      <w:r w:rsidR="00991D3F">
        <w:rPr>
          <w:rFonts w:asciiTheme="majorBidi" w:hAnsiTheme="majorBidi" w:cstheme="majorBidi"/>
          <w:szCs w:val="24"/>
          <w:lang w:bidi="ar-EG"/>
        </w:rPr>
        <w:t>)</w:t>
      </w:r>
      <w:r w:rsidR="005E0AEB">
        <w:rPr>
          <w:rFonts w:asciiTheme="majorBidi" w:hAnsiTheme="majorBidi" w:cstheme="majorBidi"/>
          <w:szCs w:val="24"/>
          <w:lang w:bidi="ar-EG"/>
        </w:rPr>
        <w:t xml:space="preserve"> </w:t>
      </w:r>
      <w:r w:rsidR="00991D3F">
        <w:rPr>
          <w:rFonts w:asciiTheme="majorBidi" w:hAnsiTheme="majorBidi" w:cstheme="majorBidi"/>
          <w:szCs w:val="24"/>
          <w:lang w:bidi="ar-EG"/>
        </w:rPr>
        <w:t>tertibi gibi kısımlara tefrîk edildi ki maksat birincisi itfâ edildikten sonra ikincisine ve sonra üçüncüsüne başlamaktı.</w:t>
      </w:r>
    </w:p>
    <w:p w14:paraId="673CFA79" w14:textId="16EBB61A" w:rsidR="004B279B" w:rsidRDefault="00991D3F"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Duyûn</w:t>
      </w:r>
      <w:r w:rsidR="001E720B">
        <w:rPr>
          <w:rFonts w:asciiTheme="majorBidi" w:hAnsiTheme="majorBidi" w:cstheme="majorBidi"/>
          <w:szCs w:val="24"/>
          <w:lang w:bidi="ar-EG"/>
        </w:rPr>
        <w:t>-ı</w:t>
      </w:r>
      <w:r>
        <w:rPr>
          <w:rFonts w:asciiTheme="majorBidi" w:hAnsiTheme="majorBidi" w:cstheme="majorBidi"/>
          <w:szCs w:val="24"/>
          <w:lang w:bidi="ar-EG"/>
        </w:rPr>
        <w:t xml:space="preserve"> umûmiye idaresi cibayet ettiği vâridâttan masârifâtı çıkardıktan sonra üst tarafıyla fâiz ve mürettebât </w:t>
      </w:r>
      <w:r w:rsidR="004B279B">
        <w:rPr>
          <w:rFonts w:asciiTheme="majorBidi" w:hAnsiTheme="majorBidi" w:cstheme="majorBidi"/>
          <w:szCs w:val="24"/>
          <w:lang w:bidi="ar-EG"/>
        </w:rPr>
        <w:t>seneviyenin te’diyâtına başladı.</w:t>
      </w:r>
    </w:p>
    <w:p w14:paraId="2961EE64" w14:textId="0C9B2D46" w:rsidR="00991D3F" w:rsidRDefault="004B279B"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1319 senesine kadar yirmi bir buçuk milyon lira te’diyâtta bulundu. O sene devlet tevhîn duyûna teşebbüs etti.</w:t>
      </w:r>
      <w:r w:rsidR="00B56D4C">
        <w:rPr>
          <w:rFonts w:asciiTheme="majorBidi" w:hAnsiTheme="majorBidi" w:cstheme="majorBidi"/>
          <w:szCs w:val="24"/>
          <w:lang w:bidi="ar-EG"/>
        </w:rPr>
        <w:t xml:space="preserve"> O </w:t>
      </w:r>
      <w:r>
        <w:rPr>
          <w:rFonts w:asciiTheme="majorBidi" w:hAnsiTheme="majorBidi" w:cstheme="majorBidi"/>
          <w:szCs w:val="24"/>
          <w:lang w:bidi="ar-EG"/>
        </w:rPr>
        <w:t xml:space="preserve">tarihe kadar itfa edilmemiş olan </w:t>
      </w:r>
      <w:r w:rsidR="00B56D4C">
        <w:rPr>
          <w:rFonts w:asciiTheme="majorBidi" w:hAnsiTheme="majorBidi" w:cstheme="majorBidi"/>
          <w:szCs w:val="24"/>
          <w:lang w:bidi="ar-EG"/>
        </w:rPr>
        <w:t xml:space="preserve">muhtelif tertibdeki tahvillerin yerine tahvil-i cedid çıkardı. Bunların kıymet îtibârıyla otuz iki milyon yedi yüz küsür bin liradır. Bu muâmelede piyasa fiyatından mühim bir fâide </w:t>
      </w:r>
      <w:r w:rsidR="00B56D4C">
        <w:rPr>
          <w:rFonts w:asciiTheme="majorBidi" w:hAnsiTheme="majorBidi" w:cstheme="majorBidi"/>
          <w:szCs w:val="24"/>
          <w:lang w:bidi="ar-EG"/>
        </w:rPr>
        <w:lastRenderedPageBreak/>
        <w:t>te’min edilmiş oldu. Fakat fâiz yüzde bir iken dörde çıktı. Şimdi duyûn</w:t>
      </w:r>
      <w:r w:rsidR="001E720B">
        <w:rPr>
          <w:rFonts w:asciiTheme="majorBidi" w:hAnsiTheme="majorBidi" w:cstheme="majorBidi"/>
          <w:szCs w:val="24"/>
          <w:lang w:bidi="ar-EG"/>
        </w:rPr>
        <w:t>-ı</w:t>
      </w:r>
      <w:r w:rsidR="00B56D4C">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sidR="00B56D4C">
        <w:rPr>
          <w:rFonts w:asciiTheme="majorBidi" w:hAnsiTheme="majorBidi" w:cstheme="majorBidi"/>
          <w:szCs w:val="24"/>
          <w:lang w:bidi="ar-EG"/>
        </w:rPr>
        <w:t xml:space="preserve"> idaresi muhassas vâridâtıyla işte bu tahvîlât-ı cedîdenin itfâsına çalışıyor.</w:t>
      </w:r>
    </w:p>
    <w:p w14:paraId="2D034487" w14:textId="2D6DC033" w:rsidR="00B56D4C" w:rsidRDefault="00B56D4C"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Şu îzâhatten anlaşılır ki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ye mevdû’ vâridât yerli alacaklıların matlûbâtıyla berâber 127 milyon iraya karîb meblaği te’min içindi.</w:t>
      </w:r>
    </w:p>
    <w:p w14:paraId="7168AC7B" w14:textId="77777777" w:rsidR="00B56D4C" w:rsidRDefault="00B56D4C"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Mevki’-i mâlî ve siyâsîmizin en mütezelzil bulunduğu o sıralarda bu vâridât o kadar borcu te’min etmişti.</w:t>
      </w:r>
    </w:p>
    <w:p w14:paraId="57ADE8C9" w14:textId="77777777" w:rsidR="00E56874" w:rsidRDefault="00B56D4C"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Bugün ise bu borç yirmi yedi milyon raddelerindedir. Te’minât, mahiyeti îtibârıyla </w:t>
      </w:r>
      <w:r w:rsidR="00E56874">
        <w:rPr>
          <w:rFonts w:asciiTheme="majorBidi" w:hAnsiTheme="majorBidi" w:cstheme="majorBidi"/>
          <w:szCs w:val="24"/>
          <w:lang w:bidi="ar-EG"/>
        </w:rPr>
        <w:t>yine o te’minattır. Kıymeti ise pek fazladır. Çünkü tahsis edildiği zamandaki miktarına nisbetle pek tezâyüd eylemiştir. Ekseri bir misli fazladır.</w:t>
      </w:r>
    </w:p>
    <w:p w14:paraId="45C85BD5" w14:textId="786868C2" w:rsidR="00E56874" w:rsidRDefault="00E56874"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Yukarıda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 xml:space="preserve"> idaresi, tahvîlât-ı cedidenin itfâsına muhassas vâridâtla çalışıyor, dedik, sebebi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 xml:space="preserve"> idaresinin ahîran hazineden tefrîk edilmiş başka vâridâtla başka borçların tesviyesinde tevassut etmesidir.</w:t>
      </w:r>
    </w:p>
    <w:p w14:paraId="3277DB0A" w14:textId="77777777" w:rsidR="00E56874" w:rsidRDefault="00E56874"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Ahiren akd edilen istikrâzlar şunlardır:</w:t>
      </w:r>
    </w:p>
    <w:p w14:paraId="3B1ACE3F" w14:textId="77777777" w:rsidR="00D912C7" w:rsidRDefault="006F34DD" w:rsidP="006F34DD">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D912C7">
        <w:rPr>
          <w:rFonts w:asciiTheme="majorBidi" w:hAnsiTheme="majorBidi" w:cstheme="majorBidi"/>
          <w:szCs w:val="24"/>
          <w:lang w:bidi="ar-EG"/>
        </w:rPr>
        <w:t>1306 senesinde Bank-ı O</w:t>
      </w:r>
      <w:r w:rsidR="00E56874">
        <w:rPr>
          <w:rFonts w:asciiTheme="majorBidi" w:hAnsiTheme="majorBidi" w:cstheme="majorBidi"/>
          <w:szCs w:val="24"/>
          <w:lang w:bidi="ar-EG"/>
        </w:rPr>
        <w:t xml:space="preserve">smâni vasıtasıyla akd edilen </w:t>
      </w:r>
      <w:r w:rsidR="00E76AEE">
        <w:rPr>
          <w:rFonts w:asciiTheme="majorBidi" w:hAnsiTheme="majorBidi" w:cstheme="majorBidi"/>
          <w:szCs w:val="24"/>
          <w:lang w:bidi="ar-EG"/>
        </w:rPr>
        <w:t>7.827.240</w:t>
      </w:r>
      <w:r w:rsidR="00D912C7">
        <w:rPr>
          <w:rFonts w:asciiTheme="majorBidi" w:hAnsiTheme="majorBidi" w:cstheme="majorBidi"/>
          <w:szCs w:val="24"/>
          <w:lang w:bidi="ar-EG"/>
        </w:rPr>
        <w:t xml:space="preserve"> ingiliz liralık istikrâz. Faiz ve mürettebât seneviyesine karşılık Bursa, Karahisar, Karasi, Kırşehir, Kayseri, Yozgat sancakları hubûbât öşründen ve gümrükler hâsılâtından senevî üç yüz on bir bin liradır.</w:t>
      </w:r>
    </w:p>
    <w:p w14:paraId="0E6728E5" w14:textId="1027250F" w:rsidR="00B56D4C" w:rsidRDefault="006F34DD"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D912C7">
        <w:rPr>
          <w:rFonts w:asciiTheme="majorBidi" w:hAnsiTheme="majorBidi" w:cstheme="majorBidi"/>
          <w:szCs w:val="24"/>
          <w:lang w:bidi="ar-EG"/>
        </w:rPr>
        <w:t>1896 senesinde Bank-ı Osmâniye’den</w:t>
      </w:r>
      <w:r w:rsidR="00B56D4C">
        <w:rPr>
          <w:rFonts w:asciiTheme="majorBidi" w:hAnsiTheme="majorBidi" w:cstheme="majorBidi"/>
          <w:szCs w:val="24"/>
          <w:lang w:bidi="ar-EG"/>
        </w:rPr>
        <w:t xml:space="preserve"> </w:t>
      </w:r>
      <w:r w:rsidR="00D912C7">
        <w:rPr>
          <w:rFonts w:asciiTheme="majorBidi" w:hAnsiTheme="majorBidi" w:cstheme="majorBidi"/>
          <w:szCs w:val="24"/>
          <w:lang w:bidi="ar-EG"/>
        </w:rPr>
        <w:t xml:space="preserve">alınan yüzde beş fâizli üç milyon iki yüz yetmiş iki bin yedi yüz yirmi liralık istikrâz. Karşılığı Aydın, Hudavendigâr, Selânik vilâyetlerinin ağnâm-ı </w:t>
      </w:r>
      <w:r w:rsidR="006A2401">
        <w:rPr>
          <w:rFonts w:asciiTheme="majorBidi" w:hAnsiTheme="majorBidi" w:cstheme="majorBidi"/>
          <w:szCs w:val="24"/>
          <w:lang w:bidi="ar-EG"/>
        </w:rPr>
        <w:t xml:space="preserve">rüsmî, Bursa, Karahisar, Karasi, İzmir, Saruhan, Münteşâ, Denizli. Bigâ sancaklarının palamut, afyon zeytin </w:t>
      </w:r>
      <w:r w:rsidR="0047100E">
        <w:rPr>
          <w:rFonts w:asciiTheme="majorBidi" w:hAnsiTheme="majorBidi" w:cstheme="majorBidi"/>
          <w:szCs w:val="24"/>
          <w:lang w:bidi="ar-EG"/>
        </w:rPr>
        <w:t>a‘şâr</w:t>
      </w:r>
      <w:r w:rsidR="006A2401">
        <w:rPr>
          <w:rFonts w:asciiTheme="majorBidi" w:hAnsiTheme="majorBidi" w:cstheme="majorBidi"/>
          <w:szCs w:val="24"/>
          <w:lang w:bidi="ar-EG"/>
        </w:rPr>
        <w:t>ı.</w:t>
      </w:r>
    </w:p>
    <w:p w14:paraId="2698A326" w14:textId="57C54AB3" w:rsidR="006A2401" w:rsidRPr="00000B15" w:rsidRDefault="006F34DD"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6A2401">
        <w:rPr>
          <w:rFonts w:asciiTheme="majorBidi" w:hAnsiTheme="majorBidi" w:cstheme="majorBidi"/>
          <w:szCs w:val="24"/>
          <w:lang w:bidi="ar-EG"/>
        </w:rPr>
        <w:t xml:space="preserve">1903 de </w:t>
      </w:r>
      <w:r w:rsidR="006A2401" w:rsidRPr="00000B15">
        <w:rPr>
          <w:rFonts w:asciiTheme="majorBidi" w:hAnsiTheme="majorBidi" w:cstheme="majorBidi"/>
          <w:szCs w:val="24"/>
          <w:lang w:bidi="ar-EG"/>
        </w:rPr>
        <w:t>deviç</w:t>
      </w:r>
      <w:r w:rsidR="006D33A9" w:rsidRPr="00000B15">
        <w:rPr>
          <w:rFonts w:asciiTheme="majorBidi" w:hAnsiTheme="majorBidi" w:cstheme="majorBidi"/>
          <w:szCs w:val="24"/>
          <w:lang w:bidi="ar-EG"/>
        </w:rPr>
        <w:t xml:space="preserve"> banktan yüzde dört faizli altmış milyon franklık istikrâz. Karşılığı şunlardır: Duyûn</w:t>
      </w:r>
      <w:r w:rsidR="001E720B">
        <w:rPr>
          <w:rFonts w:asciiTheme="majorBidi" w:hAnsiTheme="majorBidi" w:cstheme="majorBidi"/>
          <w:szCs w:val="24"/>
          <w:lang w:bidi="ar-EG"/>
        </w:rPr>
        <w:t>-ı</w:t>
      </w:r>
      <w:r w:rsidR="006D33A9" w:rsidRPr="00000B15">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sidR="006D33A9" w:rsidRPr="00000B15">
        <w:rPr>
          <w:rFonts w:asciiTheme="majorBidi" w:hAnsiTheme="majorBidi" w:cstheme="majorBidi"/>
          <w:szCs w:val="24"/>
          <w:lang w:bidi="ar-EG"/>
        </w:rPr>
        <w:t>ye muharrem kararnâmesiyle terk olunan mahallelerin gayr-ı saydiye rüsûmî, kara ve deniz avcıları tezkirelerinin esmânî, kezâlik duyûn</w:t>
      </w:r>
      <w:r w:rsidR="001E720B">
        <w:rPr>
          <w:rFonts w:asciiTheme="majorBidi" w:hAnsiTheme="majorBidi" w:cstheme="majorBidi"/>
          <w:szCs w:val="24"/>
          <w:lang w:bidi="ar-EG"/>
        </w:rPr>
        <w:t>-ı</w:t>
      </w:r>
      <w:r w:rsidR="006D33A9" w:rsidRPr="00000B15">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sidR="006D33A9" w:rsidRPr="00000B15">
        <w:rPr>
          <w:rFonts w:asciiTheme="majorBidi" w:hAnsiTheme="majorBidi" w:cstheme="majorBidi"/>
          <w:szCs w:val="24"/>
          <w:lang w:bidi="ar-EG"/>
        </w:rPr>
        <w:t xml:space="preserve">ye mevdû’ mahallelerin gayr-i mevâki’ harir öşrü, Tenbakü </w:t>
      </w:r>
      <w:r w:rsidR="00980C67">
        <w:rPr>
          <w:rFonts w:asciiTheme="majorBidi" w:hAnsiTheme="majorBidi" w:cstheme="majorBidi"/>
          <w:szCs w:val="24"/>
          <w:lang w:bidi="ar-EG"/>
        </w:rPr>
        <w:t>bey‘</w:t>
      </w:r>
      <w:r w:rsidR="006D33A9" w:rsidRPr="00000B15">
        <w:rPr>
          <w:rFonts w:asciiTheme="majorBidi" w:hAnsiTheme="majorBidi" w:cstheme="majorBidi"/>
          <w:szCs w:val="24"/>
          <w:lang w:bidi="ar-EG"/>
        </w:rPr>
        <w:t xml:space="preserve">iyesi, İzmir sancağı hububat </w:t>
      </w:r>
      <w:r w:rsidR="0047100E">
        <w:rPr>
          <w:rFonts w:asciiTheme="majorBidi" w:hAnsiTheme="majorBidi" w:cstheme="majorBidi"/>
          <w:szCs w:val="24"/>
          <w:lang w:bidi="ar-EG"/>
        </w:rPr>
        <w:t>a‘şâr</w:t>
      </w:r>
      <w:r w:rsidR="006D33A9" w:rsidRPr="00000B15">
        <w:rPr>
          <w:rFonts w:asciiTheme="majorBidi" w:hAnsiTheme="majorBidi" w:cstheme="majorBidi"/>
          <w:szCs w:val="24"/>
          <w:lang w:bidi="ar-EG"/>
        </w:rPr>
        <w:t>ından senevî otuz bin lira.</w:t>
      </w:r>
    </w:p>
    <w:p w14:paraId="48B7A6FF" w14:textId="77777777" w:rsidR="006D33A9" w:rsidRPr="00000B15" w:rsidRDefault="006F34DD" w:rsidP="00634092">
      <w:pPr>
        <w:pStyle w:val="ListeParagraf"/>
        <w:ind w:left="0"/>
        <w:contextualSpacing w:val="0"/>
        <w:rPr>
          <w:rFonts w:asciiTheme="majorBidi" w:hAnsiTheme="majorBidi" w:cstheme="majorBidi"/>
          <w:szCs w:val="24"/>
          <w:lang w:bidi="ar-EG"/>
        </w:rPr>
      </w:pPr>
      <w:r w:rsidRPr="00000B15">
        <w:rPr>
          <w:rFonts w:asciiTheme="majorBidi" w:hAnsiTheme="majorBidi" w:cstheme="majorBidi"/>
          <w:szCs w:val="24"/>
          <w:lang w:bidi="ar-EG"/>
        </w:rPr>
        <w:t xml:space="preserve">4. </w:t>
      </w:r>
      <w:r w:rsidR="006D33A9" w:rsidRPr="00000B15">
        <w:rPr>
          <w:rFonts w:asciiTheme="majorBidi" w:hAnsiTheme="majorBidi" w:cstheme="majorBidi"/>
          <w:szCs w:val="24"/>
          <w:lang w:bidi="ar-EG"/>
        </w:rPr>
        <w:t>1904 senesinde bank-ı osmâni ve muhallif Fransa bankalarından edilen iki milyon yedi yüz elli bin liralık istikrâz. Karşılığı tahvîlât-ı mevcûde mürettebât-ı seneviyesi fazlaları ve yine onlardan mütevellid ihtiyât akçeleri.</w:t>
      </w:r>
    </w:p>
    <w:p w14:paraId="488E5556" w14:textId="77777777" w:rsidR="006D33A9" w:rsidRDefault="006F34DD" w:rsidP="00634092">
      <w:pPr>
        <w:pStyle w:val="ListeParagraf"/>
        <w:ind w:left="0"/>
        <w:contextualSpacing w:val="0"/>
        <w:rPr>
          <w:rFonts w:asciiTheme="majorBidi" w:hAnsiTheme="majorBidi" w:cstheme="majorBidi"/>
          <w:szCs w:val="24"/>
          <w:lang w:bidi="ar-EG"/>
        </w:rPr>
      </w:pPr>
      <w:r w:rsidRPr="00000B15">
        <w:rPr>
          <w:rFonts w:asciiTheme="majorBidi" w:hAnsiTheme="majorBidi" w:cstheme="majorBidi"/>
          <w:szCs w:val="24"/>
          <w:lang w:bidi="ar-EG"/>
        </w:rPr>
        <w:t xml:space="preserve">5. </w:t>
      </w:r>
      <w:r w:rsidR="00765B53" w:rsidRPr="00000B15">
        <w:rPr>
          <w:rFonts w:asciiTheme="majorBidi" w:hAnsiTheme="majorBidi" w:cstheme="majorBidi"/>
          <w:szCs w:val="24"/>
          <w:lang w:bidi="ar-EG"/>
        </w:rPr>
        <w:t>1905 de Devîç Bank’tan</w:t>
      </w:r>
      <w:r w:rsidR="00765B53">
        <w:rPr>
          <w:rFonts w:asciiTheme="majorBidi" w:hAnsiTheme="majorBidi" w:cstheme="majorBidi"/>
          <w:szCs w:val="24"/>
          <w:lang w:bidi="ar-EG"/>
        </w:rPr>
        <w:t xml:space="preserve"> edilen yüzde dört faizli altmış milyon franklık istikrâz. Karşılığı techîzât-ı askeriye üzerine muhassas yüzde altı resm-i munzam ve </w:t>
      </w:r>
      <w:r w:rsidR="00765B53">
        <w:rPr>
          <w:rFonts w:asciiTheme="majorBidi" w:hAnsiTheme="majorBidi" w:cstheme="majorBidi"/>
          <w:szCs w:val="24"/>
          <w:lang w:bidi="ar-EG"/>
        </w:rPr>
        <w:lastRenderedPageBreak/>
        <w:t>yine techizât-ı askeriye namıyla gümrüklerce tahsil olunan rüsumdan senevî yüz otuz bin lira.</w:t>
      </w:r>
    </w:p>
    <w:p w14:paraId="176C8FC6" w14:textId="25355A7A" w:rsidR="00370E2C" w:rsidRDefault="006F34DD"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6. </w:t>
      </w:r>
      <w:r w:rsidR="00370E2C">
        <w:rPr>
          <w:rFonts w:asciiTheme="majorBidi" w:hAnsiTheme="majorBidi" w:cstheme="majorBidi"/>
          <w:szCs w:val="24"/>
          <w:lang w:bidi="ar-EG"/>
        </w:rPr>
        <w:t xml:space="preserve">Bağdat </w:t>
      </w:r>
      <w:r w:rsidR="00AF69A1">
        <w:rPr>
          <w:rFonts w:asciiTheme="majorBidi" w:hAnsiTheme="majorBidi" w:cstheme="majorBidi"/>
          <w:szCs w:val="24"/>
          <w:lang w:bidi="ar-EG"/>
        </w:rPr>
        <w:t xml:space="preserve">demiryolunun </w:t>
      </w:r>
      <w:r w:rsidR="00370E2C">
        <w:rPr>
          <w:rFonts w:asciiTheme="majorBidi" w:hAnsiTheme="majorBidi" w:cstheme="majorBidi"/>
          <w:szCs w:val="24"/>
          <w:lang w:bidi="ar-EG"/>
        </w:rPr>
        <w:t>te’minâtı için yüzde dört faizli birinci t</w:t>
      </w:r>
      <w:r w:rsidR="00534B65">
        <w:rPr>
          <w:rFonts w:asciiTheme="majorBidi" w:hAnsiTheme="majorBidi" w:cstheme="majorBidi"/>
          <w:szCs w:val="24"/>
          <w:lang w:bidi="ar-EG"/>
        </w:rPr>
        <w:t>ertib istikrâz ki miktarı 2,376</w:t>
      </w:r>
      <w:r w:rsidR="00370E2C">
        <w:rPr>
          <w:rFonts w:asciiTheme="majorBidi" w:hAnsiTheme="majorBidi" w:cstheme="majorBidi"/>
          <w:szCs w:val="24"/>
          <w:lang w:bidi="ar-EG"/>
        </w:rPr>
        <w:t xml:space="preserve">… liradır; karşılığı Aydın, Bağdat, Diyarbakır, Musul, Haleb ve Urfa </w:t>
      </w:r>
      <w:r w:rsidR="0047100E">
        <w:rPr>
          <w:rFonts w:asciiTheme="majorBidi" w:hAnsiTheme="majorBidi" w:cstheme="majorBidi"/>
          <w:szCs w:val="24"/>
          <w:lang w:bidi="ar-EG"/>
        </w:rPr>
        <w:t>a‘şâr</w:t>
      </w:r>
      <w:r w:rsidR="00370E2C">
        <w:rPr>
          <w:rFonts w:asciiTheme="majorBidi" w:hAnsiTheme="majorBidi" w:cstheme="majorBidi"/>
          <w:szCs w:val="24"/>
          <w:lang w:bidi="ar-EG"/>
        </w:rPr>
        <w:t>ı üzerine müretteb senevi yüz altı bin liradır.</w:t>
      </w:r>
    </w:p>
    <w:p w14:paraId="3AD45601" w14:textId="77777777" w:rsidR="005E0AEB" w:rsidRDefault="006F34DD"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7. </w:t>
      </w:r>
      <w:r w:rsidR="00370E2C">
        <w:rPr>
          <w:rFonts w:asciiTheme="majorBidi" w:hAnsiTheme="majorBidi" w:cstheme="majorBidi"/>
          <w:szCs w:val="24"/>
          <w:lang w:bidi="ar-EG"/>
        </w:rPr>
        <w:t xml:space="preserve">Bağdat </w:t>
      </w:r>
      <w:r w:rsidR="00AF69A1">
        <w:rPr>
          <w:rFonts w:asciiTheme="majorBidi" w:hAnsiTheme="majorBidi" w:cstheme="majorBidi"/>
          <w:szCs w:val="24"/>
          <w:lang w:bidi="ar-EG"/>
        </w:rPr>
        <w:t>demiryolunun</w:t>
      </w:r>
      <w:r w:rsidR="00370E2C">
        <w:rPr>
          <w:rFonts w:asciiTheme="majorBidi" w:hAnsiTheme="majorBidi" w:cstheme="majorBidi"/>
          <w:szCs w:val="24"/>
          <w:lang w:bidi="ar-EG"/>
        </w:rPr>
        <w:t xml:space="preserve"> </w:t>
      </w:r>
      <w:r w:rsidR="0001060F">
        <w:rPr>
          <w:rFonts w:asciiTheme="majorBidi" w:hAnsiTheme="majorBidi" w:cstheme="majorBidi"/>
          <w:szCs w:val="24"/>
          <w:lang w:bidi="ar-EG"/>
        </w:rPr>
        <w:t xml:space="preserve">yüzde dört faizli </w:t>
      </w:r>
      <w:r w:rsidR="006B18C1">
        <w:rPr>
          <w:rFonts w:asciiTheme="majorBidi" w:hAnsiTheme="majorBidi" w:cstheme="majorBidi"/>
          <w:szCs w:val="24"/>
          <w:lang w:bidi="ar-EG"/>
        </w:rPr>
        <w:t>ikin</w:t>
      </w:r>
      <w:r w:rsidR="00534B65">
        <w:rPr>
          <w:rFonts w:asciiTheme="majorBidi" w:hAnsiTheme="majorBidi" w:cstheme="majorBidi"/>
          <w:szCs w:val="24"/>
          <w:lang w:bidi="ar-EG"/>
        </w:rPr>
        <w:t>ci tertîb-i istikrâzı. “4,752</w:t>
      </w:r>
      <w:r w:rsidR="006B18C1">
        <w:rPr>
          <w:rFonts w:asciiTheme="majorBidi" w:hAnsiTheme="majorBidi" w:cstheme="majorBidi"/>
          <w:szCs w:val="24"/>
          <w:lang w:bidi="ar-EG"/>
        </w:rPr>
        <w:t>…” liralık.</w:t>
      </w:r>
    </w:p>
    <w:p w14:paraId="7EF42B3E" w14:textId="77777777" w:rsidR="006B18C1" w:rsidRPr="00634092" w:rsidRDefault="006F34DD" w:rsidP="00634092">
      <w:pPr>
        <w:rPr>
          <w:rFonts w:asciiTheme="majorBidi" w:hAnsiTheme="majorBidi" w:cstheme="majorBidi"/>
          <w:szCs w:val="24"/>
          <w:lang w:bidi="ar-EG"/>
        </w:rPr>
      </w:pPr>
      <w:r w:rsidRPr="00634092">
        <w:rPr>
          <w:rFonts w:asciiTheme="majorBidi" w:hAnsiTheme="majorBidi" w:cstheme="majorBidi"/>
          <w:szCs w:val="24"/>
          <w:lang w:bidi="ar-EG"/>
        </w:rPr>
        <w:t xml:space="preserve">8. </w:t>
      </w:r>
      <w:r w:rsidR="006B18C1" w:rsidRPr="00634092">
        <w:rPr>
          <w:rFonts w:asciiTheme="majorBidi" w:hAnsiTheme="majorBidi" w:cstheme="majorBidi"/>
          <w:szCs w:val="24"/>
          <w:lang w:bidi="ar-EG"/>
        </w:rPr>
        <w:t xml:space="preserve">Bağdat </w:t>
      </w:r>
      <w:r w:rsidR="00AF69A1" w:rsidRPr="00634092">
        <w:rPr>
          <w:rFonts w:asciiTheme="majorBidi" w:hAnsiTheme="majorBidi" w:cstheme="majorBidi"/>
          <w:szCs w:val="24"/>
          <w:lang w:bidi="ar-EG"/>
        </w:rPr>
        <w:t xml:space="preserve">demiryolunun </w:t>
      </w:r>
      <w:r w:rsidR="006B18C1" w:rsidRPr="00634092">
        <w:rPr>
          <w:rFonts w:asciiTheme="majorBidi" w:hAnsiTheme="majorBidi" w:cstheme="majorBidi"/>
          <w:szCs w:val="24"/>
          <w:lang w:bidi="ar-EG"/>
        </w:rPr>
        <w:t>üç</w:t>
      </w:r>
      <w:r w:rsidR="00534B65" w:rsidRPr="00634092">
        <w:rPr>
          <w:rFonts w:asciiTheme="majorBidi" w:hAnsiTheme="majorBidi" w:cstheme="majorBidi"/>
          <w:szCs w:val="24"/>
          <w:lang w:bidi="ar-EG"/>
        </w:rPr>
        <w:t>üncü tertîb-i istikrâzı. “5,236</w:t>
      </w:r>
      <w:r w:rsidR="006B18C1" w:rsidRPr="00634092">
        <w:rPr>
          <w:rFonts w:asciiTheme="majorBidi" w:hAnsiTheme="majorBidi" w:cstheme="majorBidi"/>
          <w:szCs w:val="24"/>
          <w:lang w:bidi="ar-EG"/>
        </w:rPr>
        <w:t>…” liralık.</w:t>
      </w:r>
    </w:p>
    <w:p w14:paraId="782BE347" w14:textId="40588730" w:rsidR="006B18C1" w:rsidRDefault="006B18C1"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Karşılığı duyun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ye muhassas vâridât-ı sâ</w:t>
      </w:r>
      <w:r w:rsidR="00534B65">
        <w:rPr>
          <w:rFonts w:asciiTheme="majorBidi" w:hAnsiTheme="majorBidi" w:cstheme="majorBidi"/>
          <w:szCs w:val="24"/>
          <w:lang w:bidi="ar-EG"/>
        </w:rPr>
        <w:t>fiye fazlalarından, senevi 420</w:t>
      </w:r>
      <w:r>
        <w:rPr>
          <w:rFonts w:asciiTheme="majorBidi" w:hAnsiTheme="majorBidi" w:cstheme="majorBidi"/>
          <w:szCs w:val="24"/>
          <w:lang w:bidi="ar-EG"/>
        </w:rPr>
        <w:t>… liradır.</w:t>
      </w:r>
    </w:p>
    <w:p w14:paraId="46BB2170" w14:textId="77777777" w:rsidR="006B18C1" w:rsidRPr="00634092" w:rsidRDefault="006F34DD" w:rsidP="00634092">
      <w:pPr>
        <w:rPr>
          <w:rFonts w:asciiTheme="majorBidi" w:hAnsiTheme="majorBidi" w:cstheme="majorBidi"/>
          <w:szCs w:val="24"/>
          <w:lang w:bidi="ar-EG"/>
        </w:rPr>
      </w:pPr>
      <w:r w:rsidRPr="00634092">
        <w:rPr>
          <w:rFonts w:asciiTheme="majorBidi" w:hAnsiTheme="majorBidi" w:cstheme="majorBidi"/>
          <w:szCs w:val="24"/>
          <w:lang w:bidi="ar-EG"/>
        </w:rPr>
        <w:t xml:space="preserve">9. </w:t>
      </w:r>
      <w:r w:rsidR="006B18C1" w:rsidRPr="00634092">
        <w:rPr>
          <w:rFonts w:asciiTheme="majorBidi" w:hAnsiTheme="majorBidi" w:cstheme="majorBidi"/>
          <w:szCs w:val="24"/>
          <w:lang w:bidi="ar-EG"/>
        </w:rPr>
        <w:t xml:space="preserve">Yüzde dört faizli 1905-1901 istikrâzları </w:t>
      </w:r>
      <w:r w:rsidRPr="00634092">
        <w:rPr>
          <w:rFonts w:asciiTheme="majorBidi" w:hAnsiTheme="majorBidi" w:cstheme="majorBidi"/>
          <w:szCs w:val="24"/>
          <w:lang w:bidi="ar-EG"/>
        </w:rPr>
        <w:t>5.306.664</w:t>
      </w:r>
      <w:r w:rsidR="006B18C1" w:rsidRPr="00634092">
        <w:rPr>
          <w:rFonts w:asciiTheme="majorBidi" w:hAnsiTheme="majorBidi" w:cstheme="majorBidi"/>
          <w:szCs w:val="24"/>
          <w:lang w:bidi="ar-EG"/>
        </w:rPr>
        <w:t xml:space="preserve"> lira.</w:t>
      </w:r>
    </w:p>
    <w:p w14:paraId="13FEAF44" w14:textId="4FF5B1EB" w:rsidR="006B18C1" w:rsidRDefault="006B18C1"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Karşılığı Aydın, Haleb, Serfiçe, Rakka, Canik sancakları</w:t>
      </w:r>
      <w:r w:rsidR="00534B65">
        <w:rPr>
          <w:rFonts w:asciiTheme="majorBidi" w:hAnsiTheme="majorBidi" w:cstheme="majorBidi"/>
          <w:szCs w:val="24"/>
          <w:lang w:bidi="ar-EG"/>
        </w:rPr>
        <w:t xml:space="preserve"> </w:t>
      </w:r>
      <w:r w:rsidR="0047100E">
        <w:rPr>
          <w:rFonts w:asciiTheme="majorBidi" w:hAnsiTheme="majorBidi" w:cstheme="majorBidi"/>
          <w:szCs w:val="24"/>
          <w:lang w:bidi="ar-EG"/>
        </w:rPr>
        <w:t>a‘şâr</w:t>
      </w:r>
      <w:r w:rsidR="00534B65">
        <w:rPr>
          <w:rFonts w:asciiTheme="majorBidi" w:hAnsiTheme="majorBidi" w:cstheme="majorBidi"/>
          <w:szCs w:val="24"/>
          <w:lang w:bidi="ar-EG"/>
        </w:rPr>
        <w:t>ına müretteb-i senevi 827</w:t>
      </w:r>
      <w:r>
        <w:rPr>
          <w:rFonts w:asciiTheme="majorBidi" w:hAnsiTheme="majorBidi" w:cstheme="majorBidi"/>
          <w:szCs w:val="24"/>
          <w:lang w:bidi="ar-EG"/>
        </w:rPr>
        <w:t>… lira.</w:t>
      </w:r>
    </w:p>
    <w:p w14:paraId="2C96748F" w14:textId="77777777" w:rsidR="006B18C1" w:rsidRPr="00634092" w:rsidRDefault="006F34DD" w:rsidP="00634092">
      <w:pPr>
        <w:rPr>
          <w:rFonts w:asciiTheme="majorBidi" w:hAnsiTheme="majorBidi" w:cstheme="majorBidi"/>
          <w:szCs w:val="24"/>
          <w:lang w:bidi="ar-EG"/>
        </w:rPr>
      </w:pPr>
      <w:r w:rsidRPr="00634092">
        <w:rPr>
          <w:rFonts w:asciiTheme="majorBidi" w:hAnsiTheme="majorBidi" w:cstheme="majorBidi"/>
          <w:szCs w:val="24"/>
          <w:lang w:bidi="ar-EG"/>
        </w:rPr>
        <w:t xml:space="preserve">10. </w:t>
      </w:r>
      <w:r w:rsidR="006B18C1" w:rsidRPr="00634092">
        <w:rPr>
          <w:rFonts w:asciiTheme="majorBidi" w:hAnsiTheme="majorBidi" w:cstheme="majorBidi"/>
          <w:szCs w:val="24"/>
          <w:lang w:bidi="ar-EG"/>
        </w:rPr>
        <w:t xml:space="preserve">Yüzde dört faizli 1908 senesi istikrâzı </w:t>
      </w:r>
      <w:r w:rsidRPr="00634092">
        <w:rPr>
          <w:rFonts w:asciiTheme="majorBidi" w:hAnsiTheme="majorBidi" w:cstheme="majorBidi"/>
          <w:szCs w:val="24"/>
          <w:lang w:bidi="ar-EG"/>
        </w:rPr>
        <w:t>4.711.124</w:t>
      </w:r>
      <w:r w:rsidR="006B18C1" w:rsidRPr="00634092">
        <w:rPr>
          <w:rFonts w:asciiTheme="majorBidi" w:hAnsiTheme="majorBidi" w:cstheme="majorBidi"/>
          <w:szCs w:val="24"/>
          <w:lang w:bidi="ar-EG"/>
        </w:rPr>
        <w:t xml:space="preserve"> lira.</w:t>
      </w:r>
    </w:p>
    <w:p w14:paraId="230255E9" w14:textId="77777777" w:rsidR="006B18C1" w:rsidRPr="006F34DD" w:rsidRDefault="006B18C1" w:rsidP="00634092">
      <w:pPr>
        <w:rPr>
          <w:rFonts w:asciiTheme="majorBidi" w:hAnsiTheme="majorBidi" w:cstheme="majorBidi"/>
          <w:szCs w:val="24"/>
          <w:lang w:bidi="ar-EG"/>
        </w:rPr>
      </w:pPr>
      <w:r w:rsidRPr="006F34DD">
        <w:rPr>
          <w:rFonts w:asciiTheme="majorBidi" w:hAnsiTheme="majorBidi" w:cstheme="majorBidi"/>
          <w:szCs w:val="24"/>
          <w:lang w:bidi="ar-EG"/>
        </w:rPr>
        <w:t xml:space="preserve">Karşılığı rüsûmât-ı </w:t>
      </w:r>
      <w:r w:rsidR="00534B65">
        <w:rPr>
          <w:rFonts w:asciiTheme="majorBidi" w:hAnsiTheme="majorBidi" w:cstheme="majorBidi"/>
          <w:szCs w:val="24"/>
          <w:lang w:bidi="ar-EG"/>
        </w:rPr>
        <w:t>emâneti hâsılâtından senevi 180</w:t>
      </w:r>
      <w:r w:rsidRPr="006F34DD">
        <w:rPr>
          <w:rFonts w:asciiTheme="majorBidi" w:hAnsiTheme="majorBidi" w:cstheme="majorBidi"/>
          <w:szCs w:val="24"/>
          <w:lang w:bidi="ar-EG"/>
        </w:rPr>
        <w:t xml:space="preserve">… lira. </w:t>
      </w:r>
    </w:p>
    <w:p w14:paraId="2BA69BD2" w14:textId="2D490A14" w:rsidR="00F12CA7" w:rsidRDefault="00F12CA7" w:rsidP="0063409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 xml:space="preserve"> İdaresi bu istikrâzların karşılıklarını cibâyet ederek her sene âid oldukları müessesâta te’diye eder. Bunun </w:t>
      </w:r>
      <w:r w:rsidR="00152F4A">
        <w:rPr>
          <w:rFonts w:asciiTheme="majorBidi" w:hAnsiTheme="majorBidi" w:cstheme="majorBidi"/>
          <w:szCs w:val="24"/>
          <w:lang w:bidi="ar-EG"/>
        </w:rPr>
        <w:t>için yüzde beş masraf alır. Gerçi bunlar duyûn</w:t>
      </w:r>
      <w:r w:rsidR="001E720B">
        <w:rPr>
          <w:rFonts w:asciiTheme="majorBidi" w:hAnsiTheme="majorBidi" w:cstheme="majorBidi"/>
          <w:szCs w:val="24"/>
          <w:lang w:bidi="ar-EG"/>
        </w:rPr>
        <w:t>-ı</w:t>
      </w:r>
      <w:r w:rsidR="00152F4A">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sidR="00152F4A">
        <w:rPr>
          <w:rFonts w:asciiTheme="majorBidi" w:hAnsiTheme="majorBidi" w:cstheme="majorBidi"/>
          <w:szCs w:val="24"/>
          <w:lang w:bidi="ar-EG"/>
        </w:rPr>
        <w:t xml:space="preserve">nin sebeb-i asli teşkili değildir. Fakat her istikrâz vuku’ bulundukça karşılık gösterilen vâridâtı doğrudan doğruya bu dâirenin </w:t>
      </w:r>
      <w:r w:rsidR="00A7613C">
        <w:rPr>
          <w:rFonts w:asciiTheme="majorBidi" w:hAnsiTheme="majorBidi" w:cstheme="majorBidi"/>
          <w:szCs w:val="24"/>
          <w:lang w:bidi="ar-EG"/>
        </w:rPr>
        <w:t>cibâyet ederek dâyinlere te’diyâtta bulunması bir murâkabe-i maliyeden başka bir şey değildir. Bu murâkabe tevessü’ ede ede elbette bir gün vâridât-ı umûmiye-i devleti istiğrâk ederdi.</w:t>
      </w:r>
    </w:p>
    <w:p w14:paraId="31B48867" w14:textId="7512C72E" w:rsidR="00A7613C" w:rsidRDefault="00A7613C"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Geçen ve evvelki sene akd edilen son iki istikrâz için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nin tevassutundan tehâşi edilmiş olmasının esbâb-ı hakikiyesi şüphesiz bu murakabenin tevessü’üne meydan verdirmemek emelidir.</w:t>
      </w:r>
    </w:p>
    <w:p w14:paraId="75E1AB56" w14:textId="7BEA9EC8" w:rsidR="00A7613C" w:rsidRPr="009121AF" w:rsidRDefault="009121AF" w:rsidP="009121AF">
      <w:pPr>
        <w:rPr>
          <w:rFonts w:asciiTheme="majorBidi" w:hAnsiTheme="majorBidi" w:cstheme="majorBidi"/>
          <w:i/>
          <w:iCs/>
          <w:szCs w:val="24"/>
          <w:lang w:bidi="ar-EG"/>
        </w:rPr>
      </w:pPr>
      <w:r>
        <w:rPr>
          <w:rFonts w:asciiTheme="majorBidi" w:hAnsiTheme="majorBidi" w:cstheme="majorBidi"/>
          <w:i/>
          <w:iCs/>
          <w:szCs w:val="24"/>
          <w:lang w:bidi="ar-EG"/>
        </w:rPr>
        <w:t>Duyûn</w:t>
      </w:r>
      <w:r w:rsidR="001E720B">
        <w:rPr>
          <w:rFonts w:asciiTheme="majorBidi" w:hAnsiTheme="majorBidi" w:cstheme="majorBidi"/>
          <w:i/>
          <w:iCs/>
          <w:szCs w:val="24"/>
          <w:lang w:bidi="ar-EG"/>
        </w:rPr>
        <w:t>-ı</w:t>
      </w:r>
      <w:r>
        <w:rPr>
          <w:rFonts w:asciiTheme="majorBidi" w:hAnsiTheme="majorBidi" w:cstheme="majorBidi"/>
          <w:i/>
          <w:iCs/>
          <w:szCs w:val="24"/>
          <w:lang w:bidi="ar-EG"/>
        </w:rPr>
        <w:t xml:space="preserve"> </w:t>
      </w:r>
      <w:r w:rsidR="009360A5">
        <w:rPr>
          <w:rFonts w:asciiTheme="majorBidi" w:hAnsiTheme="majorBidi" w:cstheme="majorBidi"/>
          <w:i/>
          <w:iCs/>
          <w:szCs w:val="24"/>
          <w:lang w:bidi="ar-EG"/>
        </w:rPr>
        <w:t>Umûmiye</w:t>
      </w:r>
      <w:r>
        <w:rPr>
          <w:rFonts w:asciiTheme="majorBidi" w:hAnsiTheme="majorBidi" w:cstheme="majorBidi"/>
          <w:i/>
          <w:iCs/>
          <w:szCs w:val="24"/>
          <w:lang w:bidi="ar-EG"/>
        </w:rPr>
        <w:t xml:space="preserve">nin Teşkilâtı: </w:t>
      </w:r>
      <w:r w:rsidR="00A7613C">
        <w:rPr>
          <w:rFonts w:asciiTheme="majorBidi" w:hAnsiTheme="majorBidi" w:cstheme="majorBidi"/>
          <w:szCs w:val="24"/>
          <w:lang w:bidi="ar-EG"/>
        </w:rPr>
        <w:t>Duyûn</w:t>
      </w:r>
      <w:r w:rsidR="001E720B">
        <w:rPr>
          <w:rFonts w:asciiTheme="majorBidi" w:hAnsiTheme="majorBidi" w:cstheme="majorBidi"/>
          <w:szCs w:val="24"/>
          <w:lang w:bidi="ar-EG"/>
        </w:rPr>
        <w:t>-ı</w:t>
      </w:r>
      <w:r w:rsidR="00A7613C">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sidR="00A7613C">
        <w:rPr>
          <w:rFonts w:asciiTheme="majorBidi" w:hAnsiTheme="majorBidi" w:cstheme="majorBidi"/>
          <w:szCs w:val="24"/>
          <w:lang w:bidi="ar-EG"/>
        </w:rPr>
        <w:t xml:space="preserve"> esâsen Osmanlı ve ecnebi dâyin vekillerinden mürekkeb bir meclisin taht idaresindedir.</w:t>
      </w:r>
    </w:p>
    <w:p w14:paraId="6D76ECDD" w14:textId="77777777" w:rsidR="00A7613C" w:rsidRPr="002365AD" w:rsidRDefault="00A7613C" w:rsidP="009121AF">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Meclisi</w:t>
      </w:r>
      <w:r w:rsidR="009121AF">
        <w:rPr>
          <w:rFonts w:asciiTheme="majorBidi" w:hAnsiTheme="majorBidi" w:cstheme="majorBidi"/>
          <w:szCs w:val="24"/>
          <w:lang w:bidi="ar-EG"/>
        </w:rPr>
        <w:t xml:space="preserve">n âzâsı şunlardır: </w:t>
      </w:r>
      <w:r>
        <w:rPr>
          <w:rFonts w:asciiTheme="majorBidi" w:hAnsiTheme="majorBidi" w:cstheme="majorBidi"/>
          <w:szCs w:val="24"/>
          <w:lang w:bidi="ar-EG"/>
        </w:rPr>
        <w:t xml:space="preserve">İngiliz dâyinler vekîli “Londra’da </w:t>
      </w:r>
      <w:r w:rsidR="002365AD">
        <w:rPr>
          <w:rFonts w:asciiTheme="majorBidi" w:hAnsiTheme="majorBidi" w:cstheme="majorBidi"/>
          <w:szCs w:val="24"/>
          <w:lang w:bidi="ar-EG"/>
        </w:rPr>
        <w:t xml:space="preserve">ecnebi ashâb tahvîlâtı meclisi, bulunmazsa İngiltere Bankası Müdürü yahut tahvîlât hâmilleri </w:t>
      </w:r>
      <w:r w:rsidR="00EA4004" w:rsidRPr="00EA4004">
        <w:rPr>
          <w:rFonts w:asciiTheme="majorBidi" w:hAnsiTheme="majorBidi" w:cstheme="majorBidi"/>
          <w:szCs w:val="24"/>
          <w:lang w:bidi="ar-EG"/>
        </w:rPr>
        <w:t xml:space="preserve">mitingi </w:t>
      </w:r>
      <w:r w:rsidR="002365AD" w:rsidRPr="002365AD">
        <w:rPr>
          <w:rFonts w:asciiTheme="majorBidi" w:hAnsiTheme="majorBidi" w:cstheme="majorBidi"/>
          <w:szCs w:val="24"/>
          <w:lang w:bidi="ar-EG"/>
        </w:rPr>
        <w:t>tarafından beş sene müddetle intihâb olunur.</w:t>
      </w:r>
    </w:p>
    <w:p w14:paraId="0669C669" w14:textId="77777777" w:rsidR="005E0AEB" w:rsidRDefault="002365AD"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Fransa dâyinler vekîli “Paris bankalarının sendikaları </w:t>
      </w:r>
      <w:r w:rsidR="001D1DD8">
        <w:rPr>
          <w:rFonts w:asciiTheme="majorBidi" w:hAnsiTheme="majorBidi" w:cstheme="majorBidi"/>
          <w:szCs w:val="24"/>
          <w:lang w:bidi="ar-EG"/>
        </w:rPr>
        <w:t>tarafından beş sene müddetle intihâb olunur.</w:t>
      </w:r>
    </w:p>
    <w:p w14:paraId="22ED61D1" w14:textId="77777777" w:rsidR="001D1DD8" w:rsidRDefault="001D1DD8"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Almanya dâyinler vekili “Berlin bankalarının sendikaları tarafından beş sene müddetle intihâb olunur.</w:t>
      </w:r>
    </w:p>
    <w:p w14:paraId="07CE6732" w14:textId="77777777" w:rsidR="001D1DD8" w:rsidRDefault="001D1DD8"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Avusturya – Macaristan dâyinler vekili “Viyana </w:t>
      </w:r>
      <w:r>
        <w:rPr>
          <w:rFonts w:asciiTheme="majorBidi" w:hAnsiTheme="majorBidi" w:cstheme="majorBidi"/>
          <w:szCs w:val="24"/>
          <w:lang w:bidi="ar-EG"/>
        </w:rPr>
        <w:tab/>
      </w:r>
      <w:r>
        <w:rPr>
          <w:rFonts w:asciiTheme="majorBidi" w:hAnsiTheme="majorBidi" w:cstheme="majorBidi"/>
          <w:szCs w:val="24"/>
          <w:lang w:bidi="ar-EG"/>
        </w:rPr>
        <w:tab/>
        <w:t>“</w:t>
      </w:r>
      <w:r>
        <w:rPr>
          <w:rFonts w:asciiTheme="majorBidi" w:hAnsiTheme="majorBidi" w:cstheme="majorBidi"/>
          <w:szCs w:val="24"/>
          <w:lang w:bidi="ar-EG"/>
        </w:rPr>
        <w:tab/>
        <w:t>“</w:t>
      </w:r>
      <w:r>
        <w:rPr>
          <w:rFonts w:asciiTheme="majorBidi" w:hAnsiTheme="majorBidi" w:cstheme="majorBidi"/>
          <w:szCs w:val="24"/>
          <w:lang w:bidi="ar-EG"/>
        </w:rPr>
        <w:tab/>
        <w:t>“</w:t>
      </w:r>
    </w:p>
    <w:p w14:paraId="14599B98" w14:textId="77777777" w:rsidR="001D1DD8" w:rsidRDefault="001D1DD8"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İtalya dâyinler vekili “ İtalya ticaret odalarının sendikası tarafından beş sene müddedle intihâb olunur.</w:t>
      </w:r>
    </w:p>
    <w:p w14:paraId="4CB2D30F" w14:textId="77777777" w:rsidR="001D1DD8" w:rsidRDefault="001D1DD8"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Osmanlı dâyinler vekili şehir emîni tarafından davet edilen Osmanlı tahvîlât hâmilleri meclis umumisi tarafından beş sene müddetle intihâb olunur.</w:t>
      </w:r>
    </w:p>
    <w:p w14:paraId="0357D32D" w14:textId="77777777" w:rsidR="001D1DD8" w:rsidRDefault="0017661A"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Devlet-i âliye</w:t>
      </w:r>
      <w:r w:rsidR="00BC3B03">
        <w:rPr>
          <w:rFonts w:asciiTheme="majorBidi" w:hAnsiTheme="majorBidi" w:cstheme="majorBidi"/>
          <w:szCs w:val="24"/>
          <w:lang w:bidi="ar-EG"/>
        </w:rPr>
        <w:t xml:space="preserve"> komiseri mecliste istişâre tarikiyle bulunur. Meclise bir sene İngiliz bir sene Fransız dâyinler vekili riyâset, reisin gaybubetinde en kıdemli âzâ vekâlet eder. </w:t>
      </w:r>
    </w:p>
    <w:p w14:paraId="5B4D07F7" w14:textId="77777777" w:rsidR="00BC3B03" w:rsidRDefault="00BC3B03"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Ecnebi vekilleri senevi ikişer bin, osmanlı vekili ile</w:t>
      </w:r>
      <w:r w:rsidR="007E44E4">
        <w:rPr>
          <w:rFonts w:asciiTheme="majorBidi" w:hAnsiTheme="majorBidi" w:cstheme="majorBidi"/>
          <w:szCs w:val="24"/>
          <w:lang w:bidi="ar-EG"/>
        </w:rPr>
        <w:t xml:space="preserve"> komiser bin ikişer yüz İngiliz lirası alır. Hükümet tarafından meclise icra edilecek teblîğata, meclis tarafından hükümete vuku’ bulacak eşârâta komiserlik tavassut eder.</w:t>
      </w:r>
    </w:p>
    <w:p w14:paraId="3537656C" w14:textId="46C5B1E5" w:rsidR="007E44E4" w:rsidRDefault="007E44E4"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Meclis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 xml:space="preserve"> için </w:t>
      </w:r>
      <w:r w:rsidR="00D66A62">
        <w:rPr>
          <w:rFonts w:asciiTheme="majorBidi" w:hAnsiTheme="majorBidi" w:cstheme="majorBidi"/>
          <w:szCs w:val="24"/>
          <w:lang w:bidi="ar-EG"/>
        </w:rPr>
        <w:t>merci‘</w:t>
      </w:r>
      <w:r>
        <w:rPr>
          <w:rFonts w:asciiTheme="majorBidi" w:hAnsiTheme="majorBidi" w:cstheme="majorBidi"/>
          <w:szCs w:val="24"/>
          <w:lang w:bidi="ar-EG"/>
        </w:rPr>
        <w:t xml:space="preserve"> olmakla beraber emr-i idareyi bir müdir-i </w:t>
      </w:r>
      <w:r w:rsidR="009360A5">
        <w:rPr>
          <w:rFonts w:asciiTheme="majorBidi" w:hAnsiTheme="majorBidi" w:cstheme="majorBidi"/>
          <w:szCs w:val="24"/>
          <w:lang w:bidi="ar-EG"/>
        </w:rPr>
        <w:t>umûmiye</w:t>
      </w:r>
      <w:r>
        <w:rPr>
          <w:rFonts w:asciiTheme="majorBidi" w:hAnsiTheme="majorBidi" w:cstheme="majorBidi"/>
          <w:szCs w:val="24"/>
          <w:lang w:bidi="ar-EG"/>
        </w:rPr>
        <w:t xml:space="preserve"> tevdi’ etmiştir. </w:t>
      </w:r>
    </w:p>
    <w:p w14:paraId="293AC025" w14:textId="77777777" w:rsidR="007E44E4" w:rsidRDefault="007E44E4"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Müdîr-i umumi merkezde şûbe müdîriyetleri, taşrada baş ve merkez müdüriyetleri, müdüriyetler, </w:t>
      </w:r>
      <w:r w:rsidR="00CA70F1">
        <w:rPr>
          <w:rFonts w:asciiTheme="majorBidi" w:hAnsiTheme="majorBidi" w:cstheme="majorBidi"/>
          <w:szCs w:val="24"/>
          <w:lang w:bidi="ar-EG"/>
        </w:rPr>
        <w:t>me’muriyetler teşkil ederek vâridâtın cibâyeti, muâmelâtın selâmetini bunlarla arar.</w:t>
      </w:r>
    </w:p>
    <w:p w14:paraId="4DEA1219" w14:textId="198BD523" w:rsidR="00CA70F1" w:rsidRDefault="00CA70F1"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Başkaca Muharrem Karanâmesiyle hakk-ı teftiş esâsen hükümete âid olduğu halde hükümet-i sâbıka bu cihete ehemmiyet vermediği için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 xml:space="preserve"> merkezde bir müfettiş-i umumi, mü</w:t>
      </w:r>
      <w:r w:rsidR="005608E2">
        <w:rPr>
          <w:rFonts w:asciiTheme="majorBidi" w:hAnsiTheme="majorBidi" w:cstheme="majorBidi"/>
          <w:szCs w:val="24"/>
          <w:lang w:bidi="ar-EG"/>
        </w:rPr>
        <w:t>taaddî</w:t>
      </w:r>
      <w:r>
        <w:rPr>
          <w:rFonts w:asciiTheme="majorBidi" w:hAnsiTheme="majorBidi" w:cstheme="majorBidi"/>
          <w:szCs w:val="24"/>
          <w:lang w:bidi="ar-EG"/>
        </w:rPr>
        <w:t>d başmüfettişler, taşrada müfettişler ve nuâvinler bulundurarak her sene idâreleri sıkı bir teftiş altında bulundurmaktadır.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nin “Me’mûrîn Ta’lîmâtı” şiddetlidir.</w:t>
      </w:r>
    </w:p>
    <w:p w14:paraId="27C52DF0" w14:textId="66FD25C3" w:rsidR="00EA6F9F" w:rsidRDefault="00CA70F1" w:rsidP="00483341">
      <w:pPr>
        <w:pStyle w:val="ListeParagraf"/>
        <w:ind w:left="0"/>
        <w:contextualSpacing w:val="0"/>
        <w:rPr>
          <w:rFonts w:asciiTheme="majorBidi" w:hAnsiTheme="majorBidi" w:cstheme="majorBidi"/>
          <w:szCs w:val="24"/>
          <w:lang w:bidi="ar-EG"/>
        </w:rPr>
      </w:pPr>
      <w:r w:rsidRPr="006F34DD">
        <w:rPr>
          <w:rFonts w:asciiTheme="majorBidi" w:hAnsiTheme="majorBidi" w:cstheme="majorBidi"/>
          <w:i/>
          <w:iCs/>
          <w:szCs w:val="24"/>
          <w:lang w:bidi="ar-EG"/>
        </w:rPr>
        <w:t>Vâridâtın Suret-i Cibâyeti:</w:t>
      </w:r>
      <w:r>
        <w:rPr>
          <w:rFonts w:asciiTheme="majorBidi" w:hAnsiTheme="majorBidi" w:cstheme="majorBidi"/>
          <w:b/>
          <w:bCs/>
          <w:szCs w:val="24"/>
          <w:lang w:bidi="ar-EG"/>
        </w:rPr>
        <w:t xml:space="preserve"> </w:t>
      </w:r>
      <w:r>
        <w:rPr>
          <w:rFonts w:asciiTheme="majorBidi" w:hAnsiTheme="majorBidi" w:cstheme="majorBidi"/>
          <w:szCs w:val="24"/>
          <w:lang w:bidi="ar-EG"/>
        </w:rPr>
        <w:t xml:space="preserve">Duhân inhisârını 20 Receb sene 1300 tarihli şartnâme mucibince </w:t>
      </w:r>
      <w:r w:rsidR="00EA6F9F">
        <w:rPr>
          <w:rFonts w:asciiTheme="majorBidi" w:hAnsiTheme="majorBidi" w:cstheme="majorBidi"/>
          <w:szCs w:val="24"/>
          <w:lang w:bidi="ar-EG"/>
        </w:rPr>
        <w:t>Duyun</w:t>
      </w:r>
      <w:r w:rsidR="001E720B">
        <w:rPr>
          <w:rFonts w:asciiTheme="majorBidi" w:hAnsiTheme="majorBidi" w:cstheme="majorBidi"/>
          <w:szCs w:val="24"/>
          <w:lang w:bidi="ar-EG"/>
        </w:rPr>
        <w:t>-ı</w:t>
      </w:r>
      <w:r w:rsidR="00EA6F9F">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sidR="00EA6F9F">
        <w:rPr>
          <w:rFonts w:asciiTheme="majorBidi" w:hAnsiTheme="majorBidi" w:cstheme="majorBidi"/>
          <w:szCs w:val="24"/>
          <w:lang w:bidi="ar-EG"/>
        </w:rPr>
        <w:t xml:space="preserve"> İdâresi senevi yedi yüz elli bin lira bedel mukâbilinde bir Osmanlı Anonim Şirketi olan reji idâresine devr etmiştir.</w:t>
      </w:r>
    </w:p>
    <w:p w14:paraId="52801665" w14:textId="7DF6BDB7" w:rsidR="00EA6F9F" w:rsidRDefault="00EA6F9F"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Bundan başka temettü’âtın beş yüz bin liraya kadar olan kısmının yüzde otuz beşi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ye, yüzde otuzu hükümet-i osmaniyeye, bundan fazla olursa bir milyon liraya kadar olan kısmının yüzde otuz dördü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ye, yüzde otuz dokuzu hükümet-i osmaniyeye âid olacak; hâsılı temettüât arttıkça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 xml:space="preserve"> hissesi tedricen tenezzül ederek hükümet-i seniyenin hissesi artacaktır. İşte reji bu suretle vücûd bulmuştur.</w:t>
      </w:r>
    </w:p>
    <w:p w14:paraId="16E8021A" w14:textId="77777777" w:rsidR="00CA70F1" w:rsidRDefault="00EA6F9F" w:rsidP="00EA4004">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Reji idâresi tütün zirâat etmek isteyen zirââ</w:t>
      </w:r>
      <w:r w:rsidR="004B7402">
        <w:rPr>
          <w:rFonts w:asciiTheme="majorBidi" w:hAnsiTheme="majorBidi" w:cstheme="majorBidi"/>
          <w:szCs w:val="24"/>
          <w:lang w:bidi="ar-EG"/>
        </w:rPr>
        <w:t>t</w:t>
      </w:r>
      <w:r w:rsidR="00EA4004">
        <w:rPr>
          <w:rFonts w:asciiTheme="majorBidi" w:hAnsiTheme="majorBidi" w:cstheme="majorBidi"/>
          <w:szCs w:val="24"/>
          <w:lang w:bidi="ar-EG"/>
        </w:rPr>
        <w:t xml:space="preserve">hâne tetimmatından </w:t>
      </w:r>
      <w:r w:rsidR="00F265EC">
        <w:rPr>
          <w:rFonts w:asciiTheme="majorBidi" w:hAnsiTheme="majorBidi" w:cstheme="majorBidi"/>
          <w:szCs w:val="24"/>
          <w:lang w:bidi="ar-EG"/>
        </w:rPr>
        <w:t>o</w:t>
      </w:r>
      <w:r w:rsidR="004F0CD8">
        <w:rPr>
          <w:rFonts w:asciiTheme="majorBidi" w:hAnsiTheme="majorBidi" w:cstheme="majorBidi"/>
          <w:szCs w:val="24"/>
          <w:lang w:bidi="ar-EG"/>
        </w:rPr>
        <w:t xml:space="preserve">lup da etrafı duvar ile muhât-ı havlilerden mâadâ her halde yarım </w:t>
      </w:r>
      <w:r w:rsidR="000627BC">
        <w:rPr>
          <w:rFonts w:asciiTheme="majorBidi" w:hAnsiTheme="majorBidi" w:cstheme="majorBidi"/>
          <w:szCs w:val="24"/>
          <w:lang w:bidi="ar-EG"/>
        </w:rPr>
        <w:t>dönümden aşağı olmayan mahaller için ruhsat-ı matlubayı îtâya mecburdur.</w:t>
      </w:r>
    </w:p>
    <w:p w14:paraId="5DA55804" w14:textId="77777777" w:rsidR="000627BC" w:rsidRDefault="000627BC"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Zira’ her sene yetiştirdiği mahsulü reji anbarına tevdi’ ve teslim ve memâlik-i osmaniyede sarf olunacak miktarını beyn-lerinde bilrıza kararlaştırılacak fiat üzerine reji idaresine füruht etmeğe mecburdur.</w:t>
      </w:r>
    </w:p>
    <w:p w14:paraId="2B2E709D" w14:textId="58EB1239" w:rsidR="001A1827" w:rsidRDefault="000627BC"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İhrâcâta mahsus tütünden mâadâsı </w:t>
      </w:r>
      <w:r w:rsidR="00CC58F3">
        <w:rPr>
          <w:rFonts w:asciiTheme="majorBidi" w:hAnsiTheme="majorBidi" w:cstheme="majorBidi"/>
          <w:szCs w:val="24"/>
          <w:lang w:bidi="ar-EG"/>
        </w:rPr>
        <w:t>âhara</w:t>
      </w:r>
      <w:r>
        <w:rPr>
          <w:rFonts w:asciiTheme="majorBidi" w:hAnsiTheme="majorBidi" w:cstheme="majorBidi"/>
          <w:szCs w:val="24"/>
          <w:lang w:bidi="ar-EG"/>
        </w:rPr>
        <w:t xml:space="preserve"> satılamaz. Eğer şirket ile zira’ beyn-inde fiat üzerine ittifak hâsıl olamaz, ihrâcât içinde müşteri zuhur etmezse tarafından intihâb edilecek birer muhammin vasıtasıyla müttefiken ve ittifâk </w:t>
      </w:r>
      <w:r w:rsidR="004B7402">
        <w:rPr>
          <w:rFonts w:asciiTheme="majorBidi" w:hAnsiTheme="majorBidi" w:cstheme="majorBidi"/>
          <w:szCs w:val="24"/>
          <w:lang w:bidi="ar-EG"/>
        </w:rPr>
        <w:t>hâsıl</w:t>
      </w:r>
      <w:r>
        <w:rPr>
          <w:rFonts w:asciiTheme="majorBidi" w:hAnsiTheme="majorBidi" w:cstheme="majorBidi"/>
          <w:szCs w:val="24"/>
          <w:lang w:bidi="ar-EG"/>
        </w:rPr>
        <w:t xml:space="preserve"> olamadığı takdirde tarafından tayin edilecek bir üçüncünün </w:t>
      </w:r>
      <w:r w:rsidR="00F57A22">
        <w:rPr>
          <w:rFonts w:asciiTheme="majorBidi" w:hAnsiTheme="majorBidi" w:cstheme="majorBidi"/>
          <w:szCs w:val="24"/>
          <w:lang w:bidi="ar-EG"/>
        </w:rPr>
        <w:t>muhamminin inzımâm re’yiyle tütünleri reji idaresi bihak alır. Tütünlerin anbara tesliminden iki sene sureye kadar ashâbı mürâcaât etmeyecek olursa kendilerine i</w:t>
      </w:r>
      <w:r w:rsidR="00685433">
        <w:rPr>
          <w:rFonts w:asciiTheme="majorBidi" w:hAnsiTheme="majorBidi" w:cstheme="majorBidi"/>
          <w:szCs w:val="24"/>
          <w:lang w:bidi="ar-EG"/>
        </w:rPr>
        <w:t>htâr ve on beş gün mühlet îtâ</w:t>
      </w:r>
      <w:r w:rsidR="00066437">
        <w:rPr>
          <w:rFonts w:asciiTheme="majorBidi" w:hAnsiTheme="majorBidi" w:cstheme="majorBidi"/>
          <w:szCs w:val="24"/>
          <w:lang w:bidi="ar-EG"/>
        </w:rPr>
        <w:t xml:space="preserve"> olunarak hitâm-ı mühlede meclis idâre-i mah</w:t>
      </w:r>
      <w:r w:rsidR="00956292">
        <w:rPr>
          <w:rFonts w:asciiTheme="majorBidi" w:hAnsiTheme="majorBidi" w:cstheme="majorBidi"/>
          <w:szCs w:val="24"/>
          <w:lang w:bidi="ar-EG"/>
        </w:rPr>
        <w:t>al</w:t>
      </w:r>
      <w:r w:rsidR="00066437">
        <w:rPr>
          <w:rFonts w:asciiTheme="majorBidi" w:hAnsiTheme="majorBidi" w:cstheme="majorBidi"/>
          <w:szCs w:val="24"/>
          <w:lang w:bidi="ar-EG"/>
        </w:rPr>
        <w:t>liyece müntehab me’mur</w:t>
      </w:r>
      <w:r w:rsidR="001E720B">
        <w:rPr>
          <w:rFonts w:asciiTheme="majorBidi" w:hAnsiTheme="majorBidi" w:cstheme="majorBidi"/>
          <w:szCs w:val="24"/>
          <w:lang w:bidi="ar-EG"/>
        </w:rPr>
        <w:t>-ı</w:t>
      </w:r>
      <w:r w:rsidR="00066437">
        <w:rPr>
          <w:rFonts w:asciiTheme="majorBidi" w:hAnsiTheme="majorBidi" w:cstheme="majorBidi"/>
          <w:szCs w:val="24"/>
          <w:lang w:bidi="ar-EG"/>
        </w:rPr>
        <w:t xml:space="preserve"> mahsus huzuruyla tütünler ihrâc için en ziyade fiat verenlere furuht olunur ve esmân hâsıla müterâkim anbar </w:t>
      </w:r>
      <w:r w:rsidR="00CB1EC9">
        <w:rPr>
          <w:rFonts w:asciiTheme="majorBidi" w:hAnsiTheme="majorBidi" w:cstheme="majorBidi"/>
          <w:szCs w:val="24"/>
          <w:lang w:bidi="ar-EG"/>
        </w:rPr>
        <w:t>rüsûmu tenzil edildikten sonra tütün sahibine verilir. Müşteri zuhur etm</w:t>
      </w:r>
      <w:r w:rsidR="001A1827">
        <w:rPr>
          <w:rFonts w:asciiTheme="majorBidi" w:hAnsiTheme="majorBidi" w:cstheme="majorBidi"/>
          <w:szCs w:val="24"/>
          <w:lang w:bidi="ar-EG"/>
        </w:rPr>
        <w:t>ediği veya netice-i müzâyede de takarrür eden fîâta sahibi razı olmadığı halde bâlâdeki muhammın usulüne mürâcaat edilir.</w:t>
      </w:r>
    </w:p>
    <w:p w14:paraId="2FA304BD" w14:textId="366CD53A" w:rsidR="001A2362" w:rsidRDefault="001A1827"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 </w:t>
      </w:r>
      <w:r w:rsidR="001A2362">
        <w:rPr>
          <w:rFonts w:asciiTheme="majorBidi" w:hAnsiTheme="majorBidi" w:cstheme="majorBidi"/>
          <w:szCs w:val="24"/>
          <w:lang w:bidi="ar-EG"/>
        </w:rPr>
        <w:t xml:space="preserve">Ruhsat-ı lâzıma istihsâl edilmeksizin tütün mübâyi’a ve furuhtu ve a’mâli ve her ne suretle olursa olsun kısmen veya küllien ketm ve ihnâ </w:t>
      </w:r>
      <w:r w:rsidR="006F34DD">
        <w:rPr>
          <w:rFonts w:asciiTheme="majorBidi" w:hAnsiTheme="majorBidi" w:cstheme="majorBidi"/>
          <w:szCs w:val="24"/>
          <w:lang w:bidi="ar-EG"/>
        </w:rPr>
        <w:t>edilmesi</w:t>
      </w:r>
      <w:r w:rsidR="001A2362">
        <w:rPr>
          <w:rFonts w:asciiTheme="majorBidi" w:hAnsiTheme="majorBidi" w:cstheme="majorBidi"/>
          <w:szCs w:val="24"/>
          <w:lang w:bidi="ar-EG"/>
        </w:rPr>
        <w:t xml:space="preserve"> ve rejinin alâmet-i fârikasını hâvî zarflar derûnunda olmayarak kaçak suretiyle satılması </w:t>
      </w:r>
      <w:r w:rsidR="0047100E">
        <w:rPr>
          <w:rFonts w:asciiTheme="majorBidi" w:hAnsiTheme="majorBidi" w:cstheme="majorBidi"/>
          <w:szCs w:val="24"/>
          <w:lang w:bidi="ar-EG"/>
        </w:rPr>
        <w:t>memnu‘</w:t>
      </w:r>
      <w:r w:rsidR="001A2362">
        <w:rPr>
          <w:rFonts w:asciiTheme="majorBidi" w:hAnsiTheme="majorBidi" w:cstheme="majorBidi"/>
          <w:szCs w:val="24"/>
          <w:lang w:bidi="ar-EG"/>
        </w:rPr>
        <w:t xml:space="preserve"> olup tutulursa müsâdere olunmakla beraber her kilosu için kırk kuruş ceza alınır.</w:t>
      </w:r>
    </w:p>
    <w:p w14:paraId="1BF98800" w14:textId="77777777" w:rsidR="005E0AEB" w:rsidRPr="001A1827" w:rsidRDefault="001A2362"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Bilâ ruhsat her kimin nezdinde tütün </w:t>
      </w:r>
      <w:r w:rsidR="00457787">
        <w:rPr>
          <w:rFonts w:asciiTheme="majorBidi" w:hAnsiTheme="majorBidi" w:cstheme="majorBidi"/>
          <w:szCs w:val="24"/>
          <w:lang w:bidi="ar-EG"/>
        </w:rPr>
        <w:t xml:space="preserve">hâvân ve bıçağı gibi kaçakçılığa mahsus âlât ve edevât tutulursa mütecasirinden beş liradan elli liraya kadar neza-yı nakdi alınır. Ve iş bu âlât zabt olunur. </w:t>
      </w:r>
      <w:r w:rsidR="001A1827">
        <w:rPr>
          <w:rFonts w:asciiTheme="majorBidi" w:hAnsiTheme="majorBidi" w:cstheme="majorBidi"/>
          <w:szCs w:val="24"/>
          <w:lang w:bidi="ar-EG"/>
        </w:rPr>
        <w:t xml:space="preserve"> </w:t>
      </w:r>
    </w:p>
    <w:p w14:paraId="4EE32A76" w14:textId="424633F3" w:rsidR="009E2810" w:rsidRDefault="00D6365A"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Reji İdaresi tütün yüzünden cezadiyede olması lazım gelenlerle sulhen tesviye-i musallahate me’zûn ise de kâbil olmazsa tesrî’an lilmaslahata bidâyet-i cezâda ikâme-i </w:t>
      </w:r>
      <w:r w:rsidR="00D66A62">
        <w:rPr>
          <w:rFonts w:asciiTheme="majorBidi" w:hAnsiTheme="majorBidi" w:cstheme="majorBidi"/>
          <w:szCs w:val="24"/>
          <w:lang w:bidi="ar-EG"/>
        </w:rPr>
        <w:t>da‘vâ</w:t>
      </w:r>
      <w:r>
        <w:rPr>
          <w:rFonts w:asciiTheme="majorBidi" w:hAnsiTheme="majorBidi" w:cstheme="majorBidi"/>
          <w:szCs w:val="24"/>
          <w:lang w:bidi="ar-EG"/>
        </w:rPr>
        <w:t xml:space="preserve"> hakkı kabul olunmuştur, ancak beş bin kuruşu mütecâviz hükümlerin istînâfı kabul ve müddet-i istînâf olarak </w:t>
      </w:r>
      <w:r w:rsidR="009E2810">
        <w:rPr>
          <w:rFonts w:asciiTheme="majorBidi" w:hAnsiTheme="majorBidi" w:cstheme="majorBidi"/>
          <w:szCs w:val="24"/>
          <w:lang w:bidi="ar-EG"/>
        </w:rPr>
        <w:t xml:space="preserve">suret-i mahsusada mevzu’ on beş gününde mesafe itibarıyla inde’l-îcâb temdidi terviç edilmiştir. </w:t>
      </w:r>
    </w:p>
    <w:p w14:paraId="7BE0CF20" w14:textId="23500589" w:rsidR="00EF1140" w:rsidRDefault="009E2810"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“Tuz” inhisârını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 xml:space="preserve"> idare eder. Bu bâbda 26 Şevvâl sene 1277 tarihli tuz tâlimatını tatbik ediyor. Bu tâlimata 1288 senesinde </w:t>
      </w:r>
      <w:r w:rsidR="00EF1140">
        <w:rPr>
          <w:rFonts w:asciiTheme="majorBidi" w:hAnsiTheme="majorBidi" w:cstheme="majorBidi"/>
          <w:szCs w:val="24"/>
          <w:lang w:bidi="ar-EG"/>
        </w:rPr>
        <w:t xml:space="preserve">iki fıkra; 1291 ve 1294 </w:t>
      </w:r>
      <w:r w:rsidR="00EF1140">
        <w:rPr>
          <w:rFonts w:asciiTheme="majorBidi" w:hAnsiTheme="majorBidi" w:cstheme="majorBidi"/>
          <w:szCs w:val="24"/>
          <w:lang w:bidi="ar-EG"/>
        </w:rPr>
        <w:lastRenderedPageBreak/>
        <w:t xml:space="preserve">senelerinde üç fıkra ilave olunmuştur. Başka ta’dilât görmemiştir. Memleketimize hâriçten tuz ithâli </w:t>
      </w:r>
      <w:r w:rsidR="0047100E">
        <w:rPr>
          <w:rFonts w:asciiTheme="majorBidi" w:hAnsiTheme="majorBidi" w:cstheme="majorBidi"/>
          <w:szCs w:val="24"/>
          <w:lang w:bidi="ar-EG"/>
        </w:rPr>
        <w:t>memnu‘</w:t>
      </w:r>
      <w:r w:rsidR="00EF1140">
        <w:rPr>
          <w:rFonts w:asciiTheme="majorBidi" w:hAnsiTheme="majorBidi" w:cstheme="majorBidi"/>
          <w:szCs w:val="24"/>
          <w:lang w:bidi="ar-EG"/>
        </w:rPr>
        <w:t>dur.</w:t>
      </w:r>
    </w:p>
    <w:p w14:paraId="7A76EBCB" w14:textId="77777777" w:rsidR="00EB6535" w:rsidRDefault="00EF1140"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Tuz vâridâtı senevi bir milyon yüz altmış bin lira iradesindedir.</w:t>
      </w:r>
      <w:r w:rsidR="001A1380">
        <w:rPr>
          <w:rFonts w:asciiTheme="majorBidi" w:hAnsiTheme="majorBidi" w:cstheme="majorBidi"/>
          <w:szCs w:val="24"/>
          <w:lang w:bidi="ar-EG"/>
        </w:rPr>
        <w:t xml:space="preserve"> Tuzun beher kilosu için mevzû’ fey-i mîrî on altı paradır. Gümrük rüsmu yoktur. Fakat ameliyat-ı ihraciye ve nakl masrafları fiyata zam edilerek </w:t>
      </w:r>
      <w:r w:rsidR="00EB6535">
        <w:rPr>
          <w:rFonts w:asciiTheme="majorBidi" w:hAnsiTheme="majorBidi" w:cstheme="majorBidi"/>
          <w:szCs w:val="24"/>
          <w:lang w:bidi="ar-EG"/>
        </w:rPr>
        <w:t>satılduğı için her mahalde fiyat tehallüf eder. Çünkü her mah</w:t>
      </w:r>
      <w:r w:rsidR="00956292">
        <w:rPr>
          <w:rFonts w:asciiTheme="majorBidi" w:hAnsiTheme="majorBidi" w:cstheme="majorBidi"/>
          <w:szCs w:val="24"/>
          <w:lang w:bidi="ar-EG"/>
        </w:rPr>
        <w:t>a</w:t>
      </w:r>
      <w:r w:rsidR="00EB6535">
        <w:rPr>
          <w:rFonts w:asciiTheme="majorBidi" w:hAnsiTheme="majorBidi" w:cstheme="majorBidi"/>
          <w:szCs w:val="24"/>
          <w:lang w:bidi="ar-EG"/>
        </w:rPr>
        <w:t>lin amele ve nakl ücreti bir değildir.</w:t>
      </w:r>
    </w:p>
    <w:p w14:paraId="3F40BD9D" w14:textId="77777777" w:rsidR="00EB6535" w:rsidRDefault="00EB6535"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Yerli ecnebi tuz kaçakçılığı tutuldukda zabt ve iki misli ceza alınır.</w:t>
      </w:r>
    </w:p>
    <w:p w14:paraId="31B6F50C" w14:textId="2C04115F" w:rsidR="00EB6535" w:rsidRDefault="00EB6535" w:rsidP="00E867CF">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“Pul”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ye verildiği zaman kanun-</w:t>
      </w:r>
      <w:r w:rsidR="00E867CF">
        <w:rPr>
          <w:rFonts w:asciiTheme="majorBidi" w:hAnsiTheme="majorBidi" w:cstheme="majorBidi"/>
          <w:szCs w:val="24"/>
          <w:lang w:bidi="ar-EG"/>
        </w:rPr>
        <w:t>ı</w:t>
      </w:r>
      <w:r>
        <w:rPr>
          <w:rFonts w:asciiTheme="majorBidi" w:hAnsiTheme="majorBidi" w:cstheme="majorBidi"/>
          <w:szCs w:val="24"/>
          <w:lang w:bidi="ar-EG"/>
        </w:rPr>
        <w:t xml:space="preserve"> evvel sene 1298 tarihli damga kununu mevcud idi. Muahharan 20 Nisan sene 1320 tarihli bir kanunnâme yapıldıysada tatbik edilemedi. Şimdi 6 Şubat sene 1321 tarihli kanun merîdir.</w:t>
      </w:r>
    </w:p>
    <w:p w14:paraId="52E38C00" w14:textId="78DE2345" w:rsidR="008417FA" w:rsidRDefault="00EB6535"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Pul </w:t>
      </w:r>
      <w:r w:rsidR="008417FA">
        <w:rPr>
          <w:rFonts w:asciiTheme="majorBidi" w:hAnsiTheme="majorBidi" w:cstheme="majorBidi"/>
          <w:szCs w:val="24"/>
          <w:lang w:bidi="ar-EG"/>
        </w:rPr>
        <w:t xml:space="preserve">nisbi, maktu’, munzam olmak üzere üç </w:t>
      </w:r>
      <w:r w:rsidR="007C6ECD">
        <w:rPr>
          <w:rFonts w:asciiTheme="majorBidi" w:hAnsiTheme="majorBidi" w:cstheme="majorBidi"/>
          <w:szCs w:val="24"/>
          <w:lang w:bidi="ar-EG"/>
        </w:rPr>
        <w:t>nev‘</w:t>
      </w:r>
      <w:r w:rsidR="008417FA">
        <w:rPr>
          <w:rFonts w:asciiTheme="majorBidi" w:hAnsiTheme="majorBidi" w:cstheme="majorBidi"/>
          <w:szCs w:val="24"/>
          <w:lang w:bidi="ar-EG"/>
        </w:rPr>
        <w:t>dir.</w:t>
      </w:r>
    </w:p>
    <w:p w14:paraId="7E7EB024" w14:textId="77777777" w:rsidR="008417FA" w:rsidRDefault="008417FA"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Nisbi pullar, senedât gibi bir meblağı ihtiva eden evrak üzerine o mablağın sisbeti dairesinde ilsâk olunur. </w:t>
      </w:r>
    </w:p>
    <w:p w14:paraId="5D38549B" w14:textId="3D7CD1A5" w:rsidR="008417FA" w:rsidRDefault="008417FA"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Bir kuruşdan yüz kuruşa kadar olan senedin on, yüz bir kuruştan bin kuruşa kadar yirmi paralık, bin bir kuruştan iki bin kuruşa kadar bir kuruşluk velhasıl senedin muhteviyatı artıkça </w:t>
      </w:r>
      <w:r w:rsidR="007C67EC">
        <w:rPr>
          <w:rFonts w:asciiTheme="majorBidi" w:hAnsiTheme="majorBidi" w:cstheme="majorBidi"/>
          <w:szCs w:val="24"/>
          <w:lang w:bidi="ar-EG"/>
        </w:rPr>
        <w:t>tâbi‘</w:t>
      </w:r>
      <w:r>
        <w:rPr>
          <w:rFonts w:asciiTheme="majorBidi" w:hAnsiTheme="majorBidi" w:cstheme="majorBidi"/>
          <w:szCs w:val="24"/>
          <w:lang w:bidi="ar-EG"/>
        </w:rPr>
        <w:t xml:space="preserve"> bulunduğu rüsumde o nisbette tezayud eder.</w:t>
      </w:r>
    </w:p>
    <w:p w14:paraId="55129E24" w14:textId="77777777" w:rsidR="008417FA" w:rsidRDefault="008417FA"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Maktu’ pullar ekseri muayyen bir meblağı ihtiva etmeyen evrağa </w:t>
      </w:r>
      <w:r w:rsidR="007F0633">
        <w:rPr>
          <w:rFonts w:asciiTheme="majorBidi" w:hAnsiTheme="majorBidi" w:cstheme="majorBidi"/>
          <w:szCs w:val="24"/>
          <w:lang w:bidi="ar-EG"/>
        </w:rPr>
        <w:t xml:space="preserve">taâlluk eder. Muzabıt, i’lamat, arzıhal, mukavelat gibi. </w:t>
      </w:r>
    </w:p>
    <w:p w14:paraId="4649B121" w14:textId="77777777" w:rsidR="007F0633" w:rsidRDefault="007F0633"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Munzam pullar ahiren ihdas edilmiştir. Bunlar ekseri devâir-i resmiyede efrada verilen evrağa yapıştırılır.</w:t>
      </w:r>
    </w:p>
    <w:p w14:paraId="141D27F7" w14:textId="596E1903" w:rsidR="007F0633" w:rsidRDefault="007F0633"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Bu vâridât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 xml:space="preserve">ye senevi dört yüz seksen bin lira râddelerinde bir meblağ temin eyler. </w:t>
      </w:r>
    </w:p>
    <w:p w14:paraId="3D92F490" w14:textId="3D3764C2" w:rsidR="00423DC8" w:rsidRDefault="007F0633"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“Müskirât” rüsum</w:t>
      </w:r>
      <w:r w:rsidR="001E720B">
        <w:rPr>
          <w:rFonts w:asciiTheme="majorBidi" w:hAnsiTheme="majorBidi" w:cstheme="majorBidi"/>
          <w:szCs w:val="24"/>
          <w:lang w:bidi="ar-EG"/>
        </w:rPr>
        <w:t>-ı</w:t>
      </w:r>
      <w:r>
        <w:rPr>
          <w:rFonts w:asciiTheme="majorBidi" w:hAnsiTheme="majorBidi" w:cstheme="majorBidi"/>
          <w:szCs w:val="24"/>
          <w:lang w:bidi="ar-EG"/>
        </w:rPr>
        <w:t xml:space="preserve"> mîrî ve </w:t>
      </w:r>
      <w:r w:rsidR="00980C67">
        <w:rPr>
          <w:rFonts w:asciiTheme="majorBidi" w:hAnsiTheme="majorBidi" w:cstheme="majorBidi"/>
          <w:szCs w:val="24"/>
          <w:lang w:bidi="ar-EG"/>
        </w:rPr>
        <w:t>bey‘</w:t>
      </w:r>
      <w:r>
        <w:rPr>
          <w:rFonts w:asciiTheme="majorBidi" w:hAnsiTheme="majorBidi" w:cstheme="majorBidi"/>
          <w:szCs w:val="24"/>
          <w:lang w:bidi="ar-EG"/>
        </w:rPr>
        <w:t>iyesi</w:t>
      </w:r>
      <w:r w:rsidR="00423DC8">
        <w:rPr>
          <w:rFonts w:asciiTheme="majorBidi" w:hAnsiTheme="majorBidi" w:cstheme="majorBidi"/>
          <w:szCs w:val="24"/>
          <w:lang w:bidi="ar-EG"/>
        </w:rPr>
        <w:t>, bunlar başka başka şeylerdir.</w:t>
      </w:r>
    </w:p>
    <w:p w14:paraId="49BD1D3E" w14:textId="2B9D0164" w:rsidR="005E0AEB" w:rsidRDefault="00423DC8"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Rüsum</w:t>
      </w:r>
      <w:r w:rsidR="001E720B">
        <w:rPr>
          <w:rFonts w:asciiTheme="majorBidi" w:hAnsiTheme="majorBidi" w:cstheme="majorBidi"/>
          <w:szCs w:val="24"/>
          <w:lang w:bidi="ar-EG"/>
        </w:rPr>
        <w:t>-ı</w:t>
      </w:r>
      <w:r>
        <w:rPr>
          <w:rFonts w:asciiTheme="majorBidi" w:hAnsiTheme="majorBidi" w:cstheme="majorBidi"/>
          <w:szCs w:val="24"/>
          <w:lang w:bidi="ar-EG"/>
        </w:rPr>
        <w:t xml:space="preserve"> mîrî dâhilin de a’mâl olunan şarablardan alınan yüzde on beş rüsuma denilir. </w:t>
      </w:r>
    </w:p>
    <w:p w14:paraId="7717A0B2" w14:textId="77777777" w:rsidR="00423DC8" w:rsidRDefault="00423DC8"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Kuru üzüm, incir ve üzümden yapılan ‘araktan, arpa suyundan da bu nisbette rüsum alınır. </w:t>
      </w:r>
    </w:p>
    <w:p w14:paraId="607CD050" w14:textId="6954BA4A" w:rsidR="00C81145" w:rsidRDefault="00423DC8"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Memâlik-i ecnebiyeden gelen ispirtolarla dâhilde rakı yapılırsa bir kıyyesi iki kıyye rakı îtibârıyla beher kıyye ispirto kırk sekiz para rüsme </w:t>
      </w:r>
      <w:r w:rsidR="007C67EC">
        <w:rPr>
          <w:rFonts w:asciiTheme="majorBidi" w:hAnsiTheme="majorBidi" w:cstheme="majorBidi"/>
          <w:szCs w:val="24"/>
          <w:lang w:bidi="ar-EG"/>
        </w:rPr>
        <w:t>tâbi‘</w:t>
      </w:r>
      <w:r>
        <w:rPr>
          <w:rFonts w:asciiTheme="majorBidi" w:hAnsiTheme="majorBidi" w:cstheme="majorBidi"/>
          <w:szCs w:val="24"/>
          <w:lang w:bidi="ar-EG"/>
        </w:rPr>
        <w:t xml:space="preserve"> tutulur. Bu hususta 22 </w:t>
      </w:r>
      <w:r w:rsidR="00C81145">
        <w:rPr>
          <w:rFonts w:asciiTheme="majorBidi" w:hAnsiTheme="majorBidi" w:cstheme="majorBidi"/>
          <w:szCs w:val="24"/>
          <w:lang w:bidi="ar-EG"/>
        </w:rPr>
        <w:t>Temmuz</w:t>
      </w:r>
      <w:r>
        <w:rPr>
          <w:rFonts w:asciiTheme="majorBidi" w:hAnsiTheme="majorBidi" w:cstheme="majorBidi"/>
          <w:szCs w:val="24"/>
          <w:lang w:bidi="ar-EG"/>
        </w:rPr>
        <w:t xml:space="preserve"> sene 1297 tarihli müskirât rüsum</w:t>
      </w:r>
      <w:r w:rsidR="001E720B">
        <w:rPr>
          <w:rFonts w:asciiTheme="majorBidi" w:hAnsiTheme="majorBidi" w:cstheme="majorBidi"/>
          <w:szCs w:val="24"/>
          <w:lang w:bidi="ar-EG"/>
        </w:rPr>
        <w:t>-ı</w:t>
      </w:r>
      <w:r>
        <w:rPr>
          <w:rFonts w:asciiTheme="majorBidi" w:hAnsiTheme="majorBidi" w:cstheme="majorBidi"/>
          <w:szCs w:val="24"/>
          <w:lang w:bidi="ar-EG"/>
        </w:rPr>
        <w:t xml:space="preserve"> mîrî </w:t>
      </w:r>
      <w:r w:rsidR="00C81145">
        <w:rPr>
          <w:rFonts w:asciiTheme="majorBidi" w:hAnsiTheme="majorBidi" w:cstheme="majorBidi"/>
          <w:szCs w:val="24"/>
          <w:lang w:bidi="ar-EG"/>
        </w:rPr>
        <w:t>nizâmnâmesi ahkâmı tatbîk olunur.</w:t>
      </w:r>
    </w:p>
    <w:p w14:paraId="2F506C73" w14:textId="5E434465" w:rsidR="00255432" w:rsidRDefault="00C81145"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Rüsm</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80C67">
        <w:rPr>
          <w:rFonts w:asciiTheme="majorBidi" w:hAnsiTheme="majorBidi" w:cstheme="majorBidi"/>
          <w:szCs w:val="24"/>
          <w:lang w:bidi="ar-EG"/>
        </w:rPr>
        <w:t>bey‘</w:t>
      </w:r>
      <w:r>
        <w:rPr>
          <w:rFonts w:asciiTheme="majorBidi" w:hAnsiTheme="majorBidi" w:cstheme="majorBidi"/>
          <w:szCs w:val="24"/>
          <w:lang w:bidi="ar-EG"/>
        </w:rPr>
        <w:t xml:space="preserve">iye müskirât satılan mahallerin senevi icarları esas tutularak, senevi yüzde yirmi beş kuruş olmak üzere istifa edilir. Fakat müskirât </w:t>
      </w:r>
      <w:r w:rsidR="00F15F31">
        <w:rPr>
          <w:rFonts w:asciiTheme="majorBidi" w:hAnsiTheme="majorBidi" w:cstheme="majorBidi"/>
          <w:szCs w:val="24"/>
          <w:lang w:bidi="ar-EG"/>
        </w:rPr>
        <w:t>mahallerinde sâir</w:t>
      </w:r>
      <w:r w:rsidR="00255432">
        <w:rPr>
          <w:rFonts w:asciiTheme="majorBidi" w:hAnsiTheme="majorBidi" w:cstheme="majorBidi"/>
          <w:szCs w:val="24"/>
          <w:lang w:bidi="ar-EG"/>
        </w:rPr>
        <w:t>-i</w:t>
      </w:r>
      <w:r w:rsidR="00F15F31">
        <w:rPr>
          <w:rFonts w:asciiTheme="majorBidi" w:hAnsiTheme="majorBidi" w:cstheme="majorBidi"/>
          <w:szCs w:val="24"/>
          <w:lang w:bidi="ar-EG"/>
        </w:rPr>
        <w:t xml:space="preserve"> erzak </w:t>
      </w:r>
      <w:r w:rsidR="00F15F31">
        <w:rPr>
          <w:rFonts w:asciiTheme="majorBidi" w:hAnsiTheme="majorBidi" w:cstheme="majorBidi"/>
          <w:szCs w:val="24"/>
          <w:lang w:bidi="ar-EG"/>
        </w:rPr>
        <w:lastRenderedPageBreak/>
        <w:t xml:space="preserve">ve eşya dahi satılırsa bunlar üç sınıfa tefrîk olunur. </w:t>
      </w:r>
      <w:r w:rsidR="00255432">
        <w:rPr>
          <w:rFonts w:asciiTheme="majorBidi" w:hAnsiTheme="majorBidi" w:cstheme="majorBidi"/>
          <w:szCs w:val="24"/>
          <w:lang w:bidi="ar-EG"/>
        </w:rPr>
        <w:t>Birincisi müskirattan ziyade sâir-i erzak ve eşya satan; ikincisi her iki kısım satışı müsavi bulunan; üçüncüsü müskirâtı sâir-i erzak ve eşyadan az satandır. Bu takdire göre birinciden esasen icareye nisbetle alınmak lazım gelen yüzde yirmi beş rüsm</w:t>
      </w:r>
      <w:r w:rsidR="00445F2B">
        <w:rPr>
          <w:rFonts w:asciiTheme="majorBidi" w:hAnsiTheme="majorBidi" w:cstheme="majorBidi"/>
          <w:szCs w:val="24"/>
          <w:lang w:bidi="ar-EG"/>
        </w:rPr>
        <w:t>-ı</w:t>
      </w:r>
      <w:r w:rsidR="00255432">
        <w:rPr>
          <w:rFonts w:asciiTheme="majorBidi" w:hAnsiTheme="majorBidi" w:cstheme="majorBidi"/>
          <w:szCs w:val="24"/>
          <w:lang w:bidi="ar-EG"/>
        </w:rPr>
        <w:t xml:space="preserve"> </w:t>
      </w:r>
      <w:r w:rsidR="00980C67">
        <w:rPr>
          <w:rFonts w:asciiTheme="majorBidi" w:hAnsiTheme="majorBidi" w:cstheme="majorBidi"/>
          <w:szCs w:val="24"/>
          <w:lang w:bidi="ar-EG"/>
        </w:rPr>
        <w:t>bey‘</w:t>
      </w:r>
      <w:r w:rsidR="00255432">
        <w:rPr>
          <w:rFonts w:asciiTheme="majorBidi" w:hAnsiTheme="majorBidi" w:cstheme="majorBidi"/>
          <w:szCs w:val="24"/>
          <w:lang w:bidi="ar-EG"/>
        </w:rPr>
        <w:t>iyenin tamamı, ikinciden nısfı, üçüncüden sülüsü istîfâ edilir. 10 Ağustos sene 1283 tarihli müskirât rüsm</w:t>
      </w:r>
      <w:r w:rsidR="00445F2B">
        <w:rPr>
          <w:rFonts w:asciiTheme="majorBidi" w:hAnsiTheme="majorBidi" w:cstheme="majorBidi"/>
          <w:szCs w:val="24"/>
          <w:lang w:bidi="ar-EG"/>
        </w:rPr>
        <w:t>-ı</w:t>
      </w:r>
      <w:r w:rsidR="00255432">
        <w:rPr>
          <w:rFonts w:asciiTheme="majorBidi" w:hAnsiTheme="majorBidi" w:cstheme="majorBidi"/>
          <w:szCs w:val="24"/>
          <w:lang w:bidi="ar-EG"/>
        </w:rPr>
        <w:t xml:space="preserve"> </w:t>
      </w:r>
      <w:r w:rsidR="00980C67">
        <w:rPr>
          <w:rFonts w:asciiTheme="majorBidi" w:hAnsiTheme="majorBidi" w:cstheme="majorBidi"/>
          <w:szCs w:val="24"/>
          <w:lang w:bidi="ar-EG"/>
        </w:rPr>
        <w:t>bey‘</w:t>
      </w:r>
      <w:r w:rsidR="00255432">
        <w:rPr>
          <w:rFonts w:asciiTheme="majorBidi" w:hAnsiTheme="majorBidi" w:cstheme="majorBidi"/>
          <w:szCs w:val="24"/>
          <w:lang w:bidi="ar-EG"/>
        </w:rPr>
        <w:t>iye nizâmnâmesi ahkâmı bu yoldadır.</w:t>
      </w:r>
    </w:p>
    <w:p w14:paraId="3B5D3405" w14:textId="7B04441F" w:rsidR="00255432" w:rsidRDefault="00255432"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Müskirât rüsm</w:t>
      </w:r>
      <w:r w:rsidR="001E720B">
        <w:rPr>
          <w:rFonts w:asciiTheme="majorBidi" w:hAnsiTheme="majorBidi" w:cstheme="majorBidi"/>
          <w:szCs w:val="24"/>
          <w:lang w:bidi="ar-EG"/>
        </w:rPr>
        <w:t>-ı</w:t>
      </w:r>
      <w:r>
        <w:rPr>
          <w:rFonts w:asciiTheme="majorBidi" w:hAnsiTheme="majorBidi" w:cstheme="majorBidi"/>
          <w:szCs w:val="24"/>
          <w:lang w:bidi="ar-EG"/>
        </w:rPr>
        <w:t xml:space="preserve"> mîrî ve </w:t>
      </w:r>
      <w:r w:rsidR="00980C67">
        <w:rPr>
          <w:rFonts w:asciiTheme="majorBidi" w:hAnsiTheme="majorBidi" w:cstheme="majorBidi"/>
          <w:szCs w:val="24"/>
          <w:lang w:bidi="ar-EG"/>
        </w:rPr>
        <w:t>bey‘</w:t>
      </w:r>
      <w:r>
        <w:rPr>
          <w:rFonts w:asciiTheme="majorBidi" w:hAnsiTheme="majorBidi" w:cstheme="majorBidi"/>
          <w:szCs w:val="24"/>
          <w:lang w:bidi="ar-EG"/>
        </w:rPr>
        <w:t>iyesi senevi iki yüz doksan bin lira vâridât getiriyor.</w:t>
      </w:r>
    </w:p>
    <w:p w14:paraId="01A17F28" w14:textId="77777777" w:rsidR="00187FEB" w:rsidRDefault="00187FEB"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Sayd-ı beri ve bahri rüsûmu: </w:t>
      </w:r>
    </w:p>
    <w:p w14:paraId="2B97E51E" w14:textId="2984F1C5" w:rsidR="00187FEB" w:rsidRDefault="00187FEB"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Bu vâridâtı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 xml:space="preserve"> bazı mahallerde </w:t>
      </w:r>
      <w:r w:rsidR="00C754B7">
        <w:rPr>
          <w:rFonts w:asciiTheme="majorBidi" w:hAnsiTheme="majorBidi" w:cstheme="majorBidi"/>
          <w:szCs w:val="24"/>
          <w:lang w:bidi="ar-EG"/>
        </w:rPr>
        <w:t>emân</w:t>
      </w:r>
      <w:r>
        <w:rPr>
          <w:rFonts w:asciiTheme="majorBidi" w:hAnsiTheme="majorBidi" w:cstheme="majorBidi"/>
          <w:szCs w:val="24"/>
          <w:lang w:bidi="ar-EG"/>
        </w:rPr>
        <w:t>ete, bazı mevki’lerde mültezimlere ihale ederek ihale ediyor.</w:t>
      </w:r>
    </w:p>
    <w:p w14:paraId="7D3D8397" w14:textId="77777777" w:rsidR="00B22A17" w:rsidRDefault="00187FEB"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Dersaâdet ve tevâbi’i balıkhanesi için başlıca bir nizâmnâme vardır. İsmi “Dersaâdet ve </w:t>
      </w:r>
      <w:r w:rsidR="00B22A17">
        <w:rPr>
          <w:rFonts w:asciiTheme="majorBidi" w:hAnsiTheme="majorBidi" w:cstheme="majorBidi"/>
          <w:szCs w:val="24"/>
          <w:lang w:bidi="ar-EG"/>
        </w:rPr>
        <w:t>tevâbiî balıkhane idaresine dair nizamnâmedir” ki 19 Nisan sene 1298 tarihlidir. Bu nizamnâme dersaâdet ve civarındaki balıkçılara verilecek ruhsat tezkirelerinin harçlarıyla balıklardan alınacak yüzde yirmi rüsumden başka sırf balıkhaneye mahsus olarak anbarcılık ve tahsildâriye olarak alınan altmış paradan üç kuruş harca taâlluk eder.</w:t>
      </w:r>
    </w:p>
    <w:p w14:paraId="3BEE3F70" w14:textId="5A61AA09" w:rsidR="001B4044" w:rsidRDefault="00102050"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Umum</w:t>
      </w:r>
      <w:r w:rsidR="001E720B">
        <w:rPr>
          <w:rFonts w:asciiTheme="majorBidi" w:hAnsiTheme="majorBidi" w:cstheme="majorBidi"/>
          <w:szCs w:val="24"/>
          <w:lang w:bidi="ar-EG"/>
        </w:rPr>
        <w:t>-ı</w:t>
      </w:r>
      <w:r>
        <w:rPr>
          <w:rFonts w:asciiTheme="majorBidi" w:hAnsiTheme="majorBidi" w:cstheme="majorBidi"/>
          <w:szCs w:val="24"/>
          <w:lang w:bidi="ar-EG"/>
        </w:rPr>
        <w:t xml:space="preserve"> memâlik ve ebhâr-ı Osmaniye için “Zabıta-i Saydiye Nizamnâmesi” ahkâmı caridir.</w:t>
      </w:r>
      <w:r w:rsidR="001B4044">
        <w:rPr>
          <w:rFonts w:asciiTheme="majorBidi" w:hAnsiTheme="majorBidi" w:cstheme="majorBidi"/>
          <w:szCs w:val="24"/>
          <w:lang w:bidi="ar-EG"/>
        </w:rPr>
        <w:t xml:space="preserve"> Tarihi 18 Safer sene 1299 dur. </w:t>
      </w:r>
    </w:p>
    <w:p w14:paraId="3E048C6C" w14:textId="6A385BC8" w:rsidR="006C5832" w:rsidRDefault="001B4044"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Bu nizâmnâme saydi iki </w:t>
      </w:r>
      <w:r w:rsidR="007C6ECD">
        <w:rPr>
          <w:rFonts w:asciiTheme="majorBidi" w:hAnsiTheme="majorBidi" w:cstheme="majorBidi"/>
          <w:szCs w:val="24"/>
          <w:lang w:bidi="ar-EG"/>
        </w:rPr>
        <w:t>nev‘</w:t>
      </w:r>
      <w:r>
        <w:rPr>
          <w:rFonts w:asciiTheme="majorBidi" w:hAnsiTheme="majorBidi" w:cstheme="majorBidi"/>
          <w:szCs w:val="24"/>
          <w:lang w:bidi="ar-EG"/>
        </w:rPr>
        <w:t xml:space="preserve">e ayırır: Sayd-ı beri, sayd-ı bahri. Bunlar için </w:t>
      </w:r>
      <w:r w:rsidR="006C5832">
        <w:rPr>
          <w:rFonts w:asciiTheme="majorBidi" w:hAnsiTheme="majorBidi" w:cstheme="majorBidi"/>
          <w:szCs w:val="24"/>
          <w:lang w:bidi="ar-EG"/>
        </w:rPr>
        <w:t>birçok ahkâm mevzu’dur.</w:t>
      </w:r>
    </w:p>
    <w:p w14:paraId="4F8BD1D1" w14:textId="77777777" w:rsidR="00423DC8" w:rsidRDefault="006C5832"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Ayrıca ikinci cild dustürde bir de 6 Receb sene 1288 tarihli istiridye nizamnâmesi vardır. Bu vâridât senevi iki yüz bin liraya karîbdir.</w:t>
      </w:r>
    </w:p>
    <w:p w14:paraId="41FD1CD0" w14:textId="044DAB49" w:rsidR="006C5832" w:rsidRDefault="006C5832"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Sayd için ruhsat tezkiresi almak mecburidir; yalnız kendileri için sayd-ı bahride bulunan süfn</w:t>
      </w:r>
      <w:r w:rsidR="00445F2B">
        <w:rPr>
          <w:rFonts w:asciiTheme="majorBidi" w:hAnsiTheme="majorBidi" w:cstheme="majorBidi"/>
          <w:szCs w:val="24"/>
          <w:lang w:bidi="ar-EG"/>
        </w:rPr>
        <w:t>-ı</w:t>
      </w:r>
      <w:r>
        <w:rPr>
          <w:rFonts w:asciiTheme="majorBidi" w:hAnsiTheme="majorBidi" w:cstheme="majorBidi"/>
          <w:szCs w:val="24"/>
          <w:lang w:bidi="ar-EG"/>
        </w:rPr>
        <w:t xml:space="preserve"> harbiye ve ticariye kaptan ve tâifeleri müstesnadır. </w:t>
      </w:r>
    </w:p>
    <w:p w14:paraId="264721E5" w14:textId="64D0D21A" w:rsidR="006C5832" w:rsidRDefault="006C5832"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Hayavânât-ı bahriyenin kat’-ı arakına </w:t>
      </w:r>
      <w:r w:rsidR="00FE0040">
        <w:rPr>
          <w:rFonts w:asciiTheme="majorBidi" w:hAnsiTheme="majorBidi" w:cstheme="majorBidi"/>
          <w:szCs w:val="24"/>
          <w:lang w:bidi="ar-EG"/>
        </w:rPr>
        <w:t xml:space="preserve">mucib olabilecek surette ve meselâ gerek bu gâzlarda, gerek liman ve kara sularında vapur ve yelkenli sandallar vasıtasıyla sürtme usulüyle veya mevâd-ı kimyeviye isti’mâliyle icrâyı sayd-ı </w:t>
      </w:r>
      <w:r w:rsidR="0047100E">
        <w:rPr>
          <w:rFonts w:asciiTheme="majorBidi" w:hAnsiTheme="majorBidi" w:cstheme="majorBidi"/>
          <w:szCs w:val="24"/>
          <w:lang w:bidi="ar-EG"/>
        </w:rPr>
        <w:t>memnu‘</w:t>
      </w:r>
      <w:r w:rsidR="00FE0040">
        <w:rPr>
          <w:rFonts w:asciiTheme="majorBidi" w:hAnsiTheme="majorBidi" w:cstheme="majorBidi"/>
          <w:szCs w:val="24"/>
          <w:lang w:bidi="ar-EG"/>
        </w:rPr>
        <w:t xml:space="preserve"> olduğu gibi makineli kayıklarla sünger saydı </w:t>
      </w:r>
      <w:r w:rsidR="0047100E">
        <w:rPr>
          <w:rFonts w:asciiTheme="majorBidi" w:hAnsiTheme="majorBidi" w:cstheme="majorBidi"/>
          <w:szCs w:val="24"/>
          <w:lang w:bidi="ar-EG"/>
        </w:rPr>
        <w:t>memnu‘</w:t>
      </w:r>
      <w:r w:rsidR="00FE0040">
        <w:rPr>
          <w:rFonts w:asciiTheme="majorBidi" w:hAnsiTheme="majorBidi" w:cstheme="majorBidi"/>
          <w:szCs w:val="24"/>
          <w:lang w:bidi="ar-EG"/>
        </w:rPr>
        <w:t>dur.</w:t>
      </w:r>
    </w:p>
    <w:p w14:paraId="11EC08DD" w14:textId="46CE43AA" w:rsidR="00FE0040" w:rsidRDefault="00FE0040"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Karalarda kendi taht-ı tasarrufunda bulunmayan yerde avcılık e</w:t>
      </w:r>
      <w:r w:rsidR="005D5922">
        <w:rPr>
          <w:rFonts w:asciiTheme="majorBidi" w:hAnsiTheme="majorBidi" w:cstheme="majorBidi"/>
          <w:szCs w:val="24"/>
          <w:lang w:bidi="ar-EG"/>
        </w:rPr>
        <w:t>tmek için büyük şehirlerde kırk, küçüklerde on kuruş harç verilir. Mevsimi duyûn</w:t>
      </w:r>
      <w:r w:rsidR="001E720B">
        <w:rPr>
          <w:rFonts w:asciiTheme="majorBidi" w:hAnsiTheme="majorBidi" w:cstheme="majorBidi"/>
          <w:szCs w:val="24"/>
          <w:lang w:bidi="ar-EG"/>
        </w:rPr>
        <w:t>-ı</w:t>
      </w:r>
      <w:r w:rsidR="005D5922">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sidR="005D5922">
        <w:rPr>
          <w:rFonts w:asciiTheme="majorBidi" w:hAnsiTheme="majorBidi" w:cstheme="majorBidi"/>
          <w:szCs w:val="24"/>
          <w:lang w:bidi="ar-EG"/>
        </w:rPr>
        <w:t xml:space="preserve"> tayin eder.</w:t>
      </w:r>
    </w:p>
    <w:p w14:paraId="271CC261" w14:textId="117A245F" w:rsidR="005D5922" w:rsidRDefault="009121AF" w:rsidP="009121AF">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Harîr Öşrü: </w:t>
      </w:r>
      <w:r w:rsidR="005D5922">
        <w:rPr>
          <w:rFonts w:asciiTheme="majorBidi" w:hAnsiTheme="majorBidi" w:cstheme="majorBidi"/>
          <w:szCs w:val="24"/>
          <w:lang w:bidi="ar-EG"/>
        </w:rPr>
        <w:t>Bu kısım âşâr için üçüncü cild düsturda münderiç gurre Rebîü’levvel sene 1293 ve 15 Mart sene 1292 tarihli tâlîmât bâkîdir. Duyûn</w:t>
      </w:r>
      <w:r w:rsidR="001E720B">
        <w:rPr>
          <w:rFonts w:asciiTheme="majorBidi" w:hAnsiTheme="majorBidi" w:cstheme="majorBidi"/>
          <w:szCs w:val="24"/>
          <w:lang w:bidi="ar-EG"/>
        </w:rPr>
        <w:t>-ı</w:t>
      </w:r>
      <w:r w:rsidR="005D5922">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sidR="005D5922">
        <w:rPr>
          <w:rFonts w:asciiTheme="majorBidi" w:hAnsiTheme="majorBidi" w:cstheme="majorBidi"/>
          <w:szCs w:val="24"/>
          <w:lang w:bidi="ar-EG"/>
        </w:rPr>
        <w:t xml:space="preserve"> idaresi ahiren </w:t>
      </w:r>
      <w:r w:rsidR="005D5922">
        <w:rPr>
          <w:rFonts w:asciiTheme="majorBidi" w:hAnsiTheme="majorBidi" w:cstheme="majorBidi"/>
          <w:szCs w:val="24"/>
          <w:lang w:bidi="ar-EG"/>
        </w:rPr>
        <w:lastRenderedPageBreak/>
        <w:t xml:space="preserve">borsada bir harir dâre’l-tâlimi te’sis ederek buradan neş’et </w:t>
      </w:r>
      <w:r w:rsidR="00FE5570">
        <w:rPr>
          <w:rFonts w:asciiTheme="majorBidi" w:hAnsiTheme="majorBidi" w:cstheme="majorBidi"/>
          <w:szCs w:val="24"/>
          <w:lang w:bidi="ar-EG"/>
        </w:rPr>
        <w:t>edenler vasıtasıyla ipekçilik san’atini terk</w:t>
      </w:r>
      <w:r w:rsidR="004B7402">
        <w:rPr>
          <w:rFonts w:asciiTheme="majorBidi" w:hAnsiTheme="majorBidi" w:cstheme="majorBidi"/>
          <w:szCs w:val="24"/>
          <w:lang w:bidi="ar-EG"/>
        </w:rPr>
        <w:t xml:space="preserve"> </w:t>
      </w:r>
      <w:r w:rsidR="00FE5570">
        <w:rPr>
          <w:rFonts w:asciiTheme="majorBidi" w:hAnsiTheme="majorBidi" w:cstheme="majorBidi"/>
          <w:szCs w:val="24"/>
          <w:lang w:bidi="ar-EG"/>
        </w:rPr>
        <w:t>ettirmektedir. Bunun için harir tohumu</w:t>
      </w:r>
      <w:r w:rsidR="004B7402">
        <w:rPr>
          <w:rFonts w:asciiTheme="majorBidi" w:hAnsiTheme="majorBidi" w:cstheme="majorBidi"/>
          <w:szCs w:val="24"/>
          <w:lang w:bidi="ar-EG"/>
        </w:rPr>
        <w:t xml:space="preserve"> </w:t>
      </w:r>
      <w:r w:rsidR="00FE5570">
        <w:rPr>
          <w:rFonts w:asciiTheme="majorBidi" w:hAnsiTheme="majorBidi" w:cstheme="majorBidi"/>
          <w:szCs w:val="24"/>
          <w:lang w:bidi="ar-EG"/>
        </w:rPr>
        <w:t>istihsâl ve furuhtuna dâir 10 Mayıs sene 1324 tarihli bir nizâmnâme neşr olunmuştur. Bu nizâmnâmeye göre yedinde şahâdetnâme olmayanlar ipek toh</w:t>
      </w:r>
      <w:r w:rsidR="00FE5570" w:rsidRPr="00EA4004">
        <w:rPr>
          <w:rFonts w:asciiTheme="majorBidi" w:hAnsiTheme="majorBidi" w:cstheme="majorBidi"/>
          <w:szCs w:val="24"/>
          <w:lang w:bidi="ar-EG"/>
        </w:rPr>
        <w:t xml:space="preserve">umculuğu yapamaz. Bundan maksad ma’lûl tohumlardan </w:t>
      </w:r>
      <w:r w:rsidR="00EA4004" w:rsidRPr="00EA4004">
        <w:rPr>
          <w:rFonts w:asciiTheme="majorBidi" w:hAnsiTheme="majorBidi" w:cstheme="majorBidi"/>
          <w:szCs w:val="24"/>
          <w:lang w:bidi="ar-EG"/>
        </w:rPr>
        <w:t xml:space="preserve">fena koza </w:t>
      </w:r>
      <w:r w:rsidR="00FE5570" w:rsidRPr="00EA4004">
        <w:rPr>
          <w:rFonts w:asciiTheme="majorBidi" w:hAnsiTheme="majorBidi" w:cstheme="majorBidi"/>
          <w:szCs w:val="24"/>
          <w:lang w:bidi="ar-EG"/>
        </w:rPr>
        <w:t xml:space="preserve">husûle </w:t>
      </w:r>
      <w:r w:rsidR="00896341" w:rsidRPr="00EA4004">
        <w:rPr>
          <w:rFonts w:asciiTheme="majorBidi" w:hAnsiTheme="majorBidi" w:cstheme="majorBidi"/>
          <w:szCs w:val="24"/>
          <w:lang w:bidi="ar-EG"/>
        </w:rPr>
        <w:t>getirtmemektir</w:t>
      </w:r>
      <w:r w:rsidR="00896341">
        <w:rPr>
          <w:rFonts w:asciiTheme="majorBidi" w:hAnsiTheme="majorBidi" w:cstheme="majorBidi"/>
          <w:szCs w:val="24"/>
          <w:lang w:bidi="ar-EG"/>
        </w:rPr>
        <w:t>. Harîr öşrü şimdi senevi iki yüz otuz beş bin lira kadar vâridât te’mîn ediyor.</w:t>
      </w:r>
    </w:p>
    <w:p w14:paraId="1559D0A4" w14:textId="0B2F9865" w:rsidR="00896341" w:rsidRDefault="00896341"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Husûle gelen harîrler muhassıllar tarafından mah</w:t>
      </w:r>
      <w:r w:rsidR="00956292">
        <w:rPr>
          <w:rFonts w:asciiTheme="majorBidi" w:hAnsiTheme="majorBidi" w:cstheme="majorBidi"/>
          <w:szCs w:val="24"/>
          <w:lang w:bidi="ar-EG"/>
        </w:rPr>
        <w:t>al</w:t>
      </w:r>
      <w:r>
        <w:rPr>
          <w:rFonts w:asciiTheme="majorBidi" w:hAnsiTheme="majorBidi" w:cstheme="majorBidi"/>
          <w:szCs w:val="24"/>
          <w:lang w:bidi="ar-EG"/>
        </w:rPr>
        <w:t>li duyûn</w:t>
      </w:r>
      <w:r w:rsidR="001E720B">
        <w:rPr>
          <w:rFonts w:asciiTheme="majorBidi" w:hAnsiTheme="majorBidi" w:cstheme="majorBidi"/>
          <w:szCs w:val="24"/>
          <w:lang w:bidi="ar-EG"/>
        </w:rPr>
        <w:t>-ı</w:t>
      </w:r>
      <w:r>
        <w:rPr>
          <w:rFonts w:asciiTheme="majorBidi" w:hAnsiTheme="majorBidi" w:cstheme="majorBidi"/>
          <w:szCs w:val="24"/>
          <w:lang w:bidi="ar-EG"/>
        </w:rPr>
        <w:t xml:space="preserve"> </w:t>
      </w:r>
      <w:r w:rsidR="009360A5">
        <w:rPr>
          <w:rFonts w:asciiTheme="majorBidi" w:hAnsiTheme="majorBidi" w:cstheme="majorBidi"/>
          <w:szCs w:val="24"/>
          <w:lang w:bidi="ar-EG"/>
        </w:rPr>
        <w:t>umûmiye</w:t>
      </w:r>
      <w:r>
        <w:rPr>
          <w:rFonts w:asciiTheme="majorBidi" w:hAnsiTheme="majorBidi" w:cstheme="majorBidi"/>
          <w:szCs w:val="24"/>
          <w:lang w:bidi="ar-EG"/>
        </w:rPr>
        <w:t xml:space="preserve"> idâresinin göstereceği mîzân mah</w:t>
      </w:r>
      <w:r w:rsidR="00956292">
        <w:rPr>
          <w:rFonts w:asciiTheme="majorBidi" w:hAnsiTheme="majorBidi" w:cstheme="majorBidi"/>
          <w:szCs w:val="24"/>
          <w:lang w:bidi="ar-EG"/>
        </w:rPr>
        <w:t>a</w:t>
      </w:r>
      <w:r>
        <w:rPr>
          <w:rFonts w:asciiTheme="majorBidi" w:hAnsiTheme="majorBidi" w:cstheme="majorBidi"/>
          <w:szCs w:val="24"/>
          <w:lang w:bidi="ar-EG"/>
        </w:rPr>
        <w:t xml:space="preserve">line getirilir, müzayede-i aleniye ile furuht ve müzâyede fiatı üzerinden öşrü ahaz ve cibâyet olunur. Kaçak harîr mîrî nâmına zabt edilir, iskeleden iskeleye naklinde gümrük rüsmune </w:t>
      </w:r>
      <w:r w:rsidR="007C67EC">
        <w:rPr>
          <w:rFonts w:asciiTheme="majorBidi" w:hAnsiTheme="majorBidi" w:cstheme="majorBidi"/>
          <w:szCs w:val="24"/>
          <w:lang w:bidi="ar-EG"/>
        </w:rPr>
        <w:t>tâbi‘</w:t>
      </w:r>
      <w:r>
        <w:rPr>
          <w:rFonts w:asciiTheme="majorBidi" w:hAnsiTheme="majorBidi" w:cstheme="majorBidi"/>
          <w:szCs w:val="24"/>
          <w:lang w:bidi="ar-EG"/>
        </w:rPr>
        <w:t>dir.</w:t>
      </w:r>
    </w:p>
    <w:p w14:paraId="31A5EF68" w14:textId="77777777" w:rsidR="00896341" w:rsidRDefault="00896341" w:rsidP="00483341">
      <w:pPr>
        <w:pStyle w:val="ListeParagraf"/>
        <w:ind w:left="0"/>
        <w:contextualSpacing w:val="0"/>
        <w:rPr>
          <w:rFonts w:asciiTheme="majorBidi" w:hAnsiTheme="majorBidi" w:cstheme="majorBidi"/>
          <w:szCs w:val="24"/>
          <w:lang w:bidi="ar-EG"/>
        </w:rPr>
      </w:pPr>
      <w:r w:rsidRPr="00534B65">
        <w:rPr>
          <w:rFonts w:asciiTheme="majorBidi" w:hAnsiTheme="majorBidi" w:cstheme="majorBidi"/>
          <w:i/>
          <w:iCs/>
          <w:szCs w:val="24"/>
          <w:lang w:bidi="ar-EG"/>
        </w:rPr>
        <w:t>Masârifât:</w:t>
      </w:r>
      <w:r>
        <w:rPr>
          <w:rFonts w:asciiTheme="majorBidi" w:hAnsiTheme="majorBidi" w:cstheme="majorBidi"/>
          <w:b/>
          <w:bCs/>
          <w:szCs w:val="24"/>
          <w:lang w:bidi="ar-EG"/>
        </w:rPr>
        <w:t xml:space="preserve"> </w:t>
      </w:r>
      <w:r>
        <w:rPr>
          <w:rFonts w:asciiTheme="majorBidi" w:hAnsiTheme="majorBidi" w:cstheme="majorBidi"/>
          <w:szCs w:val="24"/>
          <w:lang w:bidi="ar-EG"/>
        </w:rPr>
        <w:t>Bu dâirenin 1325 senesinde m</w:t>
      </w:r>
      <w:r w:rsidR="00534B65">
        <w:rPr>
          <w:rFonts w:asciiTheme="majorBidi" w:hAnsiTheme="majorBidi" w:cstheme="majorBidi"/>
          <w:szCs w:val="24"/>
          <w:lang w:bidi="ar-EG"/>
        </w:rPr>
        <w:t>ütehakkık masârif umûmiyesi 595</w:t>
      </w:r>
      <w:r>
        <w:rPr>
          <w:rFonts w:asciiTheme="majorBidi" w:hAnsiTheme="majorBidi" w:cstheme="majorBidi"/>
          <w:szCs w:val="24"/>
          <w:lang w:bidi="ar-EG"/>
        </w:rPr>
        <w:t>… lira râddelerindedir.</w:t>
      </w:r>
    </w:p>
    <w:p w14:paraId="45DE3BBA" w14:textId="7DFF0716" w:rsidR="00896341" w:rsidRDefault="00896341"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1327 senesi bütçesinde masârif </w:t>
      </w:r>
      <w:r w:rsidR="009360A5">
        <w:rPr>
          <w:rFonts w:asciiTheme="majorBidi" w:hAnsiTheme="majorBidi" w:cstheme="majorBidi"/>
          <w:szCs w:val="24"/>
          <w:lang w:bidi="ar-EG"/>
        </w:rPr>
        <w:t>umûmiye</w:t>
      </w:r>
      <w:r>
        <w:rPr>
          <w:rFonts w:asciiTheme="majorBidi" w:hAnsiTheme="majorBidi" w:cstheme="majorBidi"/>
          <w:szCs w:val="24"/>
          <w:lang w:bidi="ar-EG"/>
        </w:rPr>
        <w:t xml:space="preserve">si </w:t>
      </w:r>
      <w:r w:rsidR="00B72F69">
        <w:rPr>
          <w:rFonts w:asciiTheme="majorBidi" w:hAnsiTheme="majorBidi" w:cstheme="majorBidi"/>
          <w:szCs w:val="24"/>
          <w:lang w:bidi="ar-EG"/>
        </w:rPr>
        <w:t>723,811 lira olarak görünüyorsa da sene hitâm bulmamış olduğu için mütehakkık</w:t>
      </w:r>
      <w:r w:rsidR="001A2D49">
        <w:rPr>
          <w:rFonts w:asciiTheme="majorBidi" w:hAnsiTheme="majorBidi" w:cstheme="majorBidi"/>
          <w:szCs w:val="24"/>
          <w:lang w:bidi="ar-EG"/>
        </w:rPr>
        <w:t xml:space="preserve"> add edilemez.</w:t>
      </w:r>
    </w:p>
    <w:p w14:paraId="79A62B54" w14:textId="73344D44" w:rsidR="001A2D49" w:rsidRDefault="001A2D49" w:rsidP="00503622">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Meâ-hazâ idâre-i mezkûre Muharrem Kararnâmesi mûcibince hükûmete her sene mîâdında bütçe takdimine mecburdur. Zaten bu mükâfiyet kanuniyesini de her sene îfâ etmektedir.</w:t>
      </w:r>
    </w:p>
    <w:p w14:paraId="38851D8B" w14:textId="77777777" w:rsidR="00AC2D1D" w:rsidRDefault="00AC2D1D" w:rsidP="00503622">
      <w:pPr>
        <w:pStyle w:val="ListeParagraf"/>
        <w:ind w:left="0"/>
        <w:contextualSpacing w:val="0"/>
        <w:rPr>
          <w:rFonts w:asciiTheme="majorBidi" w:hAnsiTheme="majorBidi" w:cstheme="majorBidi"/>
          <w:szCs w:val="24"/>
          <w:lang w:bidi="ar-EG"/>
        </w:rPr>
      </w:pPr>
    </w:p>
    <w:p w14:paraId="76D930C5" w14:textId="0B675031" w:rsidR="006B5876" w:rsidRDefault="006B5876" w:rsidP="0059083B">
      <w:pPr>
        <w:pStyle w:val="Balk3"/>
        <w:spacing w:before="0"/>
        <w:rPr>
          <w:lang w:bidi="ar-EG"/>
        </w:rPr>
      </w:pPr>
      <w:bookmarkStart w:id="80" w:name="_Toc71461923"/>
      <w:r>
        <w:rPr>
          <w:lang w:bidi="ar-EG"/>
        </w:rPr>
        <w:t>2.4.10. Başlıca Vergiler</w:t>
      </w:r>
      <w:bookmarkEnd w:id="80"/>
    </w:p>
    <w:p w14:paraId="157C2997" w14:textId="77777777" w:rsidR="000B5BD2" w:rsidRPr="000B5BD2" w:rsidRDefault="000B5BD2" w:rsidP="000B5BD2">
      <w:pPr>
        <w:rPr>
          <w:lang w:bidi="ar-EG"/>
        </w:rPr>
      </w:pPr>
    </w:p>
    <w:p w14:paraId="0530EE21" w14:textId="77777777" w:rsidR="006B5876" w:rsidRDefault="006B5876" w:rsidP="0059083B">
      <w:pPr>
        <w:pStyle w:val="Balk4"/>
        <w:spacing w:before="0"/>
        <w:rPr>
          <w:lang w:bidi="ar-EG"/>
        </w:rPr>
      </w:pPr>
      <w:r>
        <w:rPr>
          <w:lang w:bidi="ar-EG"/>
        </w:rPr>
        <w:t xml:space="preserve">2.4.10.1. </w:t>
      </w:r>
      <w:r w:rsidR="001A2D49">
        <w:rPr>
          <w:lang w:bidi="ar-EG"/>
        </w:rPr>
        <w:t>Temettü’ Vergisi</w:t>
      </w:r>
    </w:p>
    <w:p w14:paraId="412C2581" w14:textId="07CD0C59" w:rsidR="005E0AEB" w:rsidRDefault="006B5876" w:rsidP="006B5876">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V</w:t>
      </w:r>
      <w:r w:rsidR="001A1A03">
        <w:rPr>
          <w:rFonts w:asciiTheme="majorBidi" w:hAnsiTheme="majorBidi" w:cstheme="majorBidi"/>
          <w:szCs w:val="24"/>
          <w:lang w:bidi="ar-EG"/>
        </w:rPr>
        <w:t xml:space="preserve">ilâyet ve livâ ve kazâ merkezlerinde ve nüfus </w:t>
      </w:r>
      <w:r w:rsidR="009360A5">
        <w:rPr>
          <w:rFonts w:asciiTheme="majorBidi" w:hAnsiTheme="majorBidi" w:cstheme="majorBidi"/>
          <w:szCs w:val="24"/>
          <w:lang w:bidi="ar-EG"/>
        </w:rPr>
        <w:t>umûmiye</w:t>
      </w:r>
      <w:r w:rsidR="001A1A03">
        <w:rPr>
          <w:rFonts w:asciiTheme="majorBidi" w:hAnsiTheme="majorBidi" w:cstheme="majorBidi"/>
          <w:szCs w:val="24"/>
          <w:lang w:bidi="ar-EG"/>
        </w:rPr>
        <w:t>si iki binden ziyade olan mahallerde erbâb-ı ticaret ve san’at ve hirfet temettü’ vergisiyle mükelleftir.</w:t>
      </w:r>
    </w:p>
    <w:p w14:paraId="55A7A492" w14:textId="77777777" w:rsidR="007A07C6" w:rsidRDefault="001A1A03" w:rsidP="006B5876">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Ş</w:t>
      </w:r>
      <w:r w:rsidR="006B5876">
        <w:rPr>
          <w:rFonts w:asciiTheme="majorBidi" w:hAnsiTheme="majorBidi" w:cstheme="majorBidi"/>
          <w:szCs w:val="24"/>
          <w:lang w:bidi="ar-EG"/>
        </w:rPr>
        <w:t>imendi</w:t>
      </w:r>
      <w:r>
        <w:rPr>
          <w:rFonts w:asciiTheme="majorBidi" w:hAnsiTheme="majorBidi" w:cstheme="majorBidi"/>
          <w:szCs w:val="24"/>
          <w:lang w:bidi="ar-EG"/>
        </w:rPr>
        <w:t xml:space="preserve">fer istasyonlarında ve iskelelerde ve vilayet merkezleri arasındaki şuseler üzerinde bulunan han ve kahvehane ve gazino ve misafirhaneler ile </w:t>
      </w:r>
      <w:r w:rsidR="007A07C6">
        <w:rPr>
          <w:rFonts w:asciiTheme="majorBidi" w:hAnsiTheme="majorBidi" w:cstheme="majorBidi"/>
          <w:szCs w:val="24"/>
          <w:lang w:bidi="ar-EG"/>
        </w:rPr>
        <w:t>hamamlardan ve emti’a ve zahîre anbarlarından ve kısm-ı maktû’a tâbi’ olan erbâb-ı sanat ve ticaret ve hirfetten ve her nerede olur ise olsun kâffe-i müessesât-ı sanâîyeden “Temettü’ Vergisi” alınır.</w:t>
      </w:r>
    </w:p>
    <w:p w14:paraId="1B6165A9" w14:textId="30FE3326" w:rsidR="00AC13F4" w:rsidRDefault="007A07C6" w:rsidP="00483341">
      <w:pPr>
        <w:pStyle w:val="ListeParagraf"/>
        <w:ind w:left="0"/>
        <w:contextualSpacing w:val="0"/>
        <w:rPr>
          <w:rFonts w:asciiTheme="majorBidi" w:hAnsiTheme="majorBidi" w:cstheme="majorBidi"/>
          <w:szCs w:val="24"/>
          <w:lang w:bidi="ar-EG"/>
        </w:rPr>
      </w:pPr>
      <w:r w:rsidRPr="00534B65">
        <w:rPr>
          <w:rFonts w:asciiTheme="majorBidi" w:hAnsiTheme="majorBidi" w:cstheme="majorBidi"/>
          <w:i/>
          <w:iCs/>
          <w:szCs w:val="24"/>
          <w:lang w:bidi="ar-EG"/>
        </w:rPr>
        <w:t>Müstesniyat:</w:t>
      </w:r>
      <w:r>
        <w:rPr>
          <w:rFonts w:asciiTheme="majorBidi" w:hAnsiTheme="majorBidi" w:cstheme="majorBidi"/>
          <w:b/>
          <w:bCs/>
          <w:szCs w:val="24"/>
          <w:lang w:bidi="ar-EG"/>
        </w:rPr>
        <w:t xml:space="preserve"> </w:t>
      </w:r>
      <w:r>
        <w:rPr>
          <w:rFonts w:asciiTheme="majorBidi" w:hAnsiTheme="majorBidi" w:cstheme="majorBidi"/>
          <w:szCs w:val="24"/>
          <w:lang w:bidi="ar-EG"/>
        </w:rPr>
        <w:t xml:space="preserve">Taraf-ı devletten idare olunanın mekâtibde ve me’zûniyet-i resmiye ile açılan mekâtib-i hususiyede ulûm ve sanâyî’ ve elsine tedris ve ta’lim edenlerle mekteblerin müstahdemin sâiresi; </w:t>
      </w:r>
      <w:r w:rsidR="00534B65">
        <w:rPr>
          <w:rFonts w:asciiTheme="majorBidi" w:hAnsiTheme="majorBidi" w:cstheme="majorBidi"/>
          <w:szCs w:val="24"/>
          <w:lang w:bidi="ar-EG"/>
        </w:rPr>
        <w:t>müellifler</w:t>
      </w:r>
      <w:r>
        <w:rPr>
          <w:rFonts w:asciiTheme="majorBidi" w:hAnsiTheme="majorBidi" w:cstheme="majorBidi"/>
          <w:szCs w:val="24"/>
          <w:lang w:bidi="ar-EG"/>
        </w:rPr>
        <w:t xml:space="preserve"> ve kazâ ve nâhiye ve kurâda bulunan </w:t>
      </w:r>
      <w:r w:rsidR="00551C77">
        <w:rPr>
          <w:rFonts w:asciiTheme="majorBidi" w:hAnsiTheme="majorBidi" w:cstheme="majorBidi"/>
          <w:szCs w:val="24"/>
          <w:lang w:bidi="ar-EG"/>
        </w:rPr>
        <w:t xml:space="preserve">etıbbâ ve eczâcılar ve bi’l-umum baytarlar ve nisvândan olan kabileler ile resmi </w:t>
      </w:r>
      <w:r w:rsidR="00551C77">
        <w:rPr>
          <w:rFonts w:asciiTheme="majorBidi" w:hAnsiTheme="majorBidi" w:cstheme="majorBidi"/>
          <w:szCs w:val="24"/>
          <w:lang w:bidi="ar-EG"/>
        </w:rPr>
        <w:lastRenderedPageBreak/>
        <w:t>ve hususi has</w:t>
      </w:r>
      <w:r w:rsidR="000F0C01">
        <w:rPr>
          <w:rFonts w:asciiTheme="majorBidi" w:hAnsiTheme="majorBidi" w:cstheme="majorBidi"/>
          <w:szCs w:val="24"/>
          <w:lang w:bidi="ar-EG"/>
        </w:rPr>
        <w:t xml:space="preserve">tahane ve eytâmhane me’murin ve hademesi; belediyece mukayyed </w:t>
      </w:r>
      <w:r w:rsidR="00534B65">
        <w:rPr>
          <w:rFonts w:asciiTheme="majorBidi" w:hAnsiTheme="majorBidi" w:cstheme="majorBidi"/>
          <w:szCs w:val="24"/>
          <w:lang w:bidi="ar-EG"/>
        </w:rPr>
        <w:t>tulumbacılar</w:t>
      </w:r>
      <w:r w:rsidR="000F0C01">
        <w:rPr>
          <w:rFonts w:asciiTheme="majorBidi" w:hAnsiTheme="majorBidi" w:cstheme="majorBidi"/>
          <w:szCs w:val="24"/>
          <w:lang w:bidi="ar-EG"/>
        </w:rPr>
        <w:t xml:space="preserve"> ve inşaatta müstahdem rencberler başkaca rüsum vermekle mükellef bulunan müskirât âmilleri, müskirât ve tütün ve pul bâyi’leri, avcılar, balık sayyâdları, gemiciler, kayıkçılar, “rüsm</w:t>
      </w:r>
      <w:r w:rsidR="001E720B">
        <w:rPr>
          <w:rFonts w:asciiTheme="majorBidi" w:hAnsiTheme="majorBidi" w:cstheme="majorBidi"/>
          <w:szCs w:val="24"/>
          <w:lang w:bidi="ar-EG"/>
        </w:rPr>
        <w:t>-ı</w:t>
      </w:r>
      <w:r w:rsidR="000F0C01">
        <w:rPr>
          <w:rFonts w:asciiTheme="majorBidi" w:hAnsiTheme="majorBidi" w:cstheme="majorBidi"/>
          <w:szCs w:val="24"/>
          <w:lang w:bidi="ar-EG"/>
        </w:rPr>
        <w:t xml:space="preserve"> bahri vermeyen kaptan, yâzîcî, reîs, çarhçı gibi mensûbîn-i bahriye mükelleftir” </w:t>
      </w:r>
      <w:r w:rsidR="00A36D16">
        <w:rPr>
          <w:rFonts w:asciiTheme="majorBidi" w:hAnsiTheme="majorBidi" w:cstheme="majorBidi"/>
          <w:szCs w:val="24"/>
          <w:lang w:bidi="ar-EG"/>
        </w:rPr>
        <w:t xml:space="preserve">ma’den sâhib imtiyâzları, ma’den işletme şirketleri dükkân ve mağaza açmaksızın mahsûlâtını çiftliğinde yahut şehir ve kasabalarda veya pazar yerlerinde </w:t>
      </w:r>
      <w:r w:rsidR="00AA5A59">
        <w:rPr>
          <w:rFonts w:asciiTheme="majorBidi" w:hAnsiTheme="majorBidi" w:cstheme="majorBidi"/>
          <w:szCs w:val="24"/>
          <w:lang w:bidi="ar-EG"/>
        </w:rPr>
        <w:t>furuht eden çiftlik ashâbı kendi hayvanâtını besleyen mandra sahibleri şehir ve kasabalarda bulunan bi’l-umum</w:t>
      </w:r>
      <w:r w:rsidR="001E720B">
        <w:rPr>
          <w:rFonts w:asciiTheme="majorBidi" w:hAnsiTheme="majorBidi" w:cstheme="majorBidi"/>
          <w:szCs w:val="24"/>
          <w:lang w:bidi="ar-EG"/>
        </w:rPr>
        <w:t>-ı</w:t>
      </w:r>
      <w:r w:rsidR="00AA5A59">
        <w:rPr>
          <w:rFonts w:asciiTheme="majorBidi" w:hAnsiTheme="majorBidi" w:cstheme="majorBidi"/>
          <w:szCs w:val="24"/>
          <w:lang w:bidi="ar-EG"/>
        </w:rPr>
        <w:t xml:space="preserve"> zirâ’ ile çoban ve bağcılar ve bahçıvanlar ve bâ imtiyâz-ı mahsus teşekkül eden şirketler müstahdemini miyânında üç yüz kuruştan dûn aylığı olanlar ile </w:t>
      </w:r>
      <w:r w:rsidR="00DA0B79">
        <w:rPr>
          <w:rFonts w:asciiTheme="majorBidi" w:hAnsiTheme="majorBidi" w:cstheme="majorBidi"/>
          <w:szCs w:val="24"/>
          <w:lang w:bidi="ar-EG"/>
        </w:rPr>
        <w:t xml:space="preserve">sinni on beşten dûn olan bi’l-umum işçiler temettü’ vergisinden müstesnadır. Fakat bunlardan diğer bir ticaret ve sanaât ve hirfeti olanlar ânâ mahsus vergi ile mükellef tutulurlar. “Sene içinde terhis olunan efrâd-ı nizâmiye ve redife o sene temettü’ vergisiyle mükellef olmadığı gibi me’mûrîn ve zabât askeri,” “Bulgar, Yunan, Romanya, Karadağ, Sırp, İran” devletlerinin ticaret ve sanat </w:t>
      </w:r>
      <w:r w:rsidR="00AC13F4">
        <w:rPr>
          <w:rFonts w:asciiTheme="majorBidi" w:hAnsiTheme="majorBidi" w:cstheme="majorBidi"/>
          <w:szCs w:val="24"/>
          <w:lang w:bidi="ar-EG"/>
        </w:rPr>
        <w:t>ve hirfetle meşgul olan teb’alarından mâadâ devletler teb’asından dahi temettü’ vergisi istifa edilmez.</w:t>
      </w:r>
    </w:p>
    <w:p w14:paraId="0285B819" w14:textId="77777777" w:rsidR="00AC13F4" w:rsidRDefault="00AC13F4"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Temettü’ vergisinin tarhında dâre’l-sanââ ve ticaretgâhların adedi nazar-ı îtibâre alınıp şürekânın te’addüdü her birinden başka başka vergi alınmasını îcâb etmez. Müteâddid ticaret ve hirfet ve san’atta bulunanlara ayrı ayrı vergi tarh olunur. Şirketlerin şubeleri de ayrı ayrı mükellef olur.</w:t>
      </w:r>
    </w:p>
    <w:p w14:paraId="5EF4574B" w14:textId="77777777" w:rsidR="007E5729" w:rsidRDefault="00AC13F4"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Temettü’ vergisi iki </w:t>
      </w:r>
      <w:r w:rsidR="00A7236B">
        <w:rPr>
          <w:rFonts w:asciiTheme="majorBidi" w:hAnsiTheme="majorBidi" w:cstheme="majorBidi"/>
          <w:szCs w:val="24"/>
          <w:lang w:bidi="ar-EG"/>
        </w:rPr>
        <w:t xml:space="preserve">taksitte istîfâ olunur. Taksit müddetlerinin ilk aylarında vergilerini eda etmeyenler vergilerini yüzde yirmi zammıyla edaya mecburdurlar. Ticarethane ve dâre’l- sanââlar mîâdında sermayeye şerik olmayan müstahdeminin defterini vermeğe mecburdur. Vermeyenlerin gümrük idareleriyle mahâkim-i nizamiyeden mâadâ kâffe-i şu’abât ve devâir hükümette işleri defterleri îtâsına kadar te’hîr olunur ve müstahdeminin nâmına tarh olunacak vergiler şahıstan taleb edilerek îtirâzı kat’iyyen mesmu’ olmaz. Sanat ve ticaretini değiştirenler veyahut terk edenlerden tahvil veya terk-i ticaret tarihini takib eden taksit vergisi </w:t>
      </w:r>
      <w:r w:rsidR="00E47AEC">
        <w:rPr>
          <w:rFonts w:asciiTheme="majorBidi" w:hAnsiTheme="majorBidi" w:cstheme="majorBidi"/>
          <w:szCs w:val="24"/>
          <w:lang w:bidi="ar-EG"/>
        </w:rPr>
        <w:t xml:space="preserve">keza ticaretine göre ta’dîl veya terkin olunur. </w:t>
      </w:r>
      <w:r w:rsidR="007E5729">
        <w:rPr>
          <w:rFonts w:asciiTheme="majorBidi" w:hAnsiTheme="majorBidi" w:cstheme="majorBidi"/>
          <w:szCs w:val="24"/>
          <w:lang w:bidi="ar-EG"/>
        </w:rPr>
        <w:t>Y</w:t>
      </w:r>
      <w:r w:rsidR="00E47AEC">
        <w:rPr>
          <w:rFonts w:asciiTheme="majorBidi" w:hAnsiTheme="majorBidi" w:cstheme="majorBidi"/>
          <w:szCs w:val="24"/>
          <w:lang w:bidi="ar-EG"/>
        </w:rPr>
        <w:t>alnız</w:t>
      </w:r>
      <w:r w:rsidR="007E5729">
        <w:rPr>
          <w:rFonts w:asciiTheme="majorBidi" w:hAnsiTheme="majorBidi" w:cstheme="majorBidi"/>
          <w:szCs w:val="24"/>
          <w:lang w:bidi="ar-EG"/>
        </w:rPr>
        <w:t xml:space="preserve"> bu muâmeleyi hükûmete esnâf kâhyalığından veyahut ticaret odasından veyahut üç tacir tarafından verilecek şehâdetnâme ile isbât ve ihbâr etmek lâzımdır.</w:t>
      </w:r>
    </w:p>
    <w:p w14:paraId="5EC5CBA3" w14:textId="77777777" w:rsidR="007E5729" w:rsidRDefault="007E5729"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Temettü’ vergisi tezkiresi ticaret ve sanat ve hirfet için ruhsat-ı mütezammındır. Her nasılsa nâmına vergi tarh edilmeyen mükellefin bi’l-mürâcaâ tezkire almazlar ise tezkiresiz icrâ-yı sanat ve ticaret etiklerinden dolayı iki kat rüsum alınır.</w:t>
      </w:r>
    </w:p>
    <w:p w14:paraId="65221291" w14:textId="77777777" w:rsidR="001D5002" w:rsidRDefault="000F0DF8"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Yabancı ve gelip geçici erbâb-ı sanat ve ticaret ve hirfet yalnız bir taksit vergi verirler.</w:t>
      </w:r>
      <w:r w:rsidR="00BB659E">
        <w:rPr>
          <w:rFonts w:asciiTheme="majorBidi" w:hAnsiTheme="majorBidi" w:cstheme="majorBidi"/>
          <w:szCs w:val="24"/>
          <w:lang w:bidi="ar-EG"/>
        </w:rPr>
        <w:t xml:space="preserve"> Bir takside mahsus tezkire ile ikinci taksit müddetinde icrâ-yı muâmele edenlerden </w:t>
      </w:r>
      <w:r w:rsidR="001D5002">
        <w:rPr>
          <w:rFonts w:asciiTheme="majorBidi" w:hAnsiTheme="majorBidi" w:cstheme="majorBidi"/>
          <w:szCs w:val="24"/>
          <w:lang w:bidi="ar-EG"/>
        </w:rPr>
        <w:t>ikinci taksid iki kat istînâf olunur.</w:t>
      </w:r>
    </w:p>
    <w:p w14:paraId="672F2329" w14:textId="77777777" w:rsidR="00871B98" w:rsidRDefault="00871B98"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Temettü’ vergilerinden yalnız yüzde altı nisbetinde techîzât hissesi zammen alınır. Yani nâmına yüz kuruş temettü’ tarh edilen bir mükellef “106” kuruş eda eder. </w:t>
      </w:r>
    </w:p>
    <w:p w14:paraId="1664B79C" w14:textId="34ED054F" w:rsidR="00CB6E2C" w:rsidRDefault="00871B98" w:rsidP="00E867CF">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Temettü’ vergisi her sene bulunulan mah</w:t>
      </w:r>
      <w:r w:rsidR="00010985">
        <w:rPr>
          <w:rFonts w:asciiTheme="majorBidi" w:hAnsiTheme="majorBidi" w:cstheme="majorBidi"/>
          <w:szCs w:val="24"/>
          <w:lang w:bidi="ar-EG"/>
        </w:rPr>
        <w:t>a</w:t>
      </w:r>
      <w:r>
        <w:rPr>
          <w:rFonts w:asciiTheme="majorBidi" w:hAnsiTheme="majorBidi" w:cstheme="majorBidi"/>
          <w:szCs w:val="24"/>
          <w:lang w:bidi="ar-EG"/>
        </w:rPr>
        <w:t xml:space="preserve">lin </w:t>
      </w:r>
      <w:r w:rsidR="00D43F87">
        <w:rPr>
          <w:rFonts w:asciiTheme="majorBidi" w:hAnsiTheme="majorBidi" w:cstheme="majorBidi"/>
          <w:szCs w:val="24"/>
          <w:lang w:bidi="ar-EG"/>
        </w:rPr>
        <w:t>en büyük mal ve vergi ve tahsil me’murları tarafından tarh edilerek sene girmezden evvel kanun-</w:t>
      </w:r>
      <w:r w:rsidR="00E867CF">
        <w:rPr>
          <w:rFonts w:asciiTheme="majorBidi" w:hAnsiTheme="majorBidi" w:cstheme="majorBidi"/>
          <w:szCs w:val="24"/>
          <w:lang w:bidi="ar-EG"/>
        </w:rPr>
        <w:t>ı</w:t>
      </w:r>
      <w:r w:rsidR="00D43F87">
        <w:rPr>
          <w:rFonts w:asciiTheme="majorBidi" w:hAnsiTheme="majorBidi" w:cstheme="majorBidi"/>
          <w:szCs w:val="24"/>
          <w:lang w:bidi="ar-EG"/>
        </w:rPr>
        <w:t xml:space="preserve"> evvelin beşine kadar defterler memerr-i nâs olan mahallere ta’lik olunur. </w:t>
      </w:r>
      <w:r w:rsidR="00E867CF">
        <w:rPr>
          <w:rFonts w:asciiTheme="majorBidi" w:hAnsiTheme="majorBidi" w:cstheme="majorBidi"/>
          <w:szCs w:val="24"/>
          <w:lang w:bidi="ar-EG"/>
        </w:rPr>
        <w:t>Kanun-ı</w:t>
      </w:r>
      <w:r w:rsidR="00D43F87">
        <w:rPr>
          <w:rFonts w:asciiTheme="majorBidi" w:hAnsiTheme="majorBidi" w:cstheme="majorBidi"/>
          <w:szCs w:val="24"/>
          <w:lang w:bidi="ar-EG"/>
        </w:rPr>
        <w:t xml:space="preserve"> sâninin on beşine kadar îtirâz edenlerin evrağı bidâyeten tetkik ve etmeyenlerin ise vergileri kesb katiyet eder. Tetkîkât-ı i’tirâziyeyi ticaret ve belediye oda ve dâireleri heyetleri bi’l-ittihâd</w:t>
      </w:r>
      <w:r w:rsidR="00CB6E2C">
        <w:rPr>
          <w:rFonts w:asciiTheme="majorBidi" w:hAnsiTheme="majorBidi" w:cstheme="majorBidi"/>
          <w:szCs w:val="24"/>
          <w:lang w:bidi="ar-EG"/>
        </w:rPr>
        <w:t xml:space="preserve"> îfâ eder. Ancak bu muameleye de tevzî’ komisyonları –ki temettü’ vergisini tarh eden me’mûrîn- ve gerek ashâbı ititraz eder ise o mah</w:t>
      </w:r>
      <w:r w:rsidR="00010985">
        <w:rPr>
          <w:rFonts w:asciiTheme="majorBidi" w:hAnsiTheme="majorBidi" w:cstheme="majorBidi"/>
          <w:szCs w:val="24"/>
          <w:lang w:bidi="ar-EG"/>
        </w:rPr>
        <w:t>a</w:t>
      </w:r>
      <w:r w:rsidR="00CB6E2C">
        <w:rPr>
          <w:rFonts w:asciiTheme="majorBidi" w:hAnsiTheme="majorBidi" w:cstheme="majorBidi"/>
          <w:szCs w:val="24"/>
          <w:lang w:bidi="ar-EG"/>
        </w:rPr>
        <w:t>lin meclis idâresi suret-i katiyede tetkik ve taht karara alır. Meâ-hazâ bu en son kararlara gerek komisyon ve gerek mükellefin; vergiyi tarh eden mah</w:t>
      </w:r>
      <w:r w:rsidR="00010985">
        <w:rPr>
          <w:rFonts w:asciiTheme="majorBidi" w:hAnsiTheme="majorBidi" w:cstheme="majorBidi"/>
          <w:szCs w:val="24"/>
          <w:lang w:bidi="ar-EG"/>
        </w:rPr>
        <w:t>a</w:t>
      </w:r>
      <w:r w:rsidR="00CB6E2C">
        <w:rPr>
          <w:rFonts w:asciiTheme="majorBidi" w:hAnsiTheme="majorBidi" w:cstheme="majorBidi"/>
          <w:szCs w:val="24"/>
          <w:lang w:bidi="ar-EG"/>
        </w:rPr>
        <w:t xml:space="preserve">l-i kazâ ise livâ; livâ ise vilâyet-i mecâlis idarelerinde ve vilâyette ise meclis-i maliyede tetkikât temyîziye icrâ edilmek üzere îtirâz edebilirse de bu cihet verginin istîfâsına </w:t>
      </w:r>
      <w:r w:rsidR="00CC55CC">
        <w:rPr>
          <w:rFonts w:asciiTheme="majorBidi" w:hAnsiTheme="majorBidi" w:cstheme="majorBidi"/>
          <w:szCs w:val="24"/>
          <w:lang w:bidi="ar-EG"/>
        </w:rPr>
        <w:t>mâni‘</w:t>
      </w:r>
      <w:r w:rsidR="00CB6E2C">
        <w:rPr>
          <w:rFonts w:asciiTheme="majorBidi" w:hAnsiTheme="majorBidi" w:cstheme="majorBidi"/>
          <w:szCs w:val="24"/>
          <w:lang w:bidi="ar-EG"/>
        </w:rPr>
        <w:t xml:space="preserve"> olamaz. Neticede fazla alınan iâde, noksan alınan istirdâd olunur. </w:t>
      </w:r>
    </w:p>
    <w:p w14:paraId="4E9D19B1" w14:textId="77777777" w:rsidR="00713C58" w:rsidRDefault="00713C58" w:rsidP="00483341">
      <w:pPr>
        <w:pStyle w:val="ListeParagraf"/>
        <w:ind w:left="0"/>
        <w:contextualSpacing w:val="0"/>
        <w:rPr>
          <w:rFonts w:asciiTheme="majorBidi" w:hAnsiTheme="majorBidi" w:cstheme="majorBidi"/>
          <w:szCs w:val="24"/>
          <w:lang w:bidi="ar-EG"/>
        </w:rPr>
      </w:pPr>
    </w:p>
    <w:p w14:paraId="30E49BBD" w14:textId="77777777" w:rsidR="006B5876" w:rsidRDefault="006B5876" w:rsidP="007A3EEE">
      <w:pPr>
        <w:pStyle w:val="Balk4"/>
        <w:spacing w:before="0"/>
        <w:rPr>
          <w:lang w:bidi="ar-EG"/>
        </w:rPr>
      </w:pPr>
      <w:r>
        <w:rPr>
          <w:lang w:bidi="ar-EG"/>
        </w:rPr>
        <w:t xml:space="preserve">2.4.10.2. </w:t>
      </w:r>
      <w:r w:rsidR="00CB6E2C">
        <w:rPr>
          <w:lang w:bidi="ar-EG"/>
        </w:rPr>
        <w:t>Emlak Vergisi</w:t>
      </w:r>
    </w:p>
    <w:p w14:paraId="4D3760C0" w14:textId="68A190E1" w:rsidR="0022031B" w:rsidRDefault="0022031B" w:rsidP="007A3EEE">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Âle’l-umum</w:t>
      </w:r>
      <w:r w:rsidR="00CB6E2C">
        <w:rPr>
          <w:rFonts w:asciiTheme="majorBidi" w:hAnsiTheme="majorBidi" w:cstheme="majorBidi"/>
          <w:szCs w:val="24"/>
          <w:lang w:bidi="ar-EG"/>
        </w:rPr>
        <w:t xml:space="preserve"> </w:t>
      </w:r>
      <w:r>
        <w:rPr>
          <w:rFonts w:asciiTheme="majorBidi" w:hAnsiTheme="majorBidi" w:cstheme="majorBidi"/>
          <w:szCs w:val="24"/>
          <w:lang w:bidi="ar-EG"/>
        </w:rPr>
        <w:t>arazî ve müsakkafâtın kıymetlerinden h</w:t>
      </w:r>
      <w:r w:rsidR="00D66A62">
        <w:rPr>
          <w:rFonts w:asciiTheme="majorBidi" w:hAnsiTheme="majorBidi" w:cstheme="majorBidi"/>
          <w:szCs w:val="24"/>
          <w:lang w:bidi="ar-EG"/>
        </w:rPr>
        <w:t>er sene alınan vergidir. Ba‘de’t</w:t>
      </w:r>
      <w:r>
        <w:rPr>
          <w:rFonts w:asciiTheme="majorBidi" w:hAnsiTheme="majorBidi" w:cstheme="majorBidi"/>
          <w:szCs w:val="24"/>
          <w:lang w:bidi="ar-EG"/>
        </w:rPr>
        <w:t>-tahrîr müsakkafât vergileri îcâr üzerinden istifâ edilecektir.</w:t>
      </w:r>
    </w:p>
    <w:p w14:paraId="60877D57" w14:textId="77777777" w:rsidR="00142023" w:rsidRDefault="00142023" w:rsidP="007A3EEE">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Nisbet: Müsakkafâta âid nisbet hitâm-ı tahrire kadar bâkîdir.</w:t>
      </w:r>
    </w:p>
    <w:p w14:paraId="48E05968" w14:textId="46B4A1FF" w:rsidR="001E3A26" w:rsidRDefault="00134F8F" w:rsidP="007A3EEE">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ab/>
      </w:r>
      <w:r>
        <w:rPr>
          <w:rFonts w:asciiTheme="majorBidi" w:hAnsiTheme="majorBidi" w:cstheme="majorBidi"/>
          <w:szCs w:val="24"/>
          <w:lang w:bidi="ar-EG"/>
        </w:rPr>
        <w:tab/>
      </w:r>
      <w:r>
        <w:rPr>
          <w:rFonts w:asciiTheme="majorBidi" w:hAnsiTheme="majorBidi" w:cstheme="majorBidi"/>
          <w:szCs w:val="24"/>
          <w:lang w:bidi="ar-EG"/>
        </w:rPr>
        <w:tab/>
      </w:r>
      <w:r>
        <w:rPr>
          <w:rFonts w:asciiTheme="majorBidi" w:hAnsiTheme="majorBidi" w:cstheme="majorBidi"/>
          <w:szCs w:val="24"/>
          <w:lang w:bidi="ar-EG"/>
        </w:rPr>
        <w:tab/>
      </w:r>
      <w:r>
        <w:rPr>
          <w:rFonts w:asciiTheme="majorBidi" w:hAnsiTheme="majorBidi" w:cstheme="majorBidi"/>
          <w:szCs w:val="24"/>
          <w:lang w:bidi="ar-EG"/>
        </w:rPr>
        <w:tab/>
      </w:r>
      <w:r>
        <w:rPr>
          <w:rFonts w:asciiTheme="majorBidi" w:hAnsiTheme="majorBidi" w:cstheme="majorBidi"/>
          <w:szCs w:val="24"/>
          <w:lang w:bidi="ar-EG"/>
        </w:rPr>
        <w:tab/>
      </w:r>
      <w:r>
        <w:rPr>
          <w:rFonts w:asciiTheme="majorBidi" w:hAnsiTheme="majorBidi" w:cstheme="majorBidi"/>
          <w:szCs w:val="24"/>
          <w:lang w:bidi="ar-EG"/>
        </w:rPr>
        <w:tab/>
        <w:t xml:space="preserve">        </w:t>
      </w:r>
      <w:r w:rsidR="001E3A26">
        <w:rPr>
          <w:rFonts w:asciiTheme="majorBidi" w:hAnsiTheme="majorBidi" w:cstheme="majorBidi"/>
          <w:szCs w:val="24"/>
          <w:lang w:bidi="ar-EG"/>
        </w:rPr>
        <w:t>Kıymetinin nisbeti</w:t>
      </w:r>
    </w:p>
    <w:p w14:paraId="1AB79F89" w14:textId="087E1FF5" w:rsidR="007A3EEE" w:rsidRDefault="007A3EEE" w:rsidP="007A3EEE">
      <w:pPr>
        <w:pStyle w:val="ListeParagraf"/>
        <w:ind w:left="0"/>
        <w:contextualSpacing w:val="0"/>
        <w:rPr>
          <w:rFonts w:asciiTheme="majorBidi" w:hAnsiTheme="majorBidi" w:cstheme="majorBidi"/>
          <w:szCs w:val="24"/>
          <w:lang w:bidi="ar-EG"/>
        </w:rPr>
      </w:pPr>
      <w:r w:rsidRPr="001E3A26">
        <w:rPr>
          <w:rFonts w:asciiTheme="majorBidi" w:hAnsiTheme="majorBidi" w:cstheme="majorBidi"/>
          <w:szCs w:val="24"/>
          <w:lang w:bidi="ar-EG"/>
        </w:rPr>
        <w:t>Arâzî</w:t>
      </w:r>
      <w:r w:rsidR="00454579" w:rsidRPr="00454579">
        <w:rPr>
          <w:rFonts w:asciiTheme="majorBidi" w:hAnsiTheme="majorBidi" w:cstheme="majorBidi"/>
          <w:szCs w:val="24"/>
          <w:lang w:bidi="ar-EG"/>
        </w:rPr>
        <w:t xml:space="preserve"> </w:t>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sidRPr="00454579">
        <w:rPr>
          <w:rFonts w:asciiTheme="majorBidi" w:hAnsiTheme="majorBidi" w:cstheme="majorBidi"/>
          <w:szCs w:val="24"/>
          <w:lang w:bidi="ar-EG"/>
        </w:rPr>
        <w:t>Binde kuruş</w:t>
      </w:r>
    </w:p>
    <w:p w14:paraId="12CFFCE9" w14:textId="10712988" w:rsidR="001E3A26" w:rsidRPr="00454579" w:rsidRDefault="007A3EEE" w:rsidP="00454579">
      <w:pPr>
        <w:rPr>
          <w:rFonts w:asciiTheme="majorBidi" w:hAnsiTheme="majorBidi" w:cstheme="majorBidi"/>
          <w:szCs w:val="24"/>
          <w:lang w:bidi="ar-EG"/>
        </w:rPr>
      </w:pPr>
      <w:r w:rsidRPr="00454579">
        <w:rPr>
          <w:rFonts w:asciiTheme="majorBidi" w:hAnsiTheme="majorBidi" w:cstheme="majorBidi"/>
          <w:szCs w:val="24"/>
          <w:lang w:bidi="ar-EG"/>
        </w:rPr>
        <w:t xml:space="preserve">1. </w:t>
      </w:r>
      <w:r w:rsidR="001E3A26" w:rsidRPr="00454579">
        <w:rPr>
          <w:rFonts w:asciiTheme="majorBidi" w:hAnsiTheme="majorBidi" w:cstheme="majorBidi"/>
          <w:szCs w:val="24"/>
          <w:lang w:bidi="ar-EG"/>
        </w:rPr>
        <w:t xml:space="preserve">Arazi ve arsalar </w:t>
      </w:r>
      <w:r w:rsidR="00134F8F" w:rsidRPr="00454579">
        <w:rPr>
          <w:rFonts w:asciiTheme="majorBidi" w:hAnsiTheme="majorBidi" w:cstheme="majorBidi"/>
          <w:szCs w:val="24"/>
          <w:lang w:bidi="ar-EG"/>
        </w:rPr>
        <w:t>ve öş</w:t>
      </w:r>
      <w:r w:rsidR="00454579">
        <w:rPr>
          <w:rFonts w:asciiTheme="majorBidi" w:hAnsiTheme="majorBidi" w:cstheme="majorBidi"/>
          <w:szCs w:val="24"/>
          <w:lang w:bidi="ar-EG"/>
        </w:rPr>
        <w:t xml:space="preserve">re tâbi’ </w:t>
      </w:r>
      <w:r w:rsidR="001E3A26">
        <w:rPr>
          <w:rFonts w:asciiTheme="majorBidi" w:hAnsiTheme="majorBidi" w:cstheme="majorBidi"/>
          <w:szCs w:val="24"/>
          <w:lang w:bidi="ar-EG"/>
        </w:rPr>
        <w:t xml:space="preserve">olan bahçeler kıymetinden  </w:t>
      </w:r>
      <w:r w:rsidR="00D43F87" w:rsidRPr="001E3A26">
        <w:rPr>
          <w:rFonts w:asciiTheme="majorBidi" w:hAnsiTheme="majorBidi" w:cstheme="majorBidi"/>
          <w:szCs w:val="24"/>
          <w:lang w:bidi="ar-EG"/>
        </w:rPr>
        <w:t xml:space="preserve"> </w:t>
      </w:r>
      <w:r w:rsidR="00A7236B" w:rsidRPr="001E3A26">
        <w:rPr>
          <w:rFonts w:asciiTheme="majorBidi" w:hAnsiTheme="majorBidi" w:cstheme="majorBidi"/>
          <w:szCs w:val="24"/>
          <w:lang w:bidi="ar-EG"/>
        </w:rPr>
        <w:t xml:space="preserve"> </w:t>
      </w:r>
      <w:r w:rsidR="00AC13F4" w:rsidRPr="001E3A26">
        <w:rPr>
          <w:rFonts w:asciiTheme="majorBidi" w:hAnsiTheme="majorBidi" w:cstheme="majorBidi"/>
          <w:szCs w:val="24"/>
          <w:lang w:bidi="ar-EG"/>
        </w:rPr>
        <w:t xml:space="preserve"> </w:t>
      </w:r>
      <w:r w:rsidR="007A07C6" w:rsidRPr="001E3A26">
        <w:rPr>
          <w:rFonts w:asciiTheme="majorBidi" w:hAnsiTheme="majorBidi" w:cstheme="majorBidi"/>
          <w:szCs w:val="24"/>
          <w:lang w:bidi="ar-EG"/>
        </w:rPr>
        <w:t xml:space="preserve"> </w:t>
      </w:r>
      <w:r w:rsidR="001A1A03" w:rsidRPr="001E3A26">
        <w:rPr>
          <w:rFonts w:asciiTheme="majorBidi" w:hAnsiTheme="majorBidi" w:cstheme="majorBidi"/>
          <w:szCs w:val="24"/>
          <w:lang w:bidi="ar-EG"/>
        </w:rPr>
        <w:t xml:space="preserve"> </w:t>
      </w:r>
      <w:r w:rsidR="00454579">
        <w:rPr>
          <w:rFonts w:asciiTheme="majorBidi" w:hAnsiTheme="majorBidi" w:cstheme="majorBidi"/>
          <w:szCs w:val="24"/>
          <w:lang w:bidi="ar-EG"/>
        </w:rPr>
        <w:t xml:space="preserve">   </w:t>
      </w:r>
      <w:r w:rsidR="00454579" w:rsidRPr="00167786">
        <w:rPr>
          <w:rFonts w:asciiTheme="majorBidi" w:hAnsiTheme="majorBidi" w:cstheme="majorBidi"/>
          <w:sz w:val="48"/>
          <w:szCs w:val="48"/>
          <w:lang w:bidi="ar-EG"/>
        </w:rPr>
        <w:t>}</w:t>
      </w:r>
      <w:r w:rsidR="00454579">
        <w:rPr>
          <w:rFonts w:asciiTheme="majorBidi" w:hAnsiTheme="majorBidi" w:cstheme="majorBidi"/>
          <w:szCs w:val="24"/>
          <w:lang w:bidi="ar-EG"/>
        </w:rPr>
        <w:t>4</w:t>
      </w:r>
      <w:r w:rsidR="001E3A26">
        <w:rPr>
          <w:rFonts w:asciiTheme="majorBidi" w:hAnsiTheme="majorBidi" w:cstheme="majorBidi"/>
          <w:szCs w:val="24"/>
          <w:lang w:bidi="ar-EG"/>
        </w:rPr>
        <w:tab/>
        <w:t xml:space="preserve">       </w:t>
      </w:r>
      <w:r w:rsidR="00134F8F">
        <w:rPr>
          <w:rFonts w:asciiTheme="majorBidi" w:hAnsiTheme="majorBidi" w:cstheme="majorBidi"/>
          <w:szCs w:val="24"/>
          <w:lang w:bidi="ar-EG"/>
        </w:rPr>
        <w:t xml:space="preserve">            </w:t>
      </w:r>
      <w:r w:rsidR="00454579">
        <w:rPr>
          <w:rFonts w:asciiTheme="majorBidi" w:hAnsiTheme="majorBidi" w:cstheme="majorBidi"/>
          <w:szCs w:val="24"/>
          <w:lang w:bidi="ar-EG"/>
        </w:rPr>
        <w:tab/>
      </w:r>
      <w:r w:rsidRPr="00454579">
        <w:rPr>
          <w:rFonts w:asciiTheme="majorBidi" w:hAnsiTheme="majorBidi" w:cstheme="majorBidi"/>
          <w:szCs w:val="24"/>
          <w:lang w:bidi="ar-EG"/>
        </w:rPr>
        <w:t xml:space="preserve">2. </w:t>
      </w:r>
      <w:r w:rsidR="00134F8F" w:rsidRPr="00454579">
        <w:rPr>
          <w:rFonts w:asciiTheme="majorBidi" w:hAnsiTheme="majorBidi" w:cstheme="majorBidi"/>
          <w:szCs w:val="24"/>
          <w:lang w:bidi="ar-EG"/>
        </w:rPr>
        <w:t>Öşr vermeyen araziden</w:t>
      </w:r>
      <w:r w:rsidR="00134F8F" w:rsidRPr="00454579">
        <w:rPr>
          <w:rFonts w:asciiTheme="majorBidi" w:hAnsiTheme="majorBidi" w:cstheme="majorBidi"/>
          <w:szCs w:val="24"/>
          <w:lang w:bidi="ar-EG"/>
        </w:rPr>
        <w:tab/>
      </w:r>
      <w:r w:rsidR="00134F8F" w:rsidRPr="00454579">
        <w:rPr>
          <w:rFonts w:asciiTheme="majorBidi" w:hAnsiTheme="majorBidi" w:cstheme="majorBidi"/>
          <w:szCs w:val="24"/>
          <w:lang w:bidi="ar-EG"/>
        </w:rPr>
        <w:tab/>
      </w:r>
      <w:r w:rsidR="00134F8F" w:rsidRPr="00454579">
        <w:rPr>
          <w:rFonts w:asciiTheme="majorBidi" w:hAnsiTheme="majorBidi" w:cstheme="majorBidi"/>
          <w:szCs w:val="24"/>
          <w:lang w:bidi="ar-EG"/>
        </w:rPr>
        <w:tab/>
        <w:t xml:space="preserve">                  </w:t>
      </w:r>
      <w:r w:rsidRPr="00454579">
        <w:rPr>
          <w:rFonts w:asciiTheme="majorBidi" w:hAnsiTheme="majorBidi" w:cstheme="majorBidi"/>
          <w:szCs w:val="24"/>
          <w:lang w:bidi="ar-EG"/>
        </w:rPr>
        <w:tab/>
        <w:t xml:space="preserve">     </w:t>
      </w:r>
      <w:r w:rsidR="00454579">
        <w:rPr>
          <w:rFonts w:asciiTheme="majorBidi" w:hAnsiTheme="majorBidi" w:cstheme="majorBidi"/>
          <w:szCs w:val="24"/>
          <w:lang w:bidi="ar-EG"/>
        </w:rPr>
        <w:t xml:space="preserve">    </w:t>
      </w:r>
      <w:r w:rsidR="00454579" w:rsidRPr="00167786">
        <w:rPr>
          <w:rFonts w:asciiTheme="majorBidi" w:hAnsiTheme="majorBidi" w:cstheme="majorBidi"/>
          <w:sz w:val="48"/>
          <w:szCs w:val="48"/>
          <w:lang w:bidi="ar-EG"/>
        </w:rPr>
        <w:t>}</w:t>
      </w:r>
      <w:r w:rsidR="00454579">
        <w:rPr>
          <w:rFonts w:asciiTheme="majorBidi" w:hAnsiTheme="majorBidi" w:cstheme="majorBidi"/>
          <w:szCs w:val="24"/>
          <w:lang w:bidi="ar-EG"/>
        </w:rPr>
        <w:t>1</w:t>
      </w:r>
      <w:r w:rsidR="00134F8F" w:rsidRPr="00454579">
        <w:rPr>
          <w:rFonts w:asciiTheme="majorBidi" w:hAnsiTheme="majorBidi" w:cstheme="majorBidi"/>
          <w:szCs w:val="24"/>
          <w:lang w:bidi="ar-EG"/>
        </w:rPr>
        <w:t>0</w:t>
      </w:r>
      <w:r w:rsidR="001E3A26" w:rsidRPr="00454579">
        <w:rPr>
          <w:rFonts w:asciiTheme="majorBidi" w:hAnsiTheme="majorBidi" w:cstheme="majorBidi"/>
          <w:szCs w:val="24"/>
          <w:lang w:bidi="ar-EG"/>
        </w:rPr>
        <w:t xml:space="preserve"> </w:t>
      </w:r>
    </w:p>
    <w:p w14:paraId="5AA4CCE4" w14:textId="326F42DA" w:rsidR="007A3EEE" w:rsidRDefault="007A3EEE" w:rsidP="007A3EEE">
      <w:pPr>
        <w:ind w:right="-1"/>
        <w:rPr>
          <w:rFonts w:asciiTheme="majorBidi" w:hAnsiTheme="majorBidi" w:cstheme="majorBidi"/>
          <w:szCs w:val="24"/>
          <w:lang w:bidi="ar-EG"/>
        </w:rPr>
      </w:pPr>
      <w:r>
        <w:rPr>
          <w:rFonts w:asciiTheme="majorBidi" w:hAnsiTheme="majorBidi" w:cstheme="majorBidi"/>
          <w:szCs w:val="24"/>
          <w:lang w:bidi="ar-EG"/>
        </w:rPr>
        <w:t xml:space="preserve">Müsakkafât  </w:t>
      </w:r>
    </w:p>
    <w:p w14:paraId="502620AE" w14:textId="3E86A6AC" w:rsidR="00134F8F" w:rsidRDefault="007A3EEE" w:rsidP="00454579">
      <w:pPr>
        <w:ind w:right="-1"/>
        <w:rPr>
          <w:rFonts w:asciiTheme="majorBidi" w:hAnsiTheme="majorBidi" w:cstheme="majorBidi"/>
          <w:szCs w:val="24"/>
          <w:lang w:bidi="ar-EG"/>
        </w:rPr>
      </w:pPr>
      <w:r>
        <w:rPr>
          <w:rFonts w:asciiTheme="majorBidi" w:hAnsiTheme="majorBidi" w:cstheme="majorBidi"/>
          <w:szCs w:val="24"/>
          <w:lang w:bidi="ar-EG"/>
        </w:rPr>
        <w:lastRenderedPageBreak/>
        <w:t xml:space="preserve">3. </w:t>
      </w:r>
      <w:r w:rsidR="00134F8F">
        <w:rPr>
          <w:rFonts w:asciiTheme="majorBidi" w:hAnsiTheme="majorBidi" w:cstheme="majorBidi"/>
          <w:szCs w:val="24"/>
          <w:lang w:bidi="ar-EG"/>
        </w:rPr>
        <w:t xml:space="preserve">Çiftliklerde ashâbının ikametine mahsus kule ve konaklar ve şehir ve kasabalardaki meskenhanelerin yirmi bin kuruşa kadar olanlarından </w:t>
      </w:r>
      <w:r w:rsidR="00167786">
        <w:rPr>
          <w:rFonts w:asciiTheme="majorBidi" w:hAnsiTheme="majorBidi" w:cstheme="majorBidi"/>
          <w:szCs w:val="24"/>
          <w:lang w:bidi="ar-EG"/>
        </w:rPr>
        <w:t xml:space="preserve">    </w:t>
      </w:r>
      <w:r w:rsidR="00454579">
        <w:rPr>
          <w:rFonts w:asciiTheme="majorBidi" w:hAnsiTheme="majorBidi" w:cstheme="majorBidi"/>
          <w:szCs w:val="24"/>
          <w:lang w:bidi="ar-EG"/>
        </w:rPr>
        <w:t xml:space="preserve"> </w:t>
      </w:r>
      <w:r w:rsidR="00167786" w:rsidRPr="00167786">
        <w:rPr>
          <w:rFonts w:asciiTheme="majorBidi" w:hAnsiTheme="majorBidi" w:cstheme="majorBidi"/>
          <w:sz w:val="48"/>
          <w:szCs w:val="48"/>
          <w:lang w:bidi="ar-EG"/>
        </w:rPr>
        <w:t>}</w:t>
      </w:r>
      <w:r w:rsidR="00167786">
        <w:rPr>
          <w:rFonts w:asciiTheme="majorBidi" w:hAnsiTheme="majorBidi" w:cstheme="majorBidi"/>
          <w:szCs w:val="24"/>
          <w:lang w:bidi="ar-EG"/>
        </w:rPr>
        <w:t>5</w:t>
      </w:r>
    </w:p>
    <w:p w14:paraId="61C0893A" w14:textId="09E0EA68" w:rsidR="00134F8F" w:rsidRPr="00167786" w:rsidRDefault="00167786" w:rsidP="007A3EEE">
      <w:pPr>
        <w:rPr>
          <w:rFonts w:asciiTheme="majorBidi" w:hAnsiTheme="majorBidi" w:cstheme="majorBidi"/>
          <w:szCs w:val="24"/>
          <w:lang w:bidi="ar-EG"/>
        </w:rPr>
      </w:pPr>
      <w:r>
        <w:rPr>
          <w:rFonts w:asciiTheme="majorBidi" w:hAnsiTheme="majorBidi" w:cstheme="majorBidi"/>
          <w:szCs w:val="24"/>
          <w:lang w:bidi="ar-EG"/>
        </w:rPr>
        <w:t xml:space="preserve">4. Yirmi bin kuruşa mütecâviz olanlardan </w:t>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Pr>
          <w:rFonts w:asciiTheme="majorBidi" w:hAnsiTheme="majorBidi" w:cstheme="majorBidi"/>
          <w:szCs w:val="24"/>
          <w:lang w:bidi="ar-EG"/>
        </w:rPr>
        <w:tab/>
        <w:t xml:space="preserve">        </w:t>
      </w:r>
      <w:r w:rsidRPr="00167786">
        <w:rPr>
          <w:rFonts w:asciiTheme="majorBidi" w:hAnsiTheme="majorBidi" w:cstheme="majorBidi"/>
          <w:sz w:val="48"/>
          <w:szCs w:val="48"/>
          <w:lang w:bidi="ar-EG"/>
        </w:rPr>
        <w:t>}</w:t>
      </w:r>
      <w:r>
        <w:rPr>
          <w:rFonts w:asciiTheme="majorBidi" w:hAnsiTheme="majorBidi" w:cstheme="majorBidi"/>
          <w:szCs w:val="24"/>
          <w:lang w:bidi="ar-EG"/>
        </w:rPr>
        <w:t>8</w:t>
      </w:r>
    </w:p>
    <w:p w14:paraId="325D63FE" w14:textId="67DCB600" w:rsidR="00134F8F" w:rsidRDefault="00167786" w:rsidP="007A3EEE">
      <w:pPr>
        <w:rPr>
          <w:rFonts w:asciiTheme="majorBidi" w:hAnsiTheme="majorBidi" w:cstheme="majorBidi"/>
          <w:szCs w:val="24"/>
          <w:lang w:bidi="ar-EG"/>
        </w:rPr>
      </w:pPr>
      <w:r>
        <w:rPr>
          <w:rFonts w:asciiTheme="majorBidi" w:hAnsiTheme="majorBidi" w:cstheme="majorBidi"/>
          <w:szCs w:val="24"/>
          <w:lang w:bidi="ar-EG"/>
        </w:rPr>
        <w:t xml:space="preserve">5. Çiftliklerde yarıcı haneleri </w:t>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Pr>
          <w:rFonts w:asciiTheme="majorBidi" w:hAnsiTheme="majorBidi" w:cstheme="majorBidi"/>
          <w:szCs w:val="24"/>
          <w:lang w:bidi="ar-EG"/>
        </w:rPr>
        <w:tab/>
        <w:t xml:space="preserve">        </w:t>
      </w:r>
      <w:r w:rsidRPr="00167786">
        <w:rPr>
          <w:rFonts w:asciiTheme="majorBidi" w:hAnsiTheme="majorBidi" w:cstheme="majorBidi"/>
          <w:sz w:val="48"/>
          <w:szCs w:val="48"/>
          <w:lang w:bidi="ar-EG"/>
        </w:rPr>
        <w:t>}</w:t>
      </w:r>
      <w:r>
        <w:rPr>
          <w:rFonts w:asciiTheme="majorBidi" w:hAnsiTheme="majorBidi" w:cstheme="majorBidi"/>
          <w:szCs w:val="24"/>
          <w:lang w:bidi="ar-EG"/>
        </w:rPr>
        <w:t>4</w:t>
      </w:r>
    </w:p>
    <w:p w14:paraId="43D1CCA8" w14:textId="547D238E" w:rsidR="00167786" w:rsidRPr="00B85529" w:rsidRDefault="00167786" w:rsidP="007A3EEE">
      <w:pPr>
        <w:rPr>
          <w:rFonts w:asciiTheme="majorBidi" w:hAnsiTheme="majorBidi" w:cstheme="majorBidi"/>
          <w:szCs w:val="24"/>
          <w:lang w:bidi="ar-EG"/>
        </w:rPr>
      </w:pPr>
      <w:r>
        <w:rPr>
          <w:rFonts w:asciiTheme="majorBidi" w:hAnsiTheme="majorBidi" w:cstheme="majorBidi"/>
          <w:szCs w:val="24"/>
          <w:lang w:bidi="ar-EG"/>
        </w:rPr>
        <w:t xml:space="preserve">6. Çiftliklerde </w:t>
      </w:r>
      <w:r w:rsidR="00B85529">
        <w:rPr>
          <w:rFonts w:asciiTheme="majorBidi" w:hAnsiTheme="majorBidi" w:cstheme="majorBidi"/>
          <w:szCs w:val="24"/>
          <w:lang w:bidi="ar-EG"/>
        </w:rPr>
        <w:t xml:space="preserve">ahır ve samanlık ve anbar ve ağıl ve kışlaklardan </w:t>
      </w:r>
      <w:r w:rsidR="00B85529" w:rsidRPr="00167786">
        <w:rPr>
          <w:rFonts w:asciiTheme="majorBidi" w:hAnsiTheme="majorBidi" w:cstheme="majorBidi"/>
          <w:sz w:val="48"/>
          <w:szCs w:val="48"/>
          <w:lang w:bidi="ar-EG"/>
        </w:rPr>
        <w:t>}</w:t>
      </w:r>
      <w:r w:rsidR="00B85529">
        <w:rPr>
          <w:rFonts w:asciiTheme="majorBidi" w:hAnsiTheme="majorBidi" w:cstheme="majorBidi"/>
          <w:szCs w:val="24"/>
          <w:lang w:bidi="ar-EG"/>
        </w:rPr>
        <w:t>4</w:t>
      </w:r>
    </w:p>
    <w:p w14:paraId="2695965A" w14:textId="775DA354" w:rsidR="007A3EEE" w:rsidRDefault="007A3EEE" w:rsidP="007A3EEE">
      <w:pPr>
        <w:rPr>
          <w:rFonts w:asciiTheme="majorBidi" w:hAnsiTheme="majorBidi" w:cstheme="majorBidi"/>
          <w:szCs w:val="24"/>
          <w:lang w:bidi="ar-EG"/>
        </w:rPr>
      </w:pPr>
      <w:r>
        <w:rPr>
          <w:rFonts w:asciiTheme="majorBidi" w:hAnsiTheme="majorBidi" w:cstheme="majorBidi"/>
          <w:szCs w:val="24"/>
          <w:lang w:bidi="ar-EG"/>
        </w:rPr>
        <w:t>Akâr</w:t>
      </w:r>
    </w:p>
    <w:p w14:paraId="62A52A83" w14:textId="07C64C06" w:rsidR="00B87CB1" w:rsidRDefault="00B87CB1" w:rsidP="007A3EEE">
      <w:pPr>
        <w:rPr>
          <w:rFonts w:asciiTheme="majorBidi" w:hAnsiTheme="majorBidi" w:cstheme="majorBidi"/>
          <w:szCs w:val="24"/>
          <w:lang w:bidi="ar-EG"/>
        </w:rPr>
      </w:pPr>
      <w:r>
        <w:rPr>
          <w:rFonts w:asciiTheme="majorBidi" w:hAnsiTheme="majorBidi" w:cstheme="majorBidi"/>
          <w:szCs w:val="24"/>
          <w:lang w:bidi="ar-EG"/>
        </w:rPr>
        <w:t xml:space="preserve">7. Meskenden fazla olan haneler, sanat ve ticarete mahsus binalar ve böcekhanelerden </w:t>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Pr>
          <w:rFonts w:asciiTheme="majorBidi" w:hAnsiTheme="majorBidi" w:cstheme="majorBidi"/>
          <w:szCs w:val="24"/>
          <w:lang w:bidi="ar-EG"/>
        </w:rPr>
        <w:tab/>
      </w:r>
      <w:r w:rsidR="00454579">
        <w:rPr>
          <w:rFonts w:asciiTheme="majorBidi" w:hAnsiTheme="majorBidi" w:cstheme="majorBidi"/>
          <w:szCs w:val="24"/>
          <w:lang w:bidi="ar-EG"/>
        </w:rPr>
        <w:tab/>
        <w:t xml:space="preserve">      </w:t>
      </w:r>
      <w:r w:rsidRPr="00167786">
        <w:rPr>
          <w:rFonts w:asciiTheme="majorBidi" w:hAnsiTheme="majorBidi" w:cstheme="majorBidi"/>
          <w:sz w:val="48"/>
          <w:szCs w:val="48"/>
          <w:lang w:bidi="ar-EG"/>
        </w:rPr>
        <w:t>}</w:t>
      </w:r>
      <w:r>
        <w:rPr>
          <w:rFonts w:asciiTheme="majorBidi" w:hAnsiTheme="majorBidi" w:cstheme="majorBidi"/>
          <w:szCs w:val="24"/>
          <w:lang w:bidi="ar-EG"/>
        </w:rPr>
        <w:t>10</w:t>
      </w:r>
    </w:p>
    <w:p w14:paraId="755CC97D" w14:textId="60FF9CF0" w:rsidR="00B87CB1" w:rsidRDefault="00B87CB1" w:rsidP="007A3EEE">
      <w:pPr>
        <w:rPr>
          <w:rFonts w:asciiTheme="majorBidi" w:hAnsiTheme="majorBidi" w:cstheme="majorBidi"/>
          <w:szCs w:val="48"/>
          <w:lang w:bidi="ar-EG"/>
        </w:rPr>
      </w:pPr>
      <w:r>
        <w:rPr>
          <w:rFonts w:asciiTheme="majorBidi" w:hAnsiTheme="majorBidi" w:cstheme="majorBidi"/>
          <w:szCs w:val="24"/>
          <w:lang w:bidi="ar-EG"/>
        </w:rPr>
        <w:t>8</w:t>
      </w:r>
      <w:r w:rsidR="003E1317">
        <w:rPr>
          <w:rFonts w:asciiTheme="majorBidi" w:hAnsiTheme="majorBidi" w:cstheme="majorBidi"/>
          <w:szCs w:val="24"/>
          <w:lang w:bidi="ar-EG"/>
        </w:rPr>
        <w:t xml:space="preserve">. Âle’l-umum îcâr veren müsakkafât ve apartman yâd olunan emlâktan </w:t>
      </w:r>
      <w:r w:rsidR="003E1317" w:rsidRPr="00167786">
        <w:rPr>
          <w:rFonts w:asciiTheme="majorBidi" w:hAnsiTheme="majorBidi" w:cstheme="majorBidi"/>
          <w:sz w:val="48"/>
          <w:szCs w:val="48"/>
          <w:lang w:bidi="ar-EG"/>
        </w:rPr>
        <w:t>}</w:t>
      </w:r>
      <w:r w:rsidR="003E1317">
        <w:rPr>
          <w:rFonts w:asciiTheme="majorBidi" w:hAnsiTheme="majorBidi" w:cstheme="majorBidi"/>
          <w:szCs w:val="48"/>
          <w:lang w:bidi="ar-EG"/>
        </w:rPr>
        <w:t>10</w:t>
      </w:r>
    </w:p>
    <w:p w14:paraId="03AAC1D1" w14:textId="6079403F" w:rsidR="003E1317" w:rsidRPr="00054288" w:rsidRDefault="003E1317" w:rsidP="007A3EEE">
      <w:pPr>
        <w:rPr>
          <w:rFonts w:asciiTheme="majorBidi" w:hAnsiTheme="majorBidi" w:cstheme="majorBidi"/>
          <w:szCs w:val="24"/>
          <w:lang w:bidi="ar-EG"/>
        </w:rPr>
      </w:pPr>
      <w:r>
        <w:rPr>
          <w:rFonts w:asciiTheme="majorBidi" w:hAnsiTheme="majorBidi" w:cstheme="majorBidi"/>
          <w:szCs w:val="48"/>
          <w:lang w:bidi="ar-EG"/>
        </w:rPr>
        <w:t>9. Hazine-i Evkâfa harç-ı muhasebe il</w:t>
      </w:r>
      <w:r w:rsidR="00054288">
        <w:rPr>
          <w:rFonts w:asciiTheme="majorBidi" w:hAnsiTheme="majorBidi" w:cstheme="majorBidi"/>
          <w:szCs w:val="48"/>
          <w:lang w:bidi="ar-EG"/>
        </w:rPr>
        <w:t xml:space="preserve">e mükellef müsakkafât ve müsteğillât mevkûfe akarından </w:t>
      </w:r>
      <w:r w:rsidR="00454579">
        <w:rPr>
          <w:rFonts w:asciiTheme="majorBidi" w:hAnsiTheme="majorBidi" w:cstheme="majorBidi"/>
          <w:szCs w:val="48"/>
          <w:lang w:bidi="ar-EG"/>
        </w:rPr>
        <w:tab/>
      </w:r>
      <w:r w:rsidR="00454579">
        <w:rPr>
          <w:rFonts w:asciiTheme="majorBidi" w:hAnsiTheme="majorBidi" w:cstheme="majorBidi"/>
          <w:szCs w:val="48"/>
          <w:lang w:bidi="ar-EG"/>
        </w:rPr>
        <w:tab/>
      </w:r>
      <w:r w:rsidR="00454579">
        <w:rPr>
          <w:rFonts w:asciiTheme="majorBidi" w:hAnsiTheme="majorBidi" w:cstheme="majorBidi"/>
          <w:szCs w:val="48"/>
          <w:lang w:bidi="ar-EG"/>
        </w:rPr>
        <w:tab/>
      </w:r>
      <w:r w:rsidR="00454579">
        <w:rPr>
          <w:rFonts w:asciiTheme="majorBidi" w:hAnsiTheme="majorBidi" w:cstheme="majorBidi"/>
          <w:szCs w:val="48"/>
          <w:lang w:bidi="ar-EG"/>
        </w:rPr>
        <w:tab/>
      </w:r>
      <w:r w:rsidR="00454579">
        <w:rPr>
          <w:rFonts w:asciiTheme="majorBidi" w:hAnsiTheme="majorBidi" w:cstheme="majorBidi"/>
          <w:szCs w:val="48"/>
          <w:lang w:bidi="ar-EG"/>
        </w:rPr>
        <w:tab/>
      </w:r>
      <w:r w:rsidR="00454579">
        <w:rPr>
          <w:rFonts w:asciiTheme="majorBidi" w:hAnsiTheme="majorBidi" w:cstheme="majorBidi"/>
          <w:szCs w:val="48"/>
          <w:lang w:bidi="ar-EG"/>
        </w:rPr>
        <w:tab/>
      </w:r>
      <w:r w:rsidR="00454579">
        <w:rPr>
          <w:rFonts w:asciiTheme="majorBidi" w:hAnsiTheme="majorBidi" w:cstheme="majorBidi"/>
          <w:szCs w:val="48"/>
          <w:lang w:bidi="ar-EG"/>
        </w:rPr>
        <w:tab/>
        <w:t xml:space="preserve">     </w:t>
      </w:r>
      <w:r w:rsidR="00054288" w:rsidRPr="00054288">
        <w:rPr>
          <w:rFonts w:asciiTheme="majorBidi" w:hAnsiTheme="majorBidi" w:cstheme="majorBidi"/>
          <w:sz w:val="48"/>
          <w:szCs w:val="48"/>
          <w:lang w:bidi="ar-EG"/>
        </w:rPr>
        <w:t>}</w:t>
      </w:r>
      <w:r w:rsidR="00054288">
        <w:rPr>
          <w:rFonts w:asciiTheme="majorBidi" w:hAnsiTheme="majorBidi" w:cstheme="majorBidi"/>
          <w:szCs w:val="48"/>
          <w:lang w:bidi="ar-EG"/>
        </w:rPr>
        <w:t>4</w:t>
      </w:r>
    </w:p>
    <w:p w14:paraId="71A62F43" w14:textId="508D75B1" w:rsidR="00054288" w:rsidRPr="009121AF" w:rsidRDefault="00054288" w:rsidP="00454579">
      <w:pPr>
        <w:rPr>
          <w:rFonts w:asciiTheme="majorBidi" w:hAnsiTheme="majorBidi" w:cstheme="majorBidi"/>
          <w:i/>
          <w:iCs/>
          <w:szCs w:val="24"/>
          <w:lang w:bidi="ar-EG"/>
        </w:rPr>
      </w:pPr>
      <w:r w:rsidRPr="006743F0">
        <w:rPr>
          <w:rFonts w:asciiTheme="majorBidi" w:hAnsiTheme="majorBidi" w:cstheme="majorBidi"/>
          <w:i/>
          <w:iCs/>
          <w:szCs w:val="24"/>
          <w:lang w:bidi="ar-EG"/>
        </w:rPr>
        <w:t xml:space="preserve">Müstesniyât: </w:t>
      </w:r>
      <w:r w:rsidR="006743F0">
        <w:rPr>
          <w:rFonts w:asciiTheme="majorBidi" w:hAnsiTheme="majorBidi" w:cstheme="majorBidi"/>
          <w:szCs w:val="24"/>
          <w:lang w:bidi="ar-EG"/>
        </w:rPr>
        <w:t xml:space="preserve">1. </w:t>
      </w:r>
      <w:r>
        <w:rPr>
          <w:rFonts w:asciiTheme="majorBidi" w:hAnsiTheme="majorBidi" w:cstheme="majorBidi"/>
          <w:szCs w:val="24"/>
          <w:lang w:bidi="ar-EG"/>
        </w:rPr>
        <w:t>Mukâtaâya rabt olunan</w:t>
      </w:r>
      <w:r w:rsidR="00F3332D">
        <w:rPr>
          <w:rFonts w:asciiTheme="majorBidi" w:hAnsiTheme="majorBidi" w:cstheme="majorBidi"/>
          <w:szCs w:val="24"/>
          <w:lang w:bidi="ar-EG"/>
        </w:rPr>
        <w:t xml:space="preserve"> </w:t>
      </w:r>
      <w:r>
        <w:rPr>
          <w:rFonts w:asciiTheme="majorBidi" w:hAnsiTheme="majorBidi" w:cstheme="majorBidi"/>
          <w:szCs w:val="24"/>
          <w:lang w:bidi="ar-EG"/>
        </w:rPr>
        <w:t>emlaktan daire-i evkaf, kıymetinin ninde onu nisbetinde mukâtaâ bedeli alır, hazine-i maliye hiçbir şey istîfâ etmez. Ancak bunu emlak-ı mukataaya rabtını iktizâ eyleyen şerâi</w:t>
      </w:r>
      <w:r w:rsidR="005D7A70">
        <w:rPr>
          <w:rFonts w:asciiTheme="majorBidi" w:hAnsiTheme="majorBidi" w:cstheme="majorBidi"/>
          <w:szCs w:val="24"/>
          <w:lang w:bidi="ar-EG"/>
        </w:rPr>
        <w:t>t</w:t>
      </w:r>
      <w:r>
        <w:rPr>
          <w:rFonts w:asciiTheme="majorBidi" w:hAnsiTheme="majorBidi" w:cstheme="majorBidi"/>
          <w:szCs w:val="24"/>
          <w:lang w:bidi="ar-EG"/>
        </w:rPr>
        <w:t xml:space="preserve"> dâhilinde isti’mâl olunmak şattır. Tonluk mevkif ve makine mah</w:t>
      </w:r>
      <w:r w:rsidR="00010985">
        <w:rPr>
          <w:rFonts w:asciiTheme="majorBidi" w:hAnsiTheme="majorBidi" w:cstheme="majorBidi"/>
          <w:szCs w:val="24"/>
          <w:lang w:bidi="ar-EG"/>
        </w:rPr>
        <w:t>a</w:t>
      </w:r>
      <w:r>
        <w:rPr>
          <w:rFonts w:asciiTheme="majorBidi" w:hAnsiTheme="majorBidi" w:cstheme="majorBidi"/>
          <w:szCs w:val="24"/>
          <w:lang w:bidi="ar-EG"/>
        </w:rPr>
        <w:t xml:space="preserve">li, mekâtib-i ecnebiye bu kabildendir. </w:t>
      </w:r>
    </w:p>
    <w:p w14:paraId="0F7013CE" w14:textId="77777777" w:rsidR="007B480D" w:rsidRPr="007B480D" w:rsidRDefault="006743F0"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054288">
        <w:rPr>
          <w:rFonts w:asciiTheme="majorBidi" w:hAnsiTheme="majorBidi" w:cstheme="majorBidi"/>
          <w:szCs w:val="24"/>
          <w:lang w:bidi="ar-EG"/>
        </w:rPr>
        <w:t xml:space="preserve">Devlete âid bi’l-cümle </w:t>
      </w:r>
      <w:r w:rsidR="007B480D">
        <w:rPr>
          <w:rFonts w:asciiTheme="majorBidi" w:hAnsiTheme="majorBidi" w:cstheme="majorBidi"/>
          <w:szCs w:val="48"/>
          <w:lang w:bidi="ar-EG"/>
        </w:rPr>
        <w:t>müsakkafât.</w:t>
      </w:r>
    </w:p>
    <w:p w14:paraId="59B4800E" w14:textId="395E0936" w:rsidR="007B480D" w:rsidRPr="007B480D" w:rsidRDefault="006743F0"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48"/>
          <w:lang w:bidi="ar-EG"/>
        </w:rPr>
        <w:t xml:space="preserve">3. </w:t>
      </w:r>
      <w:r w:rsidR="007B480D">
        <w:rPr>
          <w:rFonts w:asciiTheme="majorBidi" w:hAnsiTheme="majorBidi" w:cstheme="majorBidi"/>
          <w:szCs w:val="48"/>
          <w:lang w:bidi="ar-EG"/>
        </w:rPr>
        <w:t xml:space="preserve">Mevâzine-i </w:t>
      </w:r>
      <w:r w:rsidR="009360A5">
        <w:rPr>
          <w:rFonts w:asciiTheme="majorBidi" w:hAnsiTheme="majorBidi" w:cstheme="majorBidi"/>
          <w:szCs w:val="48"/>
          <w:lang w:bidi="ar-EG"/>
        </w:rPr>
        <w:t>umûmiye</w:t>
      </w:r>
      <w:r w:rsidR="007B480D">
        <w:rPr>
          <w:rFonts w:asciiTheme="majorBidi" w:hAnsiTheme="majorBidi" w:cstheme="majorBidi"/>
          <w:szCs w:val="48"/>
          <w:lang w:bidi="ar-EG"/>
        </w:rPr>
        <w:t>de “Hânedân-ı Âl-i Osmanî faslında” isimleri muharrer hanedân saltanat âzâsının taht-ı tasarrufunda olup bizzat ikamet eyledikleri müsakkafât.</w:t>
      </w:r>
    </w:p>
    <w:p w14:paraId="7CA17817" w14:textId="77777777" w:rsidR="007B480D" w:rsidRPr="007B480D" w:rsidRDefault="006743F0"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48"/>
          <w:lang w:bidi="ar-EG"/>
        </w:rPr>
        <w:t xml:space="preserve">4. </w:t>
      </w:r>
      <w:r w:rsidR="007B480D">
        <w:rPr>
          <w:rFonts w:asciiTheme="majorBidi" w:hAnsiTheme="majorBidi" w:cstheme="majorBidi"/>
          <w:szCs w:val="48"/>
          <w:lang w:bidi="ar-EG"/>
        </w:rPr>
        <w:t>Belediyelere ve kasaba ve köylere âid olup umum tarafından isti’mâl olunan ve îrâd getirmeyen müsakkafât.</w:t>
      </w:r>
    </w:p>
    <w:p w14:paraId="598916D8" w14:textId="77777777" w:rsidR="00236707" w:rsidRPr="00236707" w:rsidRDefault="006743F0"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48"/>
          <w:lang w:bidi="ar-EG"/>
        </w:rPr>
        <w:t xml:space="preserve">5. </w:t>
      </w:r>
      <w:r w:rsidR="007B480D">
        <w:rPr>
          <w:rFonts w:asciiTheme="majorBidi" w:hAnsiTheme="majorBidi" w:cstheme="majorBidi"/>
          <w:szCs w:val="48"/>
          <w:lang w:bidi="ar-EG"/>
        </w:rPr>
        <w:t xml:space="preserve">Daire-i âidesince musaddak tekke ve zâviyeler ve hükümetçe ma’rûf olan edyân-ı muhtelifeye mahsus ibâdethaneler </w:t>
      </w:r>
      <w:r w:rsidR="00236707">
        <w:rPr>
          <w:rFonts w:asciiTheme="majorBidi" w:hAnsiTheme="majorBidi" w:cstheme="majorBidi"/>
          <w:szCs w:val="48"/>
          <w:lang w:bidi="ar-EG"/>
        </w:rPr>
        <w:t>ve manastırlar ve bunların harimlerindeki mütemmimâtı “bi’l-isticâr tedârik veya îcâr edilmemiş olmaları meşruttur”.</w:t>
      </w:r>
    </w:p>
    <w:p w14:paraId="7B3E4C7C" w14:textId="77777777" w:rsidR="00236707" w:rsidRPr="00236707" w:rsidRDefault="006743F0"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48"/>
          <w:lang w:bidi="ar-EG"/>
        </w:rPr>
        <w:t xml:space="preserve">6. </w:t>
      </w:r>
      <w:r w:rsidR="00236707">
        <w:rPr>
          <w:rFonts w:asciiTheme="majorBidi" w:hAnsiTheme="majorBidi" w:cstheme="majorBidi"/>
          <w:szCs w:val="48"/>
          <w:lang w:bidi="ar-EG"/>
        </w:rPr>
        <w:t>Vakfiyelerin de musarrah olmak şartıyla hademe ve seccade nişîn ve mütevellilerin ikametlerine mahsus îcâr ve istîcâr edilmeyen müsakkafât.</w:t>
      </w:r>
    </w:p>
    <w:p w14:paraId="20092018" w14:textId="77777777" w:rsidR="00236707" w:rsidRPr="00236707" w:rsidRDefault="006743F0"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48"/>
          <w:lang w:bidi="ar-EG"/>
        </w:rPr>
        <w:lastRenderedPageBreak/>
        <w:t xml:space="preserve">7. </w:t>
      </w:r>
      <w:r w:rsidR="00236707">
        <w:rPr>
          <w:rFonts w:asciiTheme="majorBidi" w:hAnsiTheme="majorBidi" w:cstheme="majorBidi"/>
          <w:szCs w:val="48"/>
          <w:lang w:bidi="ar-EG"/>
        </w:rPr>
        <w:t>Medâris ve maârife ve umûrou hayriyeye âid olup cânib hükümetten ruhsat verilmiş müessesâta mahsus îcâr ve istîcâr edilmiş müsakkafât.</w:t>
      </w:r>
    </w:p>
    <w:p w14:paraId="1920F3B1" w14:textId="77777777" w:rsidR="00236707" w:rsidRPr="00236707" w:rsidRDefault="006743F0"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48"/>
          <w:lang w:bidi="ar-EG"/>
        </w:rPr>
        <w:t xml:space="preserve">8. </w:t>
      </w:r>
      <w:r w:rsidR="00236707">
        <w:rPr>
          <w:rFonts w:asciiTheme="majorBidi" w:hAnsiTheme="majorBidi" w:cstheme="majorBidi"/>
          <w:szCs w:val="48"/>
          <w:lang w:bidi="ar-EG"/>
        </w:rPr>
        <w:t>Muâhede ve fermanlar veyahut devletler tarafından teâtî olunan şartnâmeler mucibince vergiden müstesna tutulan müsakkafât.</w:t>
      </w:r>
    </w:p>
    <w:p w14:paraId="20317EE8" w14:textId="77777777" w:rsidR="00E143B8" w:rsidRDefault="00236707"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 xml:space="preserve">Devletleri nâmına mukayyed konsoloshâneler, reji idaresinin tütün a’mâl ve hıfzına mahsus fabrika ve depoları, bank-ı Osmani </w:t>
      </w:r>
      <w:r w:rsidR="00E143B8">
        <w:rPr>
          <w:rFonts w:asciiTheme="majorBidi" w:hAnsiTheme="majorBidi" w:cstheme="majorBidi"/>
          <w:szCs w:val="48"/>
          <w:lang w:bidi="ar-EG"/>
        </w:rPr>
        <w:t>müesseseleri gibi.</w:t>
      </w:r>
    </w:p>
    <w:p w14:paraId="25DE4733" w14:textId="77777777" w:rsidR="007B480D" w:rsidRPr="009121AF" w:rsidRDefault="009121AF" w:rsidP="00454579">
      <w:pPr>
        <w:pStyle w:val="ListeParagraf"/>
        <w:ind w:left="0"/>
        <w:contextualSpacing w:val="0"/>
        <w:rPr>
          <w:rFonts w:asciiTheme="majorBidi" w:hAnsiTheme="majorBidi" w:cstheme="majorBidi"/>
          <w:i/>
          <w:iCs/>
          <w:szCs w:val="48"/>
          <w:lang w:bidi="ar-EG"/>
        </w:rPr>
      </w:pPr>
      <w:r>
        <w:rPr>
          <w:rFonts w:asciiTheme="majorBidi" w:hAnsiTheme="majorBidi" w:cstheme="majorBidi"/>
          <w:i/>
          <w:iCs/>
          <w:szCs w:val="48"/>
          <w:lang w:bidi="ar-EG"/>
        </w:rPr>
        <w:t xml:space="preserve">Teferruât-ı Mühimme: </w:t>
      </w:r>
      <w:r w:rsidR="00E143B8">
        <w:rPr>
          <w:rFonts w:asciiTheme="majorBidi" w:hAnsiTheme="majorBidi" w:cstheme="majorBidi"/>
          <w:szCs w:val="48"/>
          <w:lang w:bidi="ar-EG"/>
        </w:rPr>
        <w:t>İrâ’e edilen nisbetler üzerine hesab edilecek vergilerin yüzde on biri nisbetinde techîzât ve maârif hissesi nâmıyla bir meblağda istisâl olunur ki bunun altısı hisse-i techîziye, beşi maâriftir. İcâre-i vâhideli emlaktan ise yalnız vergi alınarak techîzât ve maârif alınmaz. Emlak ve arazi “1290” senesinde icrâ edilen tahrîr-i umumi</w:t>
      </w:r>
      <w:r w:rsidR="00195F0D">
        <w:rPr>
          <w:rFonts w:asciiTheme="majorBidi" w:hAnsiTheme="majorBidi" w:cstheme="majorBidi"/>
          <w:szCs w:val="48"/>
          <w:lang w:bidi="ar-EG"/>
        </w:rPr>
        <w:t xml:space="preserve"> ile tesbît edilmiş ve her sene vukûâ gelen inşâat ve ifrâzât ve muhterikât, şeref ve imtiyâzât gibi tebeddülât dahi me’mûrîn âidesi tarafından bi’t-ta’kîb muaddil bir surete ircâ’ olunmuştur. Meâ-hazâ me’mûrîn maliyenin bu hususta mesâî-i lâyika sarf ettikleri kabul edilse bile teşkîlât-ı idaredeki mantıksızlık ve vazife ve mesûliyet esâsâtının gayr-ı kâbil tahammül bir hâle sokulmuş olması yüzünden me’murîn ta’kîbât ve ta’dilâtın yüzde on nisbetinde îcâbâtını istikmâle yetişebilirler ki hükümetin bu suretle her sene mühim zararlar etmekte olduğu şüphesizdir. </w:t>
      </w:r>
    </w:p>
    <w:p w14:paraId="5B5E3CDA" w14:textId="51B2B8FB" w:rsidR="00195F0D" w:rsidRDefault="00195F0D"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 xml:space="preserve">Emlak </w:t>
      </w:r>
      <w:r w:rsidR="000F5056">
        <w:rPr>
          <w:rFonts w:asciiTheme="majorBidi" w:hAnsiTheme="majorBidi" w:cstheme="majorBidi"/>
          <w:szCs w:val="48"/>
          <w:lang w:bidi="ar-EG"/>
        </w:rPr>
        <w:t>vergisi nizâmnâmesinin altıncı maddesi mucibince her beş senede bir tadil-i umumi icrası mecburi ise de mea’t-teessüf hemen umumen şu n</w:t>
      </w:r>
      <w:r w:rsidR="00F163CB">
        <w:rPr>
          <w:rFonts w:asciiTheme="majorBidi" w:hAnsiTheme="majorBidi" w:cstheme="majorBidi"/>
          <w:szCs w:val="48"/>
          <w:lang w:bidi="ar-EG"/>
        </w:rPr>
        <w:t>okta</w:t>
      </w:r>
      <w:r w:rsidR="000F5056">
        <w:rPr>
          <w:rFonts w:asciiTheme="majorBidi" w:hAnsiTheme="majorBidi" w:cstheme="majorBidi"/>
          <w:szCs w:val="48"/>
          <w:lang w:bidi="ar-EG"/>
        </w:rPr>
        <w:t xml:space="preserve">-i mühime tatbik edilmemiş ve bu sebeple pek değerli emlak “46” sene evvelki kıymetlerini muhafaza eylemekte bulunmuştur! </w:t>
      </w:r>
    </w:p>
    <w:p w14:paraId="4951626B" w14:textId="77777777" w:rsidR="000F5056" w:rsidRDefault="000F5056"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 xml:space="preserve">Tebeddülât ve ta’dilât yüzünden tenâkus ve tezâyüd edecek kıymetleri mecalisi idâre ve belediyeden ta’yîn olunan muhammenler bidayeten vaz’ ve mecalis-i beledi istînâfen ve meclis-i idare temyizen tatkîk ederler. </w:t>
      </w:r>
      <w:r w:rsidR="00423726">
        <w:rPr>
          <w:rFonts w:asciiTheme="majorBidi" w:hAnsiTheme="majorBidi" w:cstheme="majorBidi"/>
          <w:szCs w:val="48"/>
          <w:lang w:bidi="ar-EG"/>
        </w:rPr>
        <w:t>Kıyem-i mevzûaya ashabının hakk-ı ititrazı sıyâneten keyfiyet-i bâ ihbârnâme tebliğ olunur.</w:t>
      </w:r>
    </w:p>
    <w:p w14:paraId="523979F0" w14:textId="5F68AE01" w:rsidR="00423726" w:rsidRDefault="00423726" w:rsidP="00454579">
      <w:pPr>
        <w:pStyle w:val="ListeParagraf"/>
        <w:ind w:left="0"/>
        <w:contextualSpacing w:val="0"/>
        <w:rPr>
          <w:rFonts w:asciiTheme="majorBidi" w:hAnsiTheme="majorBidi" w:cstheme="majorBidi"/>
          <w:szCs w:val="48"/>
          <w:lang w:bidi="ar-EG"/>
        </w:rPr>
      </w:pPr>
      <w:r w:rsidRPr="006743F0">
        <w:rPr>
          <w:rFonts w:asciiTheme="majorBidi" w:hAnsiTheme="majorBidi" w:cstheme="majorBidi"/>
          <w:i/>
          <w:iCs/>
          <w:szCs w:val="48"/>
          <w:lang w:bidi="ar-EG"/>
        </w:rPr>
        <w:t>Müsakkafât Kanunu:</w:t>
      </w:r>
      <w:r>
        <w:rPr>
          <w:rFonts w:asciiTheme="majorBidi" w:hAnsiTheme="majorBidi" w:cstheme="majorBidi"/>
          <w:b/>
          <w:bCs/>
          <w:szCs w:val="48"/>
          <w:lang w:bidi="ar-EG"/>
        </w:rPr>
        <w:t xml:space="preserve"> </w:t>
      </w:r>
      <w:r>
        <w:rPr>
          <w:rFonts w:asciiTheme="majorBidi" w:hAnsiTheme="majorBidi" w:cstheme="majorBidi"/>
          <w:szCs w:val="48"/>
          <w:lang w:bidi="ar-EG"/>
        </w:rPr>
        <w:t xml:space="preserve">Bu kanun mucibince her sene müsakkafattan istifa edilen vergi ve hisse-i techîziye ve maârif yerine </w:t>
      </w:r>
      <w:r w:rsidR="00D66A62">
        <w:rPr>
          <w:rFonts w:asciiTheme="majorBidi" w:hAnsiTheme="majorBidi" w:cstheme="majorBidi"/>
          <w:szCs w:val="48"/>
          <w:lang w:bidi="ar-EG"/>
        </w:rPr>
        <w:t>ba‘de</w:t>
      </w:r>
      <w:r>
        <w:rPr>
          <w:rFonts w:asciiTheme="majorBidi" w:hAnsiTheme="majorBidi" w:cstheme="majorBidi"/>
          <w:szCs w:val="48"/>
          <w:lang w:bidi="ar-EG"/>
        </w:rPr>
        <w:t xml:space="preserve">’t-tahrîr îrâdları nisbetinde yalnız vergi istîfâ edilecektir. Ancak maârif ve menâfi’ mahaliye için iş bu verginin aslına had </w:t>
      </w:r>
      <w:r w:rsidR="009E0FFD">
        <w:rPr>
          <w:rFonts w:asciiTheme="majorBidi" w:hAnsiTheme="majorBidi" w:cstheme="majorBidi"/>
          <w:szCs w:val="48"/>
          <w:lang w:bidi="ar-EG"/>
        </w:rPr>
        <w:t>âzâ</w:t>
      </w:r>
      <w:r>
        <w:rPr>
          <w:rFonts w:asciiTheme="majorBidi" w:hAnsiTheme="majorBidi" w:cstheme="majorBidi"/>
          <w:szCs w:val="48"/>
          <w:lang w:bidi="ar-EG"/>
        </w:rPr>
        <w:t xml:space="preserve">miyesi her sene bütçe kanunuyla ta’yin edilmek üzere zamâim icra edilebilecektir. Arazi ve arsalar vergisi kemâkân baki ise de depo ve îmâlathâne vesâir suretle ticaret ve </w:t>
      </w:r>
      <w:r>
        <w:rPr>
          <w:rFonts w:asciiTheme="majorBidi" w:hAnsiTheme="majorBidi" w:cstheme="majorBidi"/>
          <w:szCs w:val="48"/>
          <w:lang w:bidi="ar-EG"/>
        </w:rPr>
        <w:lastRenderedPageBreak/>
        <w:t xml:space="preserve">sanat için isti’mâl </w:t>
      </w:r>
      <w:r w:rsidR="00F534D5">
        <w:rPr>
          <w:rFonts w:asciiTheme="majorBidi" w:hAnsiTheme="majorBidi" w:cstheme="majorBidi"/>
          <w:szCs w:val="48"/>
          <w:lang w:bidi="ar-EG"/>
        </w:rPr>
        <w:t>olunan binasız ve sakfsız arsalar ve binanın ehemmiyeti nisbetindeki bahçeler müsakka</w:t>
      </w:r>
      <w:r w:rsidR="00FD3D95">
        <w:rPr>
          <w:rFonts w:asciiTheme="majorBidi" w:hAnsiTheme="majorBidi" w:cstheme="majorBidi"/>
          <w:szCs w:val="48"/>
          <w:lang w:bidi="ar-EG"/>
        </w:rPr>
        <w:t>fâttan add olunur.</w:t>
      </w:r>
      <w:r w:rsidR="00F534D5">
        <w:rPr>
          <w:rStyle w:val="DipnotBavurusu"/>
          <w:rFonts w:asciiTheme="majorBidi" w:hAnsiTheme="majorBidi" w:cstheme="majorBidi"/>
          <w:szCs w:val="48"/>
          <w:lang w:bidi="ar-EG"/>
        </w:rPr>
        <w:footnoteReference w:id="211"/>
      </w:r>
    </w:p>
    <w:p w14:paraId="0207C894" w14:textId="1CD5ABE0" w:rsidR="00F534D5" w:rsidRDefault="00F534D5" w:rsidP="00454579">
      <w:pPr>
        <w:pStyle w:val="ListeParagraf"/>
        <w:ind w:left="0"/>
        <w:contextualSpacing w:val="0"/>
        <w:rPr>
          <w:rFonts w:asciiTheme="majorBidi" w:hAnsiTheme="majorBidi" w:cstheme="majorBidi"/>
          <w:szCs w:val="48"/>
          <w:lang w:bidi="ar-EG"/>
        </w:rPr>
      </w:pPr>
      <w:r w:rsidRPr="006743F0">
        <w:rPr>
          <w:rFonts w:asciiTheme="majorBidi" w:hAnsiTheme="majorBidi" w:cstheme="majorBidi"/>
          <w:i/>
          <w:iCs/>
          <w:szCs w:val="48"/>
          <w:lang w:bidi="ar-EG"/>
        </w:rPr>
        <w:t>Müstesniyât</w:t>
      </w:r>
      <w:r>
        <w:rPr>
          <w:rFonts w:asciiTheme="majorBidi" w:hAnsiTheme="majorBidi" w:cstheme="majorBidi"/>
          <w:b/>
          <w:bCs/>
          <w:szCs w:val="48"/>
          <w:lang w:bidi="ar-EG"/>
        </w:rPr>
        <w:t xml:space="preserve">: </w:t>
      </w:r>
      <w:r>
        <w:rPr>
          <w:rFonts w:asciiTheme="majorBidi" w:hAnsiTheme="majorBidi" w:cstheme="majorBidi"/>
          <w:szCs w:val="48"/>
          <w:lang w:bidi="ar-EG"/>
        </w:rPr>
        <w:t>Emlak vergisindeki gibidir. Yalnız kanun-</w:t>
      </w:r>
      <w:r w:rsidR="00E867CF">
        <w:rPr>
          <w:rFonts w:asciiTheme="majorBidi" w:hAnsiTheme="majorBidi" w:cstheme="majorBidi"/>
          <w:szCs w:val="48"/>
          <w:lang w:bidi="ar-EG"/>
        </w:rPr>
        <w:t>ı</w:t>
      </w:r>
      <w:r>
        <w:rPr>
          <w:rFonts w:asciiTheme="majorBidi" w:hAnsiTheme="majorBidi" w:cstheme="majorBidi"/>
          <w:szCs w:val="48"/>
          <w:lang w:bidi="ar-EG"/>
        </w:rPr>
        <w:t xml:space="preserve"> cedid mucibince fazla olarak:</w:t>
      </w:r>
    </w:p>
    <w:p w14:paraId="7FA687D0" w14:textId="6CCF04B9" w:rsidR="00F534D5" w:rsidRDefault="0021530E"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 xml:space="preserve">Bizzat ziraat eden rencber </w:t>
      </w:r>
      <w:r w:rsidR="003E7FAA">
        <w:rPr>
          <w:rFonts w:asciiTheme="majorBidi" w:hAnsiTheme="majorBidi" w:cstheme="majorBidi"/>
          <w:szCs w:val="48"/>
          <w:lang w:bidi="ar-EG"/>
        </w:rPr>
        <w:t>ve çiftçilerin ve çiftlik ve arazi ve hayvanât bekçi ve koruyucularının ikamet edttikleri haneler ve hayvanatın barındırılmamasına ve mahsulatın hıfzına mahsus mahaller ve âlât ve edevât ziraiye depoları; “İş bu müsakkafâtın kâffesi bir karye veya çiftlik arazisinin işletilmesine mahsus olmak ğzere ziraat arazisinden tefrîk ile îcâr edilmemiş bulunma</w:t>
      </w:r>
      <w:r w:rsidR="00E76AEE">
        <w:rPr>
          <w:rFonts w:asciiTheme="majorBidi" w:hAnsiTheme="majorBidi" w:cstheme="majorBidi"/>
          <w:szCs w:val="48"/>
          <w:lang w:bidi="ar-EG"/>
        </w:rPr>
        <w:t>k şarttır.”</w:t>
      </w:r>
      <w:r w:rsidR="00C4566D">
        <w:rPr>
          <w:rStyle w:val="DipnotBavurusu"/>
          <w:rFonts w:asciiTheme="majorBidi" w:hAnsiTheme="majorBidi" w:cstheme="majorBidi"/>
          <w:szCs w:val="48"/>
          <w:lang w:bidi="ar-EG"/>
        </w:rPr>
        <w:footnoteReference w:id="212"/>
      </w:r>
    </w:p>
    <w:p w14:paraId="32B543A8" w14:textId="0FF03C63" w:rsidR="003E7FAA" w:rsidRDefault="00D23BB3"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Ağıl ve mandıralar ve hârâlar, münhasıran böcek yetiştirmeye mahsus mahaller;</w:t>
      </w:r>
      <w:r w:rsidR="00C4566D">
        <w:rPr>
          <w:rStyle w:val="DipnotBavurusu"/>
          <w:rFonts w:asciiTheme="majorBidi" w:hAnsiTheme="majorBidi" w:cstheme="majorBidi"/>
          <w:szCs w:val="48"/>
          <w:lang w:bidi="ar-EG"/>
        </w:rPr>
        <w:footnoteReference w:id="213"/>
      </w:r>
    </w:p>
    <w:p w14:paraId="6EF14FA2" w14:textId="0291DBF3" w:rsidR="00D23BB3" w:rsidRDefault="001430F7"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Vâridât gayr-ı sâfiyesi iki yüz elli kuruş veya ondan dûn ve mutasarrafının ikametine mahsus bulunan haneler vergiden muâftır.</w:t>
      </w:r>
      <w:r w:rsidR="00C4566D">
        <w:rPr>
          <w:rStyle w:val="DipnotBavurusu"/>
          <w:rFonts w:asciiTheme="majorBidi" w:hAnsiTheme="majorBidi" w:cstheme="majorBidi"/>
          <w:szCs w:val="48"/>
          <w:lang w:bidi="ar-EG"/>
        </w:rPr>
        <w:footnoteReference w:id="214"/>
      </w:r>
    </w:p>
    <w:p w14:paraId="3A88DE42" w14:textId="77777777" w:rsidR="001430F7" w:rsidRDefault="001430F7"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İş bu muâfiyet-i muvakkate inşâatın başlandığı tarihte îtibâren iki ay zarfında me’mûrîn maliyeye bâ beyânnâme ihbâr ile katiyet kesb eder. İhbâr etmeyenler iş bu muafiyetten istifâde edemezler. Hitâm-ı inşa binanın kâbil-i isti’mâl bir hâle gelmesi, kısmen veya tamamen îcâr edilmesiyle anlaşılır.</w:t>
      </w:r>
    </w:p>
    <w:p w14:paraId="2FC34CBD" w14:textId="77777777" w:rsidR="001430F7" w:rsidRDefault="00E76AEE"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Şunlar da inşâat-ı cedidedir</w:t>
      </w:r>
      <w:r w:rsidR="001430F7">
        <w:rPr>
          <w:rFonts w:asciiTheme="majorBidi" w:hAnsiTheme="majorBidi" w:cstheme="majorBidi"/>
          <w:szCs w:val="48"/>
          <w:lang w:bidi="ar-EG"/>
        </w:rPr>
        <w:t>:</w:t>
      </w:r>
    </w:p>
    <w:p w14:paraId="7263C26D" w14:textId="77777777" w:rsidR="001430F7" w:rsidRDefault="001430F7"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 xml:space="preserve">“1” </w:t>
      </w:r>
      <w:r w:rsidR="00654513">
        <w:rPr>
          <w:rFonts w:asciiTheme="majorBidi" w:hAnsiTheme="majorBidi" w:cstheme="majorBidi"/>
          <w:szCs w:val="48"/>
          <w:lang w:bidi="ar-EG"/>
        </w:rPr>
        <w:t>Mevcûd binalara vuku’ bulacak ‘ilâveler.</w:t>
      </w:r>
    </w:p>
    <w:p w14:paraId="7826D2A5" w14:textId="77777777" w:rsidR="00654513" w:rsidRDefault="00654513"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“2” Depo ve îmâlathane olarak isti’mâle tahsis olunan arsalar.</w:t>
      </w:r>
    </w:p>
    <w:p w14:paraId="046BF84F" w14:textId="77777777" w:rsidR="00654513" w:rsidRDefault="00654513"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 xml:space="preserve">“3” Müsakkafât-ı mevcûdeden </w:t>
      </w:r>
      <w:r w:rsidR="003D5173">
        <w:rPr>
          <w:rFonts w:asciiTheme="majorBidi" w:hAnsiTheme="majorBidi" w:cstheme="majorBidi"/>
          <w:szCs w:val="48"/>
          <w:lang w:bidi="ar-EG"/>
        </w:rPr>
        <w:t>değirmen ve fabrika ve îmâlathaneye tahavvül edenler.</w:t>
      </w:r>
    </w:p>
    <w:p w14:paraId="3D21A59F" w14:textId="4A6DCE14" w:rsidR="003D5173" w:rsidRDefault="003D5173"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 xml:space="preserve">Yanmış ve yıkılmış ve kullanılmayacak bir halde harab olmuş müsakkafât sahibinin mürâcaât ettiği senenin taksidini takib eden taksitten itibaren arazi ve arsa kanununa tevfîken vergi verir. Bir değirmen ve fabrika ve îmâlathane lâ-ekâl </w:t>
      </w:r>
      <w:r w:rsidR="00EA0F8C">
        <w:rPr>
          <w:rFonts w:asciiTheme="majorBidi" w:hAnsiTheme="majorBidi" w:cstheme="majorBidi"/>
          <w:szCs w:val="48"/>
          <w:lang w:bidi="ar-EG"/>
        </w:rPr>
        <w:t xml:space="preserve">bir sene fâsılasız ve tamamen işletilmediği takdirde mutasarrıflarının işlemeyen müddet için veginin üç rub’unda muâfiyet-i muvakkateye hakları olacaktır. Bu gibi müsakkafât </w:t>
      </w:r>
      <w:r w:rsidR="00EA0F8C">
        <w:rPr>
          <w:rFonts w:asciiTheme="majorBidi" w:hAnsiTheme="majorBidi" w:cstheme="majorBidi"/>
          <w:szCs w:val="48"/>
          <w:lang w:bidi="ar-EG"/>
        </w:rPr>
        <w:lastRenderedPageBreak/>
        <w:t xml:space="preserve">mutasarrıfları muaddeliyetin bidayetinde ve bu tarihten îtibâren </w:t>
      </w:r>
      <w:r w:rsidR="00E0143C">
        <w:rPr>
          <w:rFonts w:asciiTheme="majorBidi" w:hAnsiTheme="majorBidi" w:cstheme="majorBidi"/>
          <w:szCs w:val="48"/>
          <w:lang w:bidi="ar-EG"/>
        </w:rPr>
        <w:t>mürûr</w:t>
      </w:r>
      <w:r w:rsidR="00EA0F8C">
        <w:rPr>
          <w:rFonts w:asciiTheme="majorBidi" w:hAnsiTheme="majorBidi" w:cstheme="majorBidi"/>
          <w:szCs w:val="48"/>
          <w:lang w:bidi="ar-EG"/>
        </w:rPr>
        <w:t xml:space="preserve"> edecek bir sene nihâyetinde birer beyânnâme vereceklerdir.</w:t>
      </w:r>
    </w:p>
    <w:p w14:paraId="4EDBA412" w14:textId="5B6BE1DC" w:rsidR="00EA0F8C" w:rsidRDefault="00EA0F8C"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 xml:space="preserve">Muâfiyet-i muvakkatenin hükmü birinci beyânnâmenin tarihini takib eden taksitten </w:t>
      </w:r>
      <w:r w:rsidR="00C67129">
        <w:rPr>
          <w:rFonts w:asciiTheme="majorBidi" w:hAnsiTheme="majorBidi" w:cstheme="majorBidi"/>
          <w:szCs w:val="48"/>
          <w:lang w:bidi="ar-EG"/>
        </w:rPr>
        <w:t>îtibâren</w:t>
      </w:r>
      <w:r>
        <w:rPr>
          <w:rFonts w:asciiTheme="majorBidi" w:hAnsiTheme="majorBidi" w:cstheme="majorBidi"/>
          <w:szCs w:val="48"/>
          <w:lang w:bidi="ar-EG"/>
        </w:rPr>
        <w:t xml:space="preserve"> mu’addil olarak </w:t>
      </w:r>
      <w:r w:rsidR="00E0143C">
        <w:rPr>
          <w:rFonts w:asciiTheme="majorBidi" w:hAnsiTheme="majorBidi" w:cstheme="majorBidi"/>
          <w:szCs w:val="48"/>
          <w:lang w:bidi="ar-EG"/>
        </w:rPr>
        <w:t>mürûr</w:t>
      </w:r>
      <w:r>
        <w:rPr>
          <w:rFonts w:asciiTheme="majorBidi" w:hAnsiTheme="majorBidi" w:cstheme="majorBidi"/>
          <w:szCs w:val="48"/>
          <w:lang w:bidi="ar-EG"/>
        </w:rPr>
        <w:t xml:space="preserve"> etmiş olan tam bir senenin hitâmına müsâdif taksit dahi </w:t>
      </w:r>
      <w:r w:rsidR="00042136">
        <w:rPr>
          <w:rFonts w:asciiTheme="majorBidi" w:hAnsiTheme="majorBidi" w:cstheme="majorBidi"/>
          <w:szCs w:val="48"/>
          <w:lang w:bidi="ar-EG"/>
        </w:rPr>
        <w:t>dâhil olduğu halde arada geçecek zaman için mer’i olacaktır. Bunlar yeniden işletilmeğe başlandığına müteâkib bir ay zarfında beyânnâme ile ihbâr keyfiyet etmeyen mütesarrıflar bir senelik muafiyetten istifâde edemeyeceklerdir. Muattaliyet birkaç sene devam eder ise beyânnâme her sene tecdîd edilecektir.</w:t>
      </w:r>
    </w:p>
    <w:p w14:paraId="5B32222D" w14:textId="77777777" w:rsidR="00042136" w:rsidRPr="009121AF" w:rsidRDefault="009121AF" w:rsidP="00454579">
      <w:pPr>
        <w:pStyle w:val="ListeParagraf"/>
        <w:ind w:left="0"/>
        <w:contextualSpacing w:val="0"/>
        <w:rPr>
          <w:rFonts w:asciiTheme="majorBidi" w:hAnsiTheme="majorBidi" w:cstheme="majorBidi"/>
          <w:i/>
          <w:iCs/>
          <w:szCs w:val="48"/>
          <w:lang w:bidi="ar-EG"/>
        </w:rPr>
      </w:pPr>
      <w:r>
        <w:rPr>
          <w:rFonts w:asciiTheme="majorBidi" w:hAnsiTheme="majorBidi" w:cstheme="majorBidi"/>
          <w:i/>
          <w:iCs/>
          <w:szCs w:val="48"/>
          <w:lang w:bidi="ar-EG"/>
        </w:rPr>
        <w:t xml:space="preserve">Nisbet: </w:t>
      </w:r>
      <w:r w:rsidR="00042136">
        <w:rPr>
          <w:rFonts w:asciiTheme="majorBidi" w:hAnsiTheme="majorBidi" w:cstheme="majorBidi"/>
          <w:szCs w:val="48"/>
          <w:lang w:bidi="ar-EG"/>
        </w:rPr>
        <w:t xml:space="preserve">Verginin nisbeti “Fakat bunun yüzde yarımına muâdil bir miktâr her sene maârif-i mahaliyeye mahsus olarak maârif bütçesine </w:t>
      </w:r>
      <w:r w:rsidR="00CC5208">
        <w:rPr>
          <w:rFonts w:asciiTheme="majorBidi" w:hAnsiTheme="majorBidi" w:cstheme="majorBidi"/>
          <w:szCs w:val="48"/>
          <w:lang w:bidi="ar-EG"/>
        </w:rPr>
        <w:t>vaz’ edilecektir.” Varidât-ı gayr-ı sâfiyenin yüzde on ikisi olarak tayin edilmiştir. Değirmen ve fabrika ve imalathaneler ile ikâmetgâh olan ahşab hanelere vârîdât-ı gayr-ı sâfiyelerinin rub’i tenzîl olunduktan sonra bakiyesinin yine yüzde on ikisi nisbetinde vergi tarh edilecektir. Âlât</w:t>
      </w:r>
      <w:r w:rsidR="001F600A">
        <w:rPr>
          <w:rFonts w:asciiTheme="majorBidi" w:hAnsiTheme="majorBidi" w:cstheme="majorBidi"/>
          <w:szCs w:val="48"/>
          <w:lang w:bidi="ar-EG"/>
        </w:rPr>
        <w:t xml:space="preserve"> ve edevât-ı mahsusayı muhteva olup bir sanatın icrasına hasr ve tahsis edilmiş olan müsakkafât fabrika ve îmâlathane ad olunur. Etraf duvarları tahta ve ağaç veya dolma veya bağdadi olan binalar. </w:t>
      </w:r>
      <w:r w:rsidR="00F256B4">
        <w:rPr>
          <w:rFonts w:asciiTheme="majorBidi" w:hAnsiTheme="majorBidi" w:cstheme="majorBidi"/>
          <w:szCs w:val="48"/>
          <w:lang w:bidi="ar-EG"/>
        </w:rPr>
        <w:t>– Velev ki temelleriyle sath-ı arzdan iki metre irtifââ kadar binanın kâidesi kârgîr olsun – ahşab i’tibâr olunur. Kerpiç binal</w:t>
      </w:r>
      <w:r w:rsidR="00650344">
        <w:rPr>
          <w:rFonts w:asciiTheme="majorBidi" w:hAnsiTheme="majorBidi" w:cstheme="majorBidi"/>
          <w:szCs w:val="48"/>
          <w:lang w:bidi="ar-EG"/>
        </w:rPr>
        <w:t>ar dahi ahşab kabilindendir. Vâridât-ı gayr-ı sâfiyesi iki yüz elli kuruş ve ve ondan dûn olan ikâmetgâh hânelerin vergiden muâfiyeti bâlâde zikr olunmuş idi. Vâridât-ı gayr-ı sâfiyesi senevi iki yüz elli kuruştan ziyade ve bin kuruştan dûn olan ikâmetgahların îrâdından iki yüz elli kuruşu kezâ vergiden muaftır.</w:t>
      </w:r>
    </w:p>
    <w:p w14:paraId="2D55F7CF" w14:textId="1588736A" w:rsidR="00650344" w:rsidRDefault="00650344"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 xml:space="preserve">Müsakkafâtın îrâd-ı gayr-ı sâfiyesi suret-i </w:t>
      </w:r>
      <w:r w:rsidR="009360A5">
        <w:rPr>
          <w:rFonts w:asciiTheme="majorBidi" w:hAnsiTheme="majorBidi" w:cstheme="majorBidi"/>
          <w:szCs w:val="48"/>
          <w:lang w:bidi="ar-EG"/>
        </w:rPr>
        <w:t>umûmiye</w:t>
      </w:r>
      <w:r>
        <w:rPr>
          <w:rFonts w:asciiTheme="majorBidi" w:hAnsiTheme="majorBidi" w:cstheme="majorBidi"/>
          <w:szCs w:val="48"/>
          <w:lang w:bidi="ar-EG"/>
        </w:rPr>
        <w:t>de mah</w:t>
      </w:r>
      <w:r w:rsidR="00010985">
        <w:rPr>
          <w:rFonts w:asciiTheme="majorBidi" w:hAnsiTheme="majorBidi" w:cstheme="majorBidi"/>
          <w:szCs w:val="48"/>
          <w:lang w:bidi="ar-EG"/>
        </w:rPr>
        <w:t>a</w:t>
      </w:r>
      <w:r>
        <w:rPr>
          <w:rFonts w:asciiTheme="majorBidi" w:hAnsiTheme="majorBidi" w:cstheme="majorBidi"/>
          <w:szCs w:val="48"/>
          <w:lang w:bidi="ar-EG"/>
        </w:rPr>
        <w:t xml:space="preserve">linde câri olan icareler nisbetine, ‘aynî </w:t>
      </w:r>
      <w:r w:rsidR="007C6ECD">
        <w:rPr>
          <w:rFonts w:asciiTheme="majorBidi" w:hAnsiTheme="majorBidi" w:cstheme="majorBidi"/>
          <w:szCs w:val="48"/>
          <w:lang w:bidi="ar-EG"/>
        </w:rPr>
        <w:t>nev‘</w:t>
      </w:r>
      <w:r>
        <w:rPr>
          <w:rFonts w:asciiTheme="majorBidi" w:hAnsiTheme="majorBidi" w:cstheme="majorBidi"/>
          <w:szCs w:val="48"/>
          <w:lang w:bidi="ar-EG"/>
        </w:rPr>
        <w:t xml:space="preserve">den </w:t>
      </w:r>
      <w:r w:rsidR="00CB4171">
        <w:rPr>
          <w:rFonts w:asciiTheme="majorBidi" w:hAnsiTheme="majorBidi" w:cstheme="majorBidi"/>
          <w:szCs w:val="48"/>
          <w:lang w:bidi="ar-EG"/>
        </w:rPr>
        <w:t xml:space="preserve">bulunan binâların îrâdine, binanın mevki’ine, ebadına, katlarının ve her kattaki odalarının adedine, mevâd-ı inşaiyesinin </w:t>
      </w:r>
      <w:r w:rsidR="007C6ECD">
        <w:rPr>
          <w:rFonts w:asciiTheme="majorBidi" w:hAnsiTheme="majorBidi" w:cstheme="majorBidi"/>
          <w:szCs w:val="48"/>
          <w:lang w:bidi="ar-EG"/>
        </w:rPr>
        <w:t>nev‘</w:t>
      </w:r>
      <w:r w:rsidR="00CB4171">
        <w:rPr>
          <w:rFonts w:asciiTheme="majorBidi" w:hAnsiTheme="majorBidi" w:cstheme="majorBidi"/>
          <w:szCs w:val="48"/>
          <w:lang w:bidi="ar-EG"/>
        </w:rPr>
        <w:t>ine, hüsn-</w:t>
      </w:r>
      <w:r w:rsidR="00445F2B">
        <w:rPr>
          <w:rFonts w:asciiTheme="majorBidi" w:hAnsiTheme="majorBidi" w:cstheme="majorBidi"/>
          <w:szCs w:val="48"/>
          <w:lang w:bidi="ar-EG"/>
        </w:rPr>
        <w:t>i</w:t>
      </w:r>
      <w:r w:rsidR="00CB4171">
        <w:rPr>
          <w:rFonts w:asciiTheme="majorBidi" w:hAnsiTheme="majorBidi" w:cstheme="majorBidi"/>
          <w:szCs w:val="48"/>
          <w:lang w:bidi="ar-EG"/>
        </w:rPr>
        <w:t xml:space="preserve"> muhâfaza nokta-i nazarından hâl-i hazırına ve suret-i isti’mâline nazaran tahmin olunur. Değirmen ve fabrikalar ile îmâlathânelerin îrâd-ı gayr-ı sâfiyesinin tahmini için derûnlarındaki vesâit-i sâbite-i a’mâliye dahî nazar-ı i’tibâra alınacaktır.</w:t>
      </w:r>
    </w:p>
    <w:p w14:paraId="56108369" w14:textId="77777777" w:rsidR="00CB4171" w:rsidRDefault="00CB4171"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 xml:space="preserve">Bir binanın vâridât-ı gayr-i sâfiyesini tahmin edebilmek için vesâit-i kâffeye bulunamadığı takdirde binanın kıymet-i hakikiyesi ta’yin edilerek eğer o bina değirmen ve fabrika ve îmâlathâne ve mutasarrıflarının </w:t>
      </w:r>
      <w:r w:rsidR="00374CF1">
        <w:rPr>
          <w:rFonts w:asciiTheme="majorBidi" w:hAnsiTheme="majorBidi" w:cstheme="majorBidi"/>
          <w:szCs w:val="48"/>
          <w:lang w:bidi="ar-EG"/>
        </w:rPr>
        <w:t>ikâmetgahı olan ahşab hane ise kıymetinin yüzde sekizi ve diğer müsakkafâttan ise kıymetinin yüzde altısı, vâridât-ı gayr-ı sâfiye olmak üzere takdir olunur.</w:t>
      </w:r>
    </w:p>
    <w:p w14:paraId="528E2A5C" w14:textId="77777777" w:rsidR="00374CF1" w:rsidRDefault="00374CF1"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lastRenderedPageBreak/>
        <w:t>Müsakkafât kanununun tatbik ahkâmı, bi’l-umum müsakkafâtın yeniden tahrîr ve îrâdlarının tahminine vâbestedirki bu da derdesttir. Tahmin muâmelâtının hitâmını tâkib eden sene-i mâliye ibtidâsından îtibâren ahkâm-ı kanuniyenin tatbîk ve îfâsı lâzım gelecektir.</w:t>
      </w:r>
    </w:p>
    <w:p w14:paraId="32FBF5BF" w14:textId="77777777" w:rsidR="00374CF1" w:rsidRDefault="00F3332D" w:rsidP="00454579">
      <w:pPr>
        <w:pStyle w:val="ListeParagraf"/>
        <w:ind w:left="0"/>
        <w:contextualSpacing w:val="0"/>
        <w:rPr>
          <w:rFonts w:asciiTheme="majorBidi" w:hAnsiTheme="majorBidi" w:cstheme="majorBidi"/>
          <w:szCs w:val="48"/>
          <w:lang w:bidi="ar-EG"/>
        </w:rPr>
      </w:pPr>
      <w:r>
        <w:rPr>
          <w:rFonts w:asciiTheme="majorBidi" w:hAnsiTheme="majorBidi" w:cstheme="majorBidi"/>
          <w:szCs w:val="48"/>
          <w:lang w:bidi="ar-EG"/>
        </w:rPr>
        <w:t xml:space="preserve">Mükellefiyet: 1. </w:t>
      </w:r>
      <w:r w:rsidR="00374CF1">
        <w:rPr>
          <w:rFonts w:asciiTheme="majorBidi" w:hAnsiTheme="majorBidi" w:cstheme="majorBidi"/>
          <w:szCs w:val="48"/>
          <w:lang w:bidi="ar-EG"/>
        </w:rPr>
        <w:t>Müsakkafâta mutasarrıf veya zilyed olanlar ve bunlar bulunmadığı takdirde ânı işgal edenler müsakkafât vergisinin te’diyesiyle mükelleftirler.</w:t>
      </w:r>
    </w:p>
    <w:p w14:paraId="070F7090" w14:textId="5A519204" w:rsidR="00374CF1" w:rsidRDefault="006743F0" w:rsidP="00454579">
      <w:pPr>
        <w:rPr>
          <w:rFonts w:asciiTheme="majorBidi" w:hAnsiTheme="majorBidi" w:cstheme="majorBidi"/>
          <w:szCs w:val="48"/>
          <w:lang w:bidi="ar-EG"/>
        </w:rPr>
      </w:pPr>
      <w:r>
        <w:rPr>
          <w:rFonts w:asciiTheme="majorBidi" w:hAnsiTheme="majorBidi" w:cstheme="majorBidi"/>
          <w:szCs w:val="24"/>
          <w:lang w:bidi="ar-EG"/>
        </w:rPr>
        <w:t>2.</w:t>
      </w:r>
      <w:r w:rsidR="00374CF1">
        <w:rPr>
          <w:rFonts w:asciiTheme="majorBidi" w:hAnsiTheme="majorBidi" w:cstheme="majorBidi"/>
          <w:szCs w:val="24"/>
          <w:lang w:bidi="ar-EG"/>
        </w:rPr>
        <w:t xml:space="preserve"> </w:t>
      </w:r>
      <w:r w:rsidR="00AF364C">
        <w:rPr>
          <w:rFonts w:asciiTheme="majorBidi" w:hAnsiTheme="majorBidi" w:cstheme="majorBidi"/>
          <w:szCs w:val="24"/>
          <w:lang w:bidi="ar-EG"/>
        </w:rPr>
        <w:t xml:space="preserve">Bir mülkte müşâan mutasarrıf olanlar hisse-i şâyiiaları nisbetinde vergi ile mükellef olurlar. Vefât etmiş bir şahsın zerindeki </w:t>
      </w:r>
      <w:r w:rsidR="00AF364C">
        <w:rPr>
          <w:rFonts w:asciiTheme="majorBidi" w:hAnsiTheme="majorBidi" w:cstheme="majorBidi"/>
          <w:szCs w:val="48"/>
          <w:lang w:bidi="ar-EG"/>
        </w:rPr>
        <w:t xml:space="preserve">müsakkafât; tapu idâresince mukayyed bir taksim muâmelesi icrâ olunmadıkça veyahut vârisleri kâmilen veya kısmen kendilerini </w:t>
      </w:r>
      <w:r w:rsidR="003E3279">
        <w:rPr>
          <w:rFonts w:asciiTheme="majorBidi" w:hAnsiTheme="majorBidi" w:cstheme="majorBidi"/>
          <w:szCs w:val="48"/>
          <w:lang w:bidi="ar-EG"/>
        </w:rPr>
        <w:t>hukûk</w:t>
      </w:r>
      <w:r w:rsidR="00AF364C">
        <w:rPr>
          <w:rFonts w:asciiTheme="majorBidi" w:hAnsiTheme="majorBidi" w:cstheme="majorBidi"/>
          <w:szCs w:val="48"/>
          <w:lang w:bidi="ar-EG"/>
        </w:rPr>
        <w:t>-</w:t>
      </w:r>
      <w:r w:rsidR="001F6506">
        <w:rPr>
          <w:rFonts w:asciiTheme="majorBidi" w:hAnsiTheme="majorBidi" w:cstheme="majorBidi"/>
          <w:szCs w:val="48"/>
          <w:lang w:bidi="ar-EG"/>
        </w:rPr>
        <w:t>ı</w:t>
      </w:r>
      <w:r w:rsidR="00AF364C">
        <w:rPr>
          <w:rFonts w:asciiTheme="majorBidi" w:hAnsiTheme="majorBidi" w:cstheme="majorBidi"/>
          <w:szCs w:val="48"/>
          <w:lang w:bidi="ar-EG"/>
        </w:rPr>
        <w:t xml:space="preserve"> irsiyeden ıskât eylemedikçe hnüz taksim edilmemiş emlaktan ma’dûd olup haklarında birinci fıkra mucibince muâmele olunacaktır.</w:t>
      </w:r>
    </w:p>
    <w:p w14:paraId="55E75DA9" w14:textId="77777777" w:rsidR="00713C58" w:rsidRDefault="00713C58" w:rsidP="00483341">
      <w:pPr>
        <w:rPr>
          <w:rFonts w:asciiTheme="majorBidi" w:hAnsiTheme="majorBidi" w:cstheme="majorBidi"/>
          <w:szCs w:val="48"/>
          <w:lang w:bidi="ar-EG"/>
        </w:rPr>
      </w:pPr>
    </w:p>
    <w:p w14:paraId="765E056C" w14:textId="66A9ED60" w:rsidR="00BD09CE" w:rsidRDefault="00BD09CE" w:rsidP="00454579">
      <w:pPr>
        <w:pStyle w:val="Balk4"/>
        <w:spacing w:before="0"/>
        <w:rPr>
          <w:lang w:bidi="ar-EG"/>
        </w:rPr>
      </w:pPr>
      <w:r>
        <w:rPr>
          <w:szCs w:val="24"/>
          <w:lang w:bidi="ar-EG"/>
        </w:rPr>
        <w:t xml:space="preserve">2.4.10.3. </w:t>
      </w:r>
      <w:r w:rsidR="00AB6AC4" w:rsidRPr="00BD09CE">
        <w:rPr>
          <w:lang w:bidi="ar-EG"/>
        </w:rPr>
        <w:t xml:space="preserve">Ağnâm </w:t>
      </w:r>
      <w:r>
        <w:rPr>
          <w:lang w:bidi="ar-EG"/>
        </w:rPr>
        <w:t>Resmî</w:t>
      </w:r>
    </w:p>
    <w:p w14:paraId="1002FA85" w14:textId="77777777" w:rsidR="00AF364C" w:rsidRDefault="00BD09CE" w:rsidP="00454579">
      <w:pPr>
        <w:rPr>
          <w:rFonts w:asciiTheme="majorBidi" w:hAnsiTheme="majorBidi" w:cstheme="majorBidi"/>
          <w:szCs w:val="48"/>
          <w:lang w:bidi="ar-EG"/>
        </w:rPr>
      </w:pPr>
      <w:r>
        <w:rPr>
          <w:rFonts w:asciiTheme="majorBidi" w:hAnsiTheme="majorBidi" w:cstheme="majorBidi"/>
          <w:szCs w:val="48"/>
          <w:lang w:bidi="ar-EG"/>
        </w:rPr>
        <w:t>S</w:t>
      </w:r>
      <w:r w:rsidR="007A6505">
        <w:rPr>
          <w:rFonts w:asciiTheme="majorBidi" w:hAnsiTheme="majorBidi" w:cstheme="majorBidi"/>
          <w:szCs w:val="48"/>
          <w:lang w:bidi="ar-EG"/>
        </w:rPr>
        <w:t>enesi içindeki kuzu ve oğlaklar müstesna olmak üzere koyun ve keçi ve tiftik ve koç ve tekelerden hâsılî koç koyun ve keçi fâsılasına mensûb hayvanattan her sene istîfâ olunur.</w:t>
      </w:r>
    </w:p>
    <w:p w14:paraId="5D518493" w14:textId="77777777" w:rsidR="007A6505" w:rsidRDefault="007A6505" w:rsidP="00454579">
      <w:pPr>
        <w:rPr>
          <w:rFonts w:asciiTheme="majorBidi" w:hAnsiTheme="majorBidi" w:cstheme="majorBidi"/>
          <w:szCs w:val="48"/>
          <w:lang w:bidi="ar-EG"/>
        </w:rPr>
      </w:pPr>
      <w:r w:rsidRPr="006743F0">
        <w:rPr>
          <w:rFonts w:asciiTheme="majorBidi" w:hAnsiTheme="majorBidi" w:cstheme="majorBidi"/>
          <w:i/>
          <w:iCs/>
          <w:szCs w:val="48"/>
          <w:lang w:bidi="ar-EG"/>
        </w:rPr>
        <w:t>Nisbet:</w:t>
      </w:r>
      <w:r>
        <w:rPr>
          <w:rFonts w:asciiTheme="majorBidi" w:hAnsiTheme="majorBidi" w:cstheme="majorBidi"/>
          <w:b/>
          <w:bCs/>
          <w:szCs w:val="48"/>
          <w:lang w:bidi="ar-EG"/>
        </w:rPr>
        <w:t xml:space="preserve"> </w:t>
      </w:r>
      <w:r>
        <w:rPr>
          <w:rFonts w:asciiTheme="majorBidi" w:hAnsiTheme="majorBidi" w:cstheme="majorBidi"/>
          <w:szCs w:val="48"/>
          <w:lang w:bidi="ar-EG"/>
        </w:rPr>
        <w:t>Ağnâm resmi me’a techîzât 5,83 kuruştur. 5,5 resm aslî, bunun üzerinden yüzde altı hesabıyla 0.33 kuruşu da hisse-i techîziyedir.</w:t>
      </w:r>
    </w:p>
    <w:p w14:paraId="1B57E774" w14:textId="77777777" w:rsidR="007A6505" w:rsidRDefault="007A6505" w:rsidP="00454579">
      <w:pPr>
        <w:rPr>
          <w:rFonts w:asciiTheme="majorBidi" w:hAnsiTheme="majorBidi" w:cstheme="majorBidi"/>
          <w:szCs w:val="48"/>
          <w:lang w:bidi="ar-EG"/>
        </w:rPr>
      </w:pPr>
      <w:r>
        <w:rPr>
          <w:rFonts w:asciiTheme="majorBidi" w:hAnsiTheme="majorBidi" w:cstheme="majorBidi"/>
          <w:szCs w:val="48"/>
          <w:lang w:bidi="ar-EG"/>
        </w:rPr>
        <w:t>Ağnâm: Her sene kazâ îtibârıyla kısım kısım tayin olunan me’murlar “tahsildarlar” vasıtasıyla ta’dâd olunur. Mevsim</w:t>
      </w:r>
      <w:r w:rsidR="0039522B">
        <w:rPr>
          <w:rFonts w:asciiTheme="majorBidi" w:hAnsiTheme="majorBidi" w:cstheme="majorBidi"/>
          <w:szCs w:val="48"/>
          <w:lang w:bidi="ar-EG"/>
        </w:rPr>
        <w:t xml:space="preserve"> ta’dâd bazı vilâyette evvelki senenin şubatı ve bazı vilâyette de asıl senenin mart veya nisan ayı ibtidâlarıdır.</w:t>
      </w:r>
    </w:p>
    <w:p w14:paraId="1656FDC6" w14:textId="6F661197" w:rsidR="0039522B" w:rsidRDefault="0039522B" w:rsidP="00454579">
      <w:pPr>
        <w:rPr>
          <w:rFonts w:asciiTheme="majorBidi" w:hAnsiTheme="majorBidi" w:cstheme="majorBidi"/>
          <w:szCs w:val="48"/>
          <w:lang w:bidi="ar-EG"/>
        </w:rPr>
      </w:pPr>
      <w:r>
        <w:rPr>
          <w:rFonts w:asciiTheme="majorBidi" w:hAnsiTheme="majorBidi" w:cstheme="majorBidi"/>
          <w:szCs w:val="48"/>
          <w:lang w:bidi="ar-EG"/>
        </w:rPr>
        <w:t>Ta</w:t>
      </w:r>
      <w:r w:rsidR="008233A0">
        <w:rPr>
          <w:rFonts w:asciiTheme="majorBidi" w:hAnsiTheme="majorBidi" w:cstheme="majorBidi"/>
          <w:szCs w:val="24"/>
          <w:lang w:bidi="ar-EG"/>
        </w:rPr>
        <w:t>‘</w:t>
      </w:r>
      <w:r>
        <w:rPr>
          <w:rFonts w:asciiTheme="majorBidi" w:hAnsiTheme="majorBidi" w:cstheme="majorBidi"/>
          <w:szCs w:val="48"/>
          <w:lang w:bidi="ar-EG"/>
        </w:rPr>
        <w:t xml:space="preserve">dâd mîâdından on beş gün </w:t>
      </w:r>
      <w:r w:rsidR="00267044">
        <w:rPr>
          <w:rFonts w:asciiTheme="majorBidi" w:hAnsiTheme="majorBidi" w:cstheme="majorBidi"/>
          <w:szCs w:val="48"/>
          <w:lang w:bidi="ar-EG"/>
        </w:rPr>
        <w:t xml:space="preserve">mütekaddim </w:t>
      </w:r>
      <w:r>
        <w:rPr>
          <w:rFonts w:asciiTheme="majorBidi" w:hAnsiTheme="majorBidi" w:cstheme="majorBidi"/>
          <w:szCs w:val="48"/>
          <w:lang w:bidi="ar-EG"/>
        </w:rPr>
        <w:t xml:space="preserve">kurâ muhtarlarıyla ihtiyar meclisleri mevcûd koyun ve keçinin miktarıyla ashâbının esâmîsini mübeyyen tanzim edecekleri defteri merkez </w:t>
      </w:r>
      <w:r w:rsidR="00A74ABC">
        <w:rPr>
          <w:rFonts w:asciiTheme="majorBidi" w:hAnsiTheme="majorBidi" w:cstheme="majorBidi"/>
          <w:szCs w:val="48"/>
          <w:lang w:bidi="ar-EG"/>
        </w:rPr>
        <w:t xml:space="preserve">kazâ meclis idaresine tevdi’ ederler ki ta’dâda iş bu defter esâs olduğu gibi muâmelatı da teshil eder. </w:t>
      </w:r>
      <w:r w:rsidR="00187296">
        <w:rPr>
          <w:rFonts w:asciiTheme="majorBidi" w:hAnsiTheme="majorBidi" w:cstheme="majorBidi"/>
          <w:szCs w:val="48"/>
          <w:lang w:bidi="ar-EG"/>
        </w:rPr>
        <w:t>Ç</w:t>
      </w:r>
      <w:r w:rsidR="00A74ABC">
        <w:rPr>
          <w:rFonts w:asciiTheme="majorBidi" w:hAnsiTheme="majorBidi" w:cstheme="majorBidi"/>
          <w:szCs w:val="48"/>
          <w:lang w:bidi="ar-EG"/>
        </w:rPr>
        <w:t>ünkü</w:t>
      </w:r>
      <w:r w:rsidR="00187296">
        <w:rPr>
          <w:rFonts w:asciiTheme="majorBidi" w:hAnsiTheme="majorBidi" w:cstheme="majorBidi"/>
          <w:szCs w:val="48"/>
          <w:lang w:bidi="ar-EG"/>
        </w:rPr>
        <w:t xml:space="preserve"> bilâhere li</w:t>
      </w:r>
      <w:r w:rsidR="00F163CB">
        <w:rPr>
          <w:rFonts w:asciiTheme="majorBidi" w:hAnsiTheme="majorBidi" w:cstheme="majorBidi"/>
          <w:szCs w:val="48"/>
          <w:lang w:bidi="ar-EG"/>
        </w:rPr>
        <w:t>-</w:t>
      </w:r>
      <w:r w:rsidR="00187296">
        <w:rPr>
          <w:rFonts w:asciiTheme="majorBidi" w:hAnsiTheme="majorBidi" w:cstheme="majorBidi"/>
          <w:szCs w:val="48"/>
          <w:lang w:bidi="ar-EG"/>
        </w:rPr>
        <w:t xml:space="preserve">garaz ketm vukû’u anlaşılırsa tecziye edileceklerdir; ta’dâd da tahmin </w:t>
      </w:r>
      <w:r w:rsidR="0047100E">
        <w:rPr>
          <w:rFonts w:asciiTheme="majorBidi" w:hAnsiTheme="majorBidi" w:cstheme="majorBidi"/>
          <w:szCs w:val="48"/>
          <w:lang w:bidi="ar-EG"/>
        </w:rPr>
        <w:t>memnu‘</w:t>
      </w:r>
      <w:r w:rsidR="00187296">
        <w:rPr>
          <w:rFonts w:asciiTheme="majorBidi" w:hAnsiTheme="majorBidi" w:cstheme="majorBidi"/>
          <w:szCs w:val="48"/>
          <w:lang w:bidi="ar-EG"/>
        </w:rPr>
        <w:t xml:space="preserve">dur. Hangi kazâya âid olur ise olsun sürbler hangi mıntıka dâhilinde </w:t>
      </w:r>
      <w:r w:rsidR="00D068F4">
        <w:rPr>
          <w:rFonts w:asciiTheme="majorBidi" w:hAnsiTheme="majorBidi" w:cstheme="majorBidi"/>
          <w:szCs w:val="48"/>
          <w:lang w:bidi="ar-EG"/>
        </w:rPr>
        <w:t xml:space="preserve">bulunur ise orada ta’dâd edilir. Ta’dâd müddeti yirmi güündür. Ta’dâdın hitamından sonra o kazânın muâyyen mıntıkalarına sevk edilen ta’dâd kolları bir akis diğer kollara taksim ve i’zâm edilerek yoklama muamelesine ibtidâr olunur. Bunun müddeti de yirmi gündür. Ta’dâd memurları hîne ta’dâdda ağnâm ashabının yedeyne ta’dâd tezkireleri verirler. </w:t>
      </w:r>
      <w:r w:rsidR="00D66A62">
        <w:rPr>
          <w:rFonts w:asciiTheme="majorBidi" w:hAnsiTheme="majorBidi" w:cstheme="majorBidi"/>
          <w:szCs w:val="48"/>
          <w:lang w:bidi="ar-EG"/>
        </w:rPr>
        <w:t>Ba‘de</w:t>
      </w:r>
      <w:r w:rsidR="00D068F4">
        <w:rPr>
          <w:rFonts w:asciiTheme="majorBidi" w:hAnsiTheme="majorBidi" w:cstheme="majorBidi"/>
          <w:szCs w:val="48"/>
          <w:lang w:bidi="ar-EG"/>
        </w:rPr>
        <w:t xml:space="preserve"> yoklama esnâsında me’murlar ta’dâd tezkiresini alarak yerine yoklama </w:t>
      </w:r>
      <w:r w:rsidR="007845B9">
        <w:rPr>
          <w:rFonts w:asciiTheme="majorBidi" w:hAnsiTheme="majorBidi" w:cstheme="majorBidi"/>
          <w:szCs w:val="48"/>
          <w:lang w:bidi="ar-EG"/>
        </w:rPr>
        <w:t>tezkiresi îtâ ederler.</w:t>
      </w:r>
    </w:p>
    <w:p w14:paraId="225243FD" w14:textId="77777777" w:rsidR="007845B9" w:rsidRDefault="007845B9" w:rsidP="00454579">
      <w:pPr>
        <w:rPr>
          <w:rFonts w:asciiTheme="majorBidi" w:hAnsiTheme="majorBidi" w:cstheme="majorBidi"/>
          <w:szCs w:val="48"/>
          <w:lang w:bidi="ar-EG"/>
        </w:rPr>
      </w:pPr>
      <w:r>
        <w:rPr>
          <w:rFonts w:asciiTheme="majorBidi" w:hAnsiTheme="majorBidi" w:cstheme="majorBidi"/>
          <w:szCs w:val="48"/>
          <w:lang w:bidi="ar-EG"/>
        </w:rPr>
        <w:lastRenderedPageBreak/>
        <w:t>Yoklama muâmelesi esnâsında ağnâmdan bir kaçının ta’dâd esnâsında sebt edilmemiş olduğu tebyin eder ise o gibi ağnâmın iki kat olarak sahibinden resmî istifâ olunur.</w:t>
      </w:r>
    </w:p>
    <w:p w14:paraId="4906F715" w14:textId="77777777" w:rsidR="007845B9" w:rsidRDefault="00F3332D" w:rsidP="00454579">
      <w:pPr>
        <w:rPr>
          <w:rFonts w:asciiTheme="majorBidi" w:hAnsiTheme="majorBidi" w:cstheme="majorBidi"/>
          <w:szCs w:val="48"/>
          <w:lang w:bidi="ar-EG"/>
        </w:rPr>
      </w:pPr>
      <w:r>
        <w:rPr>
          <w:rFonts w:asciiTheme="majorBidi" w:hAnsiTheme="majorBidi" w:cstheme="majorBidi"/>
          <w:szCs w:val="48"/>
          <w:lang w:bidi="ar-EG"/>
        </w:rPr>
        <w:t>Gümrük resm</w:t>
      </w:r>
      <w:r w:rsidR="007845B9">
        <w:rPr>
          <w:rFonts w:asciiTheme="majorBidi" w:hAnsiTheme="majorBidi" w:cstheme="majorBidi"/>
          <w:szCs w:val="48"/>
          <w:lang w:bidi="ar-EG"/>
        </w:rPr>
        <w:t xml:space="preserve">i bil’îfâ diyâr-ı ecnebiyeden memâlik-i osmâniyeye idhâl olunmuş ağnâm ve keçiden senesi içinde başkaca resm taleb olunmaz. Ancak </w:t>
      </w:r>
      <w:r w:rsidR="001C15BC">
        <w:rPr>
          <w:rFonts w:asciiTheme="majorBidi" w:hAnsiTheme="majorBidi" w:cstheme="majorBidi"/>
          <w:szCs w:val="48"/>
          <w:lang w:bidi="ar-EG"/>
        </w:rPr>
        <w:t>imrâr edilen ağnâm o senenin mîâd-ı ta’dâdından evvel geçirilmiş ise gümrük resminden sene-i sabıkaya âidiyeti tasdîk olunarak resm ile mükellef tutulur.</w:t>
      </w:r>
    </w:p>
    <w:p w14:paraId="2B41C6FC" w14:textId="77777777" w:rsidR="001C15BC" w:rsidRDefault="00197EB1" w:rsidP="00454579">
      <w:pPr>
        <w:rPr>
          <w:rFonts w:asciiTheme="majorBidi" w:hAnsiTheme="majorBidi" w:cstheme="majorBidi"/>
          <w:szCs w:val="48"/>
          <w:lang w:bidi="ar-EG"/>
        </w:rPr>
      </w:pPr>
      <w:r>
        <w:rPr>
          <w:rFonts w:asciiTheme="majorBidi" w:hAnsiTheme="majorBidi" w:cstheme="majorBidi"/>
          <w:szCs w:val="48"/>
          <w:lang w:bidi="ar-EG"/>
        </w:rPr>
        <w:t>Ağnâm muâmelâtını tâkib ve teftiş, tahsil me’murlarıyla o kazânın mâl ve en büyük mülkiye memurunun vazifesidir. Ağnâm ta’dâd ve yoklamasının her sene meclis idarelerden hesab-ı katîleri âid oldukla</w:t>
      </w:r>
      <w:r w:rsidR="000E781A">
        <w:rPr>
          <w:rFonts w:asciiTheme="majorBidi" w:hAnsiTheme="majorBidi" w:cstheme="majorBidi"/>
          <w:szCs w:val="48"/>
          <w:lang w:bidi="ar-EG"/>
        </w:rPr>
        <w:t>rı livâ ve vilâyet meclis idarelerinin nazar-ı tetkikinden geçtikten sonra hazineye irsâl olunur.</w:t>
      </w:r>
    </w:p>
    <w:p w14:paraId="157B69AC" w14:textId="5B40DE84" w:rsidR="000E781A" w:rsidRDefault="000E781A" w:rsidP="00454579">
      <w:pPr>
        <w:rPr>
          <w:rFonts w:asciiTheme="majorBidi" w:hAnsiTheme="majorBidi" w:cstheme="majorBidi"/>
          <w:szCs w:val="48"/>
          <w:lang w:bidi="ar-EG"/>
        </w:rPr>
      </w:pPr>
      <w:r>
        <w:rPr>
          <w:rFonts w:asciiTheme="majorBidi" w:hAnsiTheme="majorBidi" w:cstheme="majorBidi"/>
          <w:szCs w:val="48"/>
          <w:lang w:bidi="ar-EG"/>
        </w:rPr>
        <w:t xml:space="preserve">Ağnâm resmî, üç mütesâvî taksit ile ta’dâda bede’ olunduğu ay ile ikinci ve üçüncü ay nihayetlerinde istifâ olunur. İş bu taksit müddetlerinde deynini îfâ etmeyenlere bir hafta mühlet ile bir ihbârnâme tebliğ, yine eda edilmez ise ağnâmın furuhtı suretiyle muâmele-i icrâiye îfâ edilir. Ağnâmın </w:t>
      </w:r>
      <w:r w:rsidR="00BF7286">
        <w:rPr>
          <w:rFonts w:asciiTheme="majorBidi" w:hAnsiTheme="majorBidi" w:cstheme="majorBidi"/>
          <w:szCs w:val="48"/>
          <w:lang w:bidi="ar-EG"/>
        </w:rPr>
        <w:t xml:space="preserve">satılmış bulunması veyahut deynin edâsına kâfi gelememesi rüsûmun istifâsına </w:t>
      </w:r>
      <w:r w:rsidR="00CC55CC">
        <w:rPr>
          <w:rFonts w:asciiTheme="majorBidi" w:hAnsiTheme="majorBidi" w:cstheme="majorBidi"/>
          <w:szCs w:val="48"/>
          <w:lang w:bidi="ar-EG"/>
        </w:rPr>
        <w:t>mâni‘</w:t>
      </w:r>
      <w:r w:rsidR="00BF7286">
        <w:rPr>
          <w:rFonts w:asciiTheme="majorBidi" w:hAnsiTheme="majorBidi" w:cstheme="majorBidi"/>
          <w:szCs w:val="48"/>
          <w:lang w:bidi="ar-EG"/>
        </w:rPr>
        <w:t xml:space="preserve"> olamaz, çünkü tahsil-i emvâl kanunu mucibince hükümet mükellefin emvâl-i menkule ve gayr-i menkûlesine de mürâcaât eder.</w:t>
      </w:r>
    </w:p>
    <w:p w14:paraId="3A91A0D5" w14:textId="77777777" w:rsidR="00BF7286" w:rsidRDefault="00BF7286" w:rsidP="00454579">
      <w:pPr>
        <w:rPr>
          <w:rFonts w:asciiTheme="majorBidi" w:hAnsiTheme="majorBidi" w:cstheme="majorBidi"/>
          <w:szCs w:val="48"/>
          <w:lang w:bidi="ar-EG"/>
        </w:rPr>
      </w:pPr>
      <w:r>
        <w:rPr>
          <w:rFonts w:asciiTheme="majorBidi" w:hAnsiTheme="majorBidi" w:cstheme="majorBidi"/>
          <w:szCs w:val="48"/>
          <w:lang w:bidi="ar-EG"/>
        </w:rPr>
        <w:t>Ağnâm; deynin edası uğurunda satılabilirse de bu hususda hükümet tiftik keçileriyle damızlık hayvanâtı tahsile başlandıktan bir mâh sonraya</w:t>
      </w:r>
      <w:r w:rsidR="0055186E">
        <w:rPr>
          <w:rFonts w:asciiTheme="majorBidi" w:hAnsiTheme="majorBidi" w:cstheme="majorBidi"/>
          <w:szCs w:val="48"/>
          <w:lang w:bidi="ar-EG"/>
        </w:rPr>
        <w:t xml:space="preserve"> kadar bırakabileceği gibi sâir koyun ve keçilerden dahi her halde deyn mîrînin </w:t>
      </w:r>
      <w:r w:rsidR="00135257">
        <w:rPr>
          <w:rFonts w:asciiTheme="majorBidi" w:hAnsiTheme="majorBidi" w:cstheme="majorBidi"/>
          <w:szCs w:val="48"/>
          <w:lang w:bidi="ar-EG"/>
        </w:rPr>
        <w:t>tesviyesine kâfi miktârı furuht olunmak üzere ashabına daha nâfi’ gördüklerini tefrik ve tevkife salâhiyet bahş eder.</w:t>
      </w:r>
    </w:p>
    <w:p w14:paraId="7FD3F1CD" w14:textId="1346C4C8" w:rsidR="00135257" w:rsidRDefault="00135257" w:rsidP="00454579">
      <w:pPr>
        <w:rPr>
          <w:rFonts w:asciiTheme="majorBidi" w:hAnsiTheme="majorBidi" w:cstheme="majorBidi"/>
          <w:szCs w:val="48"/>
          <w:lang w:bidi="ar-EG"/>
        </w:rPr>
      </w:pPr>
      <w:r>
        <w:rPr>
          <w:rFonts w:asciiTheme="majorBidi" w:hAnsiTheme="majorBidi" w:cstheme="majorBidi"/>
          <w:szCs w:val="48"/>
          <w:lang w:bidi="ar-EG"/>
        </w:rPr>
        <w:t xml:space="preserve">Geçici ve yabancı ağnâmın rüsûmu ta’dâd olundukları mahallerde kalmayacaklar ise hîne ta’dâdda kâmilen istîfâ edilir. Ağnâm resminin mîâd ta’dâddan </w:t>
      </w:r>
      <w:r w:rsidR="00C67129">
        <w:rPr>
          <w:rFonts w:asciiTheme="majorBidi" w:hAnsiTheme="majorBidi" w:cstheme="majorBidi"/>
          <w:szCs w:val="48"/>
          <w:lang w:bidi="ar-EG"/>
        </w:rPr>
        <w:t>îtibâren</w:t>
      </w:r>
      <w:r>
        <w:rPr>
          <w:rFonts w:asciiTheme="majorBidi" w:hAnsiTheme="majorBidi" w:cstheme="majorBidi"/>
          <w:szCs w:val="48"/>
          <w:lang w:bidi="ar-EG"/>
        </w:rPr>
        <w:t xml:space="preserve"> dördüncü ayın on beşinci gününe kadar kâmilen tahsili meşruttur. Bu vakte kadar ne kadar cüz-i olur ise olsun bekâyâ kaldığı halde mülkiye ve mâl memurunun nısf maâşları kat’ olunur. Bu cezaya mükerreren müstehak olanlar azl olunur ve kendilerine âidât-ı tahsîliye verilmez.</w:t>
      </w:r>
    </w:p>
    <w:p w14:paraId="00F0514B" w14:textId="41DEC3E3" w:rsidR="00BB6708" w:rsidRDefault="00BB6708" w:rsidP="00454579">
      <w:pPr>
        <w:rPr>
          <w:rFonts w:asciiTheme="majorBidi" w:hAnsiTheme="majorBidi" w:cstheme="majorBidi"/>
          <w:szCs w:val="48"/>
          <w:lang w:bidi="ar-EG"/>
        </w:rPr>
      </w:pPr>
      <w:r>
        <w:rPr>
          <w:rFonts w:asciiTheme="majorBidi" w:hAnsiTheme="majorBidi" w:cstheme="majorBidi"/>
          <w:szCs w:val="48"/>
          <w:lang w:bidi="ar-EG"/>
        </w:rPr>
        <w:t xml:space="preserve">Ağnâm resmnî mâl sandıkları kabz eder. Suver-i sâire ile tahsili katiyen </w:t>
      </w:r>
      <w:r w:rsidR="0047100E">
        <w:rPr>
          <w:rFonts w:asciiTheme="majorBidi" w:hAnsiTheme="majorBidi" w:cstheme="majorBidi"/>
          <w:szCs w:val="48"/>
          <w:lang w:bidi="ar-EG"/>
        </w:rPr>
        <w:t>memnu‘</w:t>
      </w:r>
      <w:r>
        <w:rPr>
          <w:rFonts w:asciiTheme="majorBidi" w:hAnsiTheme="majorBidi" w:cstheme="majorBidi"/>
          <w:szCs w:val="48"/>
          <w:lang w:bidi="ar-EG"/>
        </w:rPr>
        <w:t>dur.</w:t>
      </w:r>
    </w:p>
    <w:p w14:paraId="1E6B5BA0" w14:textId="77777777" w:rsidR="00BB6708" w:rsidRDefault="00BB6708" w:rsidP="00454579">
      <w:pPr>
        <w:rPr>
          <w:rFonts w:asciiTheme="majorBidi" w:hAnsiTheme="majorBidi" w:cstheme="majorBidi"/>
          <w:szCs w:val="48"/>
          <w:lang w:bidi="ar-EG"/>
        </w:rPr>
      </w:pPr>
      <w:r>
        <w:rPr>
          <w:rFonts w:asciiTheme="majorBidi" w:hAnsiTheme="majorBidi" w:cstheme="majorBidi"/>
          <w:szCs w:val="48"/>
          <w:lang w:bidi="ar-EG"/>
        </w:rPr>
        <w:t>Âidât-ı tahsîliye 100 kuruşta bir buçuk kuruştur; suret taksimi kâmilen vaktinde tahsil edilmek şartıyla şudur:</w:t>
      </w:r>
    </w:p>
    <w:p w14:paraId="76A62EB0" w14:textId="77777777" w:rsidR="00BB6708" w:rsidRDefault="00BB6708" w:rsidP="00454579">
      <w:pPr>
        <w:rPr>
          <w:rFonts w:asciiTheme="majorBidi" w:hAnsiTheme="majorBidi" w:cstheme="majorBidi"/>
          <w:szCs w:val="48"/>
          <w:lang w:bidi="ar-EG"/>
        </w:rPr>
      </w:pPr>
      <w:r>
        <w:rPr>
          <w:rFonts w:asciiTheme="majorBidi" w:hAnsiTheme="majorBidi" w:cstheme="majorBidi"/>
          <w:szCs w:val="48"/>
          <w:lang w:bidi="ar-EG"/>
        </w:rPr>
        <w:lastRenderedPageBreak/>
        <w:t>Para</w:t>
      </w:r>
    </w:p>
    <w:p w14:paraId="605A0EAF" w14:textId="77777777" w:rsidR="00BB6708" w:rsidRDefault="00BB6708" w:rsidP="00454579">
      <w:pPr>
        <w:rPr>
          <w:rFonts w:asciiTheme="majorBidi" w:hAnsiTheme="majorBidi" w:cstheme="majorBidi"/>
          <w:szCs w:val="48"/>
          <w:lang w:bidi="ar-EG"/>
        </w:rPr>
      </w:pPr>
      <w:r>
        <w:rPr>
          <w:rFonts w:asciiTheme="majorBidi" w:hAnsiTheme="majorBidi" w:cstheme="majorBidi"/>
          <w:szCs w:val="48"/>
          <w:lang w:bidi="ar-EG"/>
        </w:rPr>
        <w:t>5</w:t>
      </w:r>
      <w:r>
        <w:rPr>
          <w:rFonts w:asciiTheme="majorBidi" w:hAnsiTheme="majorBidi" w:cstheme="majorBidi"/>
          <w:szCs w:val="48"/>
          <w:lang w:bidi="ar-EG"/>
        </w:rPr>
        <w:tab/>
        <w:t>Nâhiye müdürüne</w:t>
      </w:r>
    </w:p>
    <w:p w14:paraId="79F231A7" w14:textId="77777777" w:rsidR="00BB6708" w:rsidRDefault="00BB6708" w:rsidP="00454579">
      <w:pPr>
        <w:rPr>
          <w:rFonts w:asciiTheme="majorBidi" w:hAnsiTheme="majorBidi" w:cstheme="majorBidi"/>
          <w:szCs w:val="48"/>
          <w:lang w:bidi="ar-EG"/>
        </w:rPr>
      </w:pPr>
      <w:r>
        <w:rPr>
          <w:rFonts w:asciiTheme="majorBidi" w:hAnsiTheme="majorBidi" w:cstheme="majorBidi"/>
          <w:szCs w:val="48"/>
          <w:lang w:bidi="ar-EG"/>
        </w:rPr>
        <w:t>5</w:t>
      </w:r>
      <w:r>
        <w:rPr>
          <w:rFonts w:asciiTheme="majorBidi" w:hAnsiTheme="majorBidi" w:cstheme="majorBidi"/>
          <w:szCs w:val="48"/>
          <w:lang w:bidi="ar-EG"/>
        </w:rPr>
        <w:tab/>
        <w:t>Kaymakama</w:t>
      </w:r>
    </w:p>
    <w:p w14:paraId="5B67CAF4" w14:textId="77777777" w:rsidR="00BB6708" w:rsidRDefault="00BB6708" w:rsidP="00454579">
      <w:pPr>
        <w:rPr>
          <w:rFonts w:asciiTheme="majorBidi" w:hAnsiTheme="majorBidi" w:cstheme="majorBidi"/>
          <w:szCs w:val="48"/>
          <w:lang w:bidi="ar-EG"/>
        </w:rPr>
      </w:pPr>
      <w:r>
        <w:rPr>
          <w:rFonts w:asciiTheme="majorBidi" w:hAnsiTheme="majorBidi" w:cstheme="majorBidi"/>
          <w:szCs w:val="48"/>
          <w:lang w:bidi="ar-EG"/>
        </w:rPr>
        <w:t>5</w:t>
      </w:r>
      <w:r>
        <w:rPr>
          <w:rFonts w:asciiTheme="majorBidi" w:hAnsiTheme="majorBidi" w:cstheme="majorBidi"/>
          <w:szCs w:val="48"/>
          <w:lang w:bidi="ar-EG"/>
        </w:rPr>
        <w:tab/>
        <w:t>Mâl müdürüne</w:t>
      </w:r>
    </w:p>
    <w:p w14:paraId="37E1D313" w14:textId="77777777" w:rsidR="00BB6708" w:rsidRDefault="00BB6708" w:rsidP="00454579">
      <w:pPr>
        <w:rPr>
          <w:rFonts w:asciiTheme="majorBidi" w:hAnsiTheme="majorBidi" w:cstheme="majorBidi"/>
          <w:szCs w:val="48"/>
          <w:lang w:bidi="ar-EG"/>
        </w:rPr>
      </w:pPr>
      <w:r>
        <w:rPr>
          <w:rFonts w:asciiTheme="majorBidi" w:hAnsiTheme="majorBidi" w:cstheme="majorBidi"/>
          <w:szCs w:val="48"/>
          <w:lang w:bidi="ar-EG"/>
        </w:rPr>
        <w:t>10</w:t>
      </w:r>
      <w:r>
        <w:rPr>
          <w:rFonts w:asciiTheme="majorBidi" w:hAnsiTheme="majorBidi" w:cstheme="majorBidi"/>
          <w:szCs w:val="48"/>
          <w:lang w:bidi="ar-EG"/>
        </w:rPr>
        <w:tab/>
        <w:t>İmam ve papazlara</w:t>
      </w:r>
    </w:p>
    <w:p w14:paraId="6D6B50F9" w14:textId="77777777" w:rsidR="00BB6708" w:rsidRDefault="00BB6708" w:rsidP="00454579">
      <w:pPr>
        <w:rPr>
          <w:rFonts w:asciiTheme="majorBidi" w:hAnsiTheme="majorBidi" w:cstheme="majorBidi"/>
          <w:szCs w:val="48"/>
          <w:lang w:bidi="ar-EG"/>
        </w:rPr>
      </w:pPr>
      <w:r>
        <w:rPr>
          <w:rFonts w:asciiTheme="majorBidi" w:hAnsiTheme="majorBidi" w:cstheme="majorBidi"/>
          <w:szCs w:val="48"/>
          <w:lang w:bidi="ar-EG"/>
        </w:rPr>
        <w:t>10</w:t>
      </w:r>
      <w:r>
        <w:rPr>
          <w:rFonts w:asciiTheme="majorBidi" w:hAnsiTheme="majorBidi" w:cstheme="majorBidi"/>
          <w:szCs w:val="48"/>
          <w:lang w:bidi="ar-EG"/>
        </w:rPr>
        <w:tab/>
        <w:t>Muhtarlara</w:t>
      </w:r>
    </w:p>
    <w:p w14:paraId="490E4ED4" w14:textId="77777777" w:rsidR="00824711" w:rsidRDefault="00BB6708" w:rsidP="00454579">
      <w:pPr>
        <w:rPr>
          <w:rFonts w:asciiTheme="majorBidi" w:hAnsiTheme="majorBidi" w:cstheme="majorBidi"/>
          <w:szCs w:val="48"/>
          <w:lang w:bidi="ar-EG"/>
        </w:rPr>
      </w:pPr>
      <w:r>
        <w:rPr>
          <w:rFonts w:asciiTheme="majorBidi" w:hAnsiTheme="majorBidi" w:cstheme="majorBidi"/>
          <w:szCs w:val="48"/>
          <w:lang w:bidi="ar-EG"/>
        </w:rPr>
        <w:t>25</w:t>
      </w:r>
      <w:r>
        <w:rPr>
          <w:rFonts w:asciiTheme="majorBidi" w:hAnsiTheme="majorBidi" w:cstheme="majorBidi"/>
          <w:szCs w:val="48"/>
          <w:lang w:bidi="ar-EG"/>
        </w:rPr>
        <w:tab/>
      </w:r>
      <w:r w:rsidR="00824711">
        <w:rPr>
          <w:rFonts w:asciiTheme="majorBidi" w:hAnsiTheme="majorBidi" w:cstheme="majorBidi"/>
          <w:szCs w:val="48"/>
          <w:lang w:bidi="ar-EG"/>
        </w:rPr>
        <w:t>İhtiyar Meclisi âzâlarına</w:t>
      </w:r>
    </w:p>
    <w:p w14:paraId="44F2E3EC" w14:textId="77777777" w:rsidR="00824711" w:rsidRDefault="00824711" w:rsidP="00454579">
      <w:pPr>
        <w:rPr>
          <w:rFonts w:asciiTheme="majorBidi" w:hAnsiTheme="majorBidi" w:cstheme="majorBidi"/>
          <w:szCs w:val="48"/>
          <w:lang w:bidi="ar-EG"/>
        </w:rPr>
      </w:pPr>
      <w:r>
        <w:rPr>
          <w:rFonts w:asciiTheme="majorBidi" w:hAnsiTheme="majorBidi" w:cstheme="majorBidi"/>
          <w:szCs w:val="48"/>
          <w:lang w:bidi="ar-EG"/>
        </w:rPr>
        <w:t>Emr-i ta’dâdda istihdâm olunan tahsildarlara bir maâş nisbetinde ikrâmiyede verilebilir.</w:t>
      </w:r>
    </w:p>
    <w:p w14:paraId="351EA476" w14:textId="77777777" w:rsidR="00824711" w:rsidRDefault="00824711" w:rsidP="00454579">
      <w:pPr>
        <w:rPr>
          <w:rFonts w:asciiTheme="majorBidi" w:hAnsiTheme="majorBidi" w:cstheme="majorBidi"/>
          <w:szCs w:val="48"/>
          <w:lang w:bidi="ar-EG"/>
        </w:rPr>
      </w:pPr>
      <w:r w:rsidRPr="006743F0">
        <w:rPr>
          <w:rFonts w:asciiTheme="majorBidi" w:hAnsiTheme="majorBidi" w:cstheme="majorBidi"/>
          <w:i/>
          <w:iCs/>
          <w:szCs w:val="48"/>
          <w:lang w:bidi="ar-EG"/>
        </w:rPr>
        <w:t>Cânvâr:</w:t>
      </w:r>
      <w:r>
        <w:rPr>
          <w:rFonts w:asciiTheme="majorBidi" w:hAnsiTheme="majorBidi" w:cstheme="majorBidi"/>
          <w:b/>
          <w:bCs/>
          <w:szCs w:val="48"/>
          <w:lang w:bidi="ar-EG"/>
        </w:rPr>
        <w:t xml:space="preserve"> </w:t>
      </w:r>
      <w:r>
        <w:rPr>
          <w:rFonts w:asciiTheme="majorBidi" w:hAnsiTheme="majorBidi" w:cstheme="majorBidi"/>
          <w:szCs w:val="48"/>
          <w:lang w:bidi="ar-EG"/>
        </w:rPr>
        <w:t>Cânvâr ta’dâdı da tıpkı ağnâm ta’dâdı gibidir. Yalnız ta’dâda eylül ibtidâsında mübâşeretle nihayetine kadar ta’dâd ve yoklaması ikmâl edilir. Resmî eylül ve teşrin-i evvel ve sânî nihâyetine kadar üç taksitte istîfâ olunur.</w:t>
      </w:r>
    </w:p>
    <w:p w14:paraId="73980088" w14:textId="77777777" w:rsidR="00F07096" w:rsidRDefault="00824711" w:rsidP="00454579">
      <w:pPr>
        <w:rPr>
          <w:rFonts w:asciiTheme="majorBidi" w:hAnsiTheme="majorBidi" w:cstheme="majorBidi"/>
          <w:szCs w:val="48"/>
          <w:lang w:bidi="ar-EG"/>
        </w:rPr>
      </w:pPr>
      <w:r w:rsidRPr="006743F0">
        <w:rPr>
          <w:rFonts w:asciiTheme="majorBidi" w:hAnsiTheme="majorBidi" w:cstheme="majorBidi"/>
          <w:i/>
          <w:iCs/>
          <w:szCs w:val="48"/>
          <w:lang w:bidi="ar-EG"/>
        </w:rPr>
        <w:t>Tarik Bedeli:</w:t>
      </w:r>
      <w:r>
        <w:rPr>
          <w:rFonts w:asciiTheme="majorBidi" w:hAnsiTheme="majorBidi" w:cstheme="majorBidi"/>
          <w:szCs w:val="48"/>
          <w:lang w:bidi="ar-EG"/>
        </w:rPr>
        <w:t xml:space="preserve"> </w:t>
      </w:r>
      <w:r w:rsidR="00BB1483">
        <w:rPr>
          <w:rFonts w:asciiTheme="majorBidi" w:hAnsiTheme="majorBidi" w:cstheme="majorBidi"/>
          <w:szCs w:val="48"/>
          <w:lang w:bidi="ar-EG"/>
        </w:rPr>
        <w:t>Senevî – mütesâviyen – yirmi yaşından altmış yaşına kadar olan teb’a-i osmaniyeden istîfâ edilen şahsi bir vergidir. Her ferd senevî dört gün tarik ameliyatında hıdmet etmekle mükelleftir. Çalışmak istemeyenler mal dâirelerine bulundukları mahallere bütçe kanunuyla mütahassas tarik bedelini edâ ederler. Bedenen çalışacak olanlar nakd makamında müteahhid hesabına çalıştırılır.</w:t>
      </w:r>
      <w:r w:rsidR="00F07096">
        <w:rPr>
          <w:rFonts w:asciiTheme="majorBidi" w:hAnsiTheme="majorBidi" w:cstheme="majorBidi"/>
          <w:szCs w:val="48"/>
          <w:lang w:bidi="ar-EG"/>
        </w:rPr>
        <w:t xml:space="preserve"> Bâb-ı Âliyeden emr olmadıkça on iki saatten ziyade mesafedeki bir yola kimse sevk olunamaz.</w:t>
      </w:r>
    </w:p>
    <w:p w14:paraId="29594E0E" w14:textId="77777777" w:rsidR="00B77158" w:rsidRDefault="00F07096" w:rsidP="00454579">
      <w:pPr>
        <w:rPr>
          <w:rFonts w:asciiTheme="majorBidi" w:hAnsiTheme="majorBidi" w:cstheme="majorBidi"/>
          <w:szCs w:val="48"/>
          <w:lang w:bidi="ar-EG"/>
        </w:rPr>
      </w:pPr>
      <w:r w:rsidRPr="006743F0">
        <w:rPr>
          <w:rFonts w:asciiTheme="majorBidi" w:hAnsiTheme="majorBidi" w:cstheme="majorBidi"/>
          <w:i/>
          <w:iCs/>
          <w:szCs w:val="48"/>
          <w:lang w:bidi="ar-EG"/>
        </w:rPr>
        <w:t>Müstesniyât:</w:t>
      </w:r>
      <w:r>
        <w:rPr>
          <w:rFonts w:asciiTheme="majorBidi" w:hAnsiTheme="majorBidi" w:cstheme="majorBidi"/>
          <w:b/>
          <w:bCs/>
          <w:szCs w:val="48"/>
          <w:lang w:bidi="ar-EG"/>
        </w:rPr>
        <w:t xml:space="preserve"> </w:t>
      </w:r>
      <w:r>
        <w:rPr>
          <w:rFonts w:asciiTheme="majorBidi" w:hAnsiTheme="majorBidi" w:cstheme="majorBidi"/>
          <w:szCs w:val="48"/>
          <w:lang w:bidi="ar-EG"/>
        </w:rPr>
        <w:t>İmamlar ve mezâhib-i muhtelife papaz ve hahamları ve mekteb ve ders hocaları, alil</w:t>
      </w:r>
      <w:r w:rsidR="00B77158">
        <w:rPr>
          <w:rFonts w:asciiTheme="majorBidi" w:hAnsiTheme="majorBidi" w:cstheme="majorBidi"/>
          <w:szCs w:val="48"/>
          <w:lang w:bidi="ar-EG"/>
        </w:rPr>
        <w:t>’el-vücud olanlar, emr ev zâbıtân ve silâh altında bulunan asâkir-i nizâmiye ve zabdiye, talebe-i ulûm, hatib ve tekâyâ ve zevâyâ post nişînleri, köy bekçileri efrâd-ı redife ve müstahfeza, gönüllü efrâd, mekâtib-i askeriye-i Osmaniye talebesi.</w:t>
      </w:r>
    </w:p>
    <w:p w14:paraId="6214313F" w14:textId="77777777" w:rsidR="00BB6708" w:rsidRDefault="00B77158" w:rsidP="00454579">
      <w:pPr>
        <w:rPr>
          <w:rFonts w:asciiTheme="majorBidi" w:hAnsiTheme="majorBidi" w:cstheme="majorBidi"/>
          <w:szCs w:val="48"/>
          <w:lang w:bidi="ar-EG"/>
        </w:rPr>
      </w:pPr>
      <w:r>
        <w:rPr>
          <w:rFonts w:asciiTheme="majorBidi" w:hAnsiTheme="majorBidi" w:cstheme="majorBidi"/>
          <w:szCs w:val="48"/>
          <w:lang w:bidi="ar-EG"/>
        </w:rPr>
        <w:t>Cinayetle müttehem olarak mahbus ve mahkûm olan eşhâs; müddet-i mahkûmiyeti esnasında tarik bedelinden müstesnadır.</w:t>
      </w:r>
    </w:p>
    <w:p w14:paraId="3BB226A3" w14:textId="1D8CA448" w:rsidR="00747398" w:rsidRDefault="00747398" w:rsidP="00454579">
      <w:pPr>
        <w:rPr>
          <w:rFonts w:asciiTheme="majorBidi" w:hAnsiTheme="majorBidi" w:cstheme="majorBidi"/>
          <w:szCs w:val="24"/>
          <w:lang w:bidi="ar-EG"/>
        </w:rPr>
      </w:pPr>
      <w:r w:rsidRPr="006743F0">
        <w:rPr>
          <w:rFonts w:asciiTheme="majorBidi" w:hAnsiTheme="majorBidi" w:cstheme="majorBidi"/>
          <w:i/>
          <w:iCs/>
          <w:szCs w:val="24"/>
          <w:lang w:bidi="ar-EG"/>
        </w:rPr>
        <w:t xml:space="preserve">Nisbet: </w:t>
      </w:r>
      <w:r>
        <w:rPr>
          <w:rFonts w:asciiTheme="majorBidi" w:hAnsiTheme="majorBidi" w:cstheme="majorBidi"/>
          <w:szCs w:val="24"/>
          <w:lang w:bidi="ar-EG"/>
        </w:rPr>
        <w:t xml:space="preserve">Her sene bütçesinde musarrah olduğu üzere tarik bedeli vilâyât-ı </w:t>
      </w:r>
      <w:r w:rsidR="009360A5">
        <w:rPr>
          <w:rFonts w:asciiTheme="majorBidi" w:hAnsiTheme="majorBidi" w:cstheme="majorBidi"/>
          <w:szCs w:val="24"/>
          <w:lang w:bidi="ar-EG"/>
        </w:rPr>
        <w:t>umûmiye</w:t>
      </w:r>
      <w:r>
        <w:rPr>
          <w:rFonts w:asciiTheme="majorBidi" w:hAnsiTheme="majorBidi" w:cstheme="majorBidi"/>
          <w:szCs w:val="24"/>
          <w:lang w:bidi="ar-EG"/>
        </w:rPr>
        <w:t xml:space="preserve"> için müsâvî değildir. Dersaâdette her şahıstan yalnız yirmi kuruş istîfâ edilir. Bazı vilâyatta bu miktar tenâkus eder. Bu vergi her her şahsın tevellüd ettiği memlekette tarh ve tahsil-i emval kanununa tevfîken tahsil olunur.</w:t>
      </w:r>
    </w:p>
    <w:p w14:paraId="78495D85" w14:textId="77777777" w:rsidR="00713C58" w:rsidRPr="009121AF" w:rsidRDefault="00713C58" w:rsidP="00454579">
      <w:pPr>
        <w:rPr>
          <w:rFonts w:asciiTheme="majorBidi" w:hAnsiTheme="majorBidi" w:cstheme="majorBidi"/>
          <w:i/>
          <w:iCs/>
          <w:szCs w:val="24"/>
          <w:lang w:bidi="ar-EG"/>
        </w:rPr>
      </w:pPr>
    </w:p>
    <w:p w14:paraId="3C811282" w14:textId="77777777" w:rsidR="00BD09CE" w:rsidRDefault="00BD09CE" w:rsidP="00454579">
      <w:pPr>
        <w:pStyle w:val="Balk4"/>
        <w:spacing w:before="0"/>
        <w:rPr>
          <w:lang w:bidi="ar-EG"/>
        </w:rPr>
      </w:pPr>
      <w:r>
        <w:rPr>
          <w:lang w:bidi="ar-EG"/>
        </w:rPr>
        <w:lastRenderedPageBreak/>
        <w:t>2.4.10.4. Bedel-i Öşr</w:t>
      </w:r>
    </w:p>
    <w:p w14:paraId="3EAFD028" w14:textId="71EDFA14" w:rsidR="00747398" w:rsidRDefault="00747398" w:rsidP="00454579">
      <w:pPr>
        <w:rPr>
          <w:rFonts w:asciiTheme="majorBidi" w:hAnsiTheme="majorBidi" w:cstheme="majorBidi"/>
          <w:szCs w:val="24"/>
          <w:lang w:bidi="ar-EG"/>
        </w:rPr>
      </w:pPr>
      <w:r>
        <w:rPr>
          <w:rFonts w:asciiTheme="majorBidi" w:hAnsiTheme="majorBidi" w:cstheme="majorBidi"/>
          <w:szCs w:val="24"/>
          <w:lang w:bidi="ar-EG"/>
        </w:rPr>
        <w:t>Bâ tapu tasarruf olunan arazi üzerinde memurinin izniyle eşcâr</w:t>
      </w:r>
      <w:r w:rsidR="00282B32">
        <w:rPr>
          <w:rFonts w:asciiTheme="majorBidi" w:hAnsiTheme="majorBidi" w:cstheme="majorBidi"/>
          <w:szCs w:val="24"/>
          <w:lang w:bidi="ar-EG"/>
        </w:rPr>
        <w:t xml:space="preserve"> gayr-ı müsmire gars ederek </w:t>
      </w:r>
      <w:r w:rsidR="003B06AC">
        <w:rPr>
          <w:rFonts w:asciiTheme="majorBidi" w:hAnsiTheme="majorBidi" w:cstheme="majorBidi"/>
          <w:szCs w:val="24"/>
          <w:lang w:bidi="ar-EG"/>
        </w:rPr>
        <w:t xml:space="preserve">koru ittihâz eden ve hüda-yi nâbit olup </w:t>
      </w:r>
      <w:r w:rsidR="00267044">
        <w:rPr>
          <w:rFonts w:asciiTheme="majorBidi" w:hAnsiTheme="majorBidi" w:cstheme="majorBidi"/>
          <w:szCs w:val="24"/>
          <w:lang w:bidi="ar-EG"/>
        </w:rPr>
        <w:t xml:space="preserve">ihtitâben eben an </w:t>
      </w:r>
      <w:r w:rsidR="00E76AEE">
        <w:rPr>
          <w:rFonts w:asciiTheme="majorBidi" w:hAnsiTheme="majorBidi" w:cstheme="majorBidi"/>
          <w:szCs w:val="24"/>
          <w:lang w:bidi="ar-EG"/>
        </w:rPr>
        <w:t>ceddin</w:t>
      </w:r>
      <w:r w:rsidR="001B3C3F">
        <w:rPr>
          <w:rFonts w:asciiTheme="majorBidi" w:hAnsiTheme="majorBidi" w:cstheme="majorBidi"/>
          <w:szCs w:val="24"/>
          <w:lang w:bidi="ar-EG"/>
        </w:rPr>
        <w:t xml:space="preserve"> yahut ahirden teferruğan tasarruf oluna</w:t>
      </w:r>
      <w:r w:rsidR="003A5723">
        <w:rPr>
          <w:rFonts w:asciiTheme="majorBidi" w:hAnsiTheme="majorBidi" w:cstheme="majorBidi"/>
          <w:szCs w:val="24"/>
          <w:lang w:bidi="ar-EG"/>
        </w:rPr>
        <w:t xml:space="preserve"> </w:t>
      </w:r>
      <w:r w:rsidR="001B3C3F">
        <w:rPr>
          <w:rFonts w:asciiTheme="majorBidi" w:hAnsiTheme="majorBidi" w:cstheme="majorBidi"/>
          <w:szCs w:val="24"/>
          <w:lang w:bidi="ar-EG"/>
        </w:rPr>
        <w:t xml:space="preserve">gelen </w:t>
      </w:r>
      <w:r w:rsidR="00EB21AF">
        <w:rPr>
          <w:rFonts w:asciiTheme="majorBidi" w:hAnsiTheme="majorBidi" w:cstheme="majorBidi"/>
          <w:szCs w:val="24"/>
          <w:lang w:bidi="ar-EG"/>
        </w:rPr>
        <w:t>korular ve çiftlik mer</w:t>
      </w:r>
      <w:r w:rsidR="003A5723">
        <w:rPr>
          <w:rFonts w:asciiTheme="majorBidi" w:hAnsiTheme="majorBidi" w:cstheme="majorBidi"/>
          <w:szCs w:val="24"/>
          <w:lang w:bidi="ar-EG"/>
        </w:rPr>
        <w:t>aları, arazi-i mevkûfe ve emîriye üzerine inşa olunan binalar bedel-i öşr ile mükelleftir. Bedel-i öşr ile mükellefiyet emlak ve arazi vergisiyle adem mükellefiyeti intâc etmez.</w:t>
      </w:r>
    </w:p>
    <w:p w14:paraId="79D15A95" w14:textId="77777777" w:rsidR="003A5723" w:rsidRDefault="003A5723" w:rsidP="00454579">
      <w:pPr>
        <w:rPr>
          <w:rFonts w:asciiTheme="majorBidi" w:hAnsiTheme="majorBidi" w:cstheme="majorBidi"/>
          <w:szCs w:val="24"/>
          <w:lang w:bidi="ar-EG"/>
        </w:rPr>
      </w:pPr>
      <w:r>
        <w:rPr>
          <w:rFonts w:asciiTheme="majorBidi" w:hAnsiTheme="majorBidi" w:cstheme="majorBidi"/>
          <w:szCs w:val="24"/>
          <w:lang w:bidi="ar-EG"/>
        </w:rPr>
        <w:t xml:space="preserve">Bedel-i öşr, arazi-i mevkûfeden kıymetinin binde </w:t>
      </w:r>
      <w:r w:rsidR="00BD09CE">
        <w:rPr>
          <w:rFonts w:asciiTheme="majorBidi" w:hAnsiTheme="majorBidi" w:cstheme="majorBidi"/>
          <w:szCs w:val="24"/>
          <w:lang w:bidi="ar-EG"/>
        </w:rPr>
        <w:t>onu</w:t>
      </w:r>
      <w:r>
        <w:rPr>
          <w:rFonts w:asciiTheme="majorBidi" w:hAnsiTheme="majorBidi" w:cstheme="majorBidi"/>
          <w:szCs w:val="24"/>
          <w:lang w:bidi="ar-EG"/>
        </w:rPr>
        <w:t xml:space="preserve"> ve öşürlü arâzi-i emiriye ve mevkûfe ile mukâtaâlı müsakkafât mevkûfe kıymetinin binde otuz parası olarak tahsis olunur.</w:t>
      </w:r>
    </w:p>
    <w:p w14:paraId="0C9286BC" w14:textId="57173B7A" w:rsidR="003A5723" w:rsidRDefault="003A5723" w:rsidP="00454579">
      <w:pPr>
        <w:rPr>
          <w:rFonts w:asciiTheme="majorBidi" w:hAnsiTheme="majorBidi" w:cstheme="majorBidi"/>
          <w:szCs w:val="24"/>
          <w:lang w:bidi="ar-EG"/>
        </w:rPr>
      </w:pPr>
      <w:r>
        <w:rPr>
          <w:rFonts w:asciiTheme="majorBidi" w:hAnsiTheme="majorBidi" w:cstheme="majorBidi"/>
          <w:szCs w:val="24"/>
          <w:lang w:bidi="ar-EG"/>
        </w:rPr>
        <w:t>Arazi-i emiriye ve mevkûfe ve mukâtaâlı müsakkafât mevkûfeden alınan iş bu resme sırasıyla “bedel-i çşr” ve “icâre-i zemîn”, “mukâtaâ-i zemîn” denir.</w:t>
      </w:r>
    </w:p>
    <w:p w14:paraId="3151A371" w14:textId="77777777" w:rsidR="001F638D" w:rsidRDefault="001F638D" w:rsidP="00454579">
      <w:pPr>
        <w:rPr>
          <w:rFonts w:asciiTheme="majorBidi" w:hAnsiTheme="majorBidi" w:cstheme="majorBidi"/>
          <w:szCs w:val="24"/>
          <w:lang w:bidi="ar-EG"/>
        </w:rPr>
      </w:pPr>
    </w:p>
    <w:p w14:paraId="6C4797F6" w14:textId="77777777" w:rsidR="00BD09CE" w:rsidRDefault="00BD09CE" w:rsidP="00454579">
      <w:pPr>
        <w:pStyle w:val="Balk3"/>
        <w:spacing w:before="0"/>
        <w:rPr>
          <w:lang w:bidi="ar-EG"/>
        </w:rPr>
      </w:pPr>
      <w:bookmarkStart w:id="81" w:name="_Toc71461924"/>
      <w:r>
        <w:rPr>
          <w:lang w:bidi="ar-EG"/>
        </w:rPr>
        <w:t xml:space="preserve">2.4.11. </w:t>
      </w:r>
      <w:r w:rsidR="003A5723" w:rsidRPr="00F3332D">
        <w:rPr>
          <w:lang w:bidi="ar-EG"/>
        </w:rPr>
        <w:t>Belediyeler</w:t>
      </w:r>
      <w:bookmarkEnd w:id="81"/>
    </w:p>
    <w:p w14:paraId="119DA504" w14:textId="76DF8864" w:rsidR="003A5723" w:rsidRDefault="00823319" w:rsidP="00454579">
      <w:pPr>
        <w:rPr>
          <w:rFonts w:asciiTheme="majorBidi" w:hAnsiTheme="majorBidi" w:cstheme="majorBidi"/>
          <w:szCs w:val="24"/>
          <w:lang w:bidi="ar-EG"/>
        </w:rPr>
      </w:pPr>
      <w:r>
        <w:rPr>
          <w:rFonts w:asciiTheme="majorBidi" w:hAnsiTheme="majorBidi" w:cstheme="majorBidi"/>
          <w:szCs w:val="24"/>
          <w:lang w:bidi="ar-EG"/>
        </w:rPr>
        <w:t xml:space="preserve">Her şehir ve kasabada bir belediye meclisi teşkil ve büyük şehirlerde îcâb ve vûs’ate göre her dâire kırk bin nüfus îtibârıyla müteâddid devâir belediye te’sîs edilmesi, mukteziyât kanuniyedendir. Belediye dâireleri isminden de </w:t>
      </w:r>
      <w:r w:rsidR="00196AC8">
        <w:rPr>
          <w:rFonts w:asciiTheme="majorBidi" w:hAnsiTheme="majorBidi" w:cstheme="majorBidi"/>
          <w:szCs w:val="24"/>
          <w:lang w:bidi="ar-EG"/>
        </w:rPr>
        <w:t xml:space="preserve">anlaşılacağı üzere beldenin umrânı hususunda îfâ-yı vazife ile mükelleftirler. Şu vazâif 1. Yolların tevsî’ ve tathîr ve tanzîm ve tenviri, kaldırımların, lağımların, </w:t>
      </w:r>
      <w:r w:rsidR="00BD09CE">
        <w:rPr>
          <w:rFonts w:asciiTheme="majorBidi" w:hAnsiTheme="majorBidi" w:cstheme="majorBidi"/>
          <w:szCs w:val="24"/>
          <w:lang w:bidi="ar-EG"/>
        </w:rPr>
        <w:t>suyollarının</w:t>
      </w:r>
      <w:r w:rsidR="00196AC8">
        <w:rPr>
          <w:rFonts w:asciiTheme="majorBidi" w:hAnsiTheme="majorBidi" w:cstheme="majorBidi"/>
          <w:szCs w:val="24"/>
          <w:lang w:bidi="ar-EG"/>
        </w:rPr>
        <w:t xml:space="preserve"> tamir ve inşası; 2. Vesâit-i nakliyenin ve seyr mahallerinin tanzim ve tertibi, esnafın </w:t>
      </w:r>
      <w:r w:rsidR="00980C67">
        <w:rPr>
          <w:rFonts w:asciiTheme="majorBidi" w:hAnsiTheme="majorBidi" w:cstheme="majorBidi"/>
          <w:szCs w:val="24"/>
          <w:lang w:bidi="ar-EG"/>
        </w:rPr>
        <w:t>bey‘</w:t>
      </w:r>
      <w:r w:rsidR="00196AC8">
        <w:rPr>
          <w:rFonts w:asciiTheme="majorBidi" w:hAnsiTheme="majorBidi" w:cstheme="majorBidi"/>
          <w:szCs w:val="24"/>
          <w:lang w:bidi="ar-EG"/>
        </w:rPr>
        <w:t xml:space="preserve"> ve şîrâ muâmelelerinde nezâfete ve doğru evzân ve ekyâl ve mukayasat </w:t>
      </w:r>
      <w:r w:rsidR="00206FC2">
        <w:rPr>
          <w:rFonts w:asciiTheme="majorBidi" w:hAnsiTheme="majorBidi" w:cstheme="majorBidi"/>
          <w:szCs w:val="24"/>
          <w:lang w:bidi="ar-EG"/>
        </w:rPr>
        <w:t xml:space="preserve">kullanmalarına îtinâ; muhill-i sıhhat me’kûlât furuhtunu men’, sokaklarda murûr ve ubûru tas’îb eden şeyleri ref’ velhâsıl sıhhat ve tanzîfât ve teshîlâtı umûmiyeyi te’mîn “Zabıta-i Belediye”; 3. A’mâ ve bivâye </w:t>
      </w:r>
      <w:r w:rsidR="00081D07">
        <w:rPr>
          <w:rFonts w:asciiTheme="majorBidi" w:hAnsiTheme="majorBidi" w:cstheme="majorBidi"/>
          <w:szCs w:val="24"/>
          <w:lang w:bidi="ar-EG"/>
        </w:rPr>
        <w:t>çocukların</w:t>
      </w:r>
      <w:r w:rsidR="00DA6493">
        <w:rPr>
          <w:rFonts w:asciiTheme="majorBidi" w:hAnsiTheme="majorBidi" w:cstheme="majorBidi"/>
          <w:szCs w:val="24"/>
          <w:lang w:bidi="ar-EG"/>
        </w:rPr>
        <w:t xml:space="preserve"> terbiyesi ve fukara ve gurebânın tedavisi için sanayi’ mektebleri ve hastahane ve gurebahane gibi müessesât-ı hayriye ihdâsı </w:t>
      </w:r>
      <w:r w:rsidR="00014E91">
        <w:rPr>
          <w:rFonts w:asciiTheme="majorBidi" w:hAnsiTheme="majorBidi" w:cstheme="majorBidi"/>
          <w:szCs w:val="24"/>
          <w:lang w:bidi="ar-EG"/>
        </w:rPr>
        <w:t xml:space="preserve">ve </w:t>
      </w:r>
      <w:r w:rsidR="00022F46">
        <w:rPr>
          <w:rFonts w:asciiTheme="majorBidi" w:hAnsiTheme="majorBidi" w:cstheme="majorBidi"/>
          <w:szCs w:val="24"/>
          <w:lang w:bidi="ar-EG"/>
        </w:rPr>
        <w:t>züll-i suâlin</w:t>
      </w:r>
      <w:r w:rsidR="00000B15">
        <w:rPr>
          <w:rFonts w:cs="Times New Roman"/>
          <w:bCs/>
          <w:szCs w:val="24"/>
          <w:lang w:bidi="ar-EG"/>
        </w:rPr>
        <w:t xml:space="preserve"> </w:t>
      </w:r>
      <w:r w:rsidR="00014E91">
        <w:rPr>
          <w:rFonts w:asciiTheme="majorBidi" w:hAnsiTheme="majorBidi" w:cstheme="majorBidi"/>
          <w:szCs w:val="24"/>
          <w:lang w:bidi="ar-EG"/>
        </w:rPr>
        <w:t>ref</w:t>
      </w:r>
      <w:r w:rsidR="00022F46">
        <w:rPr>
          <w:rFonts w:asciiTheme="majorBidi" w:hAnsiTheme="majorBidi" w:cstheme="majorBidi"/>
          <w:szCs w:val="24"/>
          <w:lang w:bidi="ar-EG"/>
        </w:rPr>
        <w:t>’</w:t>
      </w:r>
      <w:r w:rsidR="00014E91">
        <w:rPr>
          <w:rFonts w:asciiTheme="majorBidi" w:hAnsiTheme="majorBidi" w:cstheme="majorBidi"/>
          <w:szCs w:val="24"/>
          <w:lang w:bidi="ar-EG"/>
        </w:rPr>
        <w:t>i; 5. Vâridât-ı belediyenin tahsil ve sarfı ve hususât-ı sâireden ibarettir.</w:t>
      </w:r>
    </w:p>
    <w:p w14:paraId="67D04C9D" w14:textId="70AFFEF1" w:rsidR="00014E91" w:rsidRDefault="00014E91" w:rsidP="00454579">
      <w:pPr>
        <w:rPr>
          <w:rFonts w:asciiTheme="majorBidi" w:hAnsiTheme="majorBidi" w:cstheme="majorBidi"/>
          <w:szCs w:val="24"/>
          <w:lang w:bidi="ar-EG"/>
        </w:rPr>
      </w:pPr>
      <w:r>
        <w:rPr>
          <w:rFonts w:asciiTheme="majorBidi" w:hAnsiTheme="majorBidi" w:cstheme="majorBidi"/>
          <w:szCs w:val="24"/>
          <w:lang w:bidi="ar-EG"/>
        </w:rPr>
        <w:t>Belediye heyeti ahali tarafından müntahab bir belediye meclisi ile bir katib, bir de sandık emininden ve luzûm</w:t>
      </w:r>
      <w:r w:rsidR="001E720B">
        <w:rPr>
          <w:rFonts w:asciiTheme="majorBidi" w:hAnsiTheme="majorBidi" w:cstheme="majorBidi"/>
          <w:szCs w:val="24"/>
          <w:lang w:bidi="ar-EG"/>
        </w:rPr>
        <w:t>-ı</w:t>
      </w:r>
      <w:r>
        <w:rPr>
          <w:rFonts w:asciiTheme="majorBidi" w:hAnsiTheme="majorBidi" w:cstheme="majorBidi"/>
          <w:szCs w:val="24"/>
          <w:lang w:bidi="ar-EG"/>
        </w:rPr>
        <w:t xml:space="preserve"> kadr “Belediye Çavuşu” tabir olunan tâlî memurlardan mürekkebdir. Meclisde âzâ </w:t>
      </w:r>
      <w:r w:rsidR="00423C6B">
        <w:rPr>
          <w:rFonts w:asciiTheme="majorBidi" w:hAnsiTheme="majorBidi" w:cstheme="majorBidi"/>
          <w:szCs w:val="24"/>
          <w:lang w:bidi="ar-EG"/>
        </w:rPr>
        <w:t>yerine göre altıdan on ikiye kadar olur. Âzâlık dört sene içindir. İki sene de bir nısfı tebdil olunur.</w:t>
      </w:r>
    </w:p>
    <w:p w14:paraId="7D678966" w14:textId="679F144B" w:rsidR="00713C58" w:rsidRDefault="00423C6B" w:rsidP="004427B1">
      <w:pPr>
        <w:rPr>
          <w:rFonts w:asciiTheme="majorBidi" w:hAnsiTheme="majorBidi" w:cstheme="majorBidi"/>
          <w:szCs w:val="24"/>
          <w:lang w:bidi="ar-EG"/>
        </w:rPr>
      </w:pPr>
      <w:r>
        <w:rPr>
          <w:rFonts w:asciiTheme="majorBidi" w:hAnsiTheme="majorBidi" w:cstheme="majorBidi"/>
          <w:szCs w:val="24"/>
          <w:lang w:bidi="ar-EG"/>
        </w:rPr>
        <w:t>Âzâlık fahrîdir. Âzâ-yı meclisten biri belediye hâsılatından muvazzaf olmak üzere riyâsete ta’yin olunur. Memleketin mühendisi ile beytar ve tabibi belediyenin âzâ-yı müşâviresindendir.</w:t>
      </w:r>
    </w:p>
    <w:p w14:paraId="5E88F54F" w14:textId="77777777" w:rsidR="00BD09CE" w:rsidRDefault="00BD09CE" w:rsidP="00454579">
      <w:pPr>
        <w:pStyle w:val="Balk4"/>
        <w:spacing w:before="0"/>
        <w:rPr>
          <w:lang w:bidi="ar-EG"/>
        </w:rPr>
      </w:pPr>
      <w:r>
        <w:rPr>
          <w:lang w:bidi="ar-EG"/>
        </w:rPr>
        <w:lastRenderedPageBreak/>
        <w:t xml:space="preserve">2.4.11.1. </w:t>
      </w:r>
      <w:r w:rsidR="00423C6B" w:rsidRPr="00BD09CE">
        <w:rPr>
          <w:lang w:bidi="ar-EG"/>
        </w:rPr>
        <w:t>Vâridât-ı Belediye</w:t>
      </w:r>
    </w:p>
    <w:p w14:paraId="4737C8FE" w14:textId="26A2019B" w:rsidR="00423C6B" w:rsidRDefault="00423C6B" w:rsidP="00454579">
      <w:pPr>
        <w:rPr>
          <w:rFonts w:asciiTheme="majorBidi" w:hAnsiTheme="majorBidi" w:cstheme="majorBidi"/>
          <w:szCs w:val="24"/>
          <w:lang w:bidi="ar-EG"/>
        </w:rPr>
      </w:pPr>
      <w:r>
        <w:rPr>
          <w:rFonts w:asciiTheme="majorBidi" w:hAnsiTheme="majorBidi" w:cstheme="majorBidi"/>
          <w:szCs w:val="24"/>
          <w:lang w:bidi="ar-EG"/>
        </w:rPr>
        <w:t xml:space="preserve">1. Devletçe olbâbda tahsis olunan </w:t>
      </w:r>
      <w:r w:rsidR="00B729A0">
        <w:rPr>
          <w:rFonts w:asciiTheme="majorBidi" w:hAnsiTheme="majorBidi" w:cstheme="majorBidi"/>
          <w:szCs w:val="24"/>
          <w:lang w:bidi="ar-EG"/>
        </w:rPr>
        <w:t>rüsûmden; 2. Âdî ve fevkalâde belediye vergilerinden; 3. Tanzîmât ve tesviye-i tarik ve muâbirden fazla kalıp da talibine satılacak yerlerin esmânından ve şu tanzîmâttan müstefîd olacaklardan alınacak şerefiyeden; 4. Ahzine me’zun olduğu cezâ-yı nakdîden; 5. Kontrato ve zebhiye rüsûmiyle hayvan alım ve satımından alınan rüsum</w:t>
      </w:r>
      <w:r w:rsidR="001E720B">
        <w:rPr>
          <w:rFonts w:asciiTheme="majorBidi" w:hAnsiTheme="majorBidi" w:cstheme="majorBidi"/>
          <w:szCs w:val="24"/>
          <w:lang w:bidi="ar-EG"/>
        </w:rPr>
        <w:t>-ı</w:t>
      </w:r>
      <w:r w:rsidR="00B729A0">
        <w:rPr>
          <w:rFonts w:asciiTheme="majorBidi" w:hAnsiTheme="majorBidi" w:cstheme="majorBidi"/>
          <w:szCs w:val="24"/>
          <w:lang w:bidi="ar-EG"/>
        </w:rPr>
        <w:t xml:space="preserve"> metnûâdan; 6. İdare-i belediyeye vuku’ bulacak iâne ve hibelerden ibârettir.</w:t>
      </w:r>
    </w:p>
    <w:p w14:paraId="42268453" w14:textId="5CD9A056" w:rsidR="00B729A0" w:rsidRDefault="00B729A0" w:rsidP="00454579">
      <w:pPr>
        <w:rPr>
          <w:rFonts w:asciiTheme="majorBidi" w:hAnsiTheme="majorBidi" w:cstheme="majorBidi"/>
          <w:szCs w:val="24"/>
          <w:lang w:bidi="ar-EG"/>
        </w:rPr>
      </w:pPr>
      <w:r>
        <w:rPr>
          <w:rFonts w:asciiTheme="majorBidi" w:hAnsiTheme="majorBidi" w:cstheme="majorBidi"/>
          <w:szCs w:val="24"/>
          <w:lang w:bidi="ar-EG"/>
        </w:rPr>
        <w:t xml:space="preserve">Devâir-i belediyeye </w:t>
      </w:r>
      <w:r w:rsidR="007C36D2">
        <w:rPr>
          <w:rFonts w:asciiTheme="majorBidi" w:hAnsiTheme="majorBidi" w:cstheme="majorBidi"/>
          <w:szCs w:val="24"/>
          <w:lang w:bidi="ar-EG"/>
        </w:rPr>
        <w:t>medyûn olanlar ashâb-ı emlak ve akardan iseler emlakını hîne îcârda müste’cirin eşyasının nakline ruhsat verilmemek ve emlakının ferâğ ve intikâli için verilecek ilm ve haber tevkîf edilmek suretiyle duyûn</w:t>
      </w:r>
      <w:r w:rsidR="001E720B">
        <w:rPr>
          <w:rFonts w:asciiTheme="majorBidi" w:hAnsiTheme="majorBidi" w:cstheme="majorBidi"/>
          <w:szCs w:val="24"/>
          <w:lang w:bidi="ar-EG"/>
        </w:rPr>
        <w:t>-ı</w:t>
      </w:r>
      <w:r w:rsidR="007C36D2">
        <w:rPr>
          <w:rFonts w:asciiTheme="majorBidi" w:hAnsiTheme="majorBidi" w:cstheme="majorBidi"/>
          <w:szCs w:val="24"/>
          <w:lang w:bidi="ar-EG"/>
        </w:rPr>
        <w:t xml:space="preserve"> belediyenin tahsiline mesâğ vardır.</w:t>
      </w:r>
    </w:p>
    <w:p w14:paraId="5AAF4C00" w14:textId="77777777" w:rsidR="007C36D2" w:rsidRDefault="007C36D2" w:rsidP="00454579">
      <w:pPr>
        <w:rPr>
          <w:rFonts w:asciiTheme="majorBidi" w:hAnsiTheme="majorBidi" w:cstheme="majorBidi"/>
          <w:szCs w:val="24"/>
          <w:lang w:bidi="ar-EG"/>
        </w:rPr>
      </w:pPr>
      <w:r w:rsidRPr="003C4118">
        <w:rPr>
          <w:rFonts w:asciiTheme="majorBidi" w:hAnsiTheme="majorBidi" w:cstheme="majorBidi"/>
          <w:i/>
          <w:iCs/>
          <w:szCs w:val="24"/>
          <w:lang w:bidi="ar-EG"/>
        </w:rPr>
        <w:t xml:space="preserve">Kimler </w:t>
      </w:r>
      <w:r w:rsidR="00445741" w:rsidRPr="003C4118">
        <w:rPr>
          <w:rFonts w:asciiTheme="majorBidi" w:hAnsiTheme="majorBidi" w:cstheme="majorBidi"/>
          <w:i/>
          <w:iCs/>
          <w:szCs w:val="24"/>
          <w:lang w:bidi="ar-EG"/>
        </w:rPr>
        <w:t>âzâ İntihâb Eder?</w:t>
      </w:r>
      <w:r w:rsidR="00445741">
        <w:rPr>
          <w:rFonts w:asciiTheme="majorBidi" w:hAnsiTheme="majorBidi" w:cstheme="majorBidi"/>
          <w:b/>
          <w:bCs/>
          <w:szCs w:val="24"/>
          <w:lang w:bidi="ar-EG"/>
        </w:rPr>
        <w:t xml:space="preserve"> </w:t>
      </w:r>
      <w:r w:rsidR="00445741">
        <w:rPr>
          <w:rFonts w:asciiTheme="majorBidi" w:hAnsiTheme="majorBidi" w:cstheme="majorBidi"/>
          <w:szCs w:val="24"/>
          <w:lang w:bidi="ar-EG"/>
        </w:rPr>
        <w:t>Bu hak ahâlinindir, fakat mutlak değildir. İntihâb etmek hakkını kimlere vermek lazım geleceği düşünülmüş, memlekette, umrân-ı memlekette, sıhhat-ı umûmiyede, ikbâl-i istikbâl vatanda daha ziyade alakadar ve bu toprağa mâddeten de merbût kimseler tercih edilmiştir.</w:t>
      </w:r>
    </w:p>
    <w:p w14:paraId="120392C4" w14:textId="77777777" w:rsidR="00445741" w:rsidRDefault="00445741" w:rsidP="00454579">
      <w:pPr>
        <w:rPr>
          <w:rFonts w:asciiTheme="majorBidi" w:hAnsiTheme="majorBidi" w:cstheme="majorBidi"/>
          <w:szCs w:val="24"/>
          <w:lang w:bidi="ar-EG"/>
        </w:rPr>
      </w:pPr>
      <w:r>
        <w:rPr>
          <w:rFonts w:asciiTheme="majorBidi" w:hAnsiTheme="majorBidi" w:cstheme="majorBidi"/>
          <w:szCs w:val="24"/>
          <w:lang w:bidi="ar-EG"/>
        </w:rPr>
        <w:t>Şu suretle bir kimse bir yerin meclis-i belediyesine âzâ intihâb edebilmek için:</w:t>
      </w:r>
    </w:p>
    <w:p w14:paraId="2E2218DC" w14:textId="77777777" w:rsidR="00445741" w:rsidRDefault="003C4118"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445741">
        <w:rPr>
          <w:rFonts w:asciiTheme="majorBidi" w:hAnsiTheme="majorBidi" w:cstheme="majorBidi"/>
          <w:szCs w:val="24"/>
          <w:lang w:bidi="ar-EG"/>
        </w:rPr>
        <w:t>O belediye meclisinin bulunduğu şehir ve kasabada mütemekkin,</w:t>
      </w:r>
    </w:p>
    <w:p w14:paraId="6D20777A" w14:textId="77777777" w:rsidR="00445741" w:rsidRDefault="003C4118"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445741">
        <w:rPr>
          <w:rFonts w:asciiTheme="majorBidi" w:hAnsiTheme="majorBidi" w:cstheme="majorBidi"/>
          <w:szCs w:val="24"/>
          <w:lang w:bidi="ar-EG"/>
        </w:rPr>
        <w:t>Yirmi beş yaşını ikmâl etmiş,</w:t>
      </w:r>
    </w:p>
    <w:p w14:paraId="11946F12" w14:textId="02E1C9E2" w:rsidR="00445741" w:rsidRDefault="003C4118"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3E3279">
        <w:rPr>
          <w:rFonts w:asciiTheme="majorBidi" w:hAnsiTheme="majorBidi" w:cstheme="majorBidi"/>
          <w:szCs w:val="24"/>
          <w:lang w:bidi="ar-EG"/>
        </w:rPr>
        <w:t>Hukûk</w:t>
      </w:r>
      <w:r w:rsidR="00445741">
        <w:rPr>
          <w:rFonts w:asciiTheme="majorBidi" w:hAnsiTheme="majorBidi" w:cstheme="majorBidi"/>
          <w:szCs w:val="24"/>
          <w:lang w:bidi="ar-EG"/>
        </w:rPr>
        <w:t>-</w:t>
      </w:r>
      <w:r w:rsidR="001F6506">
        <w:rPr>
          <w:rFonts w:asciiTheme="majorBidi" w:hAnsiTheme="majorBidi" w:cstheme="majorBidi"/>
          <w:szCs w:val="24"/>
          <w:lang w:bidi="ar-EG"/>
        </w:rPr>
        <w:t>ı</w:t>
      </w:r>
      <w:r w:rsidR="00445741">
        <w:rPr>
          <w:rFonts w:asciiTheme="majorBidi" w:hAnsiTheme="majorBidi" w:cstheme="majorBidi"/>
          <w:szCs w:val="24"/>
          <w:lang w:bidi="ar-EG"/>
        </w:rPr>
        <w:t xml:space="preserve"> medeniye ve şahsiyesine malik olmak,</w:t>
      </w:r>
    </w:p>
    <w:p w14:paraId="0675C0D0" w14:textId="77777777" w:rsidR="00445741" w:rsidRDefault="003C4118"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445741">
        <w:rPr>
          <w:rFonts w:asciiTheme="majorBidi" w:hAnsiTheme="majorBidi" w:cstheme="majorBidi"/>
          <w:szCs w:val="24"/>
          <w:lang w:bidi="ar-EG"/>
        </w:rPr>
        <w:t>Teb’a-i Osmaniyeden olup hiçbir ceza ile mahkûm bulunmamak,</w:t>
      </w:r>
    </w:p>
    <w:p w14:paraId="6E7292AC" w14:textId="77777777" w:rsidR="00445741" w:rsidRDefault="003C4118"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5. </w:t>
      </w:r>
      <w:r w:rsidR="00594596">
        <w:rPr>
          <w:rFonts w:asciiTheme="majorBidi" w:hAnsiTheme="majorBidi" w:cstheme="majorBidi"/>
          <w:szCs w:val="24"/>
          <w:lang w:bidi="ar-EG"/>
        </w:rPr>
        <w:t>Şehir dâhilindeki emlâkı için senevi lâ-ekal elli kuruş vergi vermek lazımdır.</w:t>
      </w:r>
    </w:p>
    <w:p w14:paraId="3C71C9A5" w14:textId="77777777" w:rsidR="00594596" w:rsidRDefault="00594596" w:rsidP="00454579">
      <w:pPr>
        <w:pStyle w:val="ListeParagraf"/>
        <w:ind w:left="0"/>
        <w:contextualSpacing w:val="0"/>
        <w:rPr>
          <w:rFonts w:asciiTheme="majorBidi" w:hAnsiTheme="majorBidi" w:cstheme="majorBidi"/>
          <w:szCs w:val="24"/>
          <w:lang w:bidi="ar-EG"/>
        </w:rPr>
      </w:pPr>
      <w:r w:rsidRPr="003C4118">
        <w:rPr>
          <w:rFonts w:asciiTheme="majorBidi" w:hAnsiTheme="majorBidi" w:cstheme="majorBidi"/>
          <w:i/>
          <w:iCs/>
          <w:szCs w:val="24"/>
          <w:lang w:bidi="ar-EG"/>
        </w:rPr>
        <w:t>Kimler Âzâ Olur</w:t>
      </w:r>
      <w:r>
        <w:rPr>
          <w:rFonts w:asciiTheme="majorBidi" w:hAnsiTheme="majorBidi" w:cstheme="majorBidi"/>
          <w:b/>
          <w:bCs/>
          <w:szCs w:val="24"/>
          <w:lang w:bidi="ar-EG"/>
        </w:rPr>
        <w:t xml:space="preserve">? </w:t>
      </w:r>
      <w:r>
        <w:rPr>
          <w:rFonts w:asciiTheme="majorBidi" w:hAnsiTheme="majorBidi" w:cstheme="majorBidi"/>
          <w:szCs w:val="24"/>
          <w:lang w:bidi="ar-EG"/>
        </w:rPr>
        <w:t>Âzâ olabilmek şartı şunlardır:</w:t>
      </w:r>
    </w:p>
    <w:p w14:paraId="74518DD7" w14:textId="77777777" w:rsidR="00594596" w:rsidRDefault="003C4118"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594596">
        <w:rPr>
          <w:rFonts w:asciiTheme="majorBidi" w:hAnsiTheme="majorBidi" w:cstheme="majorBidi"/>
          <w:szCs w:val="24"/>
          <w:lang w:bidi="ar-EG"/>
        </w:rPr>
        <w:t>Âzâ intihâb edebilmek şerâidini câmi’,</w:t>
      </w:r>
    </w:p>
    <w:p w14:paraId="77BB5535" w14:textId="77777777" w:rsidR="00594596" w:rsidRDefault="003C4118"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594596">
        <w:rPr>
          <w:rFonts w:asciiTheme="majorBidi" w:hAnsiTheme="majorBidi" w:cstheme="majorBidi"/>
          <w:szCs w:val="24"/>
          <w:lang w:bidi="ar-EG"/>
        </w:rPr>
        <w:t>Türkçe tekelleme muktedir,</w:t>
      </w:r>
    </w:p>
    <w:p w14:paraId="68C0C5DE" w14:textId="77777777" w:rsidR="00594596" w:rsidRDefault="003C4118"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594596">
        <w:rPr>
          <w:rFonts w:asciiTheme="majorBidi" w:hAnsiTheme="majorBidi" w:cstheme="majorBidi"/>
          <w:szCs w:val="24"/>
          <w:lang w:bidi="ar-EG"/>
        </w:rPr>
        <w:t>Vergisi lâ-ekal yüz kuruş olmalı,</w:t>
      </w:r>
    </w:p>
    <w:p w14:paraId="4673B9FA" w14:textId="77777777" w:rsidR="00594596" w:rsidRDefault="003C4118"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594596">
        <w:rPr>
          <w:rFonts w:asciiTheme="majorBidi" w:hAnsiTheme="majorBidi" w:cstheme="majorBidi"/>
          <w:szCs w:val="24"/>
          <w:lang w:bidi="ar-EG"/>
        </w:rPr>
        <w:t>Bir memuriyette bulunmamalı,</w:t>
      </w:r>
    </w:p>
    <w:p w14:paraId="60B28DFA" w14:textId="77777777" w:rsidR="00594596" w:rsidRDefault="003C4118"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5. </w:t>
      </w:r>
      <w:r w:rsidR="00594596">
        <w:rPr>
          <w:rFonts w:asciiTheme="majorBidi" w:hAnsiTheme="majorBidi" w:cstheme="majorBidi"/>
          <w:szCs w:val="24"/>
          <w:lang w:bidi="ar-EG"/>
        </w:rPr>
        <w:t>Hükümete müteahhitlik, kefalet gibi bir alâkası bulunmamalı,</w:t>
      </w:r>
    </w:p>
    <w:p w14:paraId="3CFD87B6" w14:textId="77777777" w:rsidR="00594596" w:rsidRDefault="003C4118"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6. </w:t>
      </w:r>
      <w:r w:rsidR="00594596">
        <w:rPr>
          <w:rFonts w:asciiTheme="majorBidi" w:hAnsiTheme="majorBidi" w:cstheme="majorBidi"/>
          <w:szCs w:val="24"/>
          <w:lang w:bidi="ar-EG"/>
        </w:rPr>
        <w:t>Bir suretle mahkûm olmamalı,</w:t>
      </w:r>
    </w:p>
    <w:p w14:paraId="654C2D6D" w14:textId="77777777" w:rsidR="00594596" w:rsidRDefault="003C4118" w:rsidP="0045457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7. </w:t>
      </w:r>
      <w:r w:rsidR="00594596">
        <w:rPr>
          <w:rFonts w:asciiTheme="majorBidi" w:hAnsiTheme="majorBidi" w:cstheme="majorBidi"/>
          <w:szCs w:val="24"/>
          <w:lang w:bidi="ar-EG"/>
        </w:rPr>
        <w:t>Himâye-i ecnebiye imtiyâzını hâiz bulunmamalı.</w:t>
      </w:r>
    </w:p>
    <w:p w14:paraId="3677A669" w14:textId="77777777" w:rsidR="00562F3B" w:rsidRDefault="00594596" w:rsidP="00EA4489">
      <w:pPr>
        <w:pStyle w:val="ListeParagraf"/>
        <w:ind w:left="0"/>
        <w:contextualSpacing w:val="0"/>
        <w:rPr>
          <w:rFonts w:asciiTheme="majorBidi" w:hAnsiTheme="majorBidi" w:cstheme="majorBidi"/>
          <w:szCs w:val="24"/>
          <w:lang w:bidi="ar-EG"/>
        </w:rPr>
      </w:pPr>
      <w:r w:rsidRPr="003C4118">
        <w:rPr>
          <w:rFonts w:asciiTheme="majorBidi" w:hAnsiTheme="majorBidi" w:cstheme="majorBidi"/>
          <w:i/>
          <w:iCs/>
          <w:szCs w:val="24"/>
          <w:lang w:bidi="ar-EG"/>
        </w:rPr>
        <w:t xml:space="preserve">İntihâb Nasıl İcrâ Edilir? </w:t>
      </w:r>
      <w:r w:rsidR="00562F3B">
        <w:rPr>
          <w:rFonts w:asciiTheme="majorBidi" w:hAnsiTheme="majorBidi" w:cstheme="majorBidi"/>
          <w:szCs w:val="24"/>
          <w:lang w:bidi="ar-EG"/>
        </w:rPr>
        <w:t xml:space="preserve">Yerine göre imam, papaz, muhtâran vasıtasıyla her mahalleden hakk-ı intihâba haiz iki kişi celb ve lâ-ekal yirmi kişiye baliğ oldukları </w:t>
      </w:r>
      <w:r w:rsidR="00562F3B">
        <w:rPr>
          <w:rFonts w:asciiTheme="majorBidi" w:hAnsiTheme="majorBidi" w:cstheme="majorBidi"/>
          <w:szCs w:val="24"/>
          <w:lang w:bidi="ar-EG"/>
        </w:rPr>
        <w:lastRenderedPageBreak/>
        <w:t>halde dâire-i belediyede cem’ ile içlerinden on kişi intihâb ettirilir. Bunlar belediye reisinin taht-ı riyasetinde olarak bir encümen intihab teşkil ederler.</w:t>
      </w:r>
    </w:p>
    <w:p w14:paraId="2737CEA1" w14:textId="77777777" w:rsidR="00AA4756" w:rsidRDefault="00562F3B" w:rsidP="00EA448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Encümen vergi defterine mürâcaâtla nizâmen meclis-i belediye âzâlığına intihâb olunabilecek zevâtın esâmîsini hâvî bir cedvel-i tanzim ederek </w:t>
      </w:r>
      <w:r w:rsidR="00AA4756">
        <w:rPr>
          <w:rFonts w:asciiTheme="majorBidi" w:hAnsiTheme="majorBidi" w:cstheme="majorBidi"/>
          <w:szCs w:val="24"/>
          <w:lang w:bidi="ar-EG"/>
        </w:rPr>
        <w:t>mahallâta ta’lik ettirir. Cedvelin mündericatına îtirâz eden olursa îtirâzlarını haftası içinde encümene bildirmesi ve encümenin bu bâbda derhal bir karar vermesi lazımdır. Bu karar-ı meclis, bidayet mahkemesinde istînâf olunabilir.</w:t>
      </w:r>
    </w:p>
    <w:p w14:paraId="22FED114" w14:textId="631F9500" w:rsidR="00AA4756" w:rsidRDefault="00D66A62" w:rsidP="00EA448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Ba‘de</w:t>
      </w:r>
      <w:r w:rsidR="00AA4756">
        <w:rPr>
          <w:rFonts w:asciiTheme="majorBidi" w:hAnsiTheme="majorBidi" w:cstheme="majorBidi"/>
          <w:szCs w:val="24"/>
          <w:lang w:bidi="ar-EG"/>
        </w:rPr>
        <w:t xml:space="preserve"> şubat ibtidâsından intihâbâta başlanıp intihâb etmek hakkına haiz olanlardan her biri kaç aded âzâ intihâb edilecekse o miktâr zevâtın isimlerini bir </w:t>
      </w:r>
      <w:r w:rsidR="00CE335A">
        <w:rPr>
          <w:rFonts w:asciiTheme="majorBidi" w:hAnsiTheme="majorBidi" w:cstheme="majorBidi"/>
          <w:szCs w:val="24"/>
          <w:lang w:bidi="ar-EG"/>
        </w:rPr>
        <w:t>kâğıda</w:t>
      </w:r>
      <w:r w:rsidR="00AA4756">
        <w:rPr>
          <w:rFonts w:asciiTheme="majorBidi" w:hAnsiTheme="majorBidi" w:cstheme="majorBidi"/>
          <w:szCs w:val="24"/>
          <w:lang w:bidi="ar-EG"/>
        </w:rPr>
        <w:t xml:space="preserve"> tahrir ve zîrîni imza veya tahtîm ederek mahsusen vaz’ edilmiş olan bir sandıka atar.</w:t>
      </w:r>
    </w:p>
    <w:p w14:paraId="24A7B6E5" w14:textId="77777777" w:rsidR="00AB187E" w:rsidRDefault="00AA4756" w:rsidP="00EA448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Sandık şubatın onunda encümen intihâb vasıtasıyla açılıp re’yler ta’dâd</w:t>
      </w:r>
      <w:r w:rsidR="00AB187E">
        <w:rPr>
          <w:rFonts w:asciiTheme="majorBidi" w:hAnsiTheme="majorBidi" w:cstheme="majorBidi"/>
          <w:szCs w:val="24"/>
          <w:lang w:bidi="ar-EG"/>
        </w:rPr>
        <w:t xml:space="preserve"> olunarak</w:t>
      </w:r>
      <w:r w:rsidR="00562F3B">
        <w:rPr>
          <w:rFonts w:asciiTheme="majorBidi" w:hAnsiTheme="majorBidi" w:cstheme="majorBidi"/>
          <w:szCs w:val="24"/>
          <w:lang w:bidi="ar-EG"/>
        </w:rPr>
        <w:t xml:space="preserve"> </w:t>
      </w:r>
      <w:r w:rsidR="00AB187E">
        <w:rPr>
          <w:rFonts w:asciiTheme="majorBidi" w:hAnsiTheme="majorBidi" w:cstheme="majorBidi"/>
          <w:szCs w:val="24"/>
          <w:lang w:bidi="ar-EG"/>
        </w:rPr>
        <w:t>en ziyade re’y kazananlardan matlûb olan aded-i âzâ bil-intihâb meclis-i idâreye bildirilir.</w:t>
      </w:r>
    </w:p>
    <w:p w14:paraId="512045BC" w14:textId="70269E2C" w:rsidR="00AB187E" w:rsidRDefault="00AB187E" w:rsidP="00EA448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Encümen intihâb en ziyade re’y kazananlardan matlûb</w:t>
      </w:r>
      <w:r w:rsidR="001E720B">
        <w:rPr>
          <w:rFonts w:asciiTheme="majorBidi" w:hAnsiTheme="majorBidi" w:cstheme="majorBidi"/>
          <w:szCs w:val="24"/>
          <w:lang w:bidi="ar-EG"/>
        </w:rPr>
        <w:t>-ı</w:t>
      </w:r>
      <w:r>
        <w:rPr>
          <w:rFonts w:asciiTheme="majorBidi" w:hAnsiTheme="majorBidi" w:cstheme="majorBidi"/>
          <w:szCs w:val="24"/>
          <w:lang w:bidi="ar-EG"/>
        </w:rPr>
        <w:t xml:space="preserve"> aded âzânın iki misli miktarda zevâtin esâmîsini bir cetvel-i mahsusa kayd eder. Âzâdan vefta veya istîfâ edenler olursa bu cetvelde en ziyade re’yi kazandığı gösterilen zât onun yerine geçirilir ve selefinin müddet-i mütebâkiyesi hitâmına kadar îfâ-yı me’mûriyet eder.</w:t>
      </w:r>
    </w:p>
    <w:p w14:paraId="5C8A598F" w14:textId="77777777" w:rsidR="00AC2D1D" w:rsidRDefault="00AC2D1D" w:rsidP="00EA4489">
      <w:pPr>
        <w:pStyle w:val="ListeParagraf"/>
        <w:ind w:left="0"/>
        <w:contextualSpacing w:val="0"/>
        <w:rPr>
          <w:rFonts w:asciiTheme="majorBidi" w:hAnsiTheme="majorBidi" w:cstheme="majorBidi"/>
          <w:szCs w:val="24"/>
          <w:lang w:bidi="ar-EG"/>
        </w:rPr>
      </w:pPr>
    </w:p>
    <w:p w14:paraId="5E200F44" w14:textId="0AF63A90" w:rsidR="00BD09CE" w:rsidRDefault="00BD09CE" w:rsidP="00EA4489">
      <w:pPr>
        <w:pStyle w:val="Balk4"/>
        <w:spacing w:before="0"/>
        <w:rPr>
          <w:lang w:bidi="ar-EG"/>
        </w:rPr>
      </w:pPr>
      <w:r>
        <w:rPr>
          <w:lang w:bidi="ar-EG"/>
        </w:rPr>
        <w:t xml:space="preserve">2.4.11.2. </w:t>
      </w:r>
      <w:r w:rsidR="00AB187E" w:rsidRPr="00BD09CE">
        <w:rPr>
          <w:lang w:bidi="ar-EG"/>
        </w:rPr>
        <w:t>Dersaâdet İdare-i Belediyesi</w:t>
      </w:r>
    </w:p>
    <w:p w14:paraId="0EF698F8" w14:textId="77777777" w:rsidR="00594596" w:rsidRDefault="00CE335A" w:rsidP="00EA448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Vezâif-i taşra ile tıpkı tıpkınadır. İstanbul’un vüs’atine ve kesret-i nüfusuna mebni on sekiz daire-i belediyeye ayrılmış bulunuyor.</w:t>
      </w:r>
    </w:p>
    <w:p w14:paraId="25571FD6" w14:textId="77777777" w:rsidR="00CE335A" w:rsidRDefault="00CE335A" w:rsidP="00EA448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El-yevm şehir emâneti ile İstanbul vâliliği ayrı ayrı vazifelere hâiz iki memuriyettir.</w:t>
      </w:r>
    </w:p>
    <w:p w14:paraId="1A6D21FF" w14:textId="3BF3DEFA" w:rsidR="00CE335A" w:rsidRDefault="00CE335A" w:rsidP="00EA448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Şehir emâneti meclis idâresi meclis-i belediye gibi yalnız reisine değil, âzâsına da aylık verir ve bunların cümlesi de taraf-ı devletten mensubdur.</w:t>
      </w:r>
    </w:p>
    <w:p w14:paraId="15BDF0AB" w14:textId="77777777" w:rsidR="00713C58" w:rsidRDefault="00713C58" w:rsidP="00EA4489">
      <w:pPr>
        <w:pStyle w:val="ListeParagraf"/>
        <w:ind w:left="0"/>
        <w:contextualSpacing w:val="0"/>
        <w:rPr>
          <w:rFonts w:asciiTheme="majorBidi" w:hAnsiTheme="majorBidi" w:cstheme="majorBidi"/>
          <w:szCs w:val="24"/>
          <w:lang w:bidi="ar-EG"/>
        </w:rPr>
      </w:pPr>
    </w:p>
    <w:p w14:paraId="67BDF187" w14:textId="77777777" w:rsidR="00CE335A" w:rsidRDefault="00BD09CE" w:rsidP="00EA4489">
      <w:pPr>
        <w:pStyle w:val="Balk3"/>
        <w:spacing w:before="0"/>
        <w:rPr>
          <w:lang w:bidi="ar-EG"/>
        </w:rPr>
      </w:pPr>
      <w:bookmarkStart w:id="82" w:name="_Toc71461925"/>
      <w:r>
        <w:rPr>
          <w:lang w:bidi="ar-EG"/>
        </w:rPr>
        <w:t xml:space="preserve">2.4.12. </w:t>
      </w:r>
      <w:r w:rsidR="00CE335A">
        <w:rPr>
          <w:lang w:bidi="ar-EG"/>
        </w:rPr>
        <w:t>O</w:t>
      </w:r>
      <w:r>
        <w:rPr>
          <w:lang w:bidi="ar-EG"/>
        </w:rPr>
        <w:t>rmanlar</w:t>
      </w:r>
      <w:bookmarkEnd w:id="82"/>
    </w:p>
    <w:p w14:paraId="7CE7A33A" w14:textId="77777777" w:rsidR="00F93666" w:rsidRDefault="00CE335A" w:rsidP="00EA4489">
      <w:pPr>
        <w:rPr>
          <w:rFonts w:asciiTheme="majorBidi" w:hAnsiTheme="majorBidi" w:cstheme="majorBidi"/>
          <w:szCs w:val="24"/>
          <w:lang w:bidi="ar-EG"/>
        </w:rPr>
      </w:pPr>
      <w:r w:rsidRPr="00CE335A">
        <w:rPr>
          <w:rFonts w:asciiTheme="majorBidi" w:hAnsiTheme="majorBidi" w:cstheme="majorBidi"/>
          <w:szCs w:val="24"/>
          <w:lang w:bidi="ar-EG"/>
        </w:rPr>
        <w:t>Ormanlar</w:t>
      </w:r>
      <w:r>
        <w:rPr>
          <w:rFonts w:asciiTheme="majorBidi" w:hAnsiTheme="majorBidi" w:cstheme="majorBidi"/>
          <w:szCs w:val="24"/>
          <w:lang w:bidi="ar-EG"/>
        </w:rPr>
        <w:t xml:space="preserve">: </w:t>
      </w:r>
      <w:r w:rsidR="00F93666">
        <w:rPr>
          <w:rFonts w:asciiTheme="majorBidi" w:hAnsiTheme="majorBidi" w:cstheme="majorBidi"/>
          <w:szCs w:val="24"/>
          <w:lang w:bidi="ar-EG"/>
        </w:rPr>
        <w:t>Ormanlardan odun kesilir; tahaffuz olunur; kereste kesilir, mebânî ve merâkib-i bahriye yapılır.</w:t>
      </w:r>
    </w:p>
    <w:p w14:paraId="5D6DEA72" w14:textId="7085FDCC" w:rsidR="00E006C5" w:rsidRDefault="00E006C5" w:rsidP="00EA4489">
      <w:pPr>
        <w:rPr>
          <w:rFonts w:asciiTheme="majorBidi" w:hAnsiTheme="majorBidi" w:cstheme="majorBidi"/>
          <w:szCs w:val="24"/>
          <w:lang w:bidi="ar-EG"/>
        </w:rPr>
      </w:pPr>
      <w:r>
        <w:rPr>
          <w:rFonts w:asciiTheme="majorBidi" w:hAnsiTheme="majorBidi" w:cstheme="majorBidi"/>
          <w:szCs w:val="24"/>
          <w:lang w:bidi="ar-EG"/>
        </w:rPr>
        <w:t xml:space="preserve">Ormanlar, teferrücgâhtır; süstür; ciyâdet-i hevâyı te’min ve kuraklığı bertaraf ederek sıhhat-i </w:t>
      </w:r>
      <w:r w:rsidR="009360A5">
        <w:rPr>
          <w:rFonts w:asciiTheme="majorBidi" w:hAnsiTheme="majorBidi" w:cstheme="majorBidi"/>
          <w:szCs w:val="24"/>
          <w:lang w:bidi="ar-EG"/>
        </w:rPr>
        <w:t>umûmiye</w:t>
      </w:r>
      <w:r>
        <w:rPr>
          <w:rFonts w:asciiTheme="majorBidi" w:hAnsiTheme="majorBidi" w:cstheme="majorBidi"/>
          <w:szCs w:val="24"/>
          <w:lang w:bidi="ar-EG"/>
        </w:rPr>
        <w:t xml:space="preserve">ye, zirâate fâide verir. </w:t>
      </w:r>
    </w:p>
    <w:p w14:paraId="5CC7F35A" w14:textId="2848585A" w:rsidR="005D1418" w:rsidRDefault="00E006C5" w:rsidP="00EA4489">
      <w:pPr>
        <w:rPr>
          <w:rFonts w:asciiTheme="majorBidi" w:hAnsiTheme="majorBidi" w:cstheme="majorBidi"/>
          <w:szCs w:val="24"/>
          <w:lang w:bidi="ar-EG"/>
        </w:rPr>
      </w:pPr>
      <w:r>
        <w:rPr>
          <w:rFonts w:asciiTheme="majorBidi" w:hAnsiTheme="majorBidi" w:cstheme="majorBidi"/>
          <w:szCs w:val="24"/>
          <w:lang w:bidi="ar-EG"/>
        </w:rPr>
        <w:lastRenderedPageBreak/>
        <w:t xml:space="preserve">Dört </w:t>
      </w:r>
      <w:r w:rsidR="007C6ECD">
        <w:rPr>
          <w:rFonts w:asciiTheme="majorBidi" w:hAnsiTheme="majorBidi" w:cstheme="majorBidi"/>
          <w:szCs w:val="24"/>
          <w:lang w:bidi="ar-EG"/>
        </w:rPr>
        <w:t>nev‘</w:t>
      </w:r>
      <w:r>
        <w:rPr>
          <w:rFonts w:asciiTheme="majorBidi" w:hAnsiTheme="majorBidi" w:cstheme="majorBidi"/>
          <w:szCs w:val="24"/>
          <w:lang w:bidi="ar-EG"/>
        </w:rPr>
        <w:t xml:space="preserve"> orman vardır: 1. Doğrudan doğruya devlete âid ormanlar; 2. Evkafa merbût ormanlar; 3. </w:t>
      </w:r>
      <w:r w:rsidR="005B3819">
        <w:rPr>
          <w:rFonts w:asciiTheme="majorBidi" w:hAnsiTheme="majorBidi" w:cstheme="majorBidi"/>
          <w:szCs w:val="24"/>
          <w:lang w:bidi="ar-EG"/>
        </w:rPr>
        <w:t>K</w:t>
      </w:r>
      <w:r w:rsidR="00E31A5A">
        <w:rPr>
          <w:rFonts w:asciiTheme="majorBidi" w:hAnsiTheme="majorBidi" w:cstheme="majorBidi"/>
          <w:szCs w:val="24"/>
          <w:lang w:bidi="ar-EG"/>
        </w:rPr>
        <w:t>arye</w:t>
      </w:r>
      <w:r w:rsidR="005B3819">
        <w:rPr>
          <w:rFonts w:asciiTheme="majorBidi" w:hAnsiTheme="majorBidi" w:cstheme="majorBidi"/>
          <w:szCs w:val="24"/>
          <w:lang w:bidi="ar-EG"/>
        </w:rPr>
        <w:t xml:space="preserve"> ve kasabâta mahsus baltalıklar; 4. Eşhâs ahdesinde bulunan korular.</w:t>
      </w:r>
    </w:p>
    <w:p w14:paraId="7DCF98A9" w14:textId="69C3D6B4" w:rsidR="005B3819" w:rsidRDefault="005B3819" w:rsidP="00EA448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Eşhas ahdesinde bulunan korular mülk iseler mecelle, tapuya merbût iseler arazi kanunu ahkâmına </w:t>
      </w:r>
      <w:r w:rsidR="007C67EC">
        <w:rPr>
          <w:rFonts w:asciiTheme="majorBidi" w:hAnsiTheme="majorBidi" w:cstheme="majorBidi"/>
          <w:szCs w:val="24"/>
          <w:lang w:bidi="ar-EG"/>
        </w:rPr>
        <w:t>tâbi‘</w:t>
      </w:r>
      <w:r>
        <w:rPr>
          <w:rFonts w:asciiTheme="majorBidi" w:hAnsiTheme="majorBidi" w:cstheme="majorBidi"/>
          <w:szCs w:val="24"/>
          <w:lang w:bidi="ar-EG"/>
        </w:rPr>
        <w:t>dirler.</w:t>
      </w:r>
    </w:p>
    <w:p w14:paraId="36CAD3C8" w14:textId="77777777" w:rsidR="00713C58" w:rsidRDefault="00713C58" w:rsidP="00EA4489">
      <w:pPr>
        <w:pStyle w:val="ListeParagraf"/>
        <w:ind w:left="0"/>
        <w:contextualSpacing w:val="0"/>
        <w:rPr>
          <w:rFonts w:asciiTheme="majorBidi" w:hAnsiTheme="majorBidi" w:cstheme="majorBidi"/>
          <w:szCs w:val="24"/>
          <w:lang w:bidi="ar-EG"/>
        </w:rPr>
      </w:pPr>
    </w:p>
    <w:p w14:paraId="20208ADA" w14:textId="77777777" w:rsidR="00BD09CE" w:rsidRDefault="00BD09CE" w:rsidP="00EA4489">
      <w:pPr>
        <w:pStyle w:val="Balk4"/>
        <w:spacing w:before="0"/>
        <w:rPr>
          <w:lang w:bidi="ar-EG"/>
        </w:rPr>
      </w:pPr>
      <w:r>
        <w:rPr>
          <w:lang w:bidi="ar-EG"/>
        </w:rPr>
        <w:t>2.4.12.1. Mîrî Ormanlar</w:t>
      </w:r>
    </w:p>
    <w:p w14:paraId="1B7B7FA0" w14:textId="5C39D787" w:rsidR="005B3819" w:rsidRPr="00F143EB" w:rsidRDefault="005B3819" w:rsidP="00EA4489">
      <w:pPr>
        <w:pStyle w:val="ListeParagraf"/>
        <w:ind w:left="0"/>
        <w:contextualSpacing w:val="0"/>
        <w:rPr>
          <w:rFonts w:asciiTheme="majorBidi" w:hAnsiTheme="majorBidi" w:cstheme="majorBidi"/>
          <w:b/>
          <w:bCs/>
          <w:szCs w:val="24"/>
          <w:lang w:bidi="ar-EG"/>
        </w:rPr>
      </w:pPr>
      <w:r>
        <w:rPr>
          <w:rFonts w:asciiTheme="majorBidi" w:hAnsiTheme="majorBidi" w:cstheme="majorBidi"/>
          <w:szCs w:val="24"/>
          <w:lang w:bidi="ar-EG"/>
        </w:rPr>
        <w:t xml:space="preserve">Bunları orman memurları idare eder. Daima genç ağaçlar kesile </w:t>
      </w:r>
      <w:r w:rsidR="00142D5E">
        <w:rPr>
          <w:rFonts w:asciiTheme="majorBidi" w:hAnsiTheme="majorBidi" w:cstheme="majorBidi"/>
          <w:szCs w:val="24"/>
          <w:lang w:bidi="ar-EG"/>
        </w:rPr>
        <w:t xml:space="preserve">kesile </w:t>
      </w:r>
      <w:r>
        <w:rPr>
          <w:rFonts w:asciiTheme="majorBidi" w:hAnsiTheme="majorBidi" w:cstheme="majorBidi"/>
          <w:szCs w:val="24"/>
          <w:lang w:bidi="ar-EG"/>
        </w:rPr>
        <w:t xml:space="preserve">ormandaki eşcârın </w:t>
      </w:r>
      <w:r w:rsidR="00F143EB">
        <w:rPr>
          <w:rFonts w:asciiTheme="majorBidi" w:hAnsiTheme="majorBidi" w:cstheme="majorBidi"/>
          <w:szCs w:val="24"/>
          <w:lang w:bidi="ar-EG"/>
        </w:rPr>
        <w:t>miktarına hulul getirilmeyecek surette katiyyât icrası lazımdır. Bu maksadı temin etmek üzere her sene şâyan</w:t>
      </w:r>
      <w:r w:rsidR="00244FC4">
        <w:rPr>
          <w:rFonts w:asciiTheme="majorBidi" w:hAnsiTheme="majorBidi" w:cstheme="majorBidi"/>
          <w:szCs w:val="24"/>
          <w:lang w:bidi="ar-EG"/>
        </w:rPr>
        <w:t>-ı</w:t>
      </w:r>
      <w:r w:rsidR="00F143EB">
        <w:rPr>
          <w:rFonts w:asciiTheme="majorBidi" w:hAnsiTheme="majorBidi" w:cstheme="majorBidi"/>
          <w:szCs w:val="24"/>
          <w:lang w:bidi="ar-EG"/>
        </w:rPr>
        <w:t xml:space="preserve"> kat’ olan ağaçlara nişân </w:t>
      </w:r>
      <w:r w:rsidR="00244FC4">
        <w:rPr>
          <w:rFonts w:asciiTheme="majorBidi" w:hAnsiTheme="majorBidi" w:cstheme="majorBidi"/>
          <w:szCs w:val="24"/>
          <w:lang w:bidi="ar-EG"/>
        </w:rPr>
        <w:t>konur</w:t>
      </w:r>
      <w:r w:rsidR="00F143EB">
        <w:rPr>
          <w:rStyle w:val="DipnotBavurusu"/>
          <w:rFonts w:asciiTheme="majorBidi" w:hAnsiTheme="majorBidi" w:cstheme="majorBidi"/>
          <w:szCs w:val="24"/>
          <w:lang w:bidi="ar-EG"/>
        </w:rPr>
        <w:footnoteReference w:id="215"/>
      </w:r>
      <w:r w:rsidR="00F143EB">
        <w:rPr>
          <w:rFonts w:asciiTheme="majorBidi" w:hAnsiTheme="majorBidi" w:cstheme="majorBidi"/>
          <w:szCs w:val="24"/>
          <w:lang w:bidi="ar-EG"/>
        </w:rPr>
        <w:t xml:space="preserve"> ve bunun cins ve miktarı sübt</w:t>
      </w:r>
      <w:r w:rsidR="00445F2B">
        <w:rPr>
          <w:rFonts w:asciiTheme="majorBidi" w:hAnsiTheme="majorBidi" w:cstheme="majorBidi"/>
          <w:szCs w:val="24"/>
          <w:lang w:bidi="ar-EG"/>
        </w:rPr>
        <w:t>-ı</w:t>
      </w:r>
      <w:r w:rsidR="00F143EB">
        <w:rPr>
          <w:rFonts w:asciiTheme="majorBidi" w:hAnsiTheme="majorBidi" w:cstheme="majorBidi"/>
          <w:szCs w:val="24"/>
          <w:lang w:bidi="ar-EG"/>
        </w:rPr>
        <w:t xml:space="preserve"> defter edilir.</w:t>
      </w:r>
    </w:p>
    <w:p w14:paraId="6BDBD9F7" w14:textId="77777777" w:rsidR="00F143EB" w:rsidRDefault="00F143EB" w:rsidP="00EA4489">
      <w:pPr>
        <w:rPr>
          <w:rFonts w:asciiTheme="majorBidi" w:hAnsiTheme="majorBidi" w:cstheme="majorBidi"/>
          <w:szCs w:val="24"/>
          <w:lang w:bidi="ar-EG"/>
        </w:rPr>
      </w:pPr>
      <w:r>
        <w:rPr>
          <w:rFonts w:asciiTheme="majorBidi" w:hAnsiTheme="majorBidi" w:cstheme="majorBidi"/>
          <w:szCs w:val="24"/>
          <w:lang w:bidi="ar-EG"/>
        </w:rPr>
        <w:t>Y</w:t>
      </w:r>
      <w:r w:rsidRPr="00F143EB">
        <w:rPr>
          <w:rFonts w:asciiTheme="majorBidi" w:hAnsiTheme="majorBidi" w:cstheme="majorBidi"/>
          <w:szCs w:val="24"/>
          <w:lang w:bidi="ar-EG"/>
        </w:rPr>
        <w:t xml:space="preserve">aprağını </w:t>
      </w:r>
      <w:r>
        <w:rPr>
          <w:rFonts w:asciiTheme="majorBidi" w:hAnsiTheme="majorBidi" w:cstheme="majorBidi"/>
          <w:szCs w:val="24"/>
          <w:lang w:bidi="ar-EG"/>
        </w:rPr>
        <w:t xml:space="preserve">döken eşcâr ağaçtan suların çekildiği zaman kesilebilir, kışın yaprağını dökmeyen eşcâr her vakit kesilebilir. </w:t>
      </w:r>
    </w:p>
    <w:p w14:paraId="6C45C573" w14:textId="77777777" w:rsidR="00F143EB" w:rsidRDefault="00F143EB" w:rsidP="00EA4489">
      <w:pPr>
        <w:rPr>
          <w:rFonts w:asciiTheme="majorBidi" w:hAnsiTheme="majorBidi" w:cstheme="majorBidi"/>
          <w:szCs w:val="24"/>
          <w:lang w:bidi="ar-EG"/>
        </w:rPr>
      </w:pPr>
      <w:r>
        <w:rPr>
          <w:rFonts w:asciiTheme="majorBidi" w:hAnsiTheme="majorBidi" w:cstheme="majorBidi"/>
          <w:szCs w:val="24"/>
          <w:lang w:bidi="ar-EG"/>
        </w:rPr>
        <w:t>Meşe ağacının kabuğu soyulmak için ruhsat-ı mahsusa ile her zamna kat’a caizdir.</w:t>
      </w:r>
    </w:p>
    <w:p w14:paraId="4BB4BC32" w14:textId="1C1F7494" w:rsidR="00F143EB" w:rsidRDefault="00F143EB" w:rsidP="00EA4489">
      <w:pPr>
        <w:rPr>
          <w:rFonts w:asciiTheme="majorBidi" w:hAnsiTheme="majorBidi" w:cstheme="majorBidi"/>
          <w:szCs w:val="24"/>
          <w:lang w:bidi="ar-EG"/>
        </w:rPr>
      </w:pPr>
      <w:r>
        <w:rPr>
          <w:rFonts w:asciiTheme="majorBidi" w:hAnsiTheme="majorBidi" w:cstheme="majorBidi"/>
          <w:szCs w:val="24"/>
          <w:lang w:bidi="ar-EG"/>
        </w:rPr>
        <w:t>Kerestelik kat’a dahi katiyen memur</w:t>
      </w:r>
      <w:r w:rsidR="001E720B">
        <w:rPr>
          <w:rFonts w:asciiTheme="majorBidi" w:hAnsiTheme="majorBidi" w:cstheme="majorBidi"/>
          <w:szCs w:val="24"/>
          <w:lang w:bidi="ar-EG"/>
        </w:rPr>
        <w:t>-ı</w:t>
      </w:r>
      <w:r>
        <w:rPr>
          <w:rFonts w:asciiTheme="majorBidi" w:hAnsiTheme="majorBidi" w:cstheme="majorBidi"/>
          <w:szCs w:val="24"/>
          <w:lang w:bidi="ar-EG"/>
        </w:rPr>
        <w:t xml:space="preserve"> mahsusunun iznine vâbeste ve bu halde de mahreci ma’lûm olmak üzere memuru tarafından damgalanmak lazımdır.</w:t>
      </w:r>
    </w:p>
    <w:p w14:paraId="6FA4A7E6" w14:textId="77777777" w:rsidR="00C62A81" w:rsidRDefault="00F143EB" w:rsidP="00EA4489">
      <w:pPr>
        <w:rPr>
          <w:rFonts w:asciiTheme="majorBidi" w:hAnsiTheme="majorBidi" w:cstheme="majorBidi"/>
          <w:szCs w:val="24"/>
          <w:lang w:bidi="ar-EG"/>
        </w:rPr>
      </w:pPr>
      <w:r>
        <w:rPr>
          <w:rFonts w:asciiTheme="majorBidi" w:hAnsiTheme="majorBidi" w:cstheme="majorBidi"/>
          <w:szCs w:val="24"/>
          <w:lang w:bidi="ar-EG"/>
        </w:rPr>
        <w:t xml:space="preserve">Mîrî ormanlardan </w:t>
      </w:r>
      <w:r w:rsidR="00C62A81">
        <w:rPr>
          <w:rFonts w:asciiTheme="majorBidi" w:hAnsiTheme="majorBidi" w:cstheme="majorBidi"/>
          <w:szCs w:val="24"/>
          <w:lang w:bidi="ar-EG"/>
        </w:rPr>
        <w:t>eşcâr katî münâkasa ile bi’l-mukâvele talibine ihâle olunup taahüdât vakıâlarının icrasını ve kendileriyle amele haklarında hüküm olunması muhtemel bulunan ceza-yı nakdiyenin te’diyesini temin için kefâlet akçası ve icabına göre mu’teber kefil de ahz olunur.</w:t>
      </w:r>
    </w:p>
    <w:p w14:paraId="1ACA0550" w14:textId="77777777" w:rsidR="00C62A81" w:rsidRDefault="00C62A81" w:rsidP="00EA4489">
      <w:pPr>
        <w:rPr>
          <w:rFonts w:asciiTheme="majorBidi" w:hAnsiTheme="majorBidi" w:cstheme="majorBidi"/>
          <w:szCs w:val="24"/>
          <w:lang w:bidi="ar-EG"/>
        </w:rPr>
      </w:pPr>
      <w:r>
        <w:rPr>
          <w:rFonts w:asciiTheme="majorBidi" w:hAnsiTheme="majorBidi" w:cstheme="majorBidi"/>
          <w:szCs w:val="24"/>
          <w:lang w:bidi="ar-EG"/>
        </w:rPr>
        <w:t>Ormanın yalnız “bir kat’a-i muayyinesi” dâhilindeki eşcârın ka</w:t>
      </w:r>
      <w:r w:rsidR="00244FC4">
        <w:rPr>
          <w:rFonts w:asciiTheme="majorBidi" w:hAnsiTheme="majorBidi" w:cstheme="majorBidi"/>
          <w:szCs w:val="24"/>
          <w:lang w:bidi="ar-EG"/>
        </w:rPr>
        <w:t>tî dahi taleblerine ihâle oluna</w:t>
      </w:r>
      <w:r>
        <w:rPr>
          <w:rFonts w:asciiTheme="majorBidi" w:hAnsiTheme="majorBidi" w:cstheme="majorBidi"/>
          <w:szCs w:val="24"/>
          <w:lang w:bidi="ar-EG"/>
        </w:rPr>
        <w:t>bilir.</w:t>
      </w:r>
    </w:p>
    <w:p w14:paraId="533A911F" w14:textId="77777777" w:rsidR="00C62A81" w:rsidRDefault="00C62A81" w:rsidP="00EA4489">
      <w:pPr>
        <w:rPr>
          <w:rFonts w:asciiTheme="majorBidi" w:hAnsiTheme="majorBidi" w:cstheme="majorBidi"/>
          <w:szCs w:val="24"/>
          <w:lang w:bidi="ar-EG"/>
        </w:rPr>
      </w:pPr>
      <w:r>
        <w:rPr>
          <w:rFonts w:asciiTheme="majorBidi" w:hAnsiTheme="majorBidi" w:cstheme="majorBidi"/>
          <w:szCs w:val="24"/>
          <w:lang w:bidi="ar-EG"/>
        </w:rPr>
        <w:t>Köylüler hane, anbar, ağıl gibi ebniyelerini veya araba vesâirelerini inşa ve a’mâl etmek ve ihtiyâcât</w:t>
      </w:r>
      <w:r w:rsidR="00F66AAC">
        <w:rPr>
          <w:rFonts w:asciiTheme="majorBidi" w:hAnsiTheme="majorBidi" w:cstheme="majorBidi"/>
          <w:szCs w:val="24"/>
          <w:lang w:bidi="ar-EG"/>
        </w:rPr>
        <w:t>-ı</w:t>
      </w:r>
      <w:r>
        <w:rPr>
          <w:rFonts w:asciiTheme="majorBidi" w:hAnsiTheme="majorBidi" w:cstheme="majorBidi"/>
          <w:szCs w:val="24"/>
          <w:lang w:bidi="ar-EG"/>
        </w:rPr>
        <w:t xml:space="preserve"> </w:t>
      </w:r>
      <w:r w:rsidR="00F66AAC">
        <w:rPr>
          <w:rFonts w:asciiTheme="majorBidi" w:hAnsiTheme="majorBidi" w:cstheme="majorBidi"/>
          <w:szCs w:val="24"/>
          <w:lang w:bidi="ar-EG"/>
        </w:rPr>
        <w:t>beytiyeleri nisbetinde kömür ve odun yapmak üzere mîrî ormanlarından meccanen katîyâta me’zundur; fakat ticaret için icra edecekleri katiyatın mahal-i âhire nakl ve furuht edecekleri gerek kerstenin, gerek odun ve gümrük resmini sair ticaret erbâbı gibi orman memuruna te’diyeye mecburdurlar.</w:t>
      </w:r>
    </w:p>
    <w:p w14:paraId="08DE41E9" w14:textId="77777777" w:rsidR="005846DB" w:rsidRDefault="00F143EB" w:rsidP="00EA4489">
      <w:pPr>
        <w:rPr>
          <w:rFonts w:asciiTheme="majorBidi" w:hAnsiTheme="majorBidi" w:cstheme="majorBidi"/>
          <w:szCs w:val="24"/>
          <w:lang w:bidi="ar-EG"/>
        </w:rPr>
      </w:pPr>
      <w:r>
        <w:rPr>
          <w:rFonts w:asciiTheme="majorBidi" w:hAnsiTheme="majorBidi" w:cstheme="majorBidi"/>
          <w:szCs w:val="24"/>
          <w:lang w:bidi="ar-EG"/>
        </w:rPr>
        <w:t xml:space="preserve"> </w:t>
      </w:r>
      <w:r w:rsidR="00F66AAC">
        <w:rPr>
          <w:rFonts w:asciiTheme="majorBidi" w:hAnsiTheme="majorBidi" w:cstheme="majorBidi"/>
          <w:szCs w:val="24"/>
          <w:lang w:bidi="ar-EG"/>
        </w:rPr>
        <w:t xml:space="preserve">Mine’l-kadim odun ve kömürcülükle taâyyüş ettikleri </w:t>
      </w:r>
      <w:r w:rsidR="0022328F">
        <w:rPr>
          <w:rFonts w:asciiTheme="majorBidi" w:hAnsiTheme="majorBidi" w:cstheme="majorBidi"/>
          <w:szCs w:val="24"/>
          <w:lang w:bidi="ar-EG"/>
        </w:rPr>
        <w:t>halde baltalıkları kalmayan karye</w:t>
      </w:r>
      <w:r w:rsidR="00F66AAC">
        <w:rPr>
          <w:rFonts w:asciiTheme="majorBidi" w:hAnsiTheme="majorBidi" w:cstheme="majorBidi"/>
          <w:szCs w:val="24"/>
          <w:lang w:bidi="ar-EG"/>
        </w:rPr>
        <w:t xml:space="preserve"> ehâlisinin mîrî ormanlarından ağaç kesmeleri caizdir. Bu bâbda mensub bulunulan li</w:t>
      </w:r>
      <w:r w:rsidR="005846DB">
        <w:rPr>
          <w:rFonts w:asciiTheme="majorBidi" w:hAnsiTheme="majorBidi" w:cstheme="majorBidi"/>
          <w:szCs w:val="24"/>
          <w:lang w:bidi="ar-EG"/>
        </w:rPr>
        <w:t xml:space="preserve">vâya istidâ verilir. Orman müfettişi de hazır olduğu halde meclis-i idare </w:t>
      </w:r>
      <w:r w:rsidR="005846DB">
        <w:rPr>
          <w:rFonts w:asciiTheme="majorBidi" w:hAnsiTheme="majorBidi" w:cstheme="majorBidi"/>
          <w:szCs w:val="24"/>
          <w:lang w:bidi="ar-EG"/>
        </w:rPr>
        <w:lastRenderedPageBreak/>
        <w:t>taleb-i vâkıâ tezekkür ve bi’n-netice kabul veya red eder. Kabul ederse bu müsââde yalnız köylülerin te’min-i muâyyişetleri ve havâyic-i zaruriyelerinin tedariki hususlarını te’min edecek derecede tutulur.</w:t>
      </w:r>
    </w:p>
    <w:p w14:paraId="51932D7C" w14:textId="77777777" w:rsidR="00F143EB" w:rsidRDefault="005846DB" w:rsidP="00EA4489">
      <w:pPr>
        <w:rPr>
          <w:rFonts w:asciiTheme="majorBidi" w:hAnsiTheme="majorBidi" w:cstheme="majorBidi"/>
          <w:szCs w:val="24"/>
          <w:lang w:bidi="ar-EG"/>
        </w:rPr>
      </w:pPr>
      <w:r>
        <w:rPr>
          <w:rFonts w:asciiTheme="majorBidi" w:hAnsiTheme="majorBidi" w:cstheme="majorBidi"/>
          <w:szCs w:val="24"/>
          <w:lang w:bidi="ar-EG"/>
        </w:rPr>
        <w:t xml:space="preserve"> </w:t>
      </w:r>
      <w:r w:rsidR="00244FC4">
        <w:rPr>
          <w:rFonts w:asciiTheme="majorBidi" w:hAnsiTheme="majorBidi" w:cstheme="majorBidi"/>
          <w:szCs w:val="24"/>
          <w:lang w:bidi="ar-EG"/>
        </w:rPr>
        <w:t>K</w:t>
      </w:r>
      <w:r w:rsidR="0022328F">
        <w:rPr>
          <w:rFonts w:asciiTheme="majorBidi" w:hAnsiTheme="majorBidi" w:cstheme="majorBidi"/>
          <w:szCs w:val="24"/>
          <w:lang w:bidi="ar-EG"/>
        </w:rPr>
        <w:t>arye</w:t>
      </w:r>
      <w:r w:rsidR="00244FC4">
        <w:rPr>
          <w:rFonts w:asciiTheme="majorBidi" w:hAnsiTheme="majorBidi" w:cstheme="majorBidi"/>
          <w:szCs w:val="24"/>
          <w:lang w:bidi="ar-EG"/>
        </w:rPr>
        <w:t xml:space="preserve"> ehâlisi mîrî ormanlarında sürülerini de </w:t>
      </w:r>
      <w:r w:rsidR="00E31A5A">
        <w:rPr>
          <w:rFonts w:asciiTheme="majorBidi" w:hAnsiTheme="majorBidi" w:cstheme="majorBidi"/>
          <w:szCs w:val="24"/>
          <w:lang w:bidi="ar-EG"/>
        </w:rPr>
        <w:t>raî ettirebilirler: Muhtâr hayvanatın miktarını ve cinsini mübeyyen bir defterini orman memuruna verir; o da raîn zamanını, hududunu, suretini tayin ederek icabına tevfik hareket olunur.</w:t>
      </w:r>
    </w:p>
    <w:p w14:paraId="1644BD79" w14:textId="77777777" w:rsidR="0022328F" w:rsidRDefault="0022328F" w:rsidP="00EA4489">
      <w:pPr>
        <w:rPr>
          <w:rFonts w:asciiTheme="majorBidi" w:hAnsiTheme="majorBidi" w:cstheme="majorBidi"/>
          <w:szCs w:val="24"/>
          <w:lang w:bidi="ar-EG"/>
        </w:rPr>
      </w:pPr>
      <w:r>
        <w:rPr>
          <w:rFonts w:asciiTheme="majorBidi" w:hAnsiTheme="majorBidi" w:cstheme="majorBidi"/>
          <w:szCs w:val="24"/>
          <w:lang w:bidi="ar-EG"/>
        </w:rPr>
        <w:t>Karye ehâlisine âid olmayan sürülerde memurun müsaadesiyle raî edilebilirse de bunlar resme tabiidir.</w:t>
      </w:r>
    </w:p>
    <w:p w14:paraId="1B57EEDA" w14:textId="77777777" w:rsidR="00E31A5A" w:rsidRDefault="0022328F" w:rsidP="00EA4489">
      <w:pPr>
        <w:rPr>
          <w:rFonts w:asciiTheme="majorBidi" w:hAnsiTheme="majorBidi" w:cstheme="majorBidi"/>
          <w:szCs w:val="24"/>
          <w:lang w:bidi="ar-EG"/>
        </w:rPr>
      </w:pPr>
      <w:r>
        <w:rPr>
          <w:rFonts w:asciiTheme="majorBidi" w:hAnsiTheme="majorBidi" w:cstheme="majorBidi"/>
          <w:szCs w:val="24"/>
          <w:lang w:bidi="ar-EG"/>
        </w:rPr>
        <w:t xml:space="preserve">Çam ağaçlarından sakız ihracı hususu ormanların başlıca hasılatındandır. </w:t>
      </w:r>
      <w:r w:rsidR="00BB768C">
        <w:rPr>
          <w:rFonts w:asciiTheme="majorBidi" w:hAnsiTheme="majorBidi" w:cstheme="majorBidi"/>
          <w:szCs w:val="24"/>
          <w:lang w:bidi="ar-EG"/>
        </w:rPr>
        <w:t xml:space="preserve">Bu babda cari olan ahkâm şudur: </w:t>
      </w:r>
    </w:p>
    <w:p w14:paraId="1772E3BC" w14:textId="77777777" w:rsidR="00BB768C" w:rsidRDefault="003C4118" w:rsidP="00EA448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BB768C">
        <w:rPr>
          <w:rFonts w:asciiTheme="majorBidi" w:hAnsiTheme="majorBidi" w:cstheme="majorBidi"/>
          <w:szCs w:val="24"/>
          <w:lang w:bidi="ar-EG"/>
        </w:rPr>
        <w:t>Kesmek üzere alınan ağaçlardan istenildiği vechle sakız çıkarılması caizdir.</w:t>
      </w:r>
    </w:p>
    <w:p w14:paraId="2D97622A" w14:textId="77777777" w:rsidR="00BB768C" w:rsidRDefault="003C4118" w:rsidP="00EA4489">
      <w:pPr>
        <w:pStyle w:val="ListeParagraf"/>
        <w:tabs>
          <w:tab w:val="left" w:pos="1276"/>
        </w:tabs>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BB768C">
        <w:rPr>
          <w:rFonts w:asciiTheme="majorBidi" w:hAnsiTheme="majorBidi" w:cstheme="majorBidi"/>
          <w:szCs w:val="24"/>
          <w:lang w:bidi="ar-EG"/>
        </w:rPr>
        <w:t>Çürük ve telef olmak üzere bulunan ağaçlardan istenildiği gibi sakız ihraç edilmek üzere bunlar talibine furuht olunur. Bunlara mîrî çekiçiyle iki işaret vurulur.</w:t>
      </w:r>
    </w:p>
    <w:p w14:paraId="239DA7F2" w14:textId="77777777" w:rsidR="00BB768C" w:rsidRDefault="003C4118" w:rsidP="00EA448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BB768C">
        <w:rPr>
          <w:rFonts w:asciiTheme="majorBidi" w:hAnsiTheme="majorBidi" w:cstheme="majorBidi"/>
          <w:szCs w:val="24"/>
          <w:lang w:bidi="ar-EG"/>
        </w:rPr>
        <w:t xml:space="preserve">Genç ağaçlara </w:t>
      </w:r>
      <w:r w:rsidR="005A04C5">
        <w:rPr>
          <w:rFonts w:asciiTheme="majorBidi" w:hAnsiTheme="majorBidi" w:cstheme="majorBidi"/>
          <w:szCs w:val="24"/>
          <w:lang w:bidi="ar-EG"/>
        </w:rPr>
        <w:t>bir işaret vurulur ve ağacı teleften vikâye şartıyla sakız ihracına müsaâde edilir. Bu halde sakızın alınacağı mevsim, açılacak cerihanın miktar ve sureti, ağaç telef olduğu halde tazminat alınacağı ve husûsât-ı sâire konturatuya rabt olunur.</w:t>
      </w:r>
    </w:p>
    <w:p w14:paraId="7240BBB6" w14:textId="77777777" w:rsidR="005A04C5" w:rsidRDefault="003C4118" w:rsidP="00EA448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5A04C5">
        <w:rPr>
          <w:rFonts w:asciiTheme="majorBidi" w:hAnsiTheme="majorBidi" w:cstheme="majorBidi"/>
          <w:szCs w:val="24"/>
          <w:lang w:bidi="ar-EG"/>
        </w:rPr>
        <w:t>Tüccar istediği halde kesilmesi caiz olan ağaçların kerestesi de sakızı ile birlikte ihâle edilip bu halde müteâhhid istediği gibi sakız çıkarabilir.</w:t>
      </w:r>
    </w:p>
    <w:p w14:paraId="386E3C4A" w14:textId="1CAECEF7" w:rsidR="005A04C5" w:rsidRDefault="005A04C5" w:rsidP="00EA4489">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Çam ağaçlarının kabuğunun palamut makamında isti’mâl edilmek üzere satılması eşcârın muhafazasınca mazarratına mebni-i </w:t>
      </w:r>
      <w:r w:rsidR="0047100E">
        <w:rPr>
          <w:rFonts w:asciiTheme="majorBidi" w:hAnsiTheme="majorBidi" w:cstheme="majorBidi"/>
          <w:szCs w:val="24"/>
          <w:lang w:bidi="ar-EG"/>
        </w:rPr>
        <w:t>memnu‘</w:t>
      </w:r>
      <w:r>
        <w:rPr>
          <w:rFonts w:asciiTheme="majorBidi" w:hAnsiTheme="majorBidi" w:cstheme="majorBidi"/>
          <w:szCs w:val="24"/>
          <w:lang w:bidi="ar-EG"/>
        </w:rPr>
        <w:t>dur.</w:t>
      </w:r>
    </w:p>
    <w:p w14:paraId="050ABC09" w14:textId="77777777" w:rsidR="00713C58" w:rsidRDefault="00713C58" w:rsidP="00483341">
      <w:pPr>
        <w:pStyle w:val="ListeParagraf"/>
        <w:ind w:left="0"/>
        <w:contextualSpacing w:val="0"/>
        <w:rPr>
          <w:rFonts w:asciiTheme="majorBidi" w:hAnsiTheme="majorBidi" w:cstheme="majorBidi"/>
          <w:szCs w:val="24"/>
          <w:lang w:bidi="ar-EG"/>
        </w:rPr>
      </w:pPr>
    </w:p>
    <w:p w14:paraId="780BB06E" w14:textId="796A37C2" w:rsidR="00BD09CE" w:rsidRDefault="00BD09CE" w:rsidP="00FB5826">
      <w:pPr>
        <w:pStyle w:val="Balk4"/>
        <w:spacing w:before="0"/>
        <w:rPr>
          <w:lang w:bidi="ar-EG"/>
        </w:rPr>
      </w:pPr>
      <w:r>
        <w:rPr>
          <w:lang w:bidi="ar-EG"/>
        </w:rPr>
        <w:t xml:space="preserve">2.4.12.2. </w:t>
      </w:r>
      <w:r w:rsidR="005A04C5" w:rsidRPr="00BD09CE">
        <w:rPr>
          <w:lang w:bidi="ar-EG"/>
        </w:rPr>
        <w:t>Evkafa Merbût Ormanlar</w:t>
      </w:r>
    </w:p>
    <w:p w14:paraId="737C6C16" w14:textId="063EB4E5" w:rsidR="005A04C5" w:rsidRPr="003311A1" w:rsidRDefault="005A04C5" w:rsidP="00FB5826">
      <w:pPr>
        <w:pStyle w:val="ListeParagraf"/>
        <w:ind w:left="0"/>
        <w:contextualSpacing w:val="0"/>
        <w:rPr>
          <w:rFonts w:asciiTheme="majorBidi" w:hAnsiTheme="majorBidi" w:cstheme="majorBidi"/>
          <w:b/>
          <w:bCs/>
          <w:szCs w:val="24"/>
          <w:lang w:bidi="ar-EG"/>
        </w:rPr>
      </w:pPr>
      <w:r>
        <w:rPr>
          <w:rFonts w:asciiTheme="majorBidi" w:hAnsiTheme="majorBidi" w:cstheme="majorBidi"/>
          <w:szCs w:val="24"/>
          <w:lang w:bidi="ar-EG"/>
        </w:rPr>
        <w:t>İdarece mîrî ormanların aynîdir. Hasılât hakkında ş</w:t>
      </w:r>
      <w:r w:rsidR="00C4566D">
        <w:rPr>
          <w:rFonts w:asciiTheme="majorBidi" w:hAnsiTheme="majorBidi" w:cstheme="majorBidi"/>
          <w:szCs w:val="24"/>
          <w:lang w:bidi="ar-EG"/>
        </w:rPr>
        <w:t>art-ı vâkıfa riâyet olunarak</w:t>
      </w:r>
      <w:r>
        <w:rPr>
          <w:rStyle w:val="DipnotBavurusu"/>
          <w:rFonts w:asciiTheme="majorBidi" w:hAnsiTheme="majorBidi" w:cstheme="majorBidi"/>
          <w:szCs w:val="24"/>
          <w:lang w:bidi="ar-EG"/>
        </w:rPr>
        <w:footnoteReference w:id="216"/>
      </w:r>
      <w:r w:rsidR="003311A1">
        <w:rPr>
          <w:rFonts w:asciiTheme="majorBidi" w:hAnsiTheme="majorBidi" w:cstheme="majorBidi"/>
          <w:szCs w:val="24"/>
          <w:lang w:bidi="ar-EG"/>
        </w:rPr>
        <w:t xml:space="preserve"> meşrût</w:t>
      </w:r>
      <w:r w:rsidR="001E720B">
        <w:rPr>
          <w:rFonts w:asciiTheme="majorBidi" w:hAnsiTheme="majorBidi" w:cstheme="majorBidi"/>
          <w:szCs w:val="24"/>
          <w:lang w:bidi="ar-EG"/>
        </w:rPr>
        <w:t>-ı</w:t>
      </w:r>
      <w:r w:rsidR="003311A1">
        <w:rPr>
          <w:rFonts w:asciiTheme="majorBidi" w:hAnsiTheme="majorBidi" w:cstheme="majorBidi"/>
          <w:szCs w:val="24"/>
          <w:lang w:bidi="ar-EG"/>
        </w:rPr>
        <w:t xml:space="preserve"> lehe sarf edilir:</w:t>
      </w:r>
    </w:p>
    <w:p w14:paraId="074B7936" w14:textId="77777777" w:rsidR="003311A1" w:rsidRDefault="003C4118" w:rsidP="00FB5826">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3311A1">
        <w:rPr>
          <w:rFonts w:asciiTheme="majorBidi" w:hAnsiTheme="majorBidi" w:cstheme="majorBidi"/>
          <w:szCs w:val="24"/>
          <w:lang w:bidi="ar-EG"/>
        </w:rPr>
        <w:t>İcârateyn ile efrâdın taht-ı tasarrufunda olan ormanlardan çıkan kereste ve mahsûlât-ı sâire ile ma’mûlâtından hususi ormanlar mahsulatı gibi öşr ve hatab ve kömürden pul resmi alınıp orman hakkı namıyla başka bir şey alınmaz.</w:t>
      </w:r>
    </w:p>
    <w:p w14:paraId="7575D1C6" w14:textId="77777777" w:rsidR="003311A1" w:rsidRDefault="003C4118" w:rsidP="00FB5826">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3311A1">
        <w:rPr>
          <w:rFonts w:asciiTheme="majorBidi" w:hAnsiTheme="majorBidi" w:cstheme="majorBidi"/>
          <w:szCs w:val="24"/>
          <w:lang w:bidi="ar-EG"/>
        </w:rPr>
        <w:t xml:space="preserve">Evkâf-ı mülhaka ve </w:t>
      </w:r>
      <w:r w:rsidR="00E6264C">
        <w:rPr>
          <w:rFonts w:asciiTheme="majorBidi" w:hAnsiTheme="majorBidi" w:cstheme="majorBidi"/>
          <w:szCs w:val="24"/>
          <w:lang w:bidi="ar-EG"/>
        </w:rPr>
        <w:t>mazbûta</w:t>
      </w:r>
      <w:r w:rsidR="003311A1">
        <w:rPr>
          <w:rFonts w:asciiTheme="majorBidi" w:hAnsiTheme="majorBidi" w:cstheme="majorBidi"/>
          <w:szCs w:val="24"/>
          <w:lang w:bidi="ar-EG"/>
        </w:rPr>
        <w:t xml:space="preserve"> </w:t>
      </w:r>
      <w:r w:rsidR="00E6264C">
        <w:rPr>
          <w:rFonts w:asciiTheme="majorBidi" w:hAnsiTheme="majorBidi" w:cstheme="majorBidi"/>
          <w:szCs w:val="24"/>
          <w:lang w:bidi="ar-EG"/>
        </w:rPr>
        <w:t>mahsûlâtından dahi mîrî ormanlar gibi orman hakkı ve pul resmi alınır.</w:t>
      </w:r>
    </w:p>
    <w:p w14:paraId="43FD8BDF" w14:textId="77777777" w:rsidR="00E6264C" w:rsidRDefault="003C4118" w:rsidP="00FB5826">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E6264C">
        <w:rPr>
          <w:rFonts w:asciiTheme="majorBidi" w:hAnsiTheme="majorBidi" w:cstheme="majorBidi"/>
          <w:szCs w:val="24"/>
          <w:lang w:bidi="ar-EG"/>
        </w:rPr>
        <w:t xml:space="preserve">Evkaf ormanlarından alınan öşr ile pul resmi hazine-i maliyeye âiddir. Orman hakkına gelince bunun miktarı ormandan çıkarılan mahsulâtın kıymet-i nakdiyesinin </w:t>
      </w:r>
      <w:r w:rsidR="00E6264C">
        <w:rPr>
          <w:rFonts w:asciiTheme="majorBidi" w:hAnsiTheme="majorBidi" w:cstheme="majorBidi"/>
          <w:szCs w:val="24"/>
          <w:lang w:bidi="ar-EG"/>
        </w:rPr>
        <w:lastRenderedPageBreak/>
        <w:t xml:space="preserve">rub’u nisbetinde olup esâsen </w:t>
      </w:r>
      <w:r w:rsidR="004B4258">
        <w:rPr>
          <w:rFonts w:asciiTheme="majorBidi" w:hAnsiTheme="majorBidi" w:cstheme="majorBidi"/>
          <w:szCs w:val="24"/>
          <w:lang w:bidi="ar-EG"/>
        </w:rPr>
        <w:t>bu kıymetin öşrü hazine-i maliyeye âid bulunduğundan alınan orman hakkından iş bu öşr bi’t-tenzil mütebâkîsi evkâf idaresine âid olur. Bundan orman idaresi masârıfına mukâbil onda biri idâre-i mezkûreye îrâd olunmak üzere alınıp bâkîsi senedât ve evrakıyla evkâf muhasebeciliğine teslim edilir.</w:t>
      </w:r>
    </w:p>
    <w:p w14:paraId="70EBB610" w14:textId="2C139F0B" w:rsidR="004B4258" w:rsidRDefault="00EE0E80" w:rsidP="00FB5826">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Yüz kuruşluk mahsul çıkarılsa yirmi beş kuruş orman hakkından on kuruş öşr hazine-i maliye için, bir buçuk kuruş da masraf mukabil olarak orman idaresi için tefrik edilerek mütebâkî on üç kuruş evkafa verilir.</w:t>
      </w:r>
    </w:p>
    <w:p w14:paraId="07C941B7" w14:textId="77777777" w:rsidR="00713C58" w:rsidRDefault="00713C58" w:rsidP="00FB5826">
      <w:pPr>
        <w:pStyle w:val="ListeParagraf"/>
        <w:ind w:left="0"/>
        <w:contextualSpacing w:val="0"/>
        <w:rPr>
          <w:rFonts w:asciiTheme="majorBidi" w:hAnsiTheme="majorBidi" w:cstheme="majorBidi"/>
          <w:szCs w:val="24"/>
          <w:lang w:bidi="ar-EG"/>
        </w:rPr>
      </w:pPr>
    </w:p>
    <w:p w14:paraId="1DB46BAA" w14:textId="2A98185B" w:rsidR="00BD09CE" w:rsidRDefault="00BD09CE" w:rsidP="00FB5826">
      <w:pPr>
        <w:pStyle w:val="Balk4"/>
        <w:spacing w:before="0"/>
        <w:rPr>
          <w:lang w:bidi="ar-EG"/>
        </w:rPr>
      </w:pPr>
      <w:r>
        <w:rPr>
          <w:lang w:bidi="ar-EG"/>
        </w:rPr>
        <w:t xml:space="preserve">2.4.12.3. </w:t>
      </w:r>
      <w:r w:rsidR="00941F34">
        <w:rPr>
          <w:lang w:bidi="ar-EG"/>
        </w:rPr>
        <w:t>Kasabât v</w:t>
      </w:r>
      <w:r w:rsidR="00EE0E80" w:rsidRPr="00BD09CE">
        <w:rPr>
          <w:lang w:bidi="ar-EG"/>
        </w:rPr>
        <w:t>e Karye Baltalıkları</w:t>
      </w:r>
    </w:p>
    <w:p w14:paraId="2D93294F" w14:textId="4E7B0599" w:rsidR="00EE0E80" w:rsidRDefault="00694FA8" w:rsidP="00FB5826">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Bir veya birkaç kasaba veya karyeye ihtitâben ve intifâan terk edilmiş olan koru ve baltalıklar ora ehalisine mahsus ve gerek arazi gerek eşcâr îtibârıyla </w:t>
      </w:r>
      <w:r w:rsidR="007F61C7">
        <w:rPr>
          <w:rFonts w:asciiTheme="majorBidi" w:hAnsiTheme="majorBidi" w:cstheme="majorBidi"/>
          <w:szCs w:val="24"/>
          <w:lang w:bidi="ar-EG"/>
        </w:rPr>
        <w:t xml:space="preserve">münhasıran eşhâs-ı münferide tarafından tasarrufları </w:t>
      </w:r>
      <w:r w:rsidR="0047100E">
        <w:rPr>
          <w:rFonts w:asciiTheme="majorBidi" w:hAnsiTheme="majorBidi" w:cstheme="majorBidi"/>
          <w:szCs w:val="24"/>
          <w:lang w:bidi="ar-EG"/>
        </w:rPr>
        <w:t>memnu‘</w:t>
      </w:r>
      <w:r w:rsidR="007F61C7">
        <w:rPr>
          <w:rFonts w:asciiTheme="majorBidi" w:hAnsiTheme="majorBidi" w:cstheme="majorBidi"/>
          <w:szCs w:val="24"/>
          <w:lang w:bidi="ar-EG"/>
        </w:rPr>
        <w:t xml:space="preserve"> ve ar</w:t>
      </w:r>
      <w:r w:rsidR="00C4566D">
        <w:rPr>
          <w:rFonts w:asciiTheme="majorBidi" w:hAnsiTheme="majorBidi" w:cstheme="majorBidi"/>
          <w:szCs w:val="24"/>
          <w:lang w:bidi="ar-EG"/>
        </w:rPr>
        <w:t>azi-i metrukeden mâdûddurlar.</w:t>
      </w:r>
      <w:r w:rsidR="007F61C7">
        <w:rPr>
          <w:rStyle w:val="DipnotBavurusu"/>
          <w:rFonts w:asciiTheme="majorBidi" w:hAnsiTheme="majorBidi" w:cstheme="majorBidi"/>
          <w:szCs w:val="24"/>
          <w:lang w:bidi="ar-EG"/>
        </w:rPr>
        <w:footnoteReference w:id="217"/>
      </w:r>
    </w:p>
    <w:p w14:paraId="01A4794B" w14:textId="30745E7F" w:rsidR="007F61C7" w:rsidRDefault="007F61C7" w:rsidP="00FB5826">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Bunlardan edilen ihtitât bir resme </w:t>
      </w:r>
      <w:r w:rsidR="007C67EC">
        <w:rPr>
          <w:rFonts w:asciiTheme="majorBidi" w:hAnsiTheme="majorBidi" w:cstheme="majorBidi"/>
          <w:szCs w:val="24"/>
          <w:lang w:bidi="ar-EG"/>
        </w:rPr>
        <w:t>tâbi‘</w:t>
      </w:r>
      <w:r>
        <w:rPr>
          <w:rFonts w:asciiTheme="majorBidi" w:hAnsiTheme="majorBidi" w:cstheme="majorBidi"/>
          <w:szCs w:val="24"/>
          <w:lang w:bidi="ar-EG"/>
        </w:rPr>
        <w:t xml:space="preserve"> değildir, yalnız ticaret için kat’ olunan keresteden </w:t>
      </w:r>
      <w:r w:rsidR="003E2C4E">
        <w:rPr>
          <w:rFonts w:asciiTheme="majorBidi" w:hAnsiTheme="majorBidi" w:cstheme="majorBidi"/>
          <w:szCs w:val="24"/>
          <w:lang w:bidi="ar-EG"/>
        </w:rPr>
        <w:t>usulen öşr ahzve istîfâ edilir.</w:t>
      </w:r>
    </w:p>
    <w:p w14:paraId="4EEE8B5A" w14:textId="77777777" w:rsidR="00713C58" w:rsidRDefault="00713C58" w:rsidP="00FB5826">
      <w:pPr>
        <w:pStyle w:val="ListeParagraf"/>
        <w:ind w:left="0"/>
        <w:contextualSpacing w:val="0"/>
        <w:rPr>
          <w:rFonts w:asciiTheme="majorBidi" w:hAnsiTheme="majorBidi" w:cstheme="majorBidi"/>
          <w:szCs w:val="24"/>
          <w:lang w:bidi="ar-EG"/>
        </w:rPr>
      </w:pPr>
    </w:p>
    <w:p w14:paraId="1DCDF190" w14:textId="77777777" w:rsidR="00BD09CE" w:rsidRDefault="00BD09CE" w:rsidP="00FB5826">
      <w:pPr>
        <w:pStyle w:val="Balk4"/>
        <w:spacing w:before="0"/>
        <w:rPr>
          <w:lang w:bidi="ar-EG"/>
        </w:rPr>
      </w:pPr>
      <w:r>
        <w:rPr>
          <w:lang w:bidi="ar-EG"/>
        </w:rPr>
        <w:t xml:space="preserve">2.4.12.4. </w:t>
      </w:r>
      <w:r w:rsidR="003E2C4E" w:rsidRPr="00BD09CE">
        <w:rPr>
          <w:lang w:bidi="ar-EG"/>
        </w:rPr>
        <w:t>Efrâ</w:t>
      </w:r>
      <w:r>
        <w:rPr>
          <w:lang w:bidi="ar-EG"/>
        </w:rPr>
        <w:t>da Âid Ormanlar</w:t>
      </w:r>
    </w:p>
    <w:p w14:paraId="00B8E773" w14:textId="2852B23C" w:rsidR="003E2C4E" w:rsidRDefault="003E2C4E" w:rsidP="00FB5826">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Herkes ormanını istediği gibi idarede,</w:t>
      </w:r>
      <w:r w:rsidR="00562760">
        <w:rPr>
          <w:rFonts w:asciiTheme="majorBidi" w:hAnsiTheme="majorBidi" w:cstheme="majorBidi"/>
          <w:szCs w:val="24"/>
          <w:lang w:bidi="ar-EG"/>
        </w:rPr>
        <w:t xml:space="preserve"> hatta </w:t>
      </w:r>
      <w:r w:rsidR="00705D15">
        <w:rPr>
          <w:rFonts w:asciiTheme="majorBidi" w:hAnsiTheme="majorBidi" w:cstheme="majorBidi"/>
          <w:szCs w:val="24"/>
          <w:lang w:bidi="ar-EG"/>
        </w:rPr>
        <w:t>tarlaya tahvil hususunda hürdür. Ancak hisse-i şayiâ ile tasarruf olunan orman bozularak tarla edilmesi için hissedârânın ittifâkı şarttır.</w:t>
      </w:r>
    </w:p>
    <w:p w14:paraId="078C6684" w14:textId="77777777" w:rsidR="004427B1" w:rsidRDefault="004427B1" w:rsidP="00FB5826">
      <w:pPr>
        <w:pStyle w:val="ListeParagraf"/>
        <w:ind w:left="0"/>
        <w:contextualSpacing w:val="0"/>
        <w:rPr>
          <w:rFonts w:asciiTheme="majorBidi" w:hAnsiTheme="majorBidi" w:cstheme="majorBidi"/>
          <w:szCs w:val="24"/>
          <w:lang w:bidi="ar-EG"/>
        </w:rPr>
      </w:pPr>
    </w:p>
    <w:p w14:paraId="5093E65A" w14:textId="77777777" w:rsidR="00BD09CE" w:rsidRDefault="00BD09CE" w:rsidP="00AF4700">
      <w:pPr>
        <w:pStyle w:val="Balk4"/>
        <w:spacing w:before="0"/>
        <w:rPr>
          <w:lang w:bidi="ar-EG"/>
        </w:rPr>
      </w:pPr>
      <w:r>
        <w:rPr>
          <w:bCs/>
          <w:lang w:bidi="ar-EG"/>
        </w:rPr>
        <w:t xml:space="preserve">2.4.12.5. </w:t>
      </w:r>
      <w:r w:rsidR="00705D15" w:rsidRPr="003C4118">
        <w:rPr>
          <w:lang w:bidi="ar-EG"/>
        </w:rPr>
        <w:t>Orman Resûmî</w:t>
      </w:r>
    </w:p>
    <w:p w14:paraId="54F8FC66" w14:textId="77777777" w:rsidR="00705D15" w:rsidRDefault="00705D15"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Evvelen orman hakkı ki, yalnız mîrî ormanlarıylave tahsîsât kabilinden olan evkâf ormanlarından kesilen keresteden ve bunlardan çıkarılan odun ve kömürden alınıp nakl olunacak mesafe ile ma’kûsen mütenâsib ta’rifesi mucibince miktarı mütehâliftir. Kereste için en </w:t>
      </w:r>
      <w:r w:rsidR="00156753">
        <w:rPr>
          <w:rFonts w:asciiTheme="majorBidi" w:hAnsiTheme="majorBidi" w:cstheme="majorBidi"/>
          <w:szCs w:val="24"/>
          <w:lang w:bidi="ar-EG"/>
        </w:rPr>
        <w:t xml:space="preserve">yüksek derecesi rub’ miktarıdır. Eşcârın müzayede ile kat’inde alınan bedel-i maktu’a da orman hakkı demektir. </w:t>
      </w:r>
    </w:p>
    <w:p w14:paraId="6EF7BFC0" w14:textId="77777777" w:rsidR="00156753" w:rsidRDefault="0015675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Saniyen: Öşürdür.</w:t>
      </w:r>
      <w:r w:rsidR="002F1CC1">
        <w:rPr>
          <w:rFonts w:asciiTheme="majorBidi" w:hAnsiTheme="majorBidi" w:cstheme="majorBidi"/>
          <w:szCs w:val="24"/>
          <w:lang w:bidi="ar-EG"/>
        </w:rPr>
        <w:t xml:space="preserve"> Karye ve kasabât ve efrada âid ormanlardan bir ay ticaret çıkarılan mahsulün kıymeti üzerinden onda bir hesabıyla istifâ edilir. </w:t>
      </w:r>
    </w:p>
    <w:p w14:paraId="31841BC4" w14:textId="77777777" w:rsidR="002F1CC1" w:rsidRDefault="002F1CC1"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Salisen: Pul parasıdır ki çıkarılan hatabın yüz kıyyesinden yirmi para ve gümrük yüz kıyyesinden bir kuruştur.</w:t>
      </w:r>
    </w:p>
    <w:p w14:paraId="342A0126" w14:textId="46C5E0F1" w:rsidR="002F1CC1" w:rsidRDefault="002F1CC1" w:rsidP="00AF4700">
      <w:pPr>
        <w:rPr>
          <w:rFonts w:asciiTheme="majorBidi" w:hAnsiTheme="majorBidi" w:cstheme="majorBidi"/>
          <w:szCs w:val="24"/>
          <w:lang w:bidi="ar-EG"/>
        </w:rPr>
      </w:pPr>
      <w:r w:rsidRPr="003C4118">
        <w:rPr>
          <w:rFonts w:asciiTheme="majorBidi" w:hAnsiTheme="majorBidi" w:cstheme="majorBidi"/>
          <w:i/>
          <w:iCs/>
          <w:szCs w:val="24"/>
          <w:lang w:bidi="ar-EG"/>
        </w:rPr>
        <w:lastRenderedPageBreak/>
        <w:t xml:space="preserve">Muhâkemât </w:t>
      </w:r>
      <w:r w:rsidR="00941F34">
        <w:rPr>
          <w:rFonts w:asciiTheme="majorBidi" w:hAnsiTheme="majorBidi" w:cstheme="majorBidi"/>
          <w:i/>
          <w:iCs/>
          <w:szCs w:val="24"/>
          <w:lang w:bidi="ar-EG"/>
        </w:rPr>
        <w:t>v</w:t>
      </w:r>
      <w:r w:rsidRPr="003C4118">
        <w:rPr>
          <w:rFonts w:asciiTheme="majorBidi" w:hAnsiTheme="majorBidi" w:cstheme="majorBidi"/>
          <w:i/>
          <w:iCs/>
          <w:szCs w:val="24"/>
          <w:lang w:bidi="ar-EG"/>
        </w:rPr>
        <w:t>e Mücâzât:</w:t>
      </w:r>
      <w:r>
        <w:rPr>
          <w:rFonts w:asciiTheme="majorBidi" w:hAnsiTheme="majorBidi" w:cstheme="majorBidi"/>
          <w:b/>
          <w:bCs/>
          <w:szCs w:val="24"/>
          <w:lang w:bidi="ar-EG"/>
        </w:rPr>
        <w:t xml:space="preserve"> </w:t>
      </w:r>
      <w:r>
        <w:rPr>
          <w:rFonts w:asciiTheme="majorBidi" w:hAnsiTheme="majorBidi" w:cstheme="majorBidi"/>
          <w:szCs w:val="24"/>
          <w:lang w:bidi="ar-EG"/>
        </w:rPr>
        <w:t xml:space="preserve">Orman cerâimi ekseriyetle zaman </w:t>
      </w:r>
      <w:r w:rsidR="00E0143C">
        <w:rPr>
          <w:rFonts w:asciiTheme="majorBidi" w:hAnsiTheme="majorBidi" w:cstheme="majorBidi"/>
          <w:szCs w:val="24"/>
          <w:lang w:bidi="ar-EG"/>
        </w:rPr>
        <w:t>mürûr</w:t>
      </w:r>
      <w:r>
        <w:rPr>
          <w:rFonts w:asciiTheme="majorBidi" w:hAnsiTheme="majorBidi" w:cstheme="majorBidi"/>
          <w:szCs w:val="24"/>
          <w:lang w:bidi="ar-EG"/>
        </w:rPr>
        <w:t xml:space="preserve">undan sonra isbatı güç şeyler olduğundan ikâme-i </w:t>
      </w:r>
      <w:r w:rsidR="00D66A62">
        <w:rPr>
          <w:rFonts w:asciiTheme="majorBidi" w:hAnsiTheme="majorBidi" w:cstheme="majorBidi"/>
          <w:szCs w:val="24"/>
          <w:lang w:bidi="ar-EG"/>
        </w:rPr>
        <w:t>da‘vâ</w:t>
      </w:r>
      <w:r>
        <w:rPr>
          <w:rFonts w:asciiTheme="majorBidi" w:hAnsiTheme="majorBidi" w:cstheme="majorBidi"/>
          <w:szCs w:val="24"/>
          <w:lang w:bidi="ar-EG"/>
        </w:rPr>
        <w:t xml:space="preserve"> ve hüküm i’lamlarının icrası için üç aydan ibaret </w:t>
      </w:r>
      <w:r w:rsidR="00E0143C">
        <w:rPr>
          <w:rFonts w:asciiTheme="majorBidi" w:hAnsiTheme="majorBidi" w:cstheme="majorBidi"/>
          <w:szCs w:val="24"/>
          <w:lang w:bidi="ar-EG"/>
        </w:rPr>
        <w:t>mürûr</w:t>
      </w:r>
      <w:r w:rsidR="001E720B">
        <w:rPr>
          <w:rFonts w:asciiTheme="majorBidi" w:hAnsiTheme="majorBidi" w:cstheme="majorBidi"/>
          <w:szCs w:val="24"/>
          <w:lang w:bidi="ar-EG"/>
        </w:rPr>
        <w:t>-ı</w:t>
      </w:r>
      <w:r>
        <w:rPr>
          <w:rFonts w:asciiTheme="majorBidi" w:hAnsiTheme="majorBidi" w:cstheme="majorBidi"/>
          <w:szCs w:val="24"/>
          <w:lang w:bidi="ar-EG"/>
        </w:rPr>
        <w:t xml:space="preserve"> zaman müddetine </w:t>
      </w:r>
      <w:r w:rsidR="007C67EC">
        <w:rPr>
          <w:rFonts w:asciiTheme="majorBidi" w:hAnsiTheme="majorBidi" w:cstheme="majorBidi"/>
          <w:szCs w:val="24"/>
          <w:lang w:bidi="ar-EG"/>
        </w:rPr>
        <w:t>tâbi‘</w:t>
      </w:r>
      <w:r>
        <w:rPr>
          <w:rFonts w:asciiTheme="majorBidi" w:hAnsiTheme="majorBidi" w:cstheme="majorBidi"/>
          <w:szCs w:val="24"/>
          <w:lang w:bidi="ar-EG"/>
        </w:rPr>
        <w:t xml:space="preserve"> tutulmuşlardır. Ancak bu halde te’hir-i </w:t>
      </w:r>
      <w:r w:rsidR="00D66A62">
        <w:rPr>
          <w:rFonts w:asciiTheme="majorBidi" w:hAnsiTheme="majorBidi" w:cstheme="majorBidi"/>
          <w:szCs w:val="24"/>
          <w:lang w:bidi="ar-EG"/>
        </w:rPr>
        <w:t>da‘vâ</w:t>
      </w:r>
      <w:r>
        <w:rPr>
          <w:rFonts w:asciiTheme="majorBidi" w:hAnsiTheme="majorBidi" w:cstheme="majorBidi"/>
          <w:szCs w:val="24"/>
          <w:lang w:bidi="ar-EG"/>
        </w:rPr>
        <w:t xml:space="preserve"> ve icrâye sebeb olanlar müttehim ve hasâr vâkı’ı tazmine mahkûm olurlar.</w:t>
      </w:r>
    </w:p>
    <w:p w14:paraId="4A7AEB91" w14:textId="0F860766" w:rsidR="00236F48" w:rsidRDefault="002F1CC1" w:rsidP="00AF4700">
      <w:pPr>
        <w:rPr>
          <w:rFonts w:asciiTheme="majorBidi" w:hAnsiTheme="majorBidi" w:cstheme="majorBidi"/>
          <w:szCs w:val="24"/>
          <w:lang w:bidi="ar-EG"/>
        </w:rPr>
      </w:pPr>
      <w:r>
        <w:rPr>
          <w:rFonts w:asciiTheme="majorBidi" w:hAnsiTheme="majorBidi" w:cstheme="majorBidi"/>
          <w:szCs w:val="24"/>
          <w:lang w:bidi="ar-EG"/>
        </w:rPr>
        <w:t xml:space="preserve">Orman cerâiminin </w:t>
      </w:r>
      <w:r w:rsidR="00D66A62">
        <w:rPr>
          <w:rFonts w:asciiTheme="majorBidi" w:hAnsiTheme="majorBidi" w:cstheme="majorBidi"/>
          <w:szCs w:val="24"/>
          <w:lang w:bidi="ar-EG"/>
        </w:rPr>
        <w:t>merci‘</w:t>
      </w:r>
      <w:r>
        <w:rPr>
          <w:rFonts w:asciiTheme="majorBidi" w:hAnsiTheme="majorBidi" w:cstheme="majorBidi"/>
          <w:szCs w:val="24"/>
          <w:lang w:bidi="ar-EG"/>
        </w:rPr>
        <w:t xml:space="preserve"> ru’yeti mahâkim-i </w:t>
      </w:r>
      <w:r w:rsidR="00236F48">
        <w:rPr>
          <w:rFonts w:asciiTheme="majorBidi" w:hAnsiTheme="majorBidi" w:cstheme="majorBidi"/>
          <w:szCs w:val="24"/>
          <w:lang w:bidi="ar-EG"/>
        </w:rPr>
        <w:t>nizamiyedir. En ağır ceza ormanı kasden ihrâk ve mîrî çekiçini taklid edenler içindir. Müebbed ve muvakkat kürek, habs – bu ahvâlin gayr-ı prman cerâimini ve meselâ bilâ ruhsat ormanda hayvan raî etmek, ruhsatsız ağaç kesmek, kömür yakmak vesaireye yalnız ceza-yı nakdî verilir. Cezâ-yı nakdi veremeyenler habs edilir.</w:t>
      </w:r>
    </w:p>
    <w:p w14:paraId="17901523" w14:textId="77777777" w:rsidR="00713C58" w:rsidRDefault="00713C58" w:rsidP="00AF4700">
      <w:pPr>
        <w:rPr>
          <w:rFonts w:asciiTheme="majorBidi" w:hAnsiTheme="majorBidi" w:cstheme="majorBidi"/>
          <w:szCs w:val="24"/>
          <w:lang w:bidi="ar-EG"/>
        </w:rPr>
      </w:pPr>
    </w:p>
    <w:p w14:paraId="68ABEE91" w14:textId="77777777" w:rsidR="00BD09CE" w:rsidRDefault="00BD09CE" w:rsidP="00AF4700">
      <w:pPr>
        <w:pStyle w:val="Balk3"/>
        <w:spacing w:before="0"/>
        <w:rPr>
          <w:bCs/>
          <w:lang w:bidi="ar-EG"/>
        </w:rPr>
      </w:pPr>
      <w:bookmarkStart w:id="83" w:name="_Toc71461926"/>
      <w:r>
        <w:rPr>
          <w:bCs/>
          <w:lang w:bidi="ar-EG"/>
        </w:rPr>
        <w:t xml:space="preserve">2.4.13. </w:t>
      </w:r>
      <w:r>
        <w:rPr>
          <w:lang w:bidi="ar-EG"/>
        </w:rPr>
        <w:t>İdare-i Örfiye</w:t>
      </w:r>
      <w:bookmarkEnd w:id="83"/>
    </w:p>
    <w:p w14:paraId="26EC292A" w14:textId="4EC9CE40" w:rsidR="002F1CC1" w:rsidRDefault="00236F48" w:rsidP="00AF4700">
      <w:pPr>
        <w:rPr>
          <w:rFonts w:asciiTheme="majorBidi" w:hAnsiTheme="majorBidi" w:cstheme="majorBidi"/>
          <w:szCs w:val="24"/>
          <w:lang w:bidi="ar-EG"/>
        </w:rPr>
      </w:pPr>
      <w:r>
        <w:rPr>
          <w:rFonts w:asciiTheme="majorBidi" w:hAnsiTheme="majorBidi" w:cstheme="majorBidi"/>
          <w:szCs w:val="24"/>
          <w:lang w:bidi="ar-EG"/>
        </w:rPr>
        <w:t xml:space="preserve">İdare-i örfiye </w:t>
      </w:r>
      <w:r w:rsidR="00AC4217">
        <w:rPr>
          <w:rFonts w:asciiTheme="majorBidi" w:hAnsiTheme="majorBidi" w:cstheme="majorBidi"/>
          <w:szCs w:val="24"/>
          <w:lang w:bidi="ar-EG"/>
        </w:rPr>
        <w:t xml:space="preserve">hükümet-i mülkiye yerine bazı ahvâlde hükümet-i askeriyenin kâim olması ve bir takım </w:t>
      </w:r>
      <w:r w:rsidR="003E3279">
        <w:rPr>
          <w:rFonts w:asciiTheme="majorBidi" w:hAnsiTheme="majorBidi" w:cstheme="majorBidi"/>
          <w:szCs w:val="24"/>
          <w:lang w:bidi="ar-EG"/>
        </w:rPr>
        <w:t>hukûk</w:t>
      </w:r>
      <w:r w:rsidR="001F6506">
        <w:rPr>
          <w:rFonts w:asciiTheme="majorBidi" w:hAnsiTheme="majorBidi" w:cstheme="majorBidi"/>
          <w:szCs w:val="24"/>
          <w:lang w:bidi="ar-EG"/>
        </w:rPr>
        <w:t>-ı</w:t>
      </w:r>
      <w:r w:rsidR="00AC4217">
        <w:rPr>
          <w:rFonts w:asciiTheme="majorBidi" w:hAnsiTheme="majorBidi" w:cstheme="majorBidi"/>
          <w:szCs w:val="24"/>
          <w:lang w:bidi="ar-EG"/>
        </w:rPr>
        <w:t xml:space="preserve"> siyasiyenin ta’dili demektir. İrâde-i seniye ile i’lân olunur. Her şeyden evvel idâre-i örfiyenin cereyân edeceği hudud layıkıyla ta’yîn edilecektir. İdâre-i örfiye demek kay’iyen kanunsuzluk yahut idare-i keyfiyedemek değildir; tahdide mücâzâtta kavânîn-i askeriye, evvelde mevcud olmayan mevâd da kavânîn-i melekiye ile hükm eder. Mahâkemeleri divân-ı harbe âid ashâb-ı cerâim ve ehvâl-i cenaiye şunlardır:</w:t>
      </w:r>
    </w:p>
    <w:p w14:paraId="4CF3E6BB" w14:textId="77777777" w:rsidR="00AC4217" w:rsidRDefault="003C411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AC4217">
        <w:rPr>
          <w:rFonts w:asciiTheme="majorBidi" w:hAnsiTheme="majorBidi" w:cstheme="majorBidi"/>
          <w:szCs w:val="24"/>
          <w:lang w:bidi="ar-EG"/>
        </w:rPr>
        <w:t xml:space="preserve">Devletin dâhili ve harici emniyetini ihlâl edecek bilcümle cünha ve cinâyetlerin </w:t>
      </w:r>
      <w:r w:rsidR="00721186">
        <w:rPr>
          <w:rFonts w:asciiTheme="majorBidi" w:hAnsiTheme="majorBidi" w:cstheme="majorBidi"/>
          <w:szCs w:val="24"/>
          <w:lang w:bidi="ar-EG"/>
        </w:rPr>
        <w:t>asıl fâilleri,</w:t>
      </w:r>
    </w:p>
    <w:p w14:paraId="43E76FCC" w14:textId="77777777" w:rsidR="00721186" w:rsidRDefault="003C411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721186">
        <w:rPr>
          <w:rFonts w:asciiTheme="majorBidi" w:hAnsiTheme="majorBidi" w:cstheme="majorBidi"/>
          <w:szCs w:val="24"/>
          <w:lang w:bidi="ar-EG"/>
        </w:rPr>
        <w:t>Hükümet memurlarına icrâ-yı memuriyetleri esnâsında tehevvür ve muhâlefet ederek bu hareketleri idâre-i örfiyenin îlânına mûcib ahvâle taâtlluk edenler,</w:t>
      </w:r>
    </w:p>
    <w:p w14:paraId="20B8B31D" w14:textId="77777777" w:rsidR="00721186" w:rsidRDefault="003C411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096FDF">
        <w:rPr>
          <w:rFonts w:asciiTheme="majorBidi" w:hAnsiTheme="majorBidi" w:cstheme="majorBidi"/>
          <w:szCs w:val="24"/>
          <w:lang w:bidi="ar-EG"/>
        </w:rPr>
        <w:t>Men’ ve zecrî melâmet-i umûmiyeye âid ve dîvân-ı harbe muhavvel cünha ve cinayetlere doğrudan doğruya taâllukî olan cünha ve cinâyetler.</w:t>
      </w:r>
    </w:p>
    <w:p w14:paraId="68BC1661" w14:textId="77777777" w:rsidR="00096FDF" w:rsidRDefault="003C411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096FDF">
        <w:rPr>
          <w:rFonts w:asciiTheme="majorBidi" w:hAnsiTheme="majorBidi" w:cstheme="majorBidi"/>
          <w:szCs w:val="24"/>
          <w:lang w:bidi="ar-EG"/>
        </w:rPr>
        <w:t>Kararnâmenin îlânından evvel cünha ve cinâyet irtikâb ederek müahharan ele geçenler.</w:t>
      </w:r>
    </w:p>
    <w:p w14:paraId="12B385F2" w14:textId="77777777" w:rsidR="00096FDF" w:rsidRPr="00AF4700" w:rsidRDefault="003C4118" w:rsidP="00AF4700">
      <w:pPr>
        <w:rPr>
          <w:rFonts w:asciiTheme="majorBidi" w:hAnsiTheme="majorBidi" w:cstheme="majorBidi"/>
          <w:szCs w:val="24"/>
          <w:lang w:bidi="ar-EG"/>
        </w:rPr>
      </w:pPr>
      <w:r w:rsidRPr="00AF4700">
        <w:rPr>
          <w:rFonts w:asciiTheme="majorBidi" w:hAnsiTheme="majorBidi" w:cstheme="majorBidi"/>
          <w:szCs w:val="24"/>
          <w:lang w:bidi="ar-EG"/>
        </w:rPr>
        <w:t xml:space="preserve">5. </w:t>
      </w:r>
      <w:r w:rsidR="00096FDF" w:rsidRPr="00AF4700">
        <w:rPr>
          <w:rFonts w:asciiTheme="majorBidi" w:hAnsiTheme="majorBidi" w:cstheme="majorBidi"/>
          <w:szCs w:val="24"/>
          <w:lang w:bidi="ar-EG"/>
        </w:rPr>
        <w:t>Bilcümle hafî cemiyetler.</w:t>
      </w:r>
    </w:p>
    <w:p w14:paraId="0C264E50" w14:textId="77777777" w:rsidR="00096FDF" w:rsidRDefault="003C411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6. </w:t>
      </w:r>
      <w:r w:rsidR="00096FDF">
        <w:rPr>
          <w:rFonts w:asciiTheme="majorBidi" w:hAnsiTheme="majorBidi" w:cstheme="majorBidi"/>
          <w:szCs w:val="24"/>
          <w:lang w:bidi="ar-EG"/>
        </w:rPr>
        <w:t>İdare-i örfiyenin îlânını mûcib ehvâlde zîmedhâl olup da idare-i örfiyenin îlân olunduğu mahalde oturmayanlar.</w:t>
      </w:r>
    </w:p>
    <w:p w14:paraId="34970BC9" w14:textId="77777777" w:rsidR="00A00394" w:rsidRDefault="00A0039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Âdî cünha ve cinayetlerin muhakemesiyle dîvân-ı harbin teşekkülünden akdem bir derece bakılmış işlerin ikmâl tetkiki mahâkim-i adliyeye âiddir.</w:t>
      </w:r>
    </w:p>
    <w:p w14:paraId="21ABE4C1" w14:textId="77777777" w:rsidR="00A00394" w:rsidRDefault="00A0039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İdare-i örfiyenin îlân edilmiş olması üzerine hükümet-i askeriye:</w:t>
      </w:r>
    </w:p>
    <w:p w14:paraId="5A738592" w14:textId="77777777" w:rsidR="00A00394" w:rsidRDefault="003C411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1. </w:t>
      </w:r>
      <w:r w:rsidR="00A00394">
        <w:rPr>
          <w:rFonts w:asciiTheme="majorBidi" w:hAnsiTheme="majorBidi" w:cstheme="majorBidi"/>
          <w:szCs w:val="24"/>
          <w:lang w:bidi="ar-EG"/>
        </w:rPr>
        <w:t>Lüzum gördüğü eşhâsın hanelerini leylen ve nehâran taharri eder.</w:t>
      </w:r>
    </w:p>
    <w:p w14:paraId="1CD81A7E" w14:textId="3118BFA7" w:rsidR="00A00394" w:rsidRDefault="003C411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A00394">
        <w:rPr>
          <w:rFonts w:asciiTheme="majorBidi" w:hAnsiTheme="majorBidi" w:cstheme="majorBidi"/>
          <w:szCs w:val="24"/>
          <w:lang w:bidi="ar-EG"/>
        </w:rPr>
        <w:t>Hükümetin şüpheli ve sabıkalı görüp ahz</w:t>
      </w:r>
      <w:r w:rsidR="00445F2B">
        <w:rPr>
          <w:rFonts w:asciiTheme="majorBidi" w:hAnsiTheme="majorBidi" w:cstheme="majorBidi"/>
          <w:szCs w:val="24"/>
          <w:lang w:bidi="ar-EG"/>
        </w:rPr>
        <w:t>-ı</w:t>
      </w:r>
      <w:r w:rsidR="00A00394">
        <w:rPr>
          <w:rFonts w:asciiTheme="majorBidi" w:hAnsiTheme="majorBidi" w:cstheme="majorBidi"/>
          <w:szCs w:val="24"/>
          <w:lang w:bidi="ar-EG"/>
        </w:rPr>
        <w:t xml:space="preserve"> girift ettiği veya idare-i örfiye altına alınan mahalde ikâmetgâhı olmayan eşhâsı mahal-i </w:t>
      </w:r>
      <w:r w:rsidR="00CC58F3">
        <w:rPr>
          <w:rFonts w:asciiTheme="majorBidi" w:hAnsiTheme="majorBidi" w:cstheme="majorBidi"/>
          <w:szCs w:val="24"/>
          <w:lang w:bidi="ar-EG"/>
        </w:rPr>
        <w:t>âhara</w:t>
      </w:r>
      <w:r w:rsidR="00A00394">
        <w:rPr>
          <w:rFonts w:asciiTheme="majorBidi" w:hAnsiTheme="majorBidi" w:cstheme="majorBidi"/>
          <w:szCs w:val="24"/>
          <w:lang w:bidi="ar-EG"/>
        </w:rPr>
        <w:t xml:space="preserve"> </w:t>
      </w:r>
      <w:r w:rsidR="009B0031">
        <w:rPr>
          <w:rFonts w:asciiTheme="majorBidi" w:hAnsiTheme="majorBidi" w:cstheme="majorBidi"/>
          <w:szCs w:val="24"/>
          <w:lang w:bidi="ar-EG"/>
        </w:rPr>
        <w:t>teb’îd eder.</w:t>
      </w:r>
    </w:p>
    <w:p w14:paraId="297D0F31" w14:textId="77777777" w:rsidR="009B0031" w:rsidRDefault="003C4118" w:rsidP="00AF4700">
      <w:pPr>
        <w:pStyle w:val="ListeParagraf"/>
        <w:ind w:left="709" w:firstLine="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9B0031">
        <w:rPr>
          <w:rFonts w:asciiTheme="majorBidi" w:hAnsiTheme="majorBidi" w:cstheme="majorBidi"/>
          <w:szCs w:val="24"/>
          <w:lang w:bidi="ar-EG"/>
        </w:rPr>
        <w:t>İdare-i örfiye mıntıkasındaki ahâlînin bilcümle esliha cephanesini toplar.</w:t>
      </w:r>
    </w:p>
    <w:p w14:paraId="3DBCA637" w14:textId="25A14DC7" w:rsidR="009B0031" w:rsidRPr="00AF4700" w:rsidRDefault="003C4118" w:rsidP="00AF4700">
      <w:pPr>
        <w:rPr>
          <w:rFonts w:asciiTheme="majorBidi" w:hAnsiTheme="majorBidi" w:cstheme="majorBidi"/>
          <w:szCs w:val="24"/>
          <w:lang w:bidi="ar-EG"/>
        </w:rPr>
      </w:pPr>
      <w:r w:rsidRPr="00AF4700">
        <w:rPr>
          <w:rFonts w:asciiTheme="majorBidi" w:hAnsiTheme="majorBidi" w:cstheme="majorBidi"/>
          <w:szCs w:val="24"/>
          <w:lang w:bidi="ar-EG"/>
        </w:rPr>
        <w:t xml:space="preserve">4. </w:t>
      </w:r>
      <w:r w:rsidR="009B0031" w:rsidRPr="00AF4700">
        <w:rPr>
          <w:rFonts w:asciiTheme="majorBidi" w:hAnsiTheme="majorBidi" w:cstheme="majorBidi"/>
          <w:szCs w:val="24"/>
          <w:lang w:bidi="ar-EG"/>
        </w:rPr>
        <w:t>Tahdîş ezhânî mûcib neşriyâtta bulunan gazeteleri tâ’dîl eder.</w:t>
      </w:r>
    </w:p>
    <w:p w14:paraId="383189C9" w14:textId="77777777" w:rsidR="00713C58" w:rsidRPr="00AF4700" w:rsidRDefault="00713C58" w:rsidP="00AF4700">
      <w:pPr>
        <w:rPr>
          <w:rFonts w:asciiTheme="majorBidi" w:hAnsiTheme="majorBidi" w:cstheme="majorBidi"/>
          <w:szCs w:val="24"/>
          <w:lang w:bidi="ar-EG"/>
        </w:rPr>
      </w:pPr>
    </w:p>
    <w:p w14:paraId="0941568A" w14:textId="77777777" w:rsidR="009B0031" w:rsidRPr="003C4118" w:rsidRDefault="00217DCC" w:rsidP="00AF4700">
      <w:pPr>
        <w:pStyle w:val="Balk3"/>
        <w:spacing w:before="0"/>
        <w:rPr>
          <w:lang w:bidi="ar-EG"/>
        </w:rPr>
      </w:pPr>
      <w:bookmarkStart w:id="84" w:name="_Toc71461927"/>
      <w:r>
        <w:rPr>
          <w:bCs/>
          <w:lang w:bidi="ar-EG"/>
        </w:rPr>
        <w:t xml:space="preserve">2.4.14. </w:t>
      </w:r>
      <w:r w:rsidR="009B0031" w:rsidRPr="003C4118">
        <w:rPr>
          <w:lang w:bidi="ar-EG"/>
        </w:rPr>
        <w:t>İstimlâk</w:t>
      </w:r>
      <w:bookmarkEnd w:id="84"/>
    </w:p>
    <w:p w14:paraId="2AA19558" w14:textId="30E19876" w:rsidR="009A365F" w:rsidRDefault="008601EE"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Kimse kimsenin mal ve mülküne taâddî edemez. Can ve namus gibi mal ve mülk de mukaddes ve masun eltaârruzdur. Hükümette kimsenin mülküne dokunamaz, meğerki nef’-i âm için ve usûl</w:t>
      </w:r>
      <w:r w:rsidR="00445F2B">
        <w:rPr>
          <w:rFonts w:asciiTheme="majorBidi" w:hAnsiTheme="majorBidi" w:cstheme="majorBidi"/>
          <w:szCs w:val="24"/>
          <w:lang w:bidi="ar-EG"/>
        </w:rPr>
        <w:t>-ı</w:t>
      </w:r>
      <w:r>
        <w:rPr>
          <w:rFonts w:asciiTheme="majorBidi" w:hAnsiTheme="majorBidi" w:cstheme="majorBidi"/>
          <w:szCs w:val="24"/>
          <w:lang w:bidi="ar-EG"/>
        </w:rPr>
        <w:t xml:space="preserve"> kanuniyesi dâiresinde ola. </w:t>
      </w:r>
      <w:r w:rsidR="00E536A7">
        <w:rPr>
          <w:rFonts w:asciiTheme="majorBidi" w:hAnsiTheme="majorBidi" w:cstheme="majorBidi"/>
          <w:szCs w:val="24"/>
          <w:lang w:bidi="ar-EG"/>
        </w:rPr>
        <w:t>Bu halde umumun zararını def’an veya menfaâtini te’mînen efrâdın ancak emvâl-i gayr-ı menkûlesini üze</w:t>
      </w:r>
      <w:r w:rsidR="001E720B">
        <w:rPr>
          <w:rFonts w:asciiTheme="majorBidi" w:hAnsiTheme="majorBidi" w:cstheme="majorBidi"/>
          <w:szCs w:val="24"/>
          <w:lang w:bidi="ar-EG"/>
        </w:rPr>
        <w:t xml:space="preserve">rindeki </w:t>
      </w:r>
      <w:r w:rsidR="003E3279">
        <w:rPr>
          <w:rFonts w:asciiTheme="majorBidi" w:hAnsiTheme="majorBidi" w:cstheme="majorBidi"/>
          <w:szCs w:val="24"/>
          <w:lang w:bidi="ar-EG"/>
        </w:rPr>
        <w:t>hukûk</w:t>
      </w:r>
      <w:r w:rsidR="001E720B">
        <w:rPr>
          <w:rFonts w:asciiTheme="majorBidi" w:hAnsiTheme="majorBidi" w:cstheme="majorBidi"/>
          <w:szCs w:val="24"/>
          <w:lang w:bidi="ar-EG"/>
        </w:rPr>
        <w:t xml:space="preserve"> tasfiyesi –maksûd</w:t>
      </w:r>
      <w:r w:rsidR="00E536A7">
        <w:rPr>
          <w:rFonts w:asciiTheme="majorBidi" w:hAnsiTheme="majorBidi" w:cstheme="majorBidi"/>
          <w:szCs w:val="24"/>
          <w:lang w:bidi="ar-EG"/>
        </w:rPr>
        <w:t xml:space="preserve">u âleyhin bedeli verilmek suretiyle- ‘inde’l-hâce ref’ olunabilir. Bu muameleye lisan-ı </w:t>
      </w:r>
      <w:r w:rsidR="003E3279">
        <w:rPr>
          <w:rFonts w:asciiTheme="majorBidi" w:hAnsiTheme="majorBidi" w:cstheme="majorBidi"/>
          <w:szCs w:val="24"/>
          <w:lang w:bidi="ar-EG"/>
        </w:rPr>
        <w:t>hukûk</w:t>
      </w:r>
      <w:r w:rsidR="00E536A7">
        <w:rPr>
          <w:rFonts w:asciiTheme="majorBidi" w:hAnsiTheme="majorBidi" w:cstheme="majorBidi"/>
          <w:szCs w:val="24"/>
          <w:lang w:bidi="ar-EG"/>
        </w:rPr>
        <w:t>ta “istimlak” ta’bir olunur. Menâfi’-i umûmiye için istimlâk usulüne zaruret veya luzûm hasebiyle meşrû’ kılan mevâd başlıca sokak, meydan, Pazar ueri, iskele mah</w:t>
      </w:r>
      <w:r w:rsidR="00010985">
        <w:rPr>
          <w:rFonts w:asciiTheme="majorBidi" w:hAnsiTheme="majorBidi" w:cstheme="majorBidi"/>
          <w:szCs w:val="24"/>
          <w:lang w:bidi="ar-EG"/>
        </w:rPr>
        <w:t>a</w:t>
      </w:r>
      <w:r w:rsidR="00E536A7">
        <w:rPr>
          <w:rFonts w:asciiTheme="majorBidi" w:hAnsiTheme="majorBidi" w:cstheme="majorBidi"/>
          <w:szCs w:val="24"/>
          <w:lang w:bidi="ar-EG"/>
        </w:rPr>
        <w:t>li tevsî’ ve küşâdî,</w:t>
      </w:r>
      <w:r w:rsidR="00A56A54">
        <w:rPr>
          <w:rFonts w:asciiTheme="majorBidi" w:hAnsiTheme="majorBidi" w:cstheme="majorBidi"/>
          <w:szCs w:val="24"/>
          <w:lang w:bidi="ar-EG"/>
        </w:rPr>
        <w:t xml:space="preserve"> memleket bahçeleri, mesireler, su ve demir yolları ve çeşmeler ve yangın havzaları ve hastahane ve kışla inşâsı; taraf-ı devletten veya bir cemaat tarafından umumi mektebler te’sisi; hıfz-</w:t>
      </w:r>
      <w:r w:rsidR="009A365F">
        <w:rPr>
          <w:rFonts w:asciiTheme="majorBidi" w:hAnsiTheme="majorBidi" w:cstheme="majorBidi"/>
          <w:szCs w:val="24"/>
          <w:lang w:bidi="ar-EG"/>
        </w:rPr>
        <w:t xml:space="preserve">ı </w:t>
      </w:r>
      <w:r w:rsidR="00A56A54">
        <w:rPr>
          <w:rFonts w:asciiTheme="majorBidi" w:hAnsiTheme="majorBidi" w:cstheme="majorBidi"/>
          <w:szCs w:val="24"/>
          <w:lang w:bidi="ar-EG"/>
        </w:rPr>
        <w:t>sıhhat</w:t>
      </w:r>
      <w:r w:rsidR="009A365F">
        <w:rPr>
          <w:rFonts w:asciiTheme="majorBidi" w:hAnsiTheme="majorBidi" w:cstheme="majorBidi"/>
          <w:szCs w:val="24"/>
          <w:lang w:bidi="ar-EG"/>
        </w:rPr>
        <w:t xml:space="preserve"> ve </w:t>
      </w:r>
      <w:r w:rsidR="00407439">
        <w:rPr>
          <w:rFonts w:asciiTheme="majorBidi" w:hAnsiTheme="majorBidi" w:cstheme="majorBidi"/>
          <w:szCs w:val="24"/>
          <w:lang w:bidi="ar-EG"/>
        </w:rPr>
        <w:t>def‘-i</w:t>
      </w:r>
      <w:r w:rsidR="009A365F">
        <w:rPr>
          <w:rFonts w:asciiTheme="majorBidi" w:hAnsiTheme="majorBidi" w:cstheme="majorBidi"/>
          <w:szCs w:val="24"/>
          <w:lang w:bidi="ar-EG"/>
        </w:rPr>
        <w:t xml:space="preserve"> mazarrat belde için iktizâ eden mahallerin tanzim ve tathîri vesâir bunlara mümâsil menâfi’-i umuma şâmil bilcümle ameliyât ve inşaatın icrası hususundan ibârettir.</w:t>
      </w:r>
    </w:p>
    <w:p w14:paraId="13EB2710" w14:textId="7EB5F0A0" w:rsidR="00096FDF" w:rsidRDefault="00A56A54" w:rsidP="00AF4700">
      <w:pPr>
        <w:pStyle w:val="ListeParagraf"/>
        <w:ind w:left="0"/>
        <w:contextualSpacing w:val="0"/>
        <w:rPr>
          <w:rFonts w:asciiTheme="majorBidi" w:hAnsiTheme="majorBidi" w:cstheme="majorBidi"/>
          <w:szCs w:val="24"/>
          <w:lang w:bidi="ar-EG"/>
        </w:rPr>
      </w:pPr>
      <w:r w:rsidRPr="009A365F">
        <w:rPr>
          <w:rFonts w:asciiTheme="majorBidi" w:hAnsiTheme="majorBidi" w:cstheme="majorBidi"/>
          <w:szCs w:val="24"/>
          <w:lang w:bidi="ar-EG"/>
        </w:rPr>
        <w:t xml:space="preserve"> </w:t>
      </w:r>
      <w:r w:rsidR="009A365F">
        <w:rPr>
          <w:rFonts w:asciiTheme="majorBidi" w:hAnsiTheme="majorBidi" w:cstheme="majorBidi"/>
          <w:szCs w:val="24"/>
          <w:lang w:bidi="ar-EG"/>
        </w:rPr>
        <w:t xml:space="preserve">İstimlak </w:t>
      </w:r>
      <w:r w:rsidR="00A279B6">
        <w:rPr>
          <w:rFonts w:asciiTheme="majorBidi" w:hAnsiTheme="majorBidi" w:cstheme="majorBidi"/>
          <w:szCs w:val="24"/>
          <w:lang w:bidi="ar-EG"/>
        </w:rPr>
        <w:t xml:space="preserve">olunacak yer bir vilâyet dâhilinde ise o vilâyet meclis idâresi, iki vilâyet arasında ise </w:t>
      </w:r>
      <w:r w:rsidR="00E867CF">
        <w:rPr>
          <w:rFonts w:asciiTheme="majorBidi" w:hAnsiTheme="majorBidi" w:cstheme="majorBidi"/>
          <w:szCs w:val="24"/>
          <w:lang w:bidi="ar-EG"/>
        </w:rPr>
        <w:t>şûrâ-yı</w:t>
      </w:r>
      <w:r w:rsidR="00A279B6">
        <w:rPr>
          <w:rFonts w:asciiTheme="majorBidi" w:hAnsiTheme="majorBidi" w:cstheme="majorBidi"/>
          <w:szCs w:val="24"/>
          <w:lang w:bidi="ar-EG"/>
        </w:rPr>
        <w:t xml:space="preserve"> devlet keyfiyet-i istimlâkın menâfi’-i </w:t>
      </w:r>
      <w:r w:rsidR="009360A5">
        <w:rPr>
          <w:rFonts w:asciiTheme="majorBidi" w:hAnsiTheme="majorBidi" w:cstheme="majorBidi"/>
          <w:szCs w:val="24"/>
          <w:lang w:bidi="ar-EG"/>
        </w:rPr>
        <w:t>umûmiye</w:t>
      </w:r>
      <w:r w:rsidR="00A279B6">
        <w:rPr>
          <w:rFonts w:asciiTheme="majorBidi" w:hAnsiTheme="majorBidi" w:cstheme="majorBidi"/>
          <w:szCs w:val="24"/>
          <w:lang w:bidi="ar-EG"/>
        </w:rPr>
        <w:t>ye müvâfakatını tasdîk etmeli ve şıkkı saniyede irâde-i seniyede istihsâl edilmelidir.</w:t>
      </w:r>
    </w:p>
    <w:p w14:paraId="3F465F56" w14:textId="6812402F" w:rsidR="0093620C" w:rsidRDefault="007A2394" w:rsidP="00AF4700">
      <w:pPr>
        <w:pStyle w:val="ListeParagraf"/>
        <w:ind w:left="0"/>
        <w:contextualSpacing w:val="0"/>
        <w:rPr>
          <w:rFonts w:asciiTheme="majorBidi" w:hAnsiTheme="majorBidi" w:cstheme="majorBidi"/>
          <w:szCs w:val="24"/>
          <w:lang w:bidi="ar-EG"/>
        </w:rPr>
      </w:pPr>
      <w:r w:rsidRPr="003C4118">
        <w:rPr>
          <w:rFonts w:asciiTheme="majorBidi" w:hAnsiTheme="majorBidi" w:cstheme="majorBidi"/>
          <w:i/>
          <w:iCs/>
          <w:szCs w:val="24"/>
          <w:lang w:bidi="ar-EG"/>
        </w:rPr>
        <w:t>Kavâid-i İstimlâkiye:</w:t>
      </w:r>
      <w:r>
        <w:rPr>
          <w:rFonts w:asciiTheme="majorBidi" w:hAnsiTheme="majorBidi" w:cstheme="majorBidi"/>
          <w:b/>
          <w:bCs/>
          <w:szCs w:val="24"/>
          <w:lang w:bidi="ar-EG"/>
        </w:rPr>
        <w:t xml:space="preserve"> </w:t>
      </w:r>
      <w:r w:rsidR="0093620C">
        <w:rPr>
          <w:rFonts w:asciiTheme="majorBidi" w:hAnsiTheme="majorBidi" w:cstheme="majorBidi"/>
          <w:szCs w:val="24"/>
          <w:lang w:bidi="ar-EG"/>
        </w:rPr>
        <w:t xml:space="preserve">Menâfi’-i </w:t>
      </w:r>
      <w:r w:rsidR="009360A5">
        <w:rPr>
          <w:rFonts w:asciiTheme="majorBidi" w:hAnsiTheme="majorBidi" w:cstheme="majorBidi"/>
          <w:szCs w:val="24"/>
          <w:lang w:bidi="ar-EG"/>
        </w:rPr>
        <w:t>umûmiye</w:t>
      </w:r>
      <w:r w:rsidR="0093620C">
        <w:rPr>
          <w:rFonts w:asciiTheme="majorBidi" w:hAnsiTheme="majorBidi" w:cstheme="majorBidi"/>
          <w:szCs w:val="24"/>
          <w:lang w:bidi="ar-EG"/>
        </w:rPr>
        <w:t xml:space="preserve"> için istimlâkına lüzum görülen arazi ve ebniyenin ol emrde resm ve haritaları tanzîm ve kıymeti ehl-i vukuf ve yeminli muhamminler tarafından tahmin olunur.</w:t>
      </w:r>
    </w:p>
    <w:p w14:paraId="09C44DDF" w14:textId="6F6F06B7" w:rsidR="007A2394" w:rsidRDefault="0093620C"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Emlâkın isimleri ashâbının esâmîsiyle takdir olunan kıymetleri üzerinde muharrer olduğu halde maâbid ve devâir-i belediye kapılarına tâ’lîk ve gazetelerle îlân olunarak sekiz gün zarfında ashâb-ı emlâk tarafndan </w:t>
      </w:r>
      <w:r w:rsidR="00F66B46">
        <w:rPr>
          <w:rFonts w:asciiTheme="majorBidi" w:hAnsiTheme="majorBidi" w:cstheme="majorBidi"/>
          <w:szCs w:val="24"/>
          <w:lang w:bidi="ar-EG"/>
        </w:rPr>
        <w:t>vuku’ bulacak i’tirâzât belediye meclisince tedkîk ve mazbatası bi’t-tanzîm vâli-i vilâyete takdim edilir. Cevap alındıktan sonra eğer istimlâka karar verilmiş ise emlâkın ne zaman zabt ve teslim edileceği ashâbına ihtâr ve gazetelerle i’lân olunur; târih-i îlândan</w:t>
      </w:r>
      <w:r w:rsidR="00C67129">
        <w:rPr>
          <w:rFonts w:asciiTheme="majorBidi" w:hAnsiTheme="majorBidi" w:cstheme="majorBidi"/>
          <w:szCs w:val="24"/>
          <w:lang w:bidi="ar-EG"/>
        </w:rPr>
        <w:t>îtibâren</w:t>
      </w:r>
      <w:r w:rsidR="00F66B46">
        <w:rPr>
          <w:rFonts w:asciiTheme="majorBidi" w:hAnsiTheme="majorBidi" w:cstheme="majorBidi"/>
          <w:szCs w:val="24"/>
          <w:lang w:bidi="ar-EG"/>
        </w:rPr>
        <w:t xml:space="preserve"> on beş güne </w:t>
      </w:r>
      <w:r w:rsidR="00F66B46">
        <w:rPr>
          <w:rFonts w:asciiTheme="majorBidi" w:hAnsiTheme="majorBidi" w:cstheme="majorBidi"/>
          <w:szCs w:val="24"/>
          <w:lang w:bidi="ar-EG"/>
        </w:rPr>
        <w:lastRenderedPageBreak/>
        <w:t xml:space="preserve">kadar ashâb-ı emlak teklif olunan mebâliği kabul veya iddiâlarını beyan etmeğe </w:t>
      </w:r>
      <w:r w:rsidR="007A1A92">
        <w:rPr>
          <w:rFonts w:asciiTheme="majorBidi" w:hAnsiTheme="majorBidi" w:cstheme="majorBidi"/>
          <w:szCs w:val="24"/>
          <w:lang w:bidi="ar-EG"/>
        </w:rPr>
        <w:t>mecburdur.</w:t>
      </w:r>
    </w:p>
    <w:p w14:paraId="4AEC1F81" w14:textId="04210AC0" w:rsidR="007A1A92" w:rsidRDefault="007A1A92"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Takdir olunan bedeli kabule razı olanların akçesi te’diye edildikten sonra muâmele-i ferâğiyesi icrâ olunur. Mülk sahibi veyahut istimlâk edecek olan dâire veya heyet-i takdir olunan meblağı kabul et</w:t>
      </w:r>
      <w:r w:rsidR="00C4566D">
        <w:rPr>
          <w:rFonts w:asciiTheme="majorBidi" w:hAnsiTheme="majorBidi" w:cstheme="majorBidi"/>
          <w:szCs w:val="24"/>
          <w:lang w:bidi="ar-EG"/>
        </w:rPr>
        <w:t>mediği halde mahkemeye gider.</w:t>
      </w:r>
      <w:r>
        <w:rPr>
          <w:rStyle w:val="DipnotBavurusu"/>
          <w:rFonts w:asciiTheme="majorBidi" w:hAnsiTheme="majorBidi" w:cstheme="majorBidi"/>
          <w:szCs w:val="24"/>
          <w:lang w:bidi="ar-EG"/>
        </w:rPr>
        <w:footnoteReference w:id="218"/>
      </w:r>
    </w:p>
    <w:p w14:paraId="5F817A3E" w14:textId="77777777" w:rsidR="00290B87" w:rsidRDefault="00290B87"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Mahkeme bir hüküm encümeni teşkil eder. Encümen mülkün bulunduğu dâir-i belediye dâhilinde o sene belediye âzâlığına intihâb olunan âzâlardan sonra ekseriyet kazanmış yedi nihayet on bir kişiden terekküb eder.</w:t>
      </w:r>
    </w:p>
    <w:p w14:paraId="053B8953" w14:textId="77777777" w:rsidR="00290B87" w:rsidRDefault="00290B87"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Mülkün sahib ve müste’cirleri ve o mülki rehn suretinde kabul edip sahibine para ikrâz etmiş olanlar encümen âzâlığına kabul edilmez.</w:t>
      </w:r>
    </w:p>
    <w:p w14:paraId="580FDEBD" w14:textId="3D15BBB1" w:rsidR="00BB17D1" w:rsidRDefault="00290B87"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Encümen-i istimlâk olunacak mülkün bedelinden dolayı zuhur eden münâzeâyı hal eder. Âzâsı </w:t>
      </w:r>
      <w:r w:rsidR="00BB17D1">
        <w:rPr>
          <w:rFonts w:asciiTheme="majorBidi" w:hAnsiTheme="majorBidi" w:cstheme="majorBidi"/>
          <w:szCs w:val="24"/>
          <w:lang w:bidi="ar-EG"/>
        </w:rPr>
        <w:t>ol emrde huzur</w:t>
      </w:r>
      <w:r w:rsidR="001E720B">
        <w:rPr>
          <w:rFonts w:asciiTheme="majorBidi" w:hAnsiTheme="majorBidi" w:cstheme="majorBidi"/>
          <w:szCs w:val="24"/>
          <w:lang w:bidi="ar-EG"/>
        </w:rPr>
        <w:t>-ı</w:t>
      </w:r>
      <w:r w:rsidR="00BB17D1">
        <w:rPr>
          <w:rFonts w:asciiTheme="majorBidi" w:hAnsiTheme="majorBidi" w:cstheme="majorBidi"/>
          <w:szCs w:val="24"/>
          <w:lang w:bidi="ar-EG"/>
        </w:rPr>
        <w:t xml:space="preserve"> mahkemede tahlif olunur. Encümen îcâb eden tedkîkâtı icra ve ikmâl ettikten sonra takdir ettikleri kıymetin miktarı hakkında tanzim edilen mazbatayı mahkemeye verir, mahkemede müfâd-ı mazbataya nazaran muâmele-i tesciliyeyi yapar.</w:t>
      </w:r>
    </w:p>
    <w:p w14:paraId="73E0CB3A" w14:textId="0E3B153B" w:rsidR="00290B87" w:rsidRDefault="00BB17D1"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Encümenin kararı kabil istînâf değildir. Tarafeyn huzur</w:t>
      </w:r>
      <w:r w:rsidR="001E720B">
        <w:rPr>
          <w:rFonts w:asciiTheme="majorBidi" w:hAnsiTheme="majorBidi" w:cstheme="majorBidi"/>
          <w:szCs w:val="24"/>
          <w:lang w:bidi="ar-EG"/>
        </w:rPr>
        <w:t>-ı</w:t>
      </w:r>
      <w:r>
        <w:rPr>
          <w:rFonts w:asciiTheme="majorBidi" w:hAnsiTheme="majorBidi" w:cstheme="majorBidi"/>
          <w:szCs w:val="24"/>
          <w:lang w:bidi="ar-EG"/>
        </w:rPr>
        <w:t xml:space="preserve"> mahkemede istimâ’ olunmadığından îlâma da</w:t>
      </w:r>
      <w:r w:rsidR="00290B87">
        <w:rPr>
          <w:rFonts w:asciiTheme="majorBidi" w:hAnsiTheme="majorBidi" w:cstheme="majorBidi"/>
          <w:szCs w:val="24"/>
          <w:lang w:bidi="ar-EG"/>
        </w:rPr>
        <w:t xml:space="preserve"> </w:t>
      </w:r>
      <w:r>
        <w:rPr>
          <w:rFonts w:asciiTheme="majorBidi" w:hAnsiTheme="majorBidi" w:cstheme="majorBidi"/>
          <w:szCs w:val="24"/>
          <w:lang w:bidi="ar-EG"/>
        </w:rPr>
        <w:t>îtirâz edilemez. Ancak îlâmın tarih-i tebliğinden bi’l-îtibâr on beş gün zarfında temyiz olunabilir.</w:t>
      </w:r>
    </w:p>
    <w:p w14:paraId="11E176B8" w14:textId="77777777" w:rsidR="00BB17D1" w:rsidRDefault="00BB17D1"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Binnetice sahib-i mülk bâ îlâm tayin edilmiş olan bedeli kabulden imtinâ’ ettiği surette dersaâdette bank-ı Osmaniye, taşrada bank şu’besi bulunmayan </w:t>
      </w:r>
      <w:r w:rsidR="0097436F">
        <w:rPr>
          <w:rFonts w:asciiTheme="majorBidi" w:hAnsiTheme="majorBidi" w:cstheme="majorBidi"/>
          <w:szCs w:val="24"/>
          <w:lang w:bidi="ar-EG"/>
        </w:rPr>
        <w:t>yerlerde mal sandıklarına tevdî’ olunarak mülke vaz-ı yed edilir.</w:t>
      </w:r>
    </w:p>
    <w:p w14:paraId="1194340F" w14:textId="5332304E" w:rsidR="0097436F" w:rsidRDefault="0097436F"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Menâfi’-i </w:t>
      </w:r>
      <w:r w:rsidR="009360A5">
        <w:rPr>
          <w:rFonts w:asciiTheme="majorBidi" w:hAnsiTheme="majorBidi" w:cstheme="majorBidi"/>
          <w:szCs w:val="24"/>
          <w:lang w:bidi="ar-EG"/>
        </w:rPr>
        <w:t>umûmiye</w:t>
      </w:r>
      <w:r>
        <w:rPr>
          <w:rFonts w:asciiTheme="majorBidi" w:hAnsiTheme="majorBidi" w:cstheme="majorBidi"/>
          <w:szCs w:val="24"/>
          <w:lang w:bidi="ar-EG"/>
        </w:rPr>
        <w:t xml:space="preserve"> için lâ-ekal rubunun katî lazım gelen ebniye sahibi taleb ederse bütün bütün mübâyaâ olunur.</w:t>
      </w:r>
    </w:p>
    <w:p w14:paraId="7D9DD44D" w14:textId="77777777" w:rsidR="0097436F" w:rsidRDefault="0097436F"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Lâ-ekal nısfî kat’ olunan arsaların insâlinde sahibinin diğer arsası bulunmaz </w:t>
      </w:r>
      <w:r w:rsidR="00DB1EDE">
        <w:rPr>
          <w:rFonts w:asciiTheme="majorBidi" w:hAnsiTheme="majorBidi" w:cstheme="majorBidi"/>
          <w:szCs w:val="24"/>
          <w:lang w:bidi="ar-EG"/>
        </w:rPr>
        <w:t>ve kalan parça işe yaramayacak halde kalır ve eksilen arsanın tamamen alınması sahibi taleb ederse tamamen mübâyiâ olunur.</w:t>
      </w:r>
    </w:p>
    <w:p w14:paraId="2AE6784C" w14:textId="31D086C8" w:rsidR="00DB1EDE" w:rsidRDefault="00DB1EDE"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Menâfi’-i </w:t>
      </w:r>
      <w:r w:rsidR="009360A5">
        <w:rPr>
          <w:rFonts w:asciiTheme="majorBidi" w:hAnsiTheme="majorBidi" w:cstheme="majorBidi"/>
          <w:szCs w:val="24"/>
          <w:lang w:bidi="ar-EG"/>
        </w:rPr>
        <w:t>umûmiye</w:t>
      </w:r>
      <w:r>
        <w:rPr>
          <w:rFonts w:asciiTheme="majorBidi" w:hAnsiTheme="majorBidi" w:cstheme="majorBidi"/>
          <w:szCs w:val="24"/>
          <w:lang w:bidi="ar-EG"/>
        </w:rPr>
        <w:t xml:space="preserve"> için istimlâka dair vaz’ edilen iş bu kavâidin bazı istisnâatı caridir. Bunların birincisi tarik-i tevsî’ ve küşâd etmek için alınan yerlerdir ki “tarik ve </w:t>
      </w:r>
      <w:r>
        <w:rPr>
          <w:rFonts w:asciiTheme="majorBidi" w:hAnsiTheme="majorBidi" w:cstheme="majorBidi"/>
          <w:szCs w:val="24"/>
          <w:lang w:bidi="ar-EG"/>
        </w:rPr>
        <w:lastRenderedPageBreak/>
        <w:t>maâbir” ve “ebniye kanunu” ahkâmına tabiîdir; diğeri kal’a ve istihkâm inşaatıdır ki el-yevm cârî olan ve bundan sonra ittihaz</w:t>
      </w:r>
      <w:r w:rsidR="00D321D4">
        <w:rPr>
          <w:rFonts w:asciiTheme="majorBidi" w:hAnsiTheme="majorBidi" w:cstheme="majorBidi"/>
          <w:szCs w:val="24"/>
          <w:lang w:bidi="ar-EG"/>
        </w:rPr>
        <w:t>kılınacak olan usûl ve nizâmâta tabiîdir.</w:t>
      </w:r>
    </w:p>
    <w:p w14:paraId="1DB855F7" w14:textId="77777777" w:rsidR="00713C58" w:rsidRDefault="00713C58" w:rsidP="00AF4700">
      <w:pPr>
        <w:pStyle w:val="ListeParagraf"/>
        <w:ind w:left="0"/>
        <w:contextualSpacing w:val="0"/>
        <w:rPr>
          <w:rFonts w:asciiTheme="majorBidi" w:hAnsiTheme="majorBidi" w:cstheme="majorBidi"/>
          <w:szCs w:val="24"/>
          <w:lang w:bidi="ar-EG"/>
        </w:rPr>
      </w:pPr>
    </w:p>
    <w:p w14:paraId="66A1CBDB" w14:textId="72FA2FFE" w:rsidR="00D321D4" w:rsidRDefault="004977E2" w:rsidP="00AF4700">
      <w:pPr>
        <w:pStyle w:val="Balk3"/>
        <w:spacing w:before="0"/>
        <w:rPr>
          <w:lang w:bidi="ar-EG"/>
        </w:rPr>
      </w:pPr>
      <w:bookmarkStart w:id="85" w:name="_Toc71461928"/>
      <w:r>
        <w:rPr>
          <w:lang w:bidi="ar-EG"/>
        </w:rPr>
        <w:t xml:space="preserve">2.4.15. </w:t>
      </w:r>
      <w:r w:rsidR="00D321D4" w:rsidRPr="003C4118">
        <w:rPr>
          <w:lang w:bidi="ar-EG"/>
        </w:rPr>
        <w:t>M</w:t>
      </w:r>
      <w:r>
        <w:rPr>
          <w:lang w:bidi="ar-EG"/>
        </w:rPr>
        <w:t>aâdin</w:t>
      </w:r>
      <w:bookmarkEnd w:id="85"/>
    </w:p>
    <w:p w14:paraId="0310201C" w14:textId="77777777" w:rsidR="000B5BD2" w:rsidRPr="000B5BD2" w:rsidRDefault="000B5BD2" w:rsidP="000B5BD2">
      <w:pPr>
        <w:rPr>
          <w:lang w:bidi="ar-EG"/>
        </w:rPr>
      </w:pPr>
    </w:p>
    <w:p w14:paraId="68167F00" w14:textId="71E56072" w:rsidR="004977E2" w:rsidRDefault="004977E2" w:rsidP="00AF4700">
      <w:pPr>
        <w:pStyle w:val="Balk4"/>
        <w:spacing w:before="0"/>
        <w:rPr>
          <w:lang w:bidi="ar-EG"/>
        </w:rPr>
      </w:pPr>
      <w:r>
        <w:rPr>
          <w:lang w:bidi="ar-EG"/>
        </w:rPr>
        <w:t xml:space="preserve">2.4.15.1. </w:t>
      </w:r>
      <w:r w:rsidR="00D321D4" w:rsidRPr="004977E2">
        <w:rPr>
          <w:lang w:bidi="ar-EG"/>
        </w:rPr>
        <w:t>Maâdinin Aksâmı</w:t>
      </w:r>
    </w:p>
    <w:p w14:paraId="4213192A" w14:textId="4B03F394" w:rsidR="002F1CC1" w:rsidRDefault="0037249C" w:rsidP="00AF4700">
      <w:pPr>
        <w:rPr>
          <w:rFonts w:asciiTheme="majorBidi" w:hAnsiTheme="majorBidi" w:cstheme="majorBidi"/>
          <w:szCs w:val="24"/>
          <w:lang w:bidi="ar-EG"/>
        </w:rPr>
      </w:pPr>
      <w:r>
        <w:rPr>
          <w:rFonts w:asciiTheme="majorBidi" w:hAnsiTheme="majorBidi" w:cstheme="majorBidi"/>
          <w:szCs w:val="24"/>
          <w:lang w:bidi="ar-EG"/>
        </w:rPr>
        <w:t>Gerek zîr zeminde gerek sath-ı arzda bulunan maâdin usûl</w:t>
      </w:r>
      <w:r w:rsidR="00445F2B">
        <w:rPr>
          <w:rFonts w:asciiTheme="majorBidi" w:hAnsiTheme="majorBidi" w:cstheme="majorBidi"/>
          <w:szCs w:val="24"/>
          <w:lang w:bidi="ar-EG"/>
        </w:rPr>
        <w:t>-ı</w:t>
      </w:r>
      <w:r>
        <w:rPr>
          <w:rFonts w:asciiTheme="majorBidi" w:hAnsiTheme="majorBidi" w:cstheme="majorBidi"/>
          <w:szCs w:val="24"/>
          <w:lang w:bidi="ar-EG"/>
        </w:rPr>
        <w:t xml:space="preserve"> a’mâlleri îtibârıyla üç kısımdır: Asliye, sathiye, taş ocakları.</w:t>
      </w:r>
    </w:p>
    <w:p w14:paraId="71B924E4" w14:textId="77777777" w:rsidR="0037249C" w:rsidRDefault="0037249C" w:rsidP="00AF4700">
      <w:pPr>
        <w:rPr>
          <w:rFonts w:asciiTheme="majorBidi" w:hAnsiTheme="majorBidi" w:cstheme="majorBidi"/>
          <w:szCs w:val="24"/>
          <w:lang w:bidi="ar-EG"/>
        </w:rPr>
      </w:pPr>
      <w:r>
        <w:rPr>
          <w:rFonts w:asciiTheme="majorBidi" w:hAnsiTheme="majorBidi" w:cstheme="majorBidi"/>
          <w:szCs w:val="24"/>
          <w:lang w:bidi="ar-EG"/>
        </w:rPr>
        <w:t>Taş ocaklarından ayrıca bahs olunacaktır.</w:t>
      </w:r>
    </w:p>
    <w:p w14:paraId="66C9275A" w14:textId="77777777" w:rsidR="0037249C" w:rsidRDefault="0037249C" w:rsidP="00AF4700">
      <w:pPr>
        <w:rPr>
          <w:rFonts w:asciiTheme="majorBidi" w:hAnsiTheme="majorBidi" w:cstheme="majorBidi"/>
          <w:szCs w:val="24"/>
          <w:lang w:bidi="ar-EG"/>
        </w:rPr>
      </w:pPr>
      <w:r>
        <w:rPr>
          <w:rFonts w:asciiTheme="majorBidi" w:hAnsiTheme="majorBidi" w:cstheme="majorBidi"/>
          <w:szCs w:val="24"/>
          <w:lang w:bidi="ar-EG"/>
        </w:rPr>
        <w:t xml:space="preserve">Maâdin-i asliye zîr zeminde arzın derinliğine doğru </w:t>
      </w:r>
      <w:r w:rsidR="00FF5707">
        <w:rPr>
          <w:rFonts w:asciiTheme="majorBidi" w:hAnsiTheme="majorBidi" w:cstheme="majorBidi"/>
          <w:szCs w:val="24"/>
          <w:lang w:bidi="ar-EG"/>
        </w:rPr>
        <w:t>ya dâmâr, ya tabaka yahut yığın halinde bulunur: Altın, gümüş, civa, demir, bakır, kalay, kurşun, maden kömürü, neft, bu haldedir.</w:t>
      </w:r>
    </w:p>
    <w:p w14:paraId="4DF79085" w14:textId="5B3D19C1" w:rsidR="00FF5707" w:rsidRDefault="00FF5707" w:rsidP="00AF4700">
      <w:pPr>
        <w:rPr>
          <w:rFonts w:asciiTheme="majorBidi" w:hAnsiTheme="majorBidi" w:cstheme="majorBidi"/>
          <w:szCs w:val="24"/>
          <w:lang w:bidi="ar-EG"/>
        </w:rPr>
      </w:pPr>
      <w:r>
        <w:rPr>
          <w:rFonts w:asciiTheme="majorBidi" w:hAnsiTheme="majorBidi" w:cstheme="majorBidi"/>
          <w:szCs w:val="24"/>
          <w:lang w:bidi="ar-EG"/>
        </w:rPr>
        <w:t>Maâdin-i sathiye sath-ı arzda bir suret-i gayr-ı muntazamada bulunan ve ameliyât-ı sathiye ile istihsâl</w:t>
      </w:r>
      <w:r w:rsidR="00D07479">
        <w:rPr>
          <w:rFonts w:asciiTheme="majorBidi" w:hAnsiTheme="majorBidi" w:cstheme="majorBidi"/>
          <w:szCs w:val="24"/>
          <w:lang w:bidi="ar-EG"/>
        </w:rPr>
        <w:t xml:space="preserve"> olunabilen piritli, kumlu, albüminli topraklar ve at</w:t>
      </w:r>
      <w:r w:rsidR="00003294">
        <w:rPr>
          <w:rFonts w:asciiTheme="majorBidi" w:hAnsiTheme="majorBidi" w:cstheme="majorBidi"/>
          <w:szCs w:val="24"/>
          <w:lang w:bidi="ar-EG"/>
        </w:rPr>
        <w:t>ı</w:t>
      </w:r>
      <w:r w:rsidR="00D07479">
        <w:rPr>
          <w:rFonts w:asciiTheme="majorBidi" w:hAnsiTheme="majorBidi" w:cstheme="majorBidi"/>
          <w:szCs w:val="24"/>
          <w:lang w:bidi="ar-EG"/>
        </w:rPr>
        <w:t xml:space="preserve">k cüruf ve </w:t>
      </w:r>
      <w:r w:rsidR="00003294">
        <w:rPr>
          <w:rFonts w:cs="Times New Roman"/>
          <w:bCs/>
          <w:szCs w:val="24"/>
          <w:lang w:bidi="ar-EG"/>
        </w:rPr>
        <w:t xml:space="preserve">turba </w:t>
      </w:r>
      <w:r w:rsidR="00D07479">
        <w:rPr>
          <w:rFonts w:asciiTheme="majorBidi" w:hAnsiTheme="majorBidi" w:cstheme="majorBidi"/>
          <w:szCs w:val="24"/>
          <w:lang w:bidi="ar-EG"/>
        </w:rPr>
        <w:t>tabir olunan mahrûkât gibi mevâd-ı madeniyedir.</w:t>
      </w:r>
    </w:p>
    <w:p w14:paraId="6BCFE658" w14:textId="77777777" w:rsidR="00713C58" w:rsidRDefault="00713C58" w:rsidP="00AF4700">
      <w:pPr>
        <w:rPr>
          <w:rFonts w:asciiTheme="majorBidi" w:hAnsiTheme="majorBidi" w:cstheme="majorBidi"/>
          <w:szCs w:val="24"/>
          <w:lang w:bidi="ar-EG"/>
        </w:rPr>
      </w:pPr>
    </w:p>
    <w:p w14:paraId="2D701C94" w14:textId="77777777" w:rsidR="004977E2" w:rsidRDefault="004977E2" w:rsidP="00AF4700">
      <w:pPr>
        <w:pStyle w:val="Balk4"/>
        <w:spacing w:before="0"/>
        <w:rPr>
          <w:lang w:bidi="ar-EG"/>
        </w:rPr>
      </w:pPr>
      <w:r>
        <w:rPr>
          <w:lang w:bidi="ar-EG"/>
        </w:rPr>
        <w:t xml:space="preserve">2.4.15.2. </w:t>
      </w:r>
      <w:r w:rsidR="00D07479" w:rsidRPr="004977E2">
        <w:rPr>
          <w:lang w:bidi="ar-EG"/>
        </w:rPr>
        <w:t>Maâdinin İşletilmesi</w:t>
      </w:r>
    </w:p>
    <w:p w14:paraId="41052093" w14:textId="74E2A812" w:rsidR="00D07479" w:rsidRDefault="004977E2" w:rsidP="00AF4700">
      <w:pPr>
        <w:rPr>
          <w:rFonts w:asciiTheme="majorBidi" w:hAnsiTheme="majorBidi" w:cstheme="majorBidi"/>
          <w:szCs w:val="24"/>
          <w:lang w:bidi="ar-EG"/>
        </w:rPr>
      </w:pPr>
      <w:r>
        <w:rPr>
          <w:rFonts w:asciiTheme="majorBidi" w:hAnsiTheme="majorBidi" w:cstheme="majorBidi"/>
          <w:szCs w:val="24"/>
          <w:lang w:bidi="ar-EG"/>
        </w:rPr>
        <w:t>İ</w:t>
      </w:r>
      <w:r w:rsidR="00D07479">
        <w:rPr>
          <w:rFonts w:asciiTheme="majorBidi" w:hAnsiTheme="majorBidi" w:cstheme="majorBidi"/>
          <w:szCs w:val="24"/>
          <w:lang w:bidi="ar-EG"/>
        </w:rPr>
        <w:t>râde-i seniye sudûruna mütevakkıftır</w:t>
      </w:r>
      <w:r w:rsidR="00536E25">
        <w:rPr>
          <w:rFonts w:asciiTheme="majorBidi" w:hAnsiTheme="majorBidi" w:cstheme="majorBidi"/>
          <w:szCs w:val="24"/>
          <w:lang w:bidi="ar-EG"/>
        </w:rPr>
        <w:t xml:space="preserve">. Bazı </w:t>
      </w:r>
      <w:r w:rsidR="007C6ECD">
        <w:rPr>
          <w:rFonts w:asciiTheme="majorBidi" w:hAnsiTheme="majorBidi" w:cstheme="majorBidi"/>
          <w:szCs w:val="24"/>
          <w:lang w:bidi="ar-EG"/>
        </w:rPr>
        <w:t>nev‘</w:t>
      </w:r>
      <w:r w:rsidR="00536E25">
        <w:rPr>
          <w:rFonts w:asciiTheme="majorBidi" w:hAnsiTheme="majorBidi" w:cstheme="majorBidi"/>
          <w:szCs w:val="24"/>
          <w:lang w:bidi="ar-EG"/>
        </w:rPr>
        <w:t xml:space="preserve"> 99 sene müddetle, bazı </w:t>
      </w:r>
      <w:r w:rsidR="007C6ECD">
        <w:rPr>
          <w:rFonts w:asciiTheme="majorBidi" w:hAnsiTheme="majorBidi" w:cstheme="majorBidi"/>
          <w:szCs w:val="24"/>
          <w:lang w:bidi="ar-EG"/>
        </w:rPr>
        <w:t>nev‘</w:t>
      </w:r>
      <w:r w:rsidR="00536E25">
        <w:rPr>
          <w:rFonts w:asciiTheme="majorBidi" w:hAnsiTheme="majorBidi" w:cstheme="majorBidi"/>
          <w:szCs w:val="24"/>
          <w:lang w:bidi="ar-EG"/>
        </w:rPr>
        <w:t xml:space="preserve"> 99 seneden ziyade 40 seneden eksik olmamak üzere ihale olunur. Müddet-i ihale zarfında </w:t>
      </w:r>
      <w:r w:rsidR="00CC58F3">
        <w:rPr>
          <w:rFonts w:asciiTheme="majorBidi" w:hAnsiTheme="majorBidi" w:cstheme="majorBidi"/>
          <w:szCs w:val="24"/>
          <w:lang w:bidi="ar-EG"/>
        </w:rPr>
        <w:t>âhara</w:t>
      </w:r>
      <w:r w:rsidR="00536E25">
        <w:rPr>
          <w:rFonts w:asciiTheme="majorBidi" w:hAnsiTheme="majorBidi" w:cstheme="majorBidi"/>
          <w:szCs w:val="24"/>
          <w:lang w:bidi="ar-EG"/>
        </w:rPr>
        <w:t xml:space="preserve"> furuht edilebilir. </w:t>
      </w:r>
      <w:r w:rsidR="003D6FE5">
        <w:rPr>
          <w:rFonts w:asciiTheme="majorBidi" w:hAnsiTheme="majorBidi" w:cstheme="majorBidi"/>
          <w:szCs w:val="24"/>
          <w:lang w:bidi="ar-EG"/>
        </w:rPr>
        <w:t>Tevarüs tarikiyle dûr ve intikal muâmelâtı maâdin idaresince teşkil-i tarafeyn ile tefter-i mahsusuna kayd ve mukabilinde ilm ve haber îtâ etmek suretiyle olur.</w:t>
      </w:r>
    </w:p>
    <w:p w14:paraId="7CBF73D3" w14:textId="5BC8F48B" w:rsidR="003D6FE5" w:rsidRDefault="003D6FE5" w:rsidP="00AF4700">
      <w:pPr>
        <w:rPr>
          <w:rFonts w:asciiTheme="majorBidi" w:hAnsiTheme="majorBidi" w:cstheme="majorBidi"/>
          <w:szCs w:val="24"/>
          <w:lang w:bidi="ar-EG"/>
        </w:rPr>
      </w:pPr>
      <w:r>
        <w:rPr>
          <w:rFonts w:asciiTheme="majorBidi" w:hAnsiTheme="majorBidi" w:cstheme="majorBidi"/>
          <w:szCs w:val="24"/>
          <w:lang w:bidi="ar-EG"/>
        </w:rPr>
        <w:t>Ma’den arazi-i memlûke veya arazi-i mevkûfe-i sahihada da zuhur ettiği takdirde de aynı ahkâm cereyan eder; ancak bunlardan istifa olunacak resm-i nisbiden hamsî idareye, mâadâsı arazi sahibine veya vakfa îtâ edilir.</w:t>
      </w:r>
    </w:p>
    <w:p w14:paraId="475A5AE0" w14:textId="77777777" w:rsidR="00713C58" w:rsidRDefault="00713C58" w:rsidP="00AF4700">
      <w:pPr>
        <w:rPr>
          <w:rFonts w:asciiTheme="majorBidi" w:hAnsiTheme="majorBidi" w:cstheme="majorBidi"/>
          <w:szCs w:val="24"/>
          <w:lang w:bidi="ar-EG"/>
        </w:rPr>
      </w:pPr>
    </w:p>
    <w:p w14:paraId="57CB7058" w14:textId="247340E9" w:rsidR="004977E2" w:rsidRDefault="004977E2" w:rsidP="00AF4700">
      <w:pPr>
        <w:pStyle w:val="Balk4"/>
        <w:spacing w:before="0"/>
        <w:rPr>
          <w:bCs/>
          <w:lang w:bidi="ar-EG"/>
        </w:rPr>
      </w:pPr>
      <w:r>
        <w:rPr>
          <w:bCs/>
          <w:lang w:bidi="ar-EG"/>
        </w:rPr>
        <w:t xml:space="preserve">2.4.15.3. </w:t>
      </w:r>
      <w:r w:rsidR="003D6FE5" w:rsidRPr="000F3EE8">
        <w:rPr>
          <w:lang w:bidi="ar-EG"/>
        </w:rPr>
        <w:t>Maâdinin Usûl Tah</w:t>
      </w:r>
      <w:r w:rsidR="00AA4BF4" w:rsidRPr="000F3EE8">
        <w:rPr>
          <w:lang w:bidi="ar-EG"/>
        </w:rPr>
        <w:t>ar</w:t>
      </w:r>
      <w:r>
        <w:rPr>
          <w:lang w:bidi="ar-EG"/>
        </w:rPr>
        <w:t>rîsi</w:t>
      </w:r>
    </w:p>
    <w:p w14:paraId="32A1C233" w14:textId="77777777" w:rsidR="00AA4BF4" w:rsidRDefault="00AA4BF4" w:rsidP="00AF4700">
      <w:pPr>
        <w:rPr>
          <w:rFonts w:asciiTheme="majorBidi" w:hAnsiTheme="majorBidi" w:cstheme="majorBidi"/>
          <w:szCs w:val="24"/>
          <w:lang w:bidi="ar-EG"/>
        </w:rPr>
      </w:pPr>
      <w:r>
        <w:rPr>
          <w:rFonts w:asciiTheme="majorBidi" w:hAnsiTheme="majorBidi" w:cstheme="majorBidi"/>
          <w:szCs w:val="24"/>
          <w:lang w:bidi="ar-EG"/>
        </w:rPr>
        <w:t xml:space="preserve">Bir kimse kendi arazisinde maden taharri etmek için “ilm ve haber” alır; diğer birinin arazisinde veya arazi-i emiriyede taharriyât icra etmek için de “taharri ruhsatnâmesi” alır. Gerek ilim ve haber, gerek ruhsatnâme almak için o yerin merbût olduğu vilâyete veya müstakil mutasarrıflığa bir arzıhâl verilirki, bu arzıhâle birde kroki merbût bulunur. Arzıhâl verilmesiyle beraber mahsusen tutulacak deftere kayd olunan </w:t>
      </w:r>
      <w:r>
        <w:rPr>
          <w:rFonts w:asciiTheme="majorBidi" w:hAnsiTheme="majorBidi" w:cstheme="majorBidi"/>
          <w:szCs w:val="24"/>
          <w:lang w:bidi="ar-EG"/>
        </w:rPr>
        <w:lastRenderedPageBreak/>
        <w:t>mukâbilinde makbuz ilm ve haberi alınır ki müstedînin inde’l-hâce hak takdimi bu suretle sâbit olur.</w:t>
      </w:r>
    </w:p>
    <w:p w14:paraId="02A3FD64" w14:textId="123CE0AF" w:rsidR="003D6FE5" w:rsidRDefault="00AA4BF4" w:rsidP="00AF4700">
      <w:pPr>
        <w:rPr>
          <w:rFonts w:asciiTheme="majorBidi" w:hAnsiTheme="majorBidi" w:cstheme="majorBidi"/>
          <w:szCs w:val="24"/>
          <w:lang w:bidi="ar-EG"/>
        </w:rPr>
      </w:pPr>
      <w:r>
        <w:rPr>
          <w:rFonts w:asciiTheme="majorBidi" w:hAnsiTheme="majorBidi" w:cstheme="majorBidi"/>
          <w:szCs w:val="24"/>
          <w:lang w:bidi="ar-EG"/>
        </w:rPr>
        <w:t>Müteâkiben tahkîkât yapılır ve mahal taharri 1. Pazar yeri, bahçe, meydan gibi</w:t>
      </w:r>
      <w:r w:rsidR="00037610">
        <w:rPr>
          <w:rFonts w:asciiTheme="majorBidi" w:hAnsiTheme="majorBidi" w:cstheme="majorBidi"/>
          <w:szCs w:val="24"/>
          <w:lang w:bidi="ar-EG"/>
        </w:rPr>
        <w:t xml:space="preserve"> umuma aid bir yer ise; 2. Yahut merî ve koru gibi umuma âid bir yer olup da karye veya kasaba ehâlisinin ihtiyâcâtını hasr ve tazyik edebilirse; 3. Veya mahal taharri karb ve civarında emâkin seniye ve müessesât-ı emîriye ve umûmiye ve mezhebiye ve kılâ’ ve istihkâmât vesâir emâkin-i askeriye bulunupta taharri ameliyatının bunlara mazereti olacağı icra edilecek “tahkîkât ve keşfiyât” neticesinde tebeyyün ederse ne ilm ve haber, ne de ruhsatnâme </w:t>
      </w:r>
      <w:r w:rsidR="00967BCD">
        <w:rPr>
          <w:rFonts w:asciiTheme="majorBidi" w:hAnsiTheme="majorBidi" w:cstheme="majorBidi"/>
          <w:szCs w:val="24"/>
          <w:lang w:bidi="ar-EG"/>
        </w:rPr>
        <w:t xml:space="preserve">verilmez. Aksi takdirde hem verilir, hem de aynı zamanda telgrafla ve o tarihle. </w:t>
      </w:r>
      <w:r w:rsidR="00D66A62">
        <w:rPr>
          <w:rFonts w:asciiTheme="majorBidi" w:hAnsiTheme="majorBidi" w:cstheme="majorBidi"/>
          <w:szCs w:val="24"/>
          <w:lang w:bidi="ar-EG"/>
        </w:rPr>
        <w:t>Ba‘de</w:t>
      </w:r>
      <w:r w:rsidR="00967BCD">
        <w:rPr>
          <w:rFonts w:asciiTheme="majorBidi" w:hAnsiTheme="majorBidi" w:cstheme="majorBidi"/>
          <w:szCs w:val="24"/>
          <w:lang w:bidi="ar-EG"/>
        </w:rPr>
        <w:t xml:space="preserve"> taharrîrât ile derhal orman ve maâdin ve zirâat nezaretine mâlûmât verilir. Nezâret inde’l-tetkîk nizâma muvafık görürse nihayet dört ayda kabul ve tastiki hâvî mah</w:t>
      </w:r>
      <w:r w:rsidR="00010985">
        <w:rPr>
          <w:rFonts w:asciiTheme="majorBidi" w:hAnsiTheme="majorBidi" w:cstheme="majorBidi"/>
          <w:szCs w:val="24"/>
          <w:lang w:bidi="ar-EG"/>
        </w:rPr>
        <w:t>a</w:t>
      </w:r>
      <w:r w:rsidR="00967BCD">
        <w:rPr>
          <w:rFonts w:asciiTheme="majorBidi" w:hAnsiTheme="majorBidi" w:cstheme="majorBidi"/>
          <w:szCs w:val="24"/>
          <w:lang w:bidi="ar-EG"/>
        </w:rPr>
        <w:t>line teblîgâtta bulunur; muhalif bulmuş ise esbâb-ı mûcibesiyle beraber yine nihayet müddet-i mezkûrede bâb-ı âliye yazar ve evrak-ı mah</w:t>
      </w:r>
      <w:r w:rsidR="00010985">
        <w:rPr>
          <w:rFonts w:asciiTheme="majorBidi" w:hAnsiTheme="majorBidi" w:cstheme="majorBidi"/>
          <w:szCs w:val="24"/>
          <w:lang w:bidi="ar-EG"/>
        </w:rPr>
        <w:t>al</w:t>
      </w:r>
      <w:r w:rsidR="00967BCD">
        <w:rPr>
          <w:rFonts w:asciiTheme="majorBidi" w:hAnsiTheme="majorBidi" w:cstheme="majorBidi"/>
          <w:szCs w:val="24"/>
          <w:lang w:bidi="ar-EG"/>
        </w:rPr>
        <w:t>liyeyi de bu tezkeresine de rabt eder. Bâb-ı âlide nihayet dört ay zarfında bir karar</w:t>
      </w:r>
      <w:r w:rsidR="00F70E56">
        <w:rPr>
          <w:rFonts w:asciiTheme="majorBidi" w:hAnsiTheme="majorBidi" w:cstheme="majorBidi"/>
          <w:szCs w:val="24"/>
          <w:lang w:bidi="ar-EG"/>
        </w:rPr>
        <w:t>-ı</w:t>
      </w:r>
      <w:r w:rsidR="00967BCD">
        <w:rPr>
          <w:rFonts w:asciiTheme="majorBidi" w:hAnsiTheme="majorBidi" w:cstheme="majorBidi"/>
          <w:szCs w:val="24"/>
          <w:lang w:bidi="ar-EG"/>
        </w:rPr>
        <w:t xml:space="preserve"> ittihâ</w:t>
      </w:r>
      <w:r w:rsidR="00F70E56">
        <w:rPr>
          <w:rFonts w:asciiTheme="majorBidi" w:hAnsiTheme="majorBidi" w:cstheme="majorBidi"/>
          <w:szCs w:val="24"/>
          <w:lang w:bidi="ar-EG"/>
        </w:rPr>
        <w:t>d –atebe-i ulyâya da arz-ı mâlumât?- olunur. Şu sekiz ay zarfında iş bu muâmelât îfâ ve tasdîk ve iptale dair mah</w:t>
      </w:r>
      <w:r w:rsidR="00010985">
        <w:rPr>
          <w:rFonts w:asciiTheme="majorBidi" w:hAnsiTheme="majorBidi" w:cstheme="majorBidi"/>
          <w:szCs w:val="24"/>
          <w:lang w:bidi="ar-EG"/>
        </w:rPr>
        <w:t>a</w:t>
      </w:r>
      <w:r w:rsidR="00F70E56">
        <w:rPr>
          <w:rFonts w:asciiTheme="majorBidi" w:hAnsiTheme="majorBidi" w:cstheme="majorBidi"/>
          <w:szCs w:val="24"/>
          <w:lang w:bidi="ar-EG"/>
        </w:rPr>
        <w:t>line bir şey enba olunmadığı halde mah</w:t>
      </w:r>
      <w:r w:rsidR="00010985">
        <w:rPr>
          <w:rFonts w:asciiTheme="majorBidi" w:hAnsiTheme="majorBidi" w:cstheme="majorBidi"/>
          <w:szCs w:val="24"/>
          <w:lang w:bidi="ar-EG"/>
        </w:rPr>
        <w:t>a</w:t>
      </w:r>
      <w:r w:rsidR="00F70E56">
        <w:rPr>
          <w:rFonts w:asciiTheme="majorBidi" w:hAnsiTheme="majorBidi" w:cstheme="majorBidi"/>
          <w:szCs w:val="24"/>
          <w:lang w:bidi="ar-EG"/>
        </w:rPr>
        <w:t>lince verilmiş olan ilm ve haber veya ruhsatname mer’î olur ve tahriyâta ibtidâr edilir.</w:t>
      </w:r>
    </w:p>
    <w:p w14:paraId="683C9727" w14:textId="77777777" w:rsidR="00F70E56" w:rsidRDefault="00F70E56" w:rsidP="00AF4700">
      <w:pPr>
        <w:rPr>
          <w:rFonts w:asciiTheme="majorBidi" w:hAnsiTheme="majorBidi" w:cstheme="majorBidi"/>
          <w:szCs w:val="24"/>
          <w:lang w:bidi="ar-EG"/>
        </w:rPr>
      </w:pPr>
      <w:r>
        <w:rPr>
          <w:rFonts w:asciiTheme="majorBidi" w:hAnsiTheme="majorBidi" w:cstheme="majorBidi"/>
          <w:szCs w:val="24"/>
          <w:lang w:bidi="ar-EG"/>
        </w:rPr>
        <w:t>Taleb-i ruhsatı hâvî verilecek arzıhâller üzerine icrâ olunacak tahkîkât-ı vilâyet veya gayr-ı mülhak livaca tarih-i arzıhâlden îtibâren nihayet altı ay zarfında ikmâl ve karara rabt edilir.</w:t>
      </w:r>
    </w:p>
    <w:p w14:paraId="777FAB5A" w14:textId="77777777" w:rsidR="00B24CC2" w:rsidRDefault="00F70E56" w:rsidP="00AF4700">
      <w:pPr>
        <w:rPr>
          <w:rFonts w:asciiTheme="majorBidi" w:hAnsiTheme="majorBidi" w:cstheme="majorBidi"/>
          <w:szCs w:val="24"/>
          <w:lang w:bidi="ar-EG"/>
        </w:rPr>
      </w:pPr>
      <w:r>
        <w:rPr>
          <w:rFonts w:asciiTheme="majorBidi" w:hAnsiTheme="majorBidi" w:cstheme="majorBidi"/>
          <w:szCs w:val="24"/>
          <w:lang w:bidi="ar-EG"/>
        </w:rPr>
        <w:t>Tahkîkât-ı maden taharri olunacak mah</w:t>
      </w:r>
      <w:r w:rsidR="00010985">
        <w:rPr>
          <w:rFonts w:asciiTheme="majorBidi" w:hAnsiTheme="majorBidi" w:cstheme="majorBidi"/>
          <w:szCs w:val="24"/>
          <w:lang w:bidi="ar-EG"/>
        </w:rPr>
        <w:t>a</w:t>
      </w:r>
      <w:r>
        <w:rPr>
          <w:rFonts w:asciiTheme="majorBidi" w:hAnsiTheme="majorBidi" w:cstheme="majorBidi"/>
          <w:szCs w:val="24"/>
          <w:lang w:bidi="ar-EG"/>
        </w:rPr>
        <w:t>lin kâin olduğu kazâ veya livâ meclis idaresinden tayin olunacak ve mah</w:t>
      </w:r>
      <w:r w:rsidR="00010985">
        <w:rPr>
          <w:rFonts w:asciiTheme="majorBidi" w:hAnsiTheme="majorBidi" w:cstheme="majorBidi"/>
          <w:szCs w:val="24"/>
          <w:lang w:bidi="ar-EG"/>
        </w:rPr>
        <w:t>a</w:t>
      </w:r>
      <w:r>
        <w:rPr>
          <w:rFonts w:asciiTheme="majorBidi" w:hAnsiTheme="majorBidi" w:cstheme="majorBidi"/>
          <w:szCs w:val="24"/>
          <w:lang w:bidi="ar-EG"/>
        </w:rPr>
        <w:t xml:space="preserve">li heyet-i ihtiyâriyesinden alacak birer âzâ veya muhtar ile </w:t>
      </w:r>
      <w:r w:rsidR="006A53E4">
        <w:rPr>
          <w:rFonts w:asciiTheme="majorBidi" w:hAnsiTheme="majorBidi" w:cstheme="majorBidi"/>
          <w:szCs w:val="24"/>
          <w:lang w:bidi="ar-EG"/>
        </w:rPr>
        <w:t xml:space="preserve">vilâyet maden mühendisinden mürekkeb bir heyet ma’rifetiyle madenin bulunduğu mahalde ve ruhsat taleb eden şahsın veya musaddak vekilinden huzurunda icra edilecektir. Binnetice </w:t>
      </w:r>
      <w:r w:rsidR="00B24CC2">
        <w:rPr>
          <w:rFonts w:asciiTheme="majorBidi" w:hAnsiTheme="majorBidi" w:cstheme="majorBidi"/>
          <w:szCs w:val="24"/>
          <w:lang w:bidi="ar-EG"/>
        </w:rPr>
        <w:t>heyetin kaleme alacağı evrak kazâ veya livâ meclis idaresince bi’t-tetkîk netice-i tetkîkâtı mütezammın kaleme alınacak evrak kaza veya liva meclis idaresince tezkere ve mazbatası valiye veya müstakil mutasarrıfa gönderilir. Ve müstakil liva veya vilayet meclis idaresince bâlâde gösterilen esbâb-ı mânia bulunmazsa müstedîden kefil alınarak taharri ilm ve haberi veya ruhsatnamesi verilir.</w:t>
      </w:r>
    </w:p>
    <w:p w14:paraId="77DD9A05" w14:textId="77777777" w:rsidR="00236E21" w:rsidRDefault="00B24CC2" w:rsidP="00AF4700">
      <w:pPr>
        <w:rPr>
          <w:rFonts w:asciiTheme="majorBidi" w:hAnsiTheme="majorBidi" w:cstheme="majorBidi"/>
          <w:szCs w:val="24"/>
          <w:lang w:bidi="ar-EG"/>
        </w:rPr>
      </w:pPr>
      <w:r w:rsidRPr="000F3EE8">
        <w:rPr>
          <w:rFonts w:asciiTheme="majorBidi" w:hAnsiTheme="majorBidi" w:cstheme="majorBidi"/>
          <w:i/>
          <w:iCs/>
          <w:szCs w:val="24"/>
          <w:lang w:bidi="ar-EG"/>
        </w:rPr>
        <w:t>Harc:</w:t>
      </w:r>
      <w:r>
        <w:rPr>
          <w:rFonts w:asciiTheme="majorBidi" w:hAnsiTheme="majorBidi" w:cstheme="majorBidi"/>
          <w:szCs w:val="24"/>
          <w:lang w:bidi="ar-EG"/>
        </w:rPr>
        <w:t xml:space="preserve"> İlm ve haberlerden 3-ila-5, ruhsatnamelerden 5-ila-15 lira harc alınır. Dûr ve ferağ muâmelesinde ise ruhsatname harcının nısfı miktarı harc alınır ve bu muâmele </w:t>
      </w:r>
      <w:r w:rsidR="00236E21">
        <w:rPr>
          <w:rFonts w:asciiTheme="majorBidi" w:hAnsiTheme="majorBidi" w:cstheme="majorBidi"/>
          <w:szCs w:val="24"/>
          <w:lang w:bidi="ar-EG"/>
        </w:rPr>
        <w:lastRenderedPageBreak/>
        <w:t>için tayin olunan sekiz ay bir defaya mahsus olmak şartıyla ferağ icra olunacak taharri ruhsatnamesi müddetine zam edilmiş ad olunur.</w:t>
      </w:r>
    </w:p>
    <w:p w14:paraId="0B6ABB9D" w14:textId="77777777" w:rsidR="00F70E56" w:rsidRDefault="006A53E4" w:rsidP="00AF4700">
      <w:pPr>
        <w:rPr>
          <w:rFonts w:asciiTheme="majorBidi" w:hAnsiTheme="majorBidi" w:cstheme="majorBidi"/>
          <w:szCs w:val="24"/>
          <w:lang w:bidi="ar-EG"/>
        </w:rPr>
      </w:pPr>
      <w:r>
        <w:rPr>
          <w:rFonts w:asciiTheme="majorBidi" w:hAnsiTheme="majorBidi" w:cstheme="majorBidi"/>
          <w:szCs w:val="24"/>
          <w:lang w:bidi="ar-EG"/>
        </w:rPr>
        <w:t xml:space="preserve"> </w:t>
      </w:r>
      <w:r w:rsidR="00236E21" w:rsidRPr="000F3EE8">
        <w:rPr>
          <w:rFonts w:asciiTheme="majorBidi" w:hAnsiTheme="majorBidi" w:cstheme="majorBidi"/>
          <w:i/>
          <w:iCs/>
          <w:szCs w:val="24"/>
          <w:lang w:bidi="ar-EG"/>
        </w:rPr>
        <w:t>Müddet:</w:t>
      </w:r>
      <w:r w:rsidR="00236E21">
        <w:rPr>
          <w:rFonts w:asciiTheme="majorBidi" w:hAnsiTheme="majorBidi" w:cstheme="majorBidi"/>
          <w:b/>
          <w:bCs/>
          <w:szCs w:val="24"/>
          <w:lang w:bidi="ar-EG"/>
        </w:rPr>
        <w:t xml:space="preserve"> </w:t>
      </w:r>
      <w:r w:rsidR="00236E21">
        <w:rPr>
          <w:rFonts w:asciiTheme="majorBidi" w:hAnsiTheme="majorBidi" w:cstheme="majorBidi"/>
          <w:szCs w:val="24"/>
          <w:lang w:bidi="ar-EG"/>
        </w:rPr>
        <w:t>Taharrî ruhsatnameleri merî</w:t>
      </w:r>
      <w:r w:rsidR="004777BA">
        <w:rPr>
          <w:rFonts w:asciiTheme="majorBidi" w:hAnsiTheme="majorBidi" w:cstheme="majorBidi"/>
          <w:szCs w:val="24"/>
          <w:lang w:bidi="ar-EG"/>
        </w:rPr>
        <w:t xml:space="preserve"> oldukları tarihten bil-îtibâr bir sene zarfında teşebbüsât-ı cedide bulunduğu tahakkuk ederse ayn müddetle bir defalık temdîd olunur.</w:t>
      </w:r>
    </w:p>
    <w:p w14:paraId="18AC2B03" w14:textId="77777777" w:rsidR="004777BA" w:rsidRDefault="004777BA" w:rsidP="00AF4700">
      <w:pPr>
        <w:rPr>
          <w:rFonts w:asciiTheme="majorBidi" w:hAnsiTheme="majorBidi" w:cstheme="majorBidi"/>
          <w:szCs w:val="24"/>
          <w:lang w:bidi="ar-EG"/>
        </w:rPr>
      </w:pPr>
      <w:r w:rsidRPr="000F3EE8">
        <w:rPr>
          <w:rFonts w:asciiTheme="majorBidi" w:hAnsiTheme="majorBidi" w:cstheme="majorBidi"/>
          <w:i/>
          <w:iCs/>
          <w:szCs w:val="24"/>
          <w:lang w:bidi="ar-EG"/>
        </w:rPr>
        <w:t>İbtâl:</w:t>
      </w:r>
      <w:r>
        <w:rPr>
          <w:rFonts w:asciiTheme="majorBidi" w:hAnsiTheme="majorBidi" w:cstheme="majorBidi"/>
          <w:b/>
          <w:bCs/>
          <w:szCs w:val="24"/>
          <w:lang w:bidi="ar-EG"/>
        </w:rPr>
        <w:t xml:space="preserve"> </w:t>
      </w:r>
      <w:r>
        <w:rPr>
          <w:rFonts w:asciiTheme="majorBidi" w:hAnsiTheme="majorBidi" w:cstheme="majorBidi"/>
          <w:szCs w:val="24"/>
          <w:lang w:bidi="ar-EG"/>
        </w:rPr>
        <w:t>Taharrî ruhsatnamesi arzıhâlinin tarihi îtâ ve kabulünden bi’l-îtibâr altı ay müddet takib edilmezse ihbara hacet kalmaksızın ibtâl edilir.</w:t>
      </w:r>
    </w:p>
    <w:p w14:paraId="1FFAD5AD" w14:textId="5D817A51" w:rsidR="004777BA" w:rsidRDefault="004777BA" w:rsidP="00AF4700">
      <w:pPr>
        <w:rPr>
          <w:rFonts w:asciiTheme="majorBidi" w:hAnsiTheme="majorBidi" w:cstheme="majorBidi"/>
          <w:szCs w:val="24"/>
          <w:lang w:bidi="ar-EG"/>
        </w:rPr>
      </w:pPr>
      <w:r>
        <w:rPr>
          <w:rFonts w:asciiTheme="majorBidi" w:hAnsiTheme="majorBidi" w:cstheme="majorBidi"/>
          <w:szCs w:val="24"/>
          <w:lang w:bidi="ar-EG"/>
        </w:rPr>
        <w:t>Her bir muâmelesi itmâm edilen ruhsatnâmeyi vilayet veya müstakil mutasaarıflıktan mukâvelât muharrerliği vasıtasıyla vuku’ bulacak tebliğin yahut müstedînin ikâmetgâhı malum olmaması v</w:t>
      </w:r>
      <w:r w:rsidR="00F93350">
        <w:rPr>
          <w:rFonts w:asciiTheme="majorBidi" w:hAnsiTheme="majorBidi" w:cstheme="majorBidi"/>
          <w:szCs w:val="24"/>
          <w:lang w:bidi="ar-EG"/>
        </w:rPr>
        <w:t xml:space="preserve">e bulunamaması hasebiyle tebliğ-i kabil olamadığı halde ceride ile vakı’ olacak îlânın tarihinden îtibâren iki ay zarfında mürâcaat edip almayan müstedînin dahi hakkı sakıt olarak kaydı bâlâ sene o vechle şerh verilir. Bu bâbda müstedî ile vilâyet veya munsarıflık arasında tekevvün edecek ihtilâf bidâyeten maden nezâretinde ve derece-i saniyede </w:t>
      </w:r>
      <w:r w:rsidR="00E867CF">
        <w:rPr>
          <w:rFonts w:asciiTheme="majorBidi" w:hAnsiTheme="majorBidi" w:cstheme="majorBidi"/>
          <w:szCs w:val="24"/>
          <w:lang w:bidi="ar-EG"/>
        </w:rPr>
        <w:t>şûrâ-yı</w:t>
      </w:r>
      <w:r w:rsidR="00F93350">
        <w:rPr>
          <w:rFonts w:asciiTheme="majorBidi" w:hAnsiTheme="majorBidi" w:cstheme="majorBidi"/>
          <w:szCs w:val="24"/>
          <w:lang w:bidi="ar-EG"/>
        </w:rPr>
        <w:t xml:space="preserve"> devlette hal olunacaktır.</w:t>
      </w:r>
    </w:p>
    <w:p w14:paraId="2A405A84" w14:textId="77777777" w:rsidR="00713C58" w:rsidRDefault="00713C58" w:rsidP="00AF4700">
      <w:pPr>
        <w:rPr>
          <w:rFonts w:asciiTheme="majorBidi" w:hAnsiTheme="majorBidi" w:cstheme="majorBidi"/>
          <w:szCs w:val="24"/>
          <w:lang w:bidi="ar-EG"/>
        </w:rPr>
      </w:pPr>
    </w:p>
    <w:p w14:paraId="74E4218A" w14:textId="62220564" w:rsidR="004977E2" w:rsidRDefault="004977E2" w:rsidP="00AF4700">
      <w:pPr>
        <w:pStyle w:val="Balk4"/>
        <w:spacing w:before="0"/>
        <w:rPr>
          <w:lang w:bidi="ar-EG"/>
        </w:rPr>
      </w:pPr>
      <w:r>
        <w:rPr>
          <w:bCs/>
          <w:lang w:bidi="ar-EG"/>
        </w:rPr>
        <w:t xml:space="preserve">2.4.15.4. </w:t>
      </w:r>
      <w:r w:rsidR="00F93350" w:rsidRPr="000F3EE8">
        <w:rPr>
          <w:lang w:bidi="ar-EG"/>
        </w:rPr>
        <w:t>M</w:t>
      </w:r>
      <w:r>
        <w:rPr>
          <w:lang w:bidi="ar-EG"/>
        </w:rPr>
        <w:t>aâdenin Şerâi</w:t>
      </w:r>
      <w:r w:rsidR="005D7A70">
        <w:rPr>
          <w:lang w:bidi="ar-EG"/>
        </w:rPr>
        <w:t>t</w:t>
      </w:r>
      <w:r>
        <w:rPr>
          <w:lang w:bidi="ar-EG"/>
        </w:rPr>
        <w:t>-i İhâle ve Âmâli</w:t>
      </w:r>
    </w:p>
    <w:p w14:paraId="6EE7A736" w14:textId="5984DFAF" w:rsidR="00F93350" w:rsidRDefault="00F93350" w:rsidP="00AF4700">
      <w:pPr>
        <w:rPr>
          <w:rFonts w:asciiTheme="majorBidi" w:hAnsiTheme="majorBidi" w:cstheme="majorBidi"/>
          <w:szCs w:val="24"/>
          <w:lang w:bidi="ar-EG"/>
        </w:rPr>
      </w:pPr>
      <w:r>
        <w:rPr>
          <w:rFonts w:asciiTheme="majorBidi" w:hAnsiTheme="majorBidi" w:cstheme="majorBidi"/>
          <w:b/>
          <w:bCs/>
          <w:szCs w:val="24"/>
          <w:lang w:bidi="ar-EG"/>
        </w:rPr>
        <w:t xml:space="preserve"> </w:t>
      </w:r>
      <w:r>
        <w:rPr>
          <w:rFonts w:asciiTheme="majorBidi" w:hAnsiTheme="majorBidi" w:cstheme="majorBidi"/>
          <w:szCs w:val="24"/>
          <w:lang w:bidi="ar-EG"/>
        </w:rPr>
        <w:t>Memâlik-i Osmâniyede tasarruf</w:t>
      </w:r>
      <w:r w:rsidR="001E720B">
        <w:rPr>
          <w:rFonts w:asciiTheme="majorBidi" w:hAnsiTheme="majorBidi" w:cstheme="majorBidi"/>
          <w:szCs w:val="24"/>
          <w:lang w:bidi="ar-EG"/>
        </w:rPr>
        <w:t>-ı</w:t>
      </w:r>
      <w:r>
        <w:rPr>
          <w:rFonts w:asciiTheme="majorBidi" w:hAnsiTheme="majorBidi" w:cstheme="majorBidi"/>
          <w:szCs w:val="24"/>
          <w:lang w:bidi="ar-EG"/>
        </w:rPr>
        <w:t xml:space="preserve"> emlak </w:t>
      </w:r>
      <w:r w:rsidR="00591D32">
        <w:rPr>
          <w:rFonts w:asciiTheme="majorBidi" w:hAnsiTheme="majorBidi" w:cstheme="majorBidi"/>
          <w:szCs w:val="24"/>
          <w:lang w:bidi="ar-EG"/>
        </w:rPr>
        <w:t>hakkı olan her ferd kavânîn-i hâliye ve müstakbele-i devlete riâyet etmek şartıyla bihakkın tâlib-i ruhsat olabilir; Âle’l-ıtlâk memurin ve akrabâ ve ta’lukâtı daire-i me’muriyetleri dâhilindeki mahallerde maden imtiyâzı alamaz.</w:t>
      </w:r>
    </w:p>
    <w:p w14:paraId="4806BB07" w14:textId="77777777" w:rsidR="00591D32" w:rsidRDefault="00591D32" w:rsidP="00AF4700">
      <w:pPr>
        <w:rPr>
          <w:rFonts w:asciiTheme="majorBidi" w:hAnsiTheme="majorBidi" w:cstheme="majorBidi"/>
          <w:szCs w:val="24"/>
          <w:lang w:bidi="ar-EG"/>
        </w:rPr>
      </w:pPr>
      <w:r>
        <w:rPr>
          <w:rFonts w:asciiTheme="majorBidi" w:hAnsiTheme="majorBidi" w:cstheme="majorBidi"/>
          <w:szCs w:val="24"/>
          <w:lang w:bidi="ar-EG"/>
        </w:rPr>
        <w:t xml:space="preserve">Bir madenin âmâline ruhsat verilmeden üç noktanın tetkiki lazım gelir: 1. Keşf olunan madenin işletilmesi mümkün olmalı; 2. O madenin civarında diğer maden olup da onun tâdiline sebeb olmamalı; 3. Îmâlâtın daire-i icrasında kılâ’ ve istihkâmât bulunub da </w:t>
      </w:r>
      <w:r w:rsidR="00DB6E1D">
        <w:rPr>
          <w:rFonts w:asciiTheme="majorBidi" w:hAnsiTheme="majorBidi" w:cstheme="majorBidi"/>
          <w:szCs w:val="24"/>
          <w:lang w:bidi="ar-EG"/>
        </w:rPr>
        <w:t>onlara mazarrati olmayacağı tahakkuk etmelidir.</w:t>
      </w:r>
    </w:p>
    <w:p w14:paraId="4541D17C" w14:textId="33D762BC" w:rsidR="00DB6E1D" w:rsidRDefault="00DB6E1D" w:rsidP="00AF4700">
      <w:pPr>
        <w:rPr>
          <w:rFonts w:asciiTheme="majorBidi" w:hAnsiTheme="majorBidi" w:cstheme="majorBidi"/>
          <w:szCs w:val="24"/>
          <w:lang w:bidi="ar-EG"/>
        </w:rPr>
      </w:pPr>
      <w:r>
        <w:rPr>
          <w:rFonts w:asciiTheme="majorBidi" w:hAnsiTheme="majorBidi" w:cstheme="majorBidi"/>
          <w:szCs w:val="24"/>
          <w:lang w:bidi="ar-EG"/>
        </w:rPr>
        <w:t>Hakk-ı taharriye nail olup da bi’l-taharrî keşf ve ihrâc ettikleri maden için ihâle istidâsında bulunanlar ol emrde maâdin id</w:t>
      </w:r>
      <w:r w:rsidR="00C4566D">
        <w:rPr>
          <w:rFonts w:asciiTheme="majorBidi" w:hAnsiTheme="majorBidi" w:cstheme="majorBidi"/>
          <w:szCs w:val="24"/>
          <w:lang w:bidi="ar-EG"/>
        </w:rPr>
        <w:t>aresine istidâ vereceklerdir.</w:t>
      </w:r>
      <w:r>
        <w:rPr>
          <w:rStyle w:val="DipnotBavurusu"/>
          <w:rFonts w:asciiTheme="majorBidi" w:hAnsiTheme="majorBidi" w:cstheme="majorBidi"/>
          <w:szCs w:val="24"/>
          <w:lang w:bidi="ar-EG"/>
        </w:rPr>
        <w:footnoteReference w:id="219"/>
      </w:r>
    </w:p>
    <w:p w14:paraId="090E6901" w14:textId="77777777" w:rsidR="00DB6E1D" w:rsidRDefault="00DB6E1D" w:rsidP="00AF4700">
      <w:pPr>
        <w:rPr>
          <w:rFonts w:asciiTheme="majorBidi" w:hAnsiTheme="majorBidi" w:cstheme="majorBidi"/>
          <w:szCs w:val="24"/>
          <w:lang w:bidi="ar-EG"/>
        </w:rPr>
      </w:pPr>
      <w:r>
        <w:rPr>
          <w:rFonts w:asciiTheme="majorBidi" w:hAnsiTheme="majorBidi" w:cstheme="majorBidi"/>
          <w:szCs w:val="24"/>
          <w:lang w:bidi="ar-EG"/>
        </w:rPr>
        <w:t xml:space="preserve">İstidâların maâdin idaresi tarafından kayd veyahut –usulüne müvâfık değilse- iâdesi </w:t>
      </w:r>
      <w:r w:rsidR="00885CE1">
        <w:rPr>
          <w:rFonts w:asciiTheme="majorBidi" w:hAnsiTheme="majorBidi" w:cstheme="majorBidi"/>
          <w:szCs w:val="24"/>
          <w:lang w:bidi="ar-EG"/>
        </w:rPr>
        <w:t>sürât-ı mümkine ile icrâ olunmak lâzımdır.</w:t>
      </w:r>
    </w:p>
    <w:p w14:paraId="08DEEE82" w14:textId="0DC305DB" w:rsidR="00885CE1" w:rsidRDefault="00885CE1" w:rsidP="00AF4700">
      <w:pPr>
        <w:rPr>
          <w:rFonts w:asciiTheme="majorBidi" w:hAnsiTheme="majorBidi" w:cstheme="majorBidi"/>
          <w:szCs w:val="24"/>
          <w:lang w:bidi="ar-EG"/>
        </w:rPr>
      </w:pPr>
      <w:r>
        <w:rPr>
          <w:rFonts w:asciiTheme="majorBidi" w:hAnsiTheme="majorBidi" w:cstheme="majorBidi"/>
          <w:szCs w:val="24"/>
          <w:lang w:bidi="ar-EG"/>
        </w:rPr>
        <w:t xml:space="preserve">Kabûlü ve deftere kaydına müteâkib masârıfı ashâb-ı istidâya âid olmak üzere keyfiyet-i ihâle yani madenin mevki’ ve hududu, madenin </w:t>
      </w:r>
      <w:r w:rsidR="007C6ECD">
        <w:rPr>
          <w:rFonts w:asciiTheme="majorBidi" w:hAnsiTheme="majorBidi" w:cstheme="majorBidi"/>
          <w:szCs w:val="24"/>
          <w:lang w:bidi="ar-EG"/>
        </w:rPr>
        <w:t>nev‘</w:t>
      </w:r>
      <w:r>
        <w:rPr>
          <w:rFonts w:asciiTheme="majorBidi" w:hAnsiTheme="majorBidi" w:cstheme="majorBidi"/>
          <w:szCs w:val="24"/>
          <w:lang w:bidi="ar-EG"/>
        </w:rPr>
        <w:t xml:space="preserve"> ve cinsi ile ihâle olunacak mültezimin ismi ve müddet-i ihâle dersaâdette bir Türkçe bir de Fransızca </w:t>
      </w:r>
      <w:r>
        <w:rPr>
          <w:rFonts w:asciiTheme="majorBidi" w:hAnsiTheme="majorBidi" w:cstheme="majorBidi"/>
          <w:szCs w:val="24"/>
          <w:lang w:bidi="ar-EG"/>
        </w:rPr>
        <w:lastRenderedPageBreak/>
        <w:t>gazete ile ve ayrıca evrak-ı mahsûsa ve vilâyet gazetesiyle iki ay îlân ettirilir. Ve matbu’ îlân varakaları alâkadar kazânın bilcümle karyelerinde münâsib mahallere ta’lîk olunur.</w:t>
      </w:r>
    </w:p>
    <w:p w14:paraId="6B70ABF8" w14:textId="77777777" w:rsidR="00885CE1" w:rsidRDefault="00885CE1" w:rsidP="00AF4700">
      <w:pPr>
        <w:rPr>
          <w:rFonts w:asciiTheme="majorBidi" w:hAnsiTheme="majorBidi" w:cstheme="majorBidi"/>
          <w:szCs w:val="24"/>
          <w:lang w:bidi="ar-EG"/>
        </w:rPr>
      </w:pPr>
      <w:r>
        <w:rPr>
          <w:rFonts w:asciiTheme="majorBidi" w:hAnsiTheme="majorBidi" w:cstheme="majorBidi"/>
          <w:szCs w:val="24"/>
          <w:lang w:bidi="ar-EG"/>
        </w:rPr>
        <w:t xml:space="preserve">Îlân müddetinin hitâmında bir îtirâz vuku’ bulup bulmadığı, bulmuş ise </w:t>
      </w:r>
      <w:r w:rsidR="00D52D48">
        <w:rPr>
          <w:rFonts w:asciiTheme="majorBidi" w:hAnsiTheme="majorBidi" w:cstheme="majorBidi"/>
          <w:szCs w:val="24"/>
          <w:lang w:bidi="ar-EG"/>
        </w:rPr>
        <w:t>îtirâznâme ile maden mühendisinin mülâhazâtını hâvî takrîrî ve vilâyetin re’yi ve mutâlaâtı iki ay zarfında maâdin idâresine işâr olunur. İnkızâ-yı müddetten sonraki îtirâzât kabul olunmaz.</w:t>
      </w:r>
    </w:p>
    <w:p w14:paraId="5C823284" w14:textId="79BAE645" w:rsidR="00D52D48" w:rsidRDefault="00D52D48" w:rsidP="00AF4700">
      <w:pPr>
        <w:rPr>
          <w:rFonts w:asciiTheme="majorBidi" w:hAnsiTheme="majorBidi" w:cstheme="majorBidi"/>
          <w:szCs w:val="24"/>
          <w:lang w:bidi="ar-EG"/>
        </w:rPr>
      </w:pPr>
      <w:r>
        <w:rPr>
          <w:rFonts w:asciiTheme="majorBidi" w:hAnsiTheme="majorBidi" w:cstheme="majorBidi"/>
          <w:szCs w:val="24"/>
          <w:lang w:bidi="ar-EG"/>
        </w:rPr>
        <w:t xml:space="preserve">İdare, fenn odasının mutâlaâsını da aldıktan sonra inde’t-tasvîb istidâ-i nâmenin deftere kayd olunduğu tarihten îtibâren altı ay </w:t>
      </w:r>
      <w:r w:rsidR="00E0143C">
        <w:rPr>
          <w:rFonts w:asciiTheme="majorBidi" w:hAnsiTheme="majorBidi" w:cstheme="majorBidi"/>
          <w:szCs w:val="24"/>
          <w:lang w:bidi="ar-EG"/>
        </w:rPr>
        <w:t>mürûr</w:t>
      </w:r>
      <w:r>
        <w:rPr>
          <w:rFonts w:asciiTheme="majorBidi" w:hAnsiTheme="majorBidi" w:cstheme="majorBidi"/>
          <w:szCs w:val="24"/>
          <w:lang w:bidi="ar-EG"/>
        </w:rPr>
        <w:t xml:space="preserve">unda fermânın südûruna mütaallik muâmelâtın icrâsını ta’cîl edecektir. Şöyle ki şartnâme ve mukâvelenâmesi maâdin idâresinden bi’t-tanzîm nezâretten bâb-ı âliye irsâl ve </w:t>
      </w:r>
      <w:r w:rsidR="00E867CF">
        <w:rPr>
          <w:rFonts w:asciiTheme="majorBidi" w:hAnsiTheme="majorBidi" w:cstheme="majorBidi"/>
          <w:szCs w:val="24"/>
          <w:lang w:bidi="ar-EG"/>
        </w:rPr>
        <w:t>şûrâ-yı</w:t>
      </w:r>
      <w:r>
        <w:rPr>
          <w:rFonts w:asciiTheme="majorBidi" w:hAnsiTheme="majorBidi" w:cstheme="majorBidi"/>
          <w:szCs w:val="24"/>
          <w:lang w:bidi="ar-EG"/>
        </w:rPr>
        <w:t xml:space="preserve"> devlete havâle olunarak </w:t>
      </w:r>
      <w:r w:rsidR="00D66A62">
        <w:rPr>
          <w:rFonts w:asciiTheme="majorBidi" w:hAnsiTheme="majorBidi" w:cstheme="majorBidi"/>
          <w:szCs w:val="24"/>
          <w:lang w:bidi="ar-EG"/>
        </w:rPr>
        <w:t>ba‘de</w:t>
      </w:r>
      <w:r>
        <w:rPr>
          <w:rFonts w:asciiTheme="majorBidi" w:hAnsiTheme="majorBidi" w:cstheme="majorBidi"/>
          <w:szCs w:val="24"/>
          <w:lang w:bidi="ar-EG"/>
        </w:rPr>
        <w:t xml:space="preserve">’t-tetkîk leda’l-arz bâ irâde ihâlesi icra ve nihâyet bir sene zarfında </w:t>
      </w:r>
      <w:r w:rsidR="00EF4863">
        <w:rPr>
          <w:rFonts w:asciiTheme="majorBidi" w:hAnsiTheme="majorBidi" w:cstheme="majorBidi"/>
          <w:szCs w:val="24"/>
          <w:lang w:bidi="ar-EG"/>
        </w:rPr>
        <w:t>iş bu şerâi</w:t>
      </w:r>
      <w:r w:rsidR="005D7A70">
        <w:rPr>
          <w:rFonts w:asciiTheme="majorBidi" w:hAnsiTheme="majorBidi" w:cstheme="majorBidi"/>
          <w:szCs w:val="24"/>
          <w:lang w:bidi="ar-EG"/>
        </w:rPr>
        <w:t>t</w:t>
      </w:r>
      <w:r w:rsidR="00EF4863">
        <w:rPr>
          <w:rFonts w:asciiTheme="majorBidi" w:hAnsiTheme="majorBidi" w:cstheme="majorBidi"/>
          <w:szCs w:val="24"/>
          <w:lang w:bidi="ar-EG"/>
        </w:rPr>
        <w:t xml:space="preserve"> ve muâmelâtın cümlesi bâlâ kemâl fermân-ı âlîsi îtâ olunacaktır.</w:t>
      </w:r>
    </w:p>
    <w:p w14:paraId="563CB7DE" w14:textId="77777777" w:rsidR="00713C58" w:rsidRDefault="00713C58" w:rsidP="00AF4700">
      <w:pPr>
        <w:rPr>
          <w:rFonts w:asciiTheme="majorBidi" w:hAnsiTheme="majorBidi" w:cstheme="majorBidi"/>
          <w:szCs w:val="24"/>
          <w:lang w:bidi="ar-EG"/>
        </w:rPr>
      </w:pPr>
    </w:p>
    <w:p w14:paraId="09D8E1AD" w14:textId="58F29FD2" w:rsidR="004977E2" w:rsidRDefault="004977E2" w:rsidP="00AF4700">
      <w:pPr>
        <w:pStyle w:val="Balk4"/>
        <w:spacing w:before="0"/>
        <w:rPr>
          <w:lang w:bidi="ar-EG"/>
        </w:rPr>
      </w:pPr>
      <w:r>
        <w:rPr>
          <w:bCs/>
          <w:lang w:bidi="ar-EG"/>
        </w:rPr>
        <w:t xml:space="preserve">2.4.15.5. </w:t>
      </w:r>
      <w:r w:rsidR="00EF4863" w:rsidRPr="000F3EE8">
        <w:rPr>
          <w:lang w:bidi="ar-EG"/>
        </w:rPr>
        <w:t>Maâdin M</w:t>
      </w:r>
      <w:r>
        <w:rPr>
          <w:lang w:bidi="ar-EG"/>
        </w:rPr>
        <w:t xml:space="preserve">ültezimlerinin </w:t>
      </w:r>
      <w:r w:rsidR="003E3279">
        <w:rPr>
          <w:lang w:bidi="ar-EG"/>
        </w:rPr>
        <w:t>Hukûk</w:t>
      </w:r>
      <w:r>
        <w:rPr>
          <w:lang w:bidi="ar-EG"/>
        </w:rPr>
        <w:t xml:space="preserve"> </w:t>
      </w:r>
      <w:r w:rsidR="00941F34">
        <w:rPr>
          <w:lang w:bidi="ar-EG"/>
        </w:rPr>
        <w:t>v</w:t>
      </w:r>
      <w:r>
        <w:rPr>
          <w:lang w:bidi="ar-EG"/>
        </w:rPr>
        <w:t>e Vazâifi</w:t>
      </w:r>
    </w:p>
    <w:p w14:paraId="605656A7" w14:textId="42AC2BD8" w:rsidR="00EF4863" w:rsidRDefault="00EF4863" w:rsidP="00AF4700">
      <w:pPr>
        <w:rPr>
          <w:rFonts w:asciiTheme="majorBidi" w:hAnsiTheme="majorBidi" w:cstheme="majorBidi"/>
          <w:szCs w:val="24"/>
          <w:lang w:bidi="ar-EG"/>
        </w:rPr>
      </w:pPr>
      <w:r>
        <w:rPr>
          <w:rFonts w:asciiTheme="majorBidi" w:hAnsiTheme="majorBidi" w:cstheme="majorBidi"/>
          <w:b/>
          <w:bCs/>
          <w:szCs w:val="24"/>
          <w:lang w:bidi="ar-EG"/>
        </w:rPr>
        <w:t xml:space="preserve"> </w:t>
      </w:r>
      <w:r>
        <w:rPr>
          <w:rFonts w:asciiTheme="majorBidi" w:hAnsiTheme="majorBidi" w:cstheme="majorBidi"/>
          <w:szCs w:val="24"/>
          <w:lang w:bidi="ar-EG"/>
        </w:rPr>
        <w:t xml:space="preserve">Fermân südûrunda bir defaya mahsus olarak elliden iki yüz altına kadar harc verilir. Madeni âmâl ve işletme müddetince de iki </w:t>
      </w:r>
      <w:r w:rsidR="007C6ECD">
        <w:rPr>
          <w:rFonts w:asciiTheme="majorBidi" w:hAnsiTheme="majorBidi" w:cstheme="majorBidi"/>
          <w:szCs w:val="24"/>
          <w:lang w:bidi="ar-EG"/>
        </w:rPr>
        <w:t>nev‘</w:t>
      </w:r>
      <w:r>
        <w:rPr>
          <w:rFonts w:asciiTheme="majorBidi" w:hAnsiTheme="majorBidi" w:cstheme="majorBidi"/>
          <w:szCs w:val="24"/>
          <w:lang w:bidi="ar-EG"/>
        </w:rPr>
        <w:t xml:space="preserve"> resm vardır:</w:t>
      </w:r>
    </w:p>
    <w:p w14:paraId="6B473655" w14:textId="119E7990" w:rsidR="00EF4863" w:rsidRDefault="00EF4863" w:rsidP="00AF4700">
      <w:pPr>
        <w:rPr>
          <w:rFonts w:asciiTheme="majorBidi" w:hAnsiTheme="majorBidi" w:cstheme="majorBidi"/>
          <w:szCs w:val="24"/>
          <w:lang w:bidi="ar-EG"/>
        </w:rPr>
      </w:pPr>
      <w:r>
        <w:rPr>
          <w:rFonts w:asciiTheme="majorBidi" w:hAnsiTheme="majorBidi" w:cstheme="majorBidi"/>
          <w:szCs w:val="24"/>
          <w:lang w:bidi="ar-EG"/>
        </w:rPr>
        <w:t xml:space="preserve">Biri madenin hududu </w:t>
      </w:r>
      <w:r w:rsidR="00692A78">
        <w:rPr>
          <w:rFonts w:asciiTheme="majorBidi" w:hAnsiTheme="majorBidi" w:cstheme="majorBidi"/>
          <w:szCs w:val="24"/>
          <w:lang w:bidi="ar-EG"/>
        </w:rPr>
        <w:t>dâhilindeki</w:t>
      </w:r>
      <w:r w:rsidR="00C4566D">
        <w:rPr>
          <w:rFonts w:asciiTheme="majorBidi" w:hAnsiTheme="majorBidi" w:cstheme="majorBidi"/>
          <w:szCs w:val="24"/>
          <w:lang w:bidi="ar-EG"/>
        </w:rPr>
        <w:t xml:space="preserve"> arazinin beher cerîbî</w:t>
      </w:r>
      <w:r>
        <w:rPr>
          <w:rStyle w:val="DipnotBavurusu"/>
          <w:rFonts w:asciiTheme="majorBidi" w:hAnsiTheme="majorBidi" w:cstheme="majorBidi"/>
          <w:szCs w:val="24"/>
          <w:lang w:bidi="ar-EG"/>
        </w:rPr>
        <w:footnoteReference w:id="220"/>
      </w:r>
      <w:r w:rsidR="00692A78">
        <w:rPr>
          <w:rFonts w:asciiTheme="majorBidi" w:hAnsiTheme="majorBidi" w:cstheme="majorBidi"/>
          <w:szCs w:val="24"/>
          <w:lang w:bidi="ar-EG"/>
        </w:rPr>
        <w:t xml:space="preserve"> için “Resm-i mukarrer” namıyla her sene istihsâl olunur. Diğeri maâdin hasılatından “Rüsûm</w:t>
      </w:r>
      <w:r w:rsidR="001E720B">
        <w:rPr>
          <w:rFonts w:asciiTheme="majorBidi" w:hAnsiTheme="majorBidi" w:cstheme="majorBidi"/>
          <w:szCs w:val="24"/>
          <w:lang w:bidi="ar-EG"/>
        </w:rPr>
        <w:t>-ı</w:t>
      </w:r>
      <w:r w:rsidR="00692A78">
        <w:rPr>
          <w:rFonts w:asciiTheme="majorBidi" w:hAnsiTheme="majorBidi" w:cstheme="majorBidi"/>
          <w:szCs w:val="24"/>
          <w:lang w:bidi="ar-EG"/>
        </w:rPr>
        <w:t xml:space="preserve"> nisbiye” namıyla istifâ edilir.</w:t>
      </w:r>
    </w:p>
    <w:p w14:paraId="25FC49C6" w14:textId="77777777" w:rsidR="00692A78" w:rsidRDefault="00692A78" w:rsidP="00AF4700">
      <w:pPr>
        <w:rPr>
          <w:rFonts w:asciiTheme="majorBidi" w:hAnsiTheme="majorBidi" w:cstheme="majorBidi"/>
          <w:szCs w:val="24"/>
          <w:lang w:bidi="ar-EG"/>
        </w:rPr>
      </w:pPr>
      <w:r>
        <w:rPr>
          <w:rFonts w:asciiTheme="majorBidi" w:hAnsiTheme="majorBidi" w:cstheme="majorBidi"/>
          <w:szCs w:val="24"/>
          <w:lang w:bidi="ar-EG"/>
        </w:rPr>
        <w:t>Resm-i mukarrer i’mâl ve ihrâc olunan madenin sath-ı müstevâyı ufkî îtibârıyla beher cerîbinden her sene mart ibtidâsında on kuruş olarak alınır. İ’</w:t>
      </w:r>
      <w:r w:rsidR="00D54BB5">
        <w:rPr>
          <w:rFonts w:asciiTheme="majorBidi" w:hAnsiTheme="majorBidi" w:cstheme="majorBidi"/>
          <w:szCs w:val="24"/>
          <w:lang w:bidi="ar-EG"/>
        </w:rPr>
        <w:t>mâlât</w:t>
      </w:r>
      <w:r>
        <w:rPr>
          <w:rFonts w:asciiTheme="majorBidi" w:hAnsiTheme="majorBidi" w:cstheme="majorBidi"/>
          <w:szCs w:val="24"/>
          <w:lang w:bidi="ar-EG"/>
        </w:rPr>
        <w:t xml:space="preserve"> t</w:t>
      </w:r>
      <w:r w:rsidR="00D54BB5">
        <w:rPr>
          <w:rFonts w:asciiTheme="majorBidi" w:hAnsiTheme="majorBidi" w:cstheme="majorBidi"/>
          <w:szCs w:val="24"/>
          <w:lang w:bidi="ar-EG"/>
        </w:rPr>
        <w:t>a’tîl olunsa bile ihâle fesh veya mültezim tarafından resmen terk kasr-ı yed edilmedikçe her sene îtâsı meşruttur.</w:t>
      </w:r>
    </w:p>
    <w:p w14:paraId="5AA7042C" w14:textId="77777777" w:rsidR="00D54BB5" w:rsidRDefault="00D54BB5" w:rsidP="00AF4700">
      <w:pPr>
        <w:rPr>
          <w:rFonts w:asciiTheme="majorBidi" w:hAnsiTheme="majorBidi" w:cstheme="majorBidi"/>
          <w:szCs w:val="24"/>
          <w:lang w:bidi="ar-EG"/>
        </w:rPr>
      </w:pPr>
      <w:r>
        <w:rPr>
          <w:rFonts w:asciiTheme="majorBidi" w:hAnsiTheme="majorBidi" w:cstheme="majorBidi"/>
          <w:szCs w:val="24"/>
          <w:lang w:bidi="ar-EG"/>
        </w:rPr>
        <w:t>Mülk veya vakf-ı sahih olan yerlerin resm mukarreri sahiblerine, arazi-i emiriye ile tahsîsât kabilinden olan arazi-i mevkûfenin resm mukarreri devlete âiddir.</w:t>
      </w:r>
    </w:p>
    <w:p w14:paraId="5458049E" w14:textId="1892FAB1" w:rsidR="00D54BB5" w:rsidRDefault="00D54BB5" w:rsidP="00AF4700">
      <w:pPr>
        <w:rPr>
          <w:rFonts w:asciiTheme="majorBidi" w:hAnsiTheme="majorBidi" w:cstheme="majorBidi"/>
          <w:szCs w:val="24"/>
          <w:lang w:bidi="ar-EG"/>
        </w:rPr>
      </w:pPr>
      <w:r>
        <w:rPr>
          <w:rFonts w:asciiTheme="majorBidi" w:hAnsiTheme="majorBidi" w:cstheme="majorBidi"/>
          <w:szCs w:val="24"/>
          <w:lang w:bidi="ar-EG"/>
        </w:rPr>
        <w:t>Rüsum</w:t>
      </w:r>
      <w:r w:rsidR="001E720B">
        <w:rPr>
          <w:rFonts w:asciiTheme="majorBidi" w:hAnsiTheme="majorBidi" w:cstheme="majorBidi"/>
          <w:szCs w:val="24"/>
          <w:lang w:bidi="ar-EG"/>
        </w:rPr>
        <w:t>-ı</w:t>
      </w:r>
      <w:r>
        <w:rPr>
          <w:rFonts w:asciiTheme="majorBidi" w:hAnsiTheme="majorBidi" w:cstheme="majorBidi"/>
          <w:szCs w:val="24"/>
          <w:lang w:bidi="ar-EG"/>
        </w:rPr>
        <w:t xml:space="preserve"> nisbiye </w:t>
      </w:r>
      <w:r w:rsidR="00E0577E">
        <w:rPr>
          <w:rFonts w:asciiTheme="majorBidi" w:hAnsiTheme="majorBidi" w:cstheme="majorBidi"/>
          <w:szCs w:val="24"/>
          <w:lang w:bidi="ar-EG"/>
        </w:rPr>
        <w:t xml:space="preserve">bazı madenlerin hasılât gayr-ı safiyesinden </w:t>
      </w:r>
      <w:r w:rsidR="00CE27C8">
        <w:rPr>
          <w:rFonts w:asciiTheme="majorBidi" w:hAnsiTheme="majorBidi" w:cstheme="majorBidi"/>
          <w:szCs w:val="24"/>
          <w:lang w:bidi="ar-EG"/>
        </w:rPr>
        <w:t>yüzde birden beşe, dâmâr halinde olmayıp yığın halinde olan bazılarından yüzde ondan yirmiye kadar istifâ olunur.</w:t>
      </w:r>
    </w:p>
    <w:p w14:paraId="4FB60C2C" w14:textId="77777777" w:rsidR="00CE27C8" w:rsidRDefault="00CE27C8" w:rsidP="00AF4700">
      <w:pPr>
        <w:rPr>
          <w:rFonts w:asciiTheme="majorBidi" w:hAnsiTheme="majorBidi" w:cstheme="majorBidi"/>
          <w:szCs w:val="24"/>
          <w:lang w:bidi="ar-EG"/>
        </w:rPr>
      </w:pPr>
      <w:r>
        <w:rPr>
          <w:rFonts w:asciiTheme="majorBidi" w:hAnsiTheme="majorBidi" w:cstheme="majorBidi"/>
          <w:szCs w:val="24"/>
          <w:lang w:bidi="ar-EG"/>
        </w:rPr>
        <w:t xml:space="preserve">Bu bâbda aynı madenin memâlik-i ecnebiyede îlân olunan fiâtı ve tenzili lazım gelen masârif nakliyesi ve </w:t>
      </w:r>
      <w:r w:rsidR="00B138C1">
        <w:rPr>
          <w:rFonts w:asciiTheme="majorBidi" w:hAnsiTheme="majorBidi" w:cstheme="majorBidi"/>
          <w:szCs w:val="24"/>
          <w:lang w:bidi="ar-EG"/>
        </w:rPr>
        <w:t>kâl ve izâbe masarifi nazar-ı dikkate alınır.</w:t>
      </w:r>
    </w:p>
    <w:p w14:paraId="15FDC79B" w14:textId="377BF361" w:rsidR="00B138C1" w:rsidRDefault="00B138C1" w:rsidP="00AF4700">
      <w:pPr>
        <w:rPr>
          <w:rFonts w:asciiTheme="majorBidi" w:hAnsiTheme="majorBidi" w:cstheme="majorBidi"/>
          <w:szCs w:val="24"/>
          <w:lang w:bidi="ar-EG"/>
        </w:rPr>
      </w:pPr>
      <w:r>
        <w:rPr>
          <w:rFonts w:asciiTheme="majorBidi" w:hAnsiTheme="majorBidi" w:cstheme="majorBidi"/>
          <w:szCs w:val="24"/>
          <w:lang w:bidi="ar-EG"/>
        </w:rPr>
        <w:lastRenderedPageBreak/>
        <w:t xml:space="preserve">Maden mültezimleri her sene mart içinde sene-i sâbıkada </w:t>
      </w:r>
      <w:r w:rsidR="00124B00">
        <w:rPr>
          <w:rFonts w:asciiTheme="majorBidi" w:hAnsiTheme="majorBidi" w:cstheme="majorBidi"/>
          <w:szCs w:val="24"/>
          <w:lang w:bidi="ar-EG"/>
        </w:rPr>
        <w:t>vuku’ bulan îmâlât ve ihracatın kemiyat</w:t>
      </w:r>
      <w:r w:rsidR="001A4222">
        <w:rPr>
          <w:rFonts w:asciiTheme="majorBidi" w:hAnsiTheme="majorBidi" w:cstheme="majorBidi"/>
          <w:sz w:val="32"/>
          <w:szCs w:val="32"/>
          <w:lang w:bidi="ar-EG"/>
        </w:rPr>
        <w:t xml:space="preserve"> </w:t>
      </w:r>
      <w:r w:rsidR="001A4222">
        <w:rPr>
          <w:rFonts w:asciiTheme="majorBidi" w:hAnsiTheme="majorBidi" w:cstheme="majorBidi"/>
          <w:szCs w:val="24"/>
          <w:lang w:bidi="ar-EG"/>
        </w:rPr>
        <w:t xml:space="preserve">ve keyfiyâtını hâvî müfredâtlı iki kıt’a hesab cedveli tanzim ve bir nüshasını maâdin idâre-i </w:t>
      </w:r>
      <w:r w:rsidR="009360A5">
        <w:rPr>
          <w:rFonts w:asciiTheme="majorBidi" w:hAnsiTheme="majorBidi" w:cstheme="majorBidi"/>
          <w:szCs w:val="24"/>
          <w:lang w:bidi="ar-EG"/>
        </w:rPr>
        <w:t>umûmiye</w:t>
      </w:r>
      <w:r w:rsidR="001A4222">
        <w:rPr>
          <w:rFonts w:asciiTheme="majorBidi" w:hAnsiTheme="majorBidi" w:cstheme="majorBidi"/>
          <w:szCs w:val="24"/>
          <w:lang w:bidi="ar-EG"/>
        </w:rPr>
        <w:t>sine diğerini mah</w:t>
      </w:r>
      <w:r w:rsidR="00010985">
        <w:rPr>
          <w:rFonts w:asciiTheme="majorBidi" w:hAnsiTheme="majorBidi" w:cstheme="majorBidi"/>
          <w:szCs w:val="24"/>
          <w:lang w:bidi="ar-EG"/>
        </w:rPr>
        <w:t>a</w:t>
      </w:r>
      <w:r w:rsidR="001A4222">
        <w:rPr>
          <w:rFonts w:asciiTheme="majorBidi" w:hAnsiTheme="majorBidi" w:cstheme="majorBidi"/>
          <w:szCs w:val="24"/>
          <w:lang w:bidi="ar-EG"/>
        </w:rPr>
        <w:t>li maden idaresine veya vilâyete vermeğe mecbur olup bunu mîâdında îtâ ettikleri halde 5 ila 25 lira ceza alınır.</w:t>
      </w:r>
    </w:p>
    <w:p w14:paraId="43DF540F" w14:textId="77777777" w:rsidR="001A4222" w:rsidRDefault="001A4222" w:rsidP="00AF4700">
      <w:pPr>
        <w:rPr>
          <w:rFonts w:asciiTheme="majorBidi" w:hAnsiTheme="majorBidi" w:cstheme="majorBidi"/>
          <w:szCs w:val="24"/>
          <w:lang w:bidi="ar-EG"/>
        </w:rPr>
      </w:pPr>
      <w:r>
        <w:rPr>
          <w:rFonts w:asciiTheme="majorBidi" w:hAnsiTheme="majorBidi" w:cstheme="majorBidi"/>
          <w:szCs w:val="24"/>
          <w:lang w:bidi="ar-EG"/>
        </w:rPr>
        <w:t xml:space="preserve">Ferman </w:t>
      </w:r>
      <w:r w:rsidR="00F211D3">
        <w:rPr>
          <w:rFonts w:asciiTheme="majorBidi" w:hAnsiTheme="majorBidi" w:cstheme="majorBidi"/>
          <w:szCs w:val="24"/>
          <w:lang w:bidi="ar-EG"/>
        </w:rPr>
        <w:t>südûrunda madenin haritasında muayyen hududu mühendis hazır olduğu halde hükümet</w:t>
      </w:r>
      <w:r w:rsidR="00010985">
        <w:rPr>
          <w:rFonts w:asciiTheme="majorBidi" w:hAnsiTheme="majorBidi" w:cstheme="majorBidi"/>
          <w:szCs w:val="24"/>
          <w:lang w:bidi="ar-EG"/>
        </w:rPr>
        <w:t>-i</w:t>
      </w:r>
      <w:r w:rsidR="00F211D3">
        <w:rPr>
          <w:rFonts w:asciiTheme="majorBidi" w:hAnsiTheme="majorBidi" w:cstheme="majorBidi"/>
          <w:szCs w:val="24"/>
          <w:lang w:bidi="ar-EG"/>
        </w:rPr>
        <w:t xml:space="preserve"> mah</w:t>
      </w:r>
      <w:r w:rsidR="00010985">
        <w:rPr>
          <w:rFonts w:asciiTheme="majorBidi" w:hAnsiTheme="majorBidi" w:cstheme="majorBidi"/>
          <w:szCs w:val="24"/>
          <w:lang w:bidi="ar-EG"/>
        </w:rPr>
        <w:t>a</w:t>
      </w:r>
      <w:r w:rsidR="00F211D3">
        <w:rPr>
          <w:rFonts w:asciiTheme="majorBidi" w:hAnsiTheme="majorBidi" w:cstheme="majorBidi"/>
          <w:szCs w:val="24"/>
          <w:lang w:bidi="ar-EG"/>
        </w:rPr>
        <w:t>liye canibinden mültezime ta’ayyüben ve teslîm ve bu muâmeleyi hâvî olarak biri mah</w:t>
      </w:r>
      <w:r w:rsidR="00010985">
        <w:rPr>
          <w:rFonts w:asciiTheme="majorBidi" w:hAnsiTheme="majorBidi" w:cstheme="majorBidi"/>
          <w:szCs w:val="24"/>
          <w:lang w:bidi="ar-EG"/>
        </w:rPr>
        <w:t>a</w:t>
      </w:r>
      <w:r w:rsidR="00F211D3">
        <w:rPr>
          <w:rFonts w:asciiTheme="majorBidi" w:hAnsiTheme="majorBidi" w:cstheme="majorBidi"/>
          <w:szCs w:val="24"/>
          <w:lang w:bidi="ar-EG"/>
        </w:rPr>
        <w:t>li hükümetinde diğeri maâdin idaresinde, üçüncüsü mültezimde kalmak üzere üç nüsha zabt varakası tanzim ve zirleri cânib vilâyetten tayin olunan memur ve mühendis ve mültezim veya vekili taraflarından müştereken tahtim edilir.</w:t>
      </w:r>
    </w:p>
    <w:p w14:paraId="69A8999D" w14:textId="6686B3C4" w:rsidR="00F211D3" w:rsidRDefault="00F211D3" w:rsidP="00AF4700">
      <w:pPr>
        <w:rPr>
          <w:rFonts w:asciiTheme="majorBidi" w:hAnsiTheme="majorBidi" w:cstheme="majorBidi"/>
          <w:szCs w:val="24"/>
          <w:lang w:bidi="ar-EG"/>
        </w:rPr>
      </w:pPr>
      <w:r>
        <w:rPr>
          <w:rFonts w:asciiTheme="majorBidi" w:hAnsiTheme="majorBidi" w:cstheme="majorBidi"/>
          <w:szCs w:val="24"/>
          <w:lang w:bidi="ar-EG"/>
        </w:rPr>
        <w:t xml:space="preserve">Mültezim madenin bu vechle </w:t>
      </w:r>
      <w:r w:rsidR="002543CF">
        <w:rPr>
          <w:rFonts w:asciiTheme="majorBidi" w:hAnsiTheme="majorBidi" w:cstheme="majorBidi"/>
          <w:szCs w:val="24"/>
          <w:lang w:bidi="ar-EG"/>
        </w:rPr>
        <w:t xml:space="preserve">tesliminden </w:t>
      </w:r>
      <w:r w:rsidR="00C67129">
        <w:rPr>
          <w:rFonts w:asciiTheme="majorBidi" w:hAnsiTheme="majorBidi" w:cstheme="majorBidi"/>
          <w:szCs w:val="24"/>
          <w:lang w:bidi="ar-EG"/>
        </w:rPr>
        <w:t>îtibâren</w:t>
      </w:r>
      <w:r w:rsidR="002543CF">
        <w:rPr>
          <w:rFonts w:asciiTheme="majorBidi" w:hAnsiTheme="majorBidi" w:cstheme="majorBidi"/>
          <w:szCs w:val="24"/>
          <w:lang w:bidi="ar-EG"/>
        </w:rPr>
        <w:t xml:space="preserve"> iki seneye kadar küşâd ve i’mâline mübâşeret etmeğe mecburdur. Başlamadığı surette esbâbı kendisinden tahriren suâl olunarak serd edeceği i’zâr-ı maâdin idaresince şayan-ı kabul görüldüğü halde temdîdî caiz olmamak üzere yalnız altı ay daha mühlet verilir ve hemen işe başlaması lüzumu kendisine tahriren </w:t>
      </w:r>
      <w:r w:rsidR="009770A3">
        <w:rPr>
          <w:rFonts w:asciiTheme="majorBidi" w:hAnsiTheme="majorBidi" w:cstheme="majorBidi"/>
          <w:szCs w:val="24"/>
          <w:lang w:bidi="ar-EG"/>
        </w:rPr>
        <w:t>ihtâr olunur ve ihtarnamenin tebliğ olunduğuna dair ilm ve haber alınır.</w:t>
      </w:r>
    </w:p>
    <w:p w14:paraId="041A17E5" w14:textId="1F6FEF21" w:rsidR="00AB32F1" w:rsidRDefault="009770A3" w:rsidP="00AF4700">
      <w:pPr>
        <w:rPr>
          <w:rFonts w:asciiTheme="majorBidi" w:hAnsiTheme="majorBidi" w:cstheme="majorBidi"/>
          <w:szCs w:val="24"/>
          <w:lang w:bidi="ar-EG"/>
        </w:rPr>
      </w:pPr>
      <w:r>
        <w:rPr>
          <w:rFonts w:asciiTheme="majorBidi" w:hAnsiTheme="majorBidi" w:cstheme="majorBidi"/>
          <w:szCs w:val="24"/>
          <w:lang w:bidi="ar-EG"/>
        </w:rPr>
        <w:t xml:space="preserve">Altı ay müddetin hitamında îmâlâta mübâşeret etmediği halde ihalenin fesh olunacağı kendisine keza tahriren tebliğ olunur. Ve fesh bâmazbata bâb-ı âliye arz olunmakla beraber bir diyeceği varsa üç aya kadar </w:t>
      </w:r>
      <w:r w:rsidR="00E867CF">
        <w:rPr>
          <w:rFonts w:asciiTheme="majorBidi" w:hAnsiTheme="majorBidi" w:cstheme="majorBidi"/>
          <w:szCs w:val="24"/>
          <w:lang w:bidi="ar-EG"/>
        </w:rPr>
        <w:t>şûrâ-yı</w:t>
      </w:r>
      <w:r>
        <w:rPr>
          <w:rFonts w:asciiTheme="majorBidi" w:hAnsiTheme="majorBidi" w:cstheme="majorBidi"/>
          <w:szCs w:val="24"/>
          <w:lang w:bidi="ar-EG"/>
        </w:rPr>
        <w:t xml:space="preserve"> devlete mürâcaat etmekte muhtârolduğu ayrıca resmen ve tahriren ihtâr edilir ve ihtarnamenin tebliğine dair kendisinden kezâlik ilm ve haber alınır. Müddet-i muayyene zarfında mültezim mürâcaat </w:t>
      </w:r>
      <w:r w:rsidR="000F3EE8">
        <w:rPr>
          <w:rFonts w:asciiTheme="majorBidi" w:hAnsiTheme="majorBidi" w:cstheme="majorBidi"/>
          <w:szCs w:val="24"/>
          <w:lang w:bidi="ar-EG"/>
        </w:rPr>
        <w:t>etmezse</w:t>
      </w:r>
      <w:r>
        <w:rPr>
          <w:rFonts w:asciiTheme="majorBidi" w:hAnsiTheme="majorBidi" w:cstheme="majorBidi"/>
          <w:szCs w:val="24"/>
          <w:lang w:bidi="ar-EG"/>
        </w:rPr>
        <w:t xml:space="preserve"> yahut mazereti kabul olunmazsa şûraca ihalenin feshine karar verilerek bi’l-istîzân îcâbî icrâ ve dersaâdette ve madenin bulunduğu mahalde gazetelerle üç defa îlân </w:t>
      </w:r>
      <w:r w:rsidR="00AB32F1">
        <w:rPr>
          <w:rFonts w:asciiTheme="majorBidi" w:hAnsiTheme="majorBidi" w:cstheme="majorBidi"/>
          <w:szCs w:val="24"/>
          <w:lang w:bidi="ar-EG"/>
        </w:rPr>
        <w:t xml:space="preserve">ettirilir. </w:t>
      </w:r>
    </w:p>
    <w:p w14:paraId="78136954" w14:textId="5489F01A" w:rsidR="00574494" w:rsidRDefault="00AB32F1" w:rsidP="00AF4700">
      <w:pPr>
        <w:rPr>
          <w:rFonts w:asciiTheme="majorBidi" w:hAnsiTheme="majorBidi" w:cstheme="majorBidi"/>
          <w:szCs w:val="24"/>
          <w:lang w:bidi="ar-EG"/>
        </w:rPr>
      </w:pPr>
      <w:r>
        <w:rPr>
          <w:rFonts w:asciiTheme="majorBidi" w:hAnsiTheme="majorBidi" w:cstheme="majorBidi"/>
          <w:szCs w:val="24"/>
          <w:lang w:bidi="ar-EG"/>
        </w:rPr>
        <w:t xml:space="preserve">Maâdin </w:t>
      </w:r>
      <w:r w:rsidR="00EA270D">
        <w:rPr>
          <w:rFonts w:asciiTheme="majorBidi" w:hAnsiTheme="majorBidi" w:cstheme="majorBidi"/>
          <w:szCs w:val="24"/>
          <w:lang w:bidi="ar-EG"/>
        </w:rPr>
        <w:t xml:space="preserve">îmâlâtı ve ameliyâtı için istihdâm olunacak memurlardan mühendis ve usta başıdan mâ’adâ sâir-i memurin ve amelenin teb’a-i Osmaniyeden ve madenin bulunduğu yer ahalisinden olması meşruttur. Mültezimler bu şarta muhalif harekette bulundukları halde ilk defası için yüz altın ceza-yı nakdi alınır. Tekerrürü halinde fesh </w:t>
      </w:r>
      <w:r w:rsidR="00574494">
        <w:rPr>
          <w:rFonts w:asciiTheme="majorBidi" w:hAnsiTheme="majorBidi" w:cstheme="majorBidi"/>
          <w:szCs w:val="24"/>
          <w:lang w:bidi="ar-EG"/>
        </w:rPr>
        <w:t>olunur.</w:t>
      </w:r>
    </w:p>
    <w:p w14:paraId="4ACCE6BE" w14:textId="77777777" w:rsidR="00713C58" w:rsidRDefault="00713C58" w:rsidP="00AF4700">
      <w:pPr>
        <w:rPr>
          <w:rFonts w:asciiTheme="majorBidi" w:hAnsiTheme="majorBidi" w:cstheme="majorBidi"/>
          <w:szCs w:val="24"/>
          <w:lang w:bidi="ar-EG"/>
        </w:rPr>
      </w:pPr>
    </w:p>
    <w:p w14:paraId="1BBCC41D" w14:textId="77777777" w:rsidR="004977E2" w:rsidRDefault="004977E2" w:rsidP="00AF4700">
      <w:pPr>
        <w:pStyle w:val="Balk4"/>
        <w:spacing w:before="0"/>
        <w:rPr>
          <w:bCs/>
          <w:lang w:bidi="ar-EG"/>
        </w:rPr>
      </w:pPr>
      <w:r>
        <w:rPr>
          <w:bCs/>
          <w:lang w:bidi="ar-EG"/>
        </w:rPr>
        <w:lastRenderedPageBreak/>
        <w:t xml:space="preserve">2.4.15.6. </w:t>
      </w:r>
      <w:r w:rsidR="00574494" w:rsidRPr="000F3EE8">
        <w:rPr>
          <w:lang w:bidi="ar-EG"/>
        </w:rPr>
        <w:t>Maâdi</w:t>
      </w:r>
      <w:r>
        <w:rPr>
          <w:lang w:bidi="ar-EG"/>
        </w:rPr>
        <w:t>n-i Sathiye</w:t>
      </w:r>
    </w:p>
    <w:p w14:paraId="33BC451B" w14:textId="77777777" w:rsidR="00BC567D" w:rsidRDefault="00574494" w:rsidP="00AF4700">
      <w:pPr>
        <w:rPr>
          <w:rFonts w:asciiTheme="majorBidi" w:hAnsiTheme="majorBidi" w:cstheme="majorBidi"/>
          <w:szCs w:val="24"/>
          <w:lang w:bidi="ar-EG"/>
        </w:rPr>
      </w:pPr>
      <w:r>
        <w:rPr>
          <w:rFonts w:asciiTheme="majorBidi" w:hAnsiTheme="majorBidi" w:cstheme="majorBidi"/>
          <w:szCs w:val="24"/>
          <w:lang w:bidi="ar-EG"/>
        </w:rPr>
        <w:t>Maâdin-i sathiye ıtlak olunan madenleri ashâb-ı arazi bâ fermân âlî istihsâl ruhsatla bilâ müddet işletmekte muhtardır.</w:t>
      </w:r>
      <w:r w:rsidR="00E03CD8">
        <w:rPr>
          <w:rFonts w:asciiTheme="majorBidi" w:hAnsiTheme="majorBidi" w:cstheme="majorBidi"/>
          <w:szCs w:val="24"/>
          <w:lang w:bidi="ar-EG"/>
        </w:rPr>
        <w:t xml:space="preserve"> </w:t>
      </w:r>
      <w:r w:rsidR="00BC567D">
        <w:rPr>
          <w:rFonts w:asciiTheme="majorBidi" w:hAnsiTheme="majorBidi" w:cstheme="majorBidi"/>
          <w:szCs w:val="24"/>
          <w:lang w:bidi="ar-EG"/>
        </w:rPr>
        <w:t>İş bu fermân için dört Osmanlı altını harc alınır.</w:t>
      </w:r>
    </w:p>
    <w:p w14:paraId="58B3FBF7" w14:textId="77777777" w:rsidR="00BC567D" w:rsidRDefault="00BC567D" w:rsidP="00AF4700">
      <w:pPr>
        <w:rPr>
          <w:rFonts w:asciiTheme="majorBidi" w:hAnsiTheme="majorBidi" w:cstheme="majorBidi"/>
          <w:szCs w:val="24"/>
          <w:lang w:bidi="ar-EG"/>
        </w:rPr>
      </w:pPr>
      <w:r>
        <w:rPr>
          <w:rFonts w:asciiTheme="majorBidi" w:hAnsiTheme="majorBidi" w:cstheme="majorBidi"/>
          <w:szCs w:val="24"/>
          <w:lang w:bidi="ar-EG"/>
        </w:rPr>
        <w:t xml:space="preserve">Maâdin-i sathiye bunu işletmeyen veyahut bir müddet-i kalîle işletib de ta’tîl eden hükümetten gayrı bir yedde bulunduğu halde talibine ihâle edilir. Ancak arâzinin kıymeti ehl-i hıbre ma’rifetiyle takdir edildikten sonra kıymetin iki misli, eğer ebniye vesâir te’sîsât varsa onların da kıymet-i hakikiyesi peşin olarak yeni mültezimler tarafından arazi sahiblerine verilir. </w:t>
      </w:r>
    </w:p>
    <w:p w14:paraId="0BD626CC" w14:textId="77777777" w:rsidR="009770A3" w:rsidRDefault="00BC567D" w:rsidP="00AF4700">
      <w:pPr>
        <w:rPr>
          <w:rFonts w:asciiTheme="majorBidi" w:hAnsiTheme="majorBidi" w:cstheme="majorBidi"/>
          <w:szCs w:val="24"/>
          <w:lang w:bidi="ar-EG"/>
        </w:rPr>
      </w:pPr>
      <w:r>
        <w:rPr>
          <w:rFonts w:asciiTheme="majorBidi" w:hAnsiTheme="majorBidi" w:cstheme="majorBidi"/>
          <w:szCs w:val="24"/>
          <w:lang w:bidi="ar-EG"/>
        </w:rPr>
        <w:t xml:space="preserve">Maâdin-i sathiye işletenler her sene îmâlâtın ahvalini ve bir senelik mahsûlât ve îmâlâtın </w:t>
      </w:r>
      <w:r w:rsidR="00124B00">
        <w:rPr>
          <w:rFonts w:asciiTheme="majorBidi" w:hAnsiTheme="majorBidi" w:cstheme="majorBidi"/>
          <w:szCs w:val="24"/>
          <w:lang w:bidi="ar-EG"/>
        </w:rPr>
        <w:t>kemiyat</w:t>
      </w:r>
      <w:r>
        <w:rPr>
          <w:rFonts w:asciiTheme="majorBidi" w:hAnsiTheme="majorBidi" w:cstheme="majorBidi"/>
          <w:sz w:val="32"/>
          <w:szCs w:val="32"/>
          <w:lang w:bidi="ar-EG"/>
        </w:rPr>
        <w:t xml:space="preserve"> </w:t>
      </w:r>
      <w:r>
        <w:rPr>
          <w:rFonts w:asciiTheme="majorBidi" w:hAnsiTheme="majorBidi" w:cstheme="majorBidi"/>
          <w:szCs w:val="24"/>
          <w:lang w:bidi="ar-EG"/>
        </w:rPr>
        <w:t>ve key</w:t>
      </w:r>
      <w:r w:rsidR="00497FE4">
        <w:rPr>
          <w:rFonts w:asciiTheme="majorBidi" w:hAnsiTheme="majorBidi" w:cstheme="majorBidi"/>
          <w:szCs w:val="24"/>
          <w:lang w:bidi="ar-EG"/>
        </w:rPr>
        <w:t>fiyâtına dair iki nüsha olarak müfredât defterini tanzîm ve bir nüshasını vali-i vilâyete ve diğerini maâdîn idaresine îtâ edeceklerdir. Yoksa kendilerinden on Osmanlı altınından yüz Osmanlı altınına kadar ceza-yı nakdi alınır.</w:t>
      </w:r>
    </w:p>
    <w:p w14:paraId="01D9316D" w14:textId="253C4488" w:rsidR="00497FE4" w:rsidRDefault="00497FE4" w:rsidP="00AF4700">
      <w:pPr>
        <w:rPr>
          <w:rFonts w:asciiTheme="majorBidi" w:hAnsiTheme="majorBidi" w:cstheme="majorBidi"/>
          <w:szCs w:val="24"/>
          <w:lang w:bidi="ar-EG"/>
        </w:rPr>
      </w:pPr>
      <w:r>
        <w:rPr>
          <w:rFonts w:asciiTheme="majorBidi" w:hAnsiTheme="majorBidi" w:cstheme="majorBidi"/>
          <w:szCs w:val="24"/>
          <w:lang w:bidi="ar-EG"/>
        </w:rPr>
        <w:t>Maâdinin usûl</w:t>
      </w:r>
      <w:r w:rsidR="00445F2B">
        <w:rPr>
          <w:rFonts w:asciiTheme="majorBidi" w:hAnsiTheme="majorBidi" w:cstheme="majorBidi"/>
          <w:szCs w:val="24"/>
          <w:lang w:bidi="ar-EG"/>
        </w:rPr>
        <w:t>-ı</w:t>
      </w:r>
      <w:r>
        <w:rPr>
          <w:rFonts w:asciiTheme="majorBidi" w:hAnsiTheme="majorBidi" w:cstheme="majorBidi"/>
          <w:szCs w:val="24"/>
          <w:lang w:bidi="ar-EG"/>
        </w:rPr>
        <w:t xml:space="preserve"> tasarrufiyesinden </w:t>
      </w:r>
      <w:r w:rsidR="0008513D">
        <w:rPr>
          <w:rFonts w:asciiTheme="majorBidi" w:hAnsiTheme="majorBidi" w:cstheme="majorBidi"/>
          <w:szCs w:val="24"/>
          <w:lang w:bidi="ar-EG"/>
        </w:rPr>
        <w:t xml:space="preserve">müttehidet-i ihtilâf idareten ve bunun gayrı deâvî mahâkim-i âdiye marifetiyle hal edilir. Mültezim teb’a-i </w:t>
      </w:r>
      <w:r w:rsidR="001E720B">
        <w:rPr>
          <w:rFonts w:asciiTheme="majorBidi" w:hAnsiTheme="majorBidi" w:cstheme="majorBidi"/>
          <w:szCs w:val="24"/>
          <w:lang w:bidi="ar-EG"/>
        </w:rPr>
        <w:t>ecnebiyeden olduğu halde de der</w:t>
      </w:r>
      <w:r w:rsidR="0008513D">
        <w:rPr>
          <w:rFonts w:asciiTheme="majorBidi" w:hAnsiTheme="majorBidi" w:cstheme="majorBidi"/>
          <w:szCs w:val="24"/>
          <w:lang w:bidi="ar-EG"/>
        </w:rPr>
        <w:t xml:space="preserve">uhte edevekleri maâdenden tehaddüs edecek deâvî </w:t>
      </w:r>
      <w:r w:rsidR="003E3279">
        <w:rPr>
          <w:rFonts w:asciiTheme="majorBidi" w:hAnsiTheme="majorBidi" w:cstheme="majorBidi"/>
          <w:szCs w:val="24"/>
          <w:lang w:bidi="ar-EG"/>
        </w:rPr>
        <w:t>hukûk</w:t>
      </w:r>
      <w:r w:rsidR="001F6506">
        <w:rPr>
          <w:rFonts w:asciiTheme="majorBidi" w:hAnsiTheme="majorBidi" w:cstheme="majorBidi"/>
          <w:szCs w:val="24"/>
          <w:lang w:bidi="ar-EG"/>
        </w:rPr>
        <w:t>-ı</w:t>
      </w:r>
      <w:r w:rsidR="0008513D">
        <w:rPr>
          <w:rFonts w:asciiTheme="majorBidi" w:hAnsiTheme="majorBidi" w:cstheme="majorBidi"/>
          <w:szCs w:val="24"/>
          <w:lang w:bidi="ar-EG"/>
        </w:rPr>
        <w:t xml:space="preserve"> istimlâkiyelerinden neş’et eden deâvîde cârî usule tevfîken mahâkim-i âdiye de görülür.</w:t>
      </w:r>
    </w:p>
    <w:p w14:paraId="0449C30C" w14:textId="4085F04D" w:rsidR="0008513D" w:rsidRDefault="0008513D" w:rsidP="00AF4700">
      <w:pPr>
        <w:rPr>
          <w:rFonts w:asciiTheme="majorBidi" w:hAnsiTheme="majorBidi" w:cstheme="majorBidi"/>
          <w:szCs w:val="24"/>
          <w:lang w:bidi="ar-EG"/>
        </w:rPr>
      </w:pPr>
      <w:r>
        <w:rPr>
          <w:rFonts w:asciiTheme="majorBidi" w:hAnsiTheme="majorBidi" w:cstheme="majorBidi"/>
          <w:szCs w:val="24"/>
          <w:lang w:bidi="ar-EG"/>
        </w:rPr>
        <w:t xml:space="preserve">Bir yerde maden taharrisi ve bâ imtiyâz maden i’mâl ve ihrâcı maddesi o yerin </w:t>
      </w:r>
      <w:r w:rsidR="003E3279">
        <w:rPr>
          <w:rFonts w:asciiTheme="majorBidi" w:hAnsiTheme="majorBidi" w:cstheme="majorBidi"/>
          <w:szCs w:val="24"/>
          <w:lang w:bidi="ar-EG"/>
        </w:rPr>
        <w:t>hukûk</w:t>
      </w:r>
      <w:r w:rsidR="001F6506">
        <w:rPr>
          <w:rFonts w:asciiTheme="majorBidi" w:hAnsiTheme="majorBidi" w:cstheme="majorBidi"/>
          <w:szCs w:val="24"/>
          <w:lang w:bidi="ar-EG"/>
        </w:rPr>
        <w:t>-ı</w:t>
      </w:r>
      <w:r>
        <w:rPr>
          <w:rFonts w:asciiTheme="majorBidi" w:hAnsiTheme="majorBidi" w:cstheme="majorBidi"/>
          <w:szCs w:val="24"/>
          <w:lang w:bidi="ar-EG"/>
        </w:rPr>
        <w:t xml:space="preserve"> asliye-i tasarrufiyesine te’sîr edemez. Ve müteharrînin ve mülteziminin taharri ve imtiyâz müddetleri zarfında maden </w:t>
      </w:r>
      <w:r w:rsidR="001B342E">
        <w:rPr>
          <w:rFonts w:asciiTheme="majorBidi" w:hAnsiTheme="majorBidi" w:cstheme="majorBidi"/>
          <w:szCs w:val="24"/>
          <w:lang w:bidi="ar-EG"/>
        </w:rPr>
        <w:t>taharri ve ihracından başka o mahalde bir sıfat ve salahiyeti yoktur. Şayet arazi-i hâliye emiriyeden ise hükümetin ve sahibli araziden ise sahibinin muvafakatı olmaksızın müteharri ve mültezim orada ziraat ve gars-ı eşcâr edemez. Ve nizamnamede muharrer ve muayyen ve sırf madene mahsus mebânîden gayri mebânî inşa ve ihdâs edemez. Madenden hâlî olan mahallerde ziraat olunduğu ve eşcâr-ı müsmira ve gayr-ı müsmirasından</w:t>
      </w:r>
      <w:r w:rsidR="007C6ECD">
        <w:rPr>
          <w:rFonts w:asciiTheme="majorBidi" w:hAnsiTheme="majorBidi" w:cstheme="majorBidi"/>
          <w:szCs w:val="24"/>
          <w:lang w:bidi="ar-EG"/>
        </w:rPr>
        <w:t xml:space="preserve"> istifâde edildiği halde menâfi‘</w:t>
      </w:r>
      <w:r w:rsidR="001B342E">
        <w:rPr>
          <w:rFonts w:asciiTheme="majorBidi" w:hAnsiTheme="majorBidi" w:cstheme="majorBidi"/>
          <w:szCs w:val="24"/>
          <w:lang w:bidi="ar-EG"/>
        </w:rPr>
        <w:t xml:space="preserve"> hasılası hükümete yahut mutasarrıfa âiddir.</w:t>
      </w:r>
    </w:p>
    <w:p w14:paraId="52F5CBA7" w14:textId="77777777" w:rsidR="00713C58" w:rsidRDefault="00713C58" w:rsidP="00483341">
      <w:pPr>
        <w:rPr>
          <w:rFonts w:asciiTheme="majorBidi" w:hAnsiTheme="majorBidi" w:cstheme="majorBidi"/>
          <w:szCs w:val="24"/>
          <w:lang w:bidi="ar-EG"/>
        </w:rPr>
      </w:pPr>
    </w:p>
    <w:p w14:paraId="1CCC496E" w14:textId="77777777" w:rsidR="004977E2" w:rsidRDefault="004977E2" w:rsidP="00AF4700">
      <w:pPr>
        <w:pStyle w:val="Balk3"/>
        <w:spacing w:before="0"/>
        <w:rPr>
          <w:lang w:bidi="ar-EG"/>
        </w:rPr>
      </w:pPr>
      <w:bookmarkStart w:id="86" w:name="_Toc71461929"/>
      <w:r>
        <w:rPr>
          <w:lang w:bidi="ar-EG"/>
        </w:rPr>
        <w:t>2.4.16. Taş Ocakları</w:t>
      </w:r>
      <w:bookmarkEnd w:id="86"/>
    </w:p>
    <w:p w14:paraId="6429AF8E" w14:textId="4F3D1E1A" w:rsidR="0008513D" w:rsidRDefault="001B342E" w:rsidP="00AF4700">
      <w:pPr>
        <w:rPr>
          <w:rFonts w:asciiTheme="majorBidi" w:hAnsiTheme="majorBidi" w:cstheme="majorBidi"/>
          <w:szCs w:val="24"/>
          <w:lang w:bidi="ar-EG"/>
        </w:rPr>
      </w:pPr>
      <w:r>
        <w:rPr>
          <w:rFonts w:asciiTheme="majorBidi" w:hAnsiTheme="majorBidi" w:cstheme="majorBidi"/>
          <w:szCs w:val="24"/>
          <w:lang w:bidi="ar-EG"/>
        </w:rPr>
        <w:t xml:space="preserve">Taş ocakları </w:t>
      </w:r>
      <w:r w:rsidR="00F033DC">
        <w:rPr>
          <w:rFonts w:asciiTheme="majorBidi" w:hAnsiTheme="majorBidi" w:cstheme="majorBidi"/>
          <w:szCs w:val="24"/>
          <w:lang w:bidi="ar-EG"/>
        </w:rPr>
        <w:t xml:space="preserve">nâm-ı </w:t>
      </w:r>
      <w:r w:rsidR="009360A5">
        <w:rPr>
          <w:rFonts w:asciiTheme="majorBidi" w:hAnsiTheme="majorBidi" w:cstheme="majorBidi"/>
          <w:szCs w:val="24"/>
          <w:lang w:bidi="ar-EG"/>
        </w:rPr>
        <w:t>umûmiye</w:t>
      </w:r>
      <w:r w:rsidR="00F033DC">
        <w:rPr>
          <w:rFonts w:asciiTheme="majorBidi" w:hAnsiTheme="majorBidi" w:cstheme="majorBidi"/>
          <w:szCs w:val="24"/>
          <w:lang w:bidi="ar-EG"/>
        </w:rPr>
        <w:t xml:space="preserve">sinin şâmil olduğu mevâdın başlıcası şunlardır: Somaki, alçı, kireç, çakmak, kaldırım, değirmen, </w:t>
      </w:r>
      <w:r w:rsidR="00DD3164">
        <w:rPr>
          <w:rFonts w:asciiTheme="majorBidi" w:hAnsiTheme="majorBidi" w:cstheme="majorBidi"/>
          <w:szCs w:val="24"/>
          <w:lang w:bidi="ar-EG"/>
        </w:rPr>
        <w:t>litoğrafya, çakıl, envâ-i mermer taşlarıyla tebâşir, üstübeç, kil, çimento ve emsal</w:t>
      </w:r>
      <w:r w:rsidR="007C6ECD">
        <w:rPr>
          <w:rFonts w:asciiTheme="majorBidi" w:hAnsiTheme="majorBidi" w:cstheme="majorBidi"/>
          <w:szCs w:val="24"/>
          <w:lang w:bidi="ar-EG"/>
        </w:rPr>
        <w:t>-ı</w:t>
      </w:r>
      <w:r w:rsidR="00DD3164">
        <w:rPr>
          <w:rFonts w:asciiTheme="majorBidi" w:hAnsiTheme="majorBidi" w:cstheme="majorBidi"/>
          <w:szCs w:val="24"/>
          <w:lang w:bidi="ar-EG"/>
        </w:rPr>
        <w:t xml:space="preserve"> mevâd.</w:t>
      </w:r>
    </w:p>
    <w:p w14:paraId="2E40CACB" w14:textId="39B76F66" w:rsidR="00DD3164" w:rsidRDefault="00DD3164" w:rsidP="00AF4700">
      <w:pPr>
        <w:rPr>
          <w:rFonts w:asciiTheme="majorBidi" w:hAnsiTheme="majorBidi" w:cstheme="majorBidi"/>
          <w:szCs w:val="24"/>
          <w:lang w:bidi="ar-EG"/>
        </w:rPr>
      </w:pPr>
      <w:r>
        <w:rPr>
          <w:rFonts w:asciiTheme="majorBidi" w:hAnsiTheme="majorBidi" w:cstheme="majorBidi"/>
          <w:szCs w:val="24"/>
          <w:lang w:bidi="ar-EG"/>
        </w:rPr>
        <w:lastRenderedPageBreak/>
        <w:t xml:space="preserve">Ocaklar hangi </w:t>
      </w:r>
      <w:r w:rsidR="007C6ECD">
        <w:rPr>
          <w:rFonts w:asciiTheme="majorBidi" w:hAnsiTheme="majorBidi" w:cstheme="majorBidi"/>
          <w:szCs w:val="24"/>
          <w:lang w:bidi="ar-EG"/>
        </w:rPr>
        <w:t>nev‘</w:t>
      </w:r>
      <w:r>
        <w:rPr>
          <w:rFonts w:asciiTheme="majorBidi" w:hAnsiTheme="majorBidi" w:cstheme="majorBidi"/>
          <w:szCs w:val="24"/>
          <w:lang w:bidi="ar-EG"/>
        </w:rPr>
        <w:t xml:space="preserve">-i </w:t>
      </w:r>
      <w:r w:rsidR="007C6ECD">
        <w:rPr>
          <w:rFonts w:asciiTheme="majorBidi" w:hAnsiTheme="majorBidi" w:cstheme="majorBidi"/>
          <w:szCs w:val="24"/>
          <w:lang w:bidi="ar-EG"/>
        </w:rPr>
        <w:t>arazide zuhur ederse küşâd ve î</w:t>
      </w:r>
      <w:r>
        <w:rPr>
          <w:rFonts w:asciiTheme="majorBidi" w:hAnsiTheme="majorBidi" w:cstheme="majorBidi"/>
          <w:szCs w:val="24"/>
          <w:lang w:bidi="ar-EG"/>
        </w:rPr>
        <w:t xml:space="preserve">mâl edilmeleri hakkı o arazi sahibine âiddir. Mesela bir kimse taht-ı tasarrufunda bulunan arazide zuhur eden ocaklardan fakat inşaat ve ameliyât-ı zatiyesine mahsus mevâd-ı hükümete ihbar-ı keyfiyet ve hiçbir harç ve vergi vermek </w:t>
      </w:r>
      <w:r w:rsidR="007C6ECD">
        <w:rPr>
          <w:rFonts w:asciiTheme="majorBidi" w:hAnsiTheme="majorBidi" w:cstheme="majorBidi"/>
          <w:szCs w:val="24"/>
          <w:lang w:bidi="ar-EG"/>
        </w:rPr>
        <w:t>mecbur olmaksızın ihraç ve isti</w:t>
      </w:r>
      <w:r>
        <w:rPr>
          <w:rFonts w:asciiTheme="majorBidi" w:hAnsiTheme="majorBidi" w:cstheme="majorBidi"/>
          <w:szCs w:val="24"/>
          <w:lang w:bidi="ar-EG"/>
        </w:rPr>
        <w:t>mâl edebilir. Ancak yine kendisinin mutasarrıf olduğu veyahut sahibini irzâ ettiği arazide “liecli’t-ticare” ocak küşâd ve îmâl etmek istediği halde hükümet-i mahalliyeye bâ istidâ ihbâr-ı keyfiyet etmeğe mecburdur.</w:t>
      </w:r>
    </w:p>
    <w:p w14:paraId="06B094A2" w14:textId="77777777" w:rsidR="00DD3164" w:rsidRDefault="00205F1D" w:rsidP="00AF4700">
      <w:pPr>
        <w:rPr>
          <w:rFonts w:asciiTheme="majorBidi" w:hAnsiTheme="majorBidi" w:cstheme="majorBidi"/>
          <w:szCs w:val="24"/>
          <w:lang w:bidi="ar-EG"/>
        </w:rPr>
      </w:pPr>
      <w:r>
        <w:rPr>
          <w:rFonts w:asciiTheme="majorBidi" w:hAnsiTheme="majorBidi" w:cstheme="majorBidi"/>
          <w:szCs w:val="24"/>
          <w:lang w:bidi="ar-EG"/>
        </w:rPr>
        <w:t>Arazi-i emiriye-i haliyede ocak küşad ve îmâli sahib-i arz olmak îtibârıyla hükümetten ruhsat istihsaline menûttur.</w:t>
      </w:r>
    </w:p>
    <w:p w14:paraId="3F42B7E2" w14:textId="6AE72366" w:rsidR="00205F1D" w:rsidRDefault="00205F1D" w:rsidP="00AF4700">
      <w:pPr>
        <w:rPr>
          <w:rFonts w:asciiTheme="majorBidi" w:hAnsiTheme="majorBidi" w:cstheme="majorBidi"/>
          <w:szCs w:val="24"/>
          <w:lang w:bidi="ar-EG"/>
        </w:rPr>
      </w:pPr>
      <w:r>
        <w:rPr>
          <w:rFonts w:asciiTheme="majorBidi" w:hAnsiTheme="majorBidi" w:cstheme="majorBidi"/>
          <w:szCs w:val="24"/>
          <w:lang w:bidi="ar-EG"/>
        </w:rPr>
        <w:t>Müstedîler taaddî ederse aralarında bi’l-müzâyede en yüksek rüsum</w:t>
      </w:r>
      <w:r w:rsidR="001E720B">
        <w:rPr>
          <w:rFonts w:asciiTheme="majorBidi" w:hAnsiTheme="majorBidi" w:cstheme="majorBidi"/>
          <w:szCs w:val="24"/>
          <w:lang w:bidi="ar-EG"/>
        </w:rPr>
        <w:t>-ı</w:t>
      </w:r>
      <w:r>
        <w:rPr>
          <w:rFonts w:asciiTheme="majorBidi" w:hAnsiTheme="majorBidi" w:cstheme="majorBidi"/>
          <w:szCs w:val="24"/>
          <w:lang w:bidi="ar-EG"/>
        </w:rPr>
        <w:t xml:space="preserve"> nisbiye ile uhdesinde takarrür edene ruhsat verilir.</w:t>
      </w:r>
    </w:p>
    <w:p w14:paraId="7D95394E" w14:textId="51C9B11D" w:rsidR="00205F1D" w:rsidRDefault="00956292" w:rsidP="00AF4700">
      <w:pPr>
        <w:rPr>
          <w:rFonts w:asciiTheme="majorBidi" w:hAnsiTheme="majorBidi" w:cstheme="majorBidi"/>
          <w:szCs w:val="24"/>
          <w:lang w:bidi="ar-EG"/>
        </w:rPr>
      </w:pPr>
      <w:r>
        <w:rPr>
          <w:rFonts w:asciiTheme="majorBidi" w:hAnsiTheme="majorBidi" w:cstheme="majorBidi"/>
          <w:szCs w:val="24"/>
          <w:lang w:bidi="ar-EG"/>
        </w:rPr>
        <w:t>Umuma âid arazi-i metr</w:t>
      </w:r>
      <w:r w:rsidR="007C6ECD">
        <w:rPr>
          <w:rFonts w:asciiTheme="majorBidi" w:hAnsiTheme="majorBidi" w:cstheme="majorBidi"/>
          <w:szCs w:val="24"/>
          <w:lang w:bidi="ar-EG"/>
        </w:rPr>
        <w:t>û</w:t>
      </w:r>
      <w:r>
        <w:rPr>
          <w:rFonts w:asciiTheme="majorBidi" w:hAnsiTheme="majorBidi" w:cstheme="majorBidi"/>
          <w:szCs w:val="24"/>
          <w:lang w:bidi="ar-EG"/>
        </w:rPr>
        <w:t>kede ocak küşâd ve îmâli için ruhsat îtâsı o köy veya kasaba ehalisinin ihtiyacatı tazyik edilmemekle meşruttur.</w:t>
      </w:r>
    </w:p>
    <w:p w14:paraId="60C46E3A" w14:textId="6CD042C3" w:rsidR="00956292" w:rsidRDefault="00956292" w:rsidP="00AF4700">
      <w:pPr>
        <w:rPr>
          <w:rFonts w:asciiTheme="majorBidi" w:hAnsiTheme="majorBidi" w:cstheme="majorBidi"/>
          <w:szCs w:val="24"/>
          <w:lang w:bidi="ar-EG"/>
        </w:rPr>
      </w:pPr>
      <w:r>
        <w:rPr>
          <w:rFonts w:asciiTheme="majorBidi" w:hAnsiTheme="majorBidi" w:cstheme="majorBidi"/>
          <w:szCs w:val="24"/>
          <w:lang w:bidi="ar-EG"/>
        </w:rPr>
        <w:t xml:space="preserve">Her hangi </w:t>
      </w:r>
      <w:r w:rsidR="007C6ECD">
        <w:rPr>
          <w:rFonts w:asciiTheme="majorBidi" w:hAnsiTheme="majorBidi" w:cstheme="majorBidi"/>
          <w:szCs w:val="24"/>
          <w:lang w:bidi="ar-EG"/>
        </w:rPr>
        <w:t>nev‘</w:t>
      </w:r>
      <w:r>
        <w:rPr>
          <w:rFonts w:asciiTheme="majorBidi" w:hAnsiTheme="majorBidi" w:cstheme="majorBidi"/>
          <w:szCs w:val="24"/>
          <w:lang w:bidi="ar-EG"/>
        </w:rPr>
        <w:t xml:space="preserve"> bir ormanda ocak küşad ve îmâli ve istidâ edilince ocağın küşadında “orman” ve “maden”in menfaatleri bi</w:t>
      </w:r>
      <w:r w:rsidR="007C6ECD">
        <w:rPr>
          <w:rFonts w:asciiTheme="majorBidi" w:hAnsiTheme="majorBidi" w:cstheme="majorBidi"/>
          <w:szCs w:val="24"/>
          <w:lang w:bidi="ar-EG"/>
        </w:rPr>
        <w:t>’</w:t>
      </w:r>
      <w:r>
        <w:rPr>
          <w:rFonts w:asciiTheme="majorBidi" w:hAnsiTheme="majorBidi" w:cstheme="majorBidi"/>
          <w:szCs w:val="24"/>
          <w:lang w:bidi="ar-EG"/>
        </w:rPr>
        <w:t>l</w:t>
      </w:r>
      <w:r w:rsidR="007C6ECD">
        <w:rPr>
          <w:rFonts w:asciiTheme="majorBidi" w:hAnsiTheme="majorBidi" w:cstheme="majorBidi"/>
          <w:szCs w:val="24"/>
          <w:lang w:bidi="ar-EG"/>
        </w:rPr>
        <w:t>-</w:t>
      </w:r>
      <w:r>
        <w:rPr>
          <w:rFonts w:asciiTheme="majorBidi" w:hAnsiTheme="majorBidi" w:cstheme="majorBidi"/>
          <w:szCs w:val="24"/>
          <w:lang w:bidi="ar-EG"/>
        </w:rPr>
        <w:t xml:space="preserve">mukayese ormanla mahzur olmadığı mahalli orman </w:t>
      </w:r>
      <w:r w:rsidR="00010985">
        <w:rPr>
          <w:rFonts w:asciiTheme="majorBidi" w:hAnsiTheme="majorBidi" w:cstheme="majorBidi"/>
          <w:szCs w:val="24"/>
          <w:lang w:bidi="ar-EG"/>
        </w:rPr>
        <w:t>memurlarından bi’t-tehkîk anlaşıldıktan sonra küşadı istenilen ocak miri ormanında ise ruhsatname, maâdâsında ise matbû koçanlı bir ilm ve haber verilmektedir.</w:t>
      </w:r>
    </w:p>
    <w:p w14:paraId="6AC5A1E0" w14:textId="0685AC49" w:rsidR="00010985" w:rsidRDefault="00010985" w:rsidP="00AF4700">
      <w:pPr>
        <w:rPr>
          <w:rFonts w:asciiTheme="majorBidi" w:hAnsiTheme="majorBidi" w:cstheme="majorBidi"/>
          <w:szCs w:val="24"/>
          <w:lang w:bidi="ar-EG"/>
        </w:rPr>
      </w:pPr>
      <w:r w:rsidRPr="000F3EE8">
        <w:rPr>
          <w:rFonts w:asciiTheme="majorBidi" w:hAnsiTheme="majorBidi" w:cstheme="majorBidi"/>
          <w:i/>
          <w:iCs/>
          <w:szCs w:val="24"/>
          <w:lang w:bidi="ar-EG"/>
        </w:rPr>
        <w:t>Ocakların Suret-i Küşa</w:t>
      </w:r>
      <w:r w:rsidR="004B3072" w:rsidRPr="000F3EE8">
        <w:rPr>
          <w:rFonts w:asciiTheme="majorBidi" w:hAnsiTheme="majorBidi" w:cstheme="majorBidi"/>
          <w:i/>
          <w:iCs/>
          <w:szCs w:val="24"/>
          <w:lang w:bidi="ar-EG"/>
        </w:rPr>
        <w:t xml:space="preserve">d </w:t>
      </w:r>
      <w:r w:rsidR="00941F34">
        <w:rPr>
          <w:rFonts w:asciiTheme="majorBidi" w:hAnsiTheme="majorBidi" w:cstheme="majorBidi"/>
          <w:i/>
          <w:iCs/>
          <w:szCs w:val="24"/>
          <w:lang w:bidi="ar-EG"/>
        </w:rPr>
        <w:t>v</w:t>
      </w:r>
      <w:r w:rsidR="004B3072" w:rsidRPr="000F3EE8">
        <w:rPr>
          <w:rFonts w:asciiTheme="majorBidi" w:hAnsiTheme="majorBidi" w:cstheme="majorBidi"/>
          <w:i/>
          <w:iCs/>
          <w:szCs w:val="24"/>
          <w:lang w:bidi="ar-EG"/>
        </w:rPr>
        <w:t>e İmâlî:</w:t>
      </w:r>
      <w:r w:rsidR="004B3072">
        <w:rPr>
          <w:rFonts w:asciiTheme="majorBidi" w:hAnsiTheme="majorBidi" w:cstheme="majorBidi"/>
          <w:b/>
          <w:bCs/>
          <w:szCs w:val="24"/>
          <w:lang w:bidi="ar-EG"/>
        </w:rPr>
        <w:t xml:space="preserve"> </w:t>
      </w:r>
      <w:r w:rsidR="004B3072">
        <w:rPr>
          <w:rFonts w:asciiTheme="majorBidi" w:hAnsiTheme="majorBidi" w:cstheme="majorBidi"/>
          <w:szCs w:val="24"/>
          <w:lang w:bidi="ar-EG"/>
        </w:rPr>
        <w:t xml:space="preserve">Liecli’t-ticare ocak küşad ve </w:t>
      </w:r>
      <w:r w:rsidR="007C595E">
        <w:rPr>
          <w:rFonts w:asciiTheme="majorBidi" w:hAnsiTheme="majorBidi" w:cstheme="majorBidi"/>
          <w:szCs w:val="24"/>
          <w:lang w:bidi="ar-EG"/>
        </w:rPr>
        <w:t>î</w:t>
      </w:r>
      <w:r w:rsidR="004B3072">
        <w:rPr>
          <w:rFonts w:asciiTheme="majorBidi" w:hAnsiTheme="majorBidi" w:cstheme="majorBidi"/>
          <w:szCs w:val="24"/>
          <w:lang w:bidi="ar-EG"/>
        </w:rPr>
        <w:t>m</w:t>
      </w:r>
      <w:r w:rsidR="007C595E">
        <w:rPr>
          <w:rFonts w:asciiTheme="majorBidi" w:hAnsiTheme="majorBidi" w:cstheme="majorBidi"/>
          <w:szCs w:val="24"/>
          <w:lang w:bidi="ar-EG"/>
        </w:rPr>
        <w:t>âli için hükümet-i mahaliye usul-ı</w:t>
      </w:r>
      <w:r w:rsidR="00C4566D">
        <w:rPr>
          <w:rFonts w:asciiTheme="majorBidi" w:hAnsiTheme="majorBidi" w:cstheme="majorBidi"/>
          <w:szCs w:val="24"/>
          <w:lang w:bidi="ar-EG"/>
        </w:rPr>
        <w:t xml:space="preserve"> dairesinde</w:t>
      </w:r>
      <w:r w:rsidR="004B3072">
        <w:rPr>
          <w:rStyle w:val="DipnotBavurusu"/>
          <w:rFonts w:asciiTheme="majorBidi" w:hAnsiTheme="majorBidi" w:cstheme="majorBidi"/>
          <w:szCs w:val="24"/>
          <w:lang w:bidi="ar-EG"/>
        </w:rPr>
        <w:footnoteReference w:id="221"/>
      </w:r>
      <w:r w:rsidR="004B3072">
        <w:rPr>
          <w:rFonts w:asciiTheme="majorBidi" w:hAnsiTheme="majorBidi" w:cstheme="majorBidi"/>
          <w:b/>
          <w:bCs/>
          <w:szCs w:val="24"/>
          <w:lang w:bidi="ar-EG"/>
        </w:rPr>
        <w:t xml:space="preserve"> </w:t>
      </w:r>
      <w:r w:rsidR="004B3072" w:rsidRPr="004B3072">
        <w:rPr>
          <w:rFonts w:asciiTheme="majorBidi" w:hAnsiTheme="majorBidi" w:cstheme="majorBidi"/>
          <w:szCs w:val="24"/>
          <w:lang w:bidi="ar-EG"/>
        </w:rPr>
        <w:t>bir istidâ verilir.</w:t>
      </w:r>
      <w:r w:rsidR="004B3072">
        <w:rPr>
          <w:rFonts w:asciiTheme="majorBidi" w:hAnsiTheme="majorBidi" w:cstheme="majorBidi"/>
          <w:szCs w:val="24"/>
          <w:lang w:bidi="ar-EG"/>
        </w:rPr>
        <w:t xml:space="preserve"> Bu istidâya ocağın küşad ve imalinden dolayı terettüb edecek zarar ve ziyan tazmin olunacağına dair bir kıt</w:t>
      </w:r>
      <w:r w:rsidR="007C595E">
        <w:rPr>
          <w:rFonts w:asciiTheme="majorBidi" w:hAnsiTheme="majorBidi" w:cstheme="majorBidi"/>
          <w:szCs w:val="24"/>
          <w:lang w:bidi="ar-EG"/>
        </w:rPr>
        <w:t>‘</w:t>
      </w:r>
      <w:r w:rsidR="004B3072">
        <w:rPr>
          <w:rFonts w:asciiTheme="majorBidi" w:hAnsiTheme="majorBidi" w:cstheme="majorBidi"/>
          <w:szCs w:val="24"/>
          <w:lang w:bidi="ar-EG"/>
        </w:rPr>
        <w:t xml:space="preserve">a kefalet senediyle arazi ahar bir kimsenin taht-ı tasarrufunda olduğu halde rızası tahsil olunduğuna ve ne kadar bedel veya ücret tayin edildiğine ve ne müddetle akd-ı mukavele olunduğuna dair sahib-i arazi tarafından mahtum ve mukavelât muharrirliğinden </w:t>
      </w:r>
      <w:r w:rsidR="00350441">
        <w:rPr>
          <w:rFonts w:asciiTheme="majorBidi" w:hAnsiTheme="majorBidi" w:cstheme="majorBidi"/>
          <w:szCs w:val="24"/>
          <w:lang w:bidi="ar-EG"/>
        </w:rPr>
        <w:t>musaddak bir sened rabt edilecek ve küşad ve imali istidâ edilen ocaklardan ihraç olunacak mevadın</w:t>
      </w:r>
      <w:r w:rsidR="007C595E">
        <w:rPr>
          <w:rFonts w:asciiTheme="majorBidi" w:hAnsiTheme="majorBidi" w:cstheme="majorBidi"/>
          <w:szCs w:val="24"/>
          <w:lang w:bidi="ar-EG"/>
        </w:rPr>
        <w:t xml:space="preserve"> </w:t>
      </w:r>
      <w:r w:rsidR="00350441">
        <w:rPr>
          <w:rFonts w:asciiTheme="majorBidi" w:hAnsiTheme="majorBidi" w:cstheme="majorBidi"/>
          <w:szCs w:val="24"/>
          <w:lang w:bidi="ar-EG"/>
        </w:rPr>
        <w:t>gerek ham gerek mamulünden ikişer parça nümunesi dahi birlikte takdim olunacaktır.</w:t>
      </w:r>
    </w:p>
    <w:p w14:paraId="3AE0036A" w14:textId="119EF21E" w:rsidR="00350441" w:rsidRDefault="00350441" w:rsidP="00AF4700">
      <w:pPr>
        <w:rPr>
          <w:rFonts w:asciiTheme="majorBidi" w:hAnsiTheme="majorBidi" w:cstheme="majorBidi"/>
          <w:szCs w:val="24"/>
          <w:lang w:bidi="ar-EG"/>
        </w:rPr>
      </w:pPr>
      <w:r>
        <w:rPr>
          <w:rFonts w:asciiTheme="majorBidi" w:hAnsiTheme="majorBidi" w:cstheme="majorBidi"/>
          <w:szCs w:val="24"/>
          <w:lang w:bidi="ar-EG"/>
        </w:rPr>
        <w:t>Ocağın icrası imalatı için tahte’l-arz kuyu ve mağara küşadı lazım geldiği takdirde zîrde beyan olunduğu vec</w:t>
      </w:r>
      <w:r w:rsidR="00C4566D">
        <w:rPr>
          <w:rFonts w:asciiTheme="majorBidi" w:hAnsiTheme="majorBidi" w:cstheme="majorBidi"/>
          <w:szCs w:val="24"/>
          <w:lang w:bidi="ar-EG"/>
        </w:rPr>
        <w:t>hle tanzîm edilecek haritanın</w:t>
      </w:r>
      <w:r>
        <w:rPr>
          <w:rStyle w:val="DipnotBavurusu"/>
          <w:rFonts w:asciiTheme="majorBidi" w:hAnsiTheme="majorBidi" w:cstheme="majorBidi"/>
          <w:szCs w:val="24"/>
          <w:lang w:bidi="ar-EG"/>
        </w:rPr>
        <w:footnoteReference w:id="222"/>
      </w:r>
      <w:r>
        <w:rPr>
          <w:rFonts w:asciiTheme="majorBidi" w:hAnsiTheme="majorBidi" w:cstheme="majorBidi"/>
          <w:szCs w:val="24"/>
          <w:lang w:bidi="ar-EG"/>
        </w:rPr>
        <w:t xml:space="preserve"> üç nüshası istidâya rabt edilmek iktizâ eder.</w:t>
      </w:r>
    </w:p>
    <w:p w14:paraId="3EEFC8DB" w14:textId="2625D2C4" w:rsidR="00350441" w:rsidRDefault="0033026E" w:rsidP="00AF4700">
      <w:pPr>
        <w:rPr>
          <w:rFonts w:asciiTheme="majorBidi" w:hAnsiTheme="majorBidi" w:cstheme="majorBidi"/>
          <w:szCs w:val="24"/>
          <w:lang w:bidi="ar-EG"/>
        </w:rPr>
      </w:pPr>
      <w:r w:rsidRPr="000F3EE8">
        <w:rPr>
          <w:rFonts w:asciiTheme="majorBidi" w:hAnsiTheme="majorBidi" w:cstheme="majorBidi"/>
          <w:i/>
          <w:iCs/>
          <w:szCs w:val="24"/>
          <w:lang w:bidi="ar-EG"/>
        </w:rPr>
        <w:lastRenderedPageBreak/>
        <w:t xml:space="preserve">Rüsum </w:t>
      </w:r>
      <w:r w:rsidR="00941F34">
        <w:rPr>
          <w:rFonts w:asciiTheme="majorBidi" w:hAnsiTheme="majorBidi" w:cstheme="majorBidi"/>
          <w:i/>
          <w:iCs/>
          <w:szCs w:val="24"/>
          <w:lang w:bidi="ar-EG"/>
        </w:rPr>
        <w:t>v</w:t>
      </w:r>
      <w:r w:rsidRPr="000F3EE8">
        <w:rPr>
          <w:rFonts w:asciiTheme="majorBidi" w:hAnsiTheme="majorBidi" w:cstheme="majorBidi"/>
          <w:i/>
          <w:iCs/>
          <w:szCs w:val="24"/>
          <w:lang w:bidi="ar-EG"/>
        </w:rPr>
        <w:t>e Harç:</w:t>
      </w:r>
      <w:r>
        <w:rPr>
          <w:rFonts w:asciiTheme="majorBidi" w:hAnsiTheme="majorBidi" w:cstheme="majorBidi"/>
          <w:b/>
          <w:bCs/>
          <w:szCs w:val="24"/>
          <w:lang w:bidi="ar-EG"/>
        </w:rPr>
        <w:t xml:space="preserve"> </w:t>
      </w:r>
      <w:r>
        <w:rPr>
          <w:rFonts w:asciiTheme="majorBidi" w:hAnsiTheme="majorBidi" w:cstheme="majorBidi"/>
          <w:szCs w:val="24"/>
          <w:lang w:bidi="ar-EG"/>
        </w:rPr>
        <w:t>Ocak hasılatının vapur veya şimendifer iskelesinde veya ocak mahalindeki kıymetinden masarif-i nakliyesi ve mamul olduğu halde masarif</w:t>
      </w:r>
      <w:r w:rsidR="00124B00">
        <w:rPr>
          <w:rFonts w:asciiTheme="majorBidi" w:hAnsiTheme="majorBidi" w:cstheme="majorBidi"/>
          <w:szCs w:val="24"/>
          <w:lang w:bidi="ar-EG"/>
        </w:rPr>
        <w:t>-i</w:t>
      </w:r>
      <w:r>
        <w:rPr>
          <w:rFonts w:asciiTheme="majorBidi" w:hAnsiTheme="majorBidi" w:cstheme="majorBidi"/>
          <w:szCs w:val="24"/>
          <w:lang w:bidi="ar-EG"/>
        </w:rPr>
        <w:t xml:space="preserve"> imaliyesi tenzil olunduktan sonra yüzde beş resm-i nisbî istifâ </w:t>
      </w:r>
      <w:r w:rsidR="00124B00">
        <w:rPr>
          <w:rFonts w:asciiTheme="majorBidi" w:hAnsiTheme="majorBidi" w:cstheme="majorBidi"/>
          <w:szCs w:val="24"/>
          <w:lang w:bidi="ar-EG"/>
        </w:rPr>
        <w:t>olunur. Fakat amyant ve kırmızı akik</w:t>
      </w:r>
      <w:r w:rsidR="004961B0">
        <w:rPr>
          <w:rFonts w:asciiTheme="majorBidi" w:hAnsiTheme="majorBidi" w:cstheme="majorBidi"/>
          <w:szCs w:val="24"/>
          <w:lang w:bidi="ar-EG"/>
        </w:rPr>
        <w:t xml:space="preserve"> ve somaki taşları müstesnadır. Bunların rüsum</w:t>
      </w:r>
      <w:r w:rsidR="001E720B">
        <w:rPr>
          <w:rFonts w:asciiTheme="majorBidi" w:hAnsiTheme="majorBidi" w:cstheme="majorBidi"/>
          <w:szCs w:val="24"/>
          <w:lang w:bidi="ar-EG"/>
        </w:rPr>
        <w:t>-ı</w:t>
      </w:r>
      <w:r w:rsidR="004961B0">
        <w:rPr>
          <w:rFonts w:asciiTheme="majorBidi" w:hAnsiTheme="majorBidi" w:cstheme="majorBidi"/>
          <w:szCs w:val="24"/>
          <w:lang w:bidi="ar-EG"/>
        </w:rPr>
        <w:t xml:space="preserve"> nisbiyesinin miktarı yüzde yirmiyi tecavüz etmemek üzere Orman ve Maâdin ve Zirâat Nezaretince tayin olunur.</w:t>
      </w:r>
    </w:p>
    <w:p w14:paraId="0FF9611D" w14:textId="77777777" w:rsidR="004961B0" w:rsidRDefault="004961B0" w:rsidP="00AF4700">
      <w:pPr>
        <w:rPr>
          <w:rFonts w:asciiTheme="majorBidi" w:hAnsiTheme="majorBidi" w:cstheme="majorBidi"/>
          <w:szCs w:val="24"/>
          <w:lang w:bidi="ar-EG"/>
        </w:rPr>
      </w:pPr>
      <w:r>
        <w:rPr>
          <w:rFonts w:asciiTheme="majorBidi" w:hAnsiTheme="majorBidi" w:cstheme="majorBidi"/>
          <w:szCs w:val="24"/>
          <w:lang w:bidi="ar-EG"/>
        </w:rPr>
        <w:t>Ayrıca ilm ve haber için beş lira ve ruhsatname için mevadın cinsine ve tayin olunacak müddete göre beş liradan yirmi beş liraya kadar ve diğer yirmi beş seneden fazla müddetli ruhsatnameler için yirmi beş liradan yüz liraya kadar harç alınır.</w:t>
      </w:r>
    </w:p>
    <w:p w14:paraId="6D0F4A0F" w14:textId="7CB653A9" w:rsidR="004961B0" w:rsidRDefault="004961B0" w:rsidP="00AF4700">
      <w:pPr>
        <w:rPr>
          <w:rFonts w:asciiTheme="majorBidi" w:hAnsiTheme="majorBidi" w:cstheme="majorBidi"/>
          <w:szCs w:val="24"/>
          <w:lang w:bidi="ar-EG"/>
        </w:rPr>
      </w:pPr>
      <w:r>
        <w:rPr>
          <w:rFonts w:asciiTheme="majorBidi" w:hAnsiTheme="majorBidi" w:cstheme="majorBidi"/>
          <w:szCs w:val="24"/>
          <w:lang w:bidi="ar-EG"/>
        </w:rPr>
        <w:t xml:space="preserve">Ocaklar üzerindeki ruhsatname </w:t>
      </w:r>
      <w:r w:rsidR="003E3279">
        <w:rPr>
          <w:rFonts w:asciiTheme="majorBidi" w:hAnsiTheme="majorBidi" w:cstheme="majorBidi"/>
          <w:szCs w:val="24"/>
          <w:lang w:bidi="ar-EG"/>
        </w:rPr>
        <w:t>hukûk</w:t>
      </w:r>
      <w:r>
        <w:rPr>
          <w:rFonts w:asciiTheme="majorBidi" w:hAnsiTheme="majorBidi" w:cstheme="majorBidi"/>
          <w:szCs w:val="24"/>
          <w:lang w:bidi="ar-EG"/>
        </w:rPr>
        <w:t>u ferâğ ve intikâl olunabilir.</w:t>
      </w:r>
    </w:p>
    <w:p w14:paraId="68296392" w14:textId="542F482D" w:rsidR="00252E90" w:rsidRDefault="00252E90" w:rsidP="00AF4700">
      <w:pPr>
        <w:rPr>
          <w:rFonts w:asciiTheme="majorBidi" w:hAnsiTheme="majorBidi" w:cstheme="majorBidi"/>
          <w:szCs w:val="24"/>
          <w:lang w:bidi="ar-EG"/>
        </w:rPr>
      </w:pPr>
      <w:r>
        <w:rPr>
          <w:rFonts w:asciiTheme="majorBidi" w:hAnsiTheme="majorBidi" w:cstheme="majorBidi"/>
          <w:szCs w:val="24"/>
          <w:lang w:bidi="ar-EG"/>
        </w:rPr>
        <w:t>Ale’l-um</w:t>
      </w:r>
      <w:r w:rsidR="007C595E">
        <w:rPr>
          <w:rFonts w:asciiTheme="majorBidi" w:hAnsiTheme="majorBidi" w:cstheme="majorBidi"/>
          <w:szCs w:val="24"/>
          <w:lang w:bidi="ar-EG"/>
        </w:rPr>
        <w:t>û</w:t>
      </w:r>
      <w:r>
        <w:rPr>
          <w:rFonts w:asciiTheme="majorBidi" w:hAnsiTheme="majorBidi" w:cstheme="majorBidi"/>
          <w:szCs w:val="24"/>
          <w:lang w:bidi="ar-EG"/>
        </w:rPr>
        <w:t>m ocakların keyfiyet tasarrufundan veyahut rüsum</w:t>
      </w:r>
      <w:r w:rsidR="001E720B">
        <w:rPr>
          <w:rFonts w:asciiTheme="majorBidi" w:hAnsiTheme="majorBidi" w:cstheme="majorBidi"/>
          <w:szCs w:val="24"/>
          <w:lang w:bidi="ar-EG"/>
        </w:rPr>
        <w:t>-ı</w:t>
      </w:r>
      <w:r>
        <w:rPr>
          <w:rFonts w:asciiTheme="majorBidi" w:hAnsiTheme="majorBidi" w:cstheme="majorBidi"/>
          <w:szCs w:val="24"/>
          <w:lang w:bidi="ar-EG"/>
        </w:rPr>
        <w:t xml:space="preserve"> âidesinin suret-i taâtî ve tesviyesinden dolayı tekevvün eden ihtilâfât bidâyeten orman ve maâdin ve zirâat nezaretince ve istînâfen </w:t>
      </w:r>
      <w:r w:rsidR="00E867CF">
        <w:rPr>
          <w:rFonts w:asciiTheme="majorBidi" w:hAnsiTheme="majorBidi" w:cstheme="majorBidi"/>
          <w:szCs w:val="24"/>
          <w:lang w:bidi="ar-EG"/>
        </w:rPr>
        <w:t>şûrâ-yı</w:t>
      </w:r>
      <w:r>
        <w:rPr>
          <w:rFonts w:asciiTheme="majorBidi" w:hAnsiTheme="majorBidi" w:cstheme="majorBidi"/>
          <w:szCs w:val="24"/>
          <w:lang w:bidi="ar-EG"/>
        </w:rPr>
        <w:t xml:space="preserve"> devletçe hal ve fasl olunur.</w:t>
      </w:r>
    </w:p>
    <w:p w14:paraId="15C318C1" w14:textId="77777777" w:rsidR="00713C58" w:rsidRDefault="00713C58" w:rsidP="00AF4700">
      <w:pPr>
        <w:rPr>
          <w:rFonts w:asciiTheme="majorBidi" w:hAnsiTheme="majorBidi" w:cstheme="majorBidi"/>
          <w:szCs w:val="24"/>
          <w:lang w:bidi="ar-EG"/>
        </w:rPr>
      </w:pPr>
    </w:p>
    <w:p w14:paraId="16DDC630" w14:textId="77777777" w:rsidR="004977E2" w:rsidRDefault="004977E2" w:rsidP="00AF4700">
      <w:pPr>
        <w:pStyle w:val="Balk3"/>
        <w:spacing w:before="0"/>
        <w:rPr>
          <w:bCs/>
          <w:lang w:bidi="ar-EG"/>
        </w:rPr>
      </w:pPr>
      <w:bookmarkStart w:id="87" w:name="_Toc71461930"/>
      <w:r>
        <w:rPr>
          <w:bCs/>
          <w:lang w:bidi="ar-EG"/>
        </w:rPr>
        <w:t xml:space="preserve">2.4.17. </w:t>
      </w:r>
      <w:r>
        <w:rPr>
          <w:lang w:bidi="ar-EG"/>
        </w:rPr>
        <w:t>Tenbakü Rejisi</w:t>
      </w:r>
      <w:bookmarkEnd w:id="87"/>
    </w:p>
    <w:p w14:paraId="5508D35D" w14:textId="6F7216E8" w:rsidR="00252E90" w:rsidRDefault="00C02A9E" w:rsidP="00AF4700">
      <w:pPr>
        <w:rPr>
          <w:rFonts w:asciiTheme="majorBidi" w:hAnsiTheme="majorBidi" w:cstheme="majorBidi"/>
          <w:szCs w:val="24"/>
          <w:lang w:bidi="ar-EG"/>
        </w:rPr>
      </w:pPr>
      <w:r>
        <w:rPr>
          <w:rFonts w:asciiTheme="majorBidi" w:hAnsiTheme="majorBidi" w:cstheme="majorBidi"/>
          <w:szCs w:val="24"/>
          <w:lang w:bidi="ar-EG"/>
        </w:rPr>
        <w:t xml:space="preserve">Memalik-i Osmaniye dâhilinde sarf olunacak tenbakinin memalik-i ecnebiyeden celbî ve dâhili memlekette furuhtu imtiyazı üç yüz sekiz senesi martından </w:t>
      </w:r>
      <w:r w:rsidR="0007078D">
        <w:rPr>
          <w:rFonts w:asciiTheme="majorBidi" w:hAnsiTheme="majorBidi" w:cstheme="majorBidi"/>
          <w:szCs w:val="24"/>
          <w:lang w:bidi="ar-EG"/>
        </w:rPr>
        <w:t>îtibâren yirmi beş sene müddetle inhisâr suretiyle bir Osmanlı Anonim Şirketi</w:t>
      </w:r>
      <w:r w:rsidR="007C595E">
        <w:rPr>
          <w:rFonts w:asciiTheme="majorBidi" w:hAnsiTheme="majorBidi" w:cstheme="majorBidi"/>
          <w:szCs w:val="24"/>
          <w:lang w:bidi="ar-EG"/>
        </w:rPr>
        <w:t>’</w:t>
      </w:r>
      <w:r w:rsidR="0007078D">
        <w:rPr>
          <w:rFonts w:asciiTheme="majorBidi" w:hAnsiTheme="majorBidi" w:cstheme="majorBidi"/>
          <w:szCs w:val="24"/>
          <w:lang w:bidi="ar-EG"/>
        </w:rPr>
        <w:t>ne tevdî</w:t>
      </w:r>
      <w:r w:rsidR="007C595E">
        <w:rPr>
          <w:rFonts w:asciiTheme="majorBidi" w:hAnsiTheme="majorBidi" w:cstheme="majorBidi"/>
          <w:szCs w:val="24"/>
          <w:lang w:bidi="ar-EG"/>
        </w:rPr>
        <w:t>‘</w:t>
      </w:r>
      <w:r w:rsidR="0007078D">
        <w:rPr>
          <w:rFonts w:asciiTheme="majorBidi" w:hAnsiTheme="majorBidi" w:cstheme="majorBidi"/>
          <w:szCs w:val="24"/>
          <w:lang w:bidi="ar-EG"/>
        </w:rPr>
        <w:t xml:space="preserve"> edilmiştir, şöyleki:</w:t>
      </w:r>
    </w:p>
    <w:p w14:paraId="4EA16BE7" w14:textId="77777777" w:rsidR="0007078D" w:rsidRDefault="0007078D" w:rsidP="00AF4700">
      <w:pPr>
        <w:rPr>
          <w:rFonts w:asciiTheme="majorBidi" w:hAnsiTheme="majorBidi" w:cstheme="majorBidi"/>
          <w:szCs w:val="24"/>
          <w:lang w:bidi="ar-EG"/>
        </w:rPr>
      </w:pPr>
      <w:r>
        <w:rPr>
          <w:rFonts w:asciiTheme="majorBidi" w:hAnsiTheme="majorBidi" w:cstheme="majorBidi"/>
          <w:szCs w:val="24"/>
          <w:lang w:bidi="ar-EG"/>
        </w:rPr>
        <w:t xml:space="preserve">Memâlik-i Osmaniye’ye vürûd eden tenbakilerin kâffesi rejinin </w:t>
      </w:r>
      <w:r w:rsidR="00D21C26">
        <w:rPr>
          <w:rFonts w:asciiTheme="majorBidi" w:hAnsiTheme="majorBidi" w:cstheme="majorBidi"/>
          <w:szCs w:val="24"/>
          <w:lang w:bidi="ar-EG"/>
        </w:rPr>
        <w:t>kurşunlarına hâvî olup aksi takdirde kaçak adile gümrükçe zabt olunur.</w:t>
      </w:r>
    </w:p>
    <w:p w14:paraId="21B563F2" w14:textId="7F1F9649" w:rsidR="00D21C26" w:rsidRDefault="00D21C26" w:rsidP="00AF4700">
      <w:pPr>
        <w:rPr>
          <w:rFonts w:asciiTheme="majorBidi" w:hAnsiTheme="majorBidi" w:cstheme="majorBidi"/>
          <w:szCs w:val="24"/>
          <w:lang w:bidi="ar-EG"/>
        </w:rPr>
      </w:pPr>
      <w:r>
        <w:rPr>
          <w:rFonts w:asciiTheme="majorBidi" w:hAnsiTheme="majorBidi" w:cstheme="majorBidi"/>
          <w:szCs w:val="24"/>
          <w:lang w:bidi="ar-EG"/>
        </w:rPr>
        <w:t>Memalik-i Osmaniye’y</w:t>
      </w:r>
      <w:r w:rsidR="007C595E">
        <w:rPr>
          <w:rFonts w:asciiTheme="majorBidi" w:hAnsiTheme="majorBidi" w:cstheme="majorBidi"/>
          <w:szCs w:val="24"/>
          <w:lang w:bidi="ar-EG"/>
        </w:rPr>
        <w:t>e idhâl edilen tenbakilerden ta</w:t>
      </w:r>
      <w:r>
        <w:rPr>
          <w:rFonts w:asciiTheme="majorBidi" w:hAnsiTheme="majorBidi" w:cstheme="majorBidi"/>
          <w:szCs w:val="24"/>
          <w:lang w:bidi="ar-EG"/>
        </w:rPr>
        <w:t>rife-i h</w:t>
      </w:r>
      <w:r w:rsidR="007C595E">
        <w:rPr>
          <w:rFonts w:asciiTheme="majorBidi" w:hAnsiTheme="majorBidi" w:cstheme="majorBidi"/>
          <w:szCs w:val="24"/>
          <w:lang w:bidi="ar-EG"/>
        </w:rPr>
        <w:t>â</w:t>
      </w:r>
      <w:r>
        <w:rPr>
          <w:rFonts w:asciiTheme="majorBidi" w:hAnsiTheme="majorBidi" w:cstheme="majorBidi"/>
          <w:szCs w:val="24"/>
          <w:lang w:bidi="ar-EG"/>
        </w:rPr>
        <w:t>zıra m</w:t>
      </w:r>
      <w:r w:rsidR="007C595E">
        <w:rPr>
          <w:rFonts w:asciiTheme="majorBidi" w:hAnsiTheme="majorBidi" w:cstheme="majorBidi"/>
          <w:szCs w:val="24"/>
          <w:lang w:bidi="ar-EG"/>
        </w:rPr>
        <w:t>û</w:t>
      </w:r>
      <w:r>
        <w:rPr>
          <w:rFonts w:asciiTheme="majorBidi" w:hAnsiTheme="majorBidi" w:cstheme="majorBidi"/>
          <w:szCs w:val="24"/>
          <w:lang w:bidi="ar-EG"/>
        </w:rPr>
        <w:t xml:space="preserve">cibince dokuz sene yüzde üç ve bu dokuz senenin hitamından diğer dokuz senenin hitamına kadar yüzde </w:t>
      </w:r>
      <w:r w:rsidR="000F3EE8">
        <w:rPr>
          <w:rFonts w:asciiTheme="majorBidi" w:hAnsiTheme="majorBidi" w:cstheme="majorBidi"/>
          <w:szCs w:val="24"/>
          <w:lang w:bidi="ar-EG"/>
        </w:rPr>
        <w:t>dört</w:t>
      </w:r>
      <w:r>
        <w:rPr>
          <w:rFonts w:asciiTheme="majorBidi" w:hAnsiTheme="majorBidi" w:cstheme="majorBidi"/>
          <w:szCs w:val="24"/>
          <w:lang w:bidi="ar-EG"/>
        </w:rPr>
        <w:t xml:space="preserve"> ve bundan sonra müteb</w:t>
      </w:r>
      <w:r w:rsidR="007C595E">
        <w:rPr>
          <w:rFonts w:asciiTheme="majorBidi" w:hAnsiTheme="majorBidi" w:cstheme="majorBidi"/>
          <w:szCs w:val="24"/>
          <w:lang w:bidi="ar-EG"/>
        </w:rPr>
        <w:t>â</w:t>
      </w:r>
      <w:r>
        <w:rPr>
          <w:rFonts w:asciiTheme="majorBidi" w:hAnsiTheme="majorBidi" w:cstheme="majorBidi"/>
          <w:szCs w:val="24"/>
          <w:lang w:bidi="ar-EG"/>
        </w:rPr>
        <w:t>ki müddet-i imtiy</w:t>
      </w:r>
      <w:r w:rsidR="007C595E">
        <w:rPr>
          <w:rFonts w:asciiTheme="majorBidi" w:hAnsiTheme="majorBidi" w:cstheme="majorBidi"/>
          <w:szCs w:val="24"/>
          <w:lang w:bidi="ar-EG"/>
        </w:rPr>
        <w:t>â</w:t>
      </w:r>
      <w:r>
        <w:rPr>
          <w:rFonts w:asciiTheme="majorBidi" w:hAnsiTheme="majorBidi" w:cstheme="majorBidi"/>
          <w:szCs w:val="24"/>
          <w:lang w:bidi="ar-EG"/>
        </w:rPr>
        <w:t xml:space="preserve">ziye zarfında dahi yüzde dört buçuk </w:t>
      </w:r>
      <w:r w:rsidR="00EE59FA">
        <w:rPr>
          <w:rFonts w:asciiTheme="majorBidi" w:hAnsiTheme="majorBidi" w:cstheme="majorBidi"/>
          <w:szCs w:val="24"/>
          <w:lang w:bidi="ar-EG"/>
        </w:rPr>
        <w:t xml:space="preserve">resm-i gümrük alınacaktır; rüsum hîne idhâlâtta şirket tarafından te’diye olunur; ayrıca şirket senevi dört milyon kiloya kadar idhâl edilen </w:t>
      </w:r>
      <w:r w:rsidR="00DE51FB">
        <w:rPr>
          <w:rFonts w:asciiTheme="majorBidi" w:hAnsiTheme="majorBidi" w:cstheme="majorBidi"/>
          <w:szCs w:val="24"/>
          <w:lang w:bidi="ar-EG"/>
        </w:rPr>
        <w:t>tenbakinin kilosu için hükümete altın kırk para ve ondan yukarısı için de elli para inhisar-ı resmi te’diye etmeği taahhüd etmiştir. Ancak idhâlattan hükümete aid resm-i inhisar ne miktarda olursa olsun şirketin senevi vereceği resm-i inhisar kırk bin Osmanlı lirasından dûn olamayacaktır.</w:t>
      </w:r>
    </w:p>
    <w:p w14:paraId="46C80B63" w14:textId="3B6A08CA" w:rsidR="00DE51FB" w:rsidRDefault="004977E2" w:rsidP="00AF4700">
      <w:pPr>
        <w:rPr>
          <w:rFonts w:asciiTheme="majorBidi" w:hAnsiTheme="majorBidi" w:cstheme="majorBidi"/>
          <w:szCs w:val="24"/>
          <w:lang w:bidi="ar-EG"/>
        </w:rPr>
      </w:pPr>
      <w:r>
        <w:rPr>
          <w:rFonts w:asciiTheme="majorBidi" w:hAnsiTheme="majorBidi" w:cstheme="majorBidi"/>
          <w:szCs w:val="24"/>
          <w:lang w:bidi="ar-EG"/>
        </w:rPr>
        <w:t>Tenbaki</w:t>
      </w:r>
      <w:r w:rsidR="00DE51FB">
        <w:rPr>
          <w:rFonts w:asciiTheme="majorBidi" w:hAnsiTheme="majorBidi" w:cstheme="majorBidi"/>
          <w:szCs w:val="24"/>
          <w:lang w:bidi="ar-EG"/>
        </w:rPr>
        <w:t xml:space="preserve"> bayi</w:t>
      </w:r>
      <w:r w:rsidR="007C595E">
        <w:rPr>
          <w:rFonts w:asciiTheme="majorBidi" w:hAnsiTheme="majorBidi" w:cstheme="majorBidi"/>
          <w:szCs w:val="24"/>
          <w:lang w:bidi="ar-EG"/>
        </w:rPr>
        <w:t>‘</w:t>
      </w:r>
      <w:r w:rsidR="00DE51FB">
        <w:rPr>
          <w:rFonts w:asciiTheme="majorBidi" w:hAnsiTheme="majorBidi" w:cstheme="majorBidi"/>
          <w:szCs w:val="24"/>
          <w:lang w:bidi="ar-EG"/>
        </w:rPr>
        <w:t xml:space="preserve">lerinden şimdi alınmakda olan </w:t>
      </w:r>
      <w:r w:rsidR="00980C67">
        <w:rPr>
          <w:rFonts w:asciiTheme="majorBidi" w:hAnsiTheme="majorBidi" w:cstheme="majorBidi"/>
          <w:szCs w:val="24"/>
          <w:lang w:bidi="ar-EG"/>
        </w:rPr>
        <w:t>bey‘</w:t>
      </w:r>
      <w:r w:rsidR="00DE51FB">
        <w:rPr>
          <w:rFonts w:asciiTheme="majorBidi" w:hAnsiTheme="majorBidi" w:cstheme="majorBidi"/>
          <w:szCs w:val="24"/>
          <w:lang w:bidi="ar-EG"/>
        </w:rPr>
        <w:t xml:space="preserve">iye resmiyle bu resmin tahsili ve icab eden tezkerelerin îtâsı hususları </w:t>
      </w:r>
      <w:r w:rsidR="00F221F8">
        <w:rPr>
          <w:rFonts w:asciiTheme="majorBidi" w:hAnsiTheme="majorBidi" w:cstheme="majorBidi"/>
          <w:szCs w:val="24"/>
          <w:lang w:bidi="ar-EG"/>
        </w:rPr>
        <w:t>kemâfissâbık hükümete âiddir.</w:t>
      </w:r>
    </w:p>
    <w:p w14:paraId="0369B1F4" w14:textId="404AED6E" w:rsidR="00F221F8" w:rsidRDefault="00F221F8" w:rsidP="00AF4700">
      <w:pPr>
        <w:rPr>
          <w:rFonts w:asciiTheme="majorBidi" w:hAnsiTheme="majorBidi" w:cstheme="majorBidi"/>
          <w:szCs w:val="24"/>
          <w:lang w:bidi="ar-EG"/>
        </w:rPr>
      </w:pPr>
      <w:r>
        <w:rPr>
          <w:rFonts w:asciiTheme="majorBidi" w:hAnsiTheme="majorBidi" w:cstheme="majorBidi"/>
          <w:szCs w:val="24"/>
          <w:lang w:bidi="ar-EG"/>
        </w:rPr>
        <w:lastRenderedPageBreak/>
        <w:t>Şirket idhâl ettiği muhtelifi’l-cins tenbakileri satıcılar marifetiyle hadd-i azami olarak devletçe kararlaştırılan fiattan ziyadeye sattıramaz. İnkızâ-yı müdd</w:t>
      </w:r>
      <w:r w:rsidR="007C595E">
        <w:rPr>
          <w:rFonts w:asciiTheme="majorBidi" w:hAnsiTheme="majorBidi" w:cstheme="majorBidi"/>
          <w:szCs w:val="24"/>
          <w:lang w:bidi="ar-EG"/>
        </w:rPr>
        <w:t>ette devlet</w:t>
      </w:r>
      <w:r>
        <w:rPr>
          <w:rFonts w:asciiTheme="majorBidi" w:hAnsiTheme="majorBidi" w:cstheme="majorBidi"/>
          <w:szCs w:val="24"/>
          <w:lang w:bidi="ar-EG"/>
        </w:rPr>
        <w:t xml:space="preserve"> tenbaki imtiyazını dilediği şurût ve usul ile idare veya ihale etmekte muhtardır.</w:t>
      </w:r>
    </w:p>
    <w:p w14:paraId="7DDDCA7C" w14:textId="77777777" w:rsidR="00713C58" w:rsidRDefault="00713C58" w:rsidP="00AF4700">
      <w:pPr>
        <w:rPr>
          <w:rFonts w:asciiTheme="majorBidi" w:hAnsiTheme="majorBidi" w:cstheme="majorBidi"/>
          <w:szCs w:val="24"/>
          <w:lang w:bidi="ar-EG"/>
        </w:rPr>
      </w:pPr>
    </w:p>
    <w:p w14:paraId="08DCA114" w14:textId="77777777" w:rsidR="00F221F8" w:rsidRPr="000F3EE8" w:rsidRDefault="004977E2" w:rsidP="00AF4700">
      <w:pPr>
        <w:pStyle w:val="Balk3"/>
        <w:spacing w:before="0"/>
        <w:rPr>
          <w:lang w:bidi="ar-EG"/>
        </w:rPr>
      </w:pPr>
      <w:bookmarkStart w:id="88" w:name="_Toc71461931"/>
      <w:r>
        <w:rPr>
          <w:bCs/>
          <w:lang w:bidi="ar-EG"/>
        </w:rPr>
        <w:t xml:space="preserve">2.4.18. </w:t>
      </w:r>
      <w:r w:rsidR="00F221F8" w:rsidRPr="000F3EE8">
        <w:rPr>
          <w:lang w:bidi="ar-EG"/>
        </w:rPr>
        <w:t>Pasaport Kanunu</w:t>
      </w:r>
      <w:bookmarkEnd w:id="88"/>
    </w:p>
    <w:p w14:paraId="131C4207" w14:textId="358F6729" w:rsidR="008D3565" w:rsidRDefault="00F221F8" w:rsidP="00AF4700">
      <w:pPr>
        <w:rPr>
          <w:rFonts w:asciiTheme="majorBidi" w:hAnsiTheme="majorBidi" w:cstheme="majorBidi"/>
          <w:szCs w:val="24"/>
          <w:lang w:bidi="ar-EG"/>
        </w:rPr>
      </w:pPr>
      <w:r>
        <w:rPr>
          <w:rFonts w:asciiTheme="majorBidi" w:hAnsiTheme="majorBidi" w:cstheme="majorBidi"/>
          <w:szCs w:val="24"/>
          <w:lang w:bidi="ar-EG"/>
        </w:rPr>
        <w:t>Mem</w:t>
      </w:r>
      <w:r w:rsidR="00442785">
        <w:rPr>
          <w:rFonts w:asciiTheme="majorBidi" w:hAnsiTheme="majorBidi" w:cstheme="majorBidi"/>
          <w:szCs w:val="24"/>
          <w:lang w:bidi="ar-EG"/>
        </w:rPr>
        <w:t>â</w:t>
      </w:r>
      <w:r>
        <w:rPr>
          <w:rFonts w:asciiTheme="majorBidi" w:hAnsiTheme="majorBidi" w:cstheme="majorBidi"/>
          <w:szCs w:val="24"/>
          <w:lang w:bidi="ar-EG"/>
        </w:rPr>
        <w:t>l</w:t>
      </w:r>
      <w:r w:rsidR="00442785">
        <w:rPr>
          <w:rFonts w:asciiTheme="majorBidi" w:hAnsiTheme="majorBidi" w:cstheme="majorBidi"/>
          <w:szCs w:val="24"/>
          <w:lang w:bidi="ar-EG"/>
        </w:rPr>
        <w:t>î</w:t>
      </w:r>
      <w:r>
        <w:rPr>
          <w:rFonts w:asciiTheme="majorBidi" w:hAnsiTheme="majorBidi" w:cstheme="majorBidi"/>
          <w:szCs w:val="24"/>
          <w:lang w:bidi="ar-EG"/>
        </w:rPr>
        <w:t>k-i Osmaniyeden diyar-ı ecneb</w:t>
      </w:r>
      <w:r w:rsidR="00442785">
        <w:rPr>
          <w:rFonts w:asciiTheme="majorBidi" w:hAnsiTheme="majorBidi" w:cstheme="majorBidi"/>
          <w:szCs w:val="24"/>
          <w:lang w:bidi="ar-EG"/>
        </w:rPr>
        <w:t>î</w:t>
      </w:r>
      <w:r>
        <w:rPr>
          <w:rFonts w:asciiTheme="majorBidi" w:hAnsiTheme="majorBidi" w:cstheme="majorBidi"/>
          <w:szCs w:val="24"/>
          <w:lang w:bidi="ar-EG"/>
        </w:rPr>
        <w:t>yeye gidenler pasaport ahzinde muhtardır. Pasaportun hükmü bir sene için</w:t>
      </w:r>
      <w:r w:rsidR="00BA7AB8">
        <w:rPr>
          <w:rFonts w:asciiTheme="majorBidi" w:hAnsiTheme="majorBidi" w:cstheme="majorBidi"/>
          <w:szCs w:val="24"/>
          <w:lang w:bidi="ar-EG"/>
        </w:rPr>
        <w:t xml:space="preserve">dir; bu müddet </w:t>
      </w:r>
      <w:r w:rsidR="00E0143C">
        <w:rPr>
          <w:rFonts w:asciiTheme="majorBidi" w:hAnsiTheme="majorBidi" w:cstheme="majorBidi"/>
          <w:szCs w:val="24"/>
          <w:lang w:bidi="ar-EG"/>
        </w:rPr>
        <w:t>mürûr</w:t>
      </w:r>
      <w:r w:rsidR="00BA7AB8">
        <w:rPr>
          <w:rFonts w:asciiTheme="majorBidi" w:hAnsiTheme="majorBidi" w:cstheme="majorBidi"/>
          <w:szCs w:val="24"/>
          <w:lang w:bidi="ar-EG"/>
        </w:rPr>
        <w:t>unda inde’l-</w:t>
      </w:r>
      <w:r w:rsidR="00442785">
        <w:rPr>
          <w:rFonts w:asciiTheme="majorBidi" w:hAnsiTheme="majorBidi" w:cstheme="majorBidi"/>
          <w:szCs w:val="24"/>
          <w:lang w:bidi="ar-EG"/>
        </w:rPr>
        <w:t>î</w:t>
      </w:r>
      <w:r w:rsidR="00BA7AB8">
        <w:rPr>
          <w:rFonts w:asciiTheme="majorBidi" w:hAnsiTheme="majorBidi" w:cstheme="majorBidi"/>
          <w:szCs w:val="24"/>
          <w:lang w:bidi="ar-EG"/>
        </w:rPr>
        <w:t>c</w:t>
      </w:r>
      <w:r w:rsidR="00442785">
        <w:rPr>
          <w:rFonts w:asciiTheme="majorBidi" w:hAnsiTheme="majorBidi" w:cstheme="majorBidi"/>
          <w:szCs w:val="24"/>
          <w:lang w:bidi="ar-EG"/>
        </w:rPr>
        <w:t>â</w:t>
      </w:r>
      <w:r w:rsidR="00BA7AB8">
        <w:rPr>
          <w:rFonts w:asciiTheme="majorBidi" w:hAnsiTheme="majorBidi" w:cstheme="majorBidi"/>
          <w:szCs w:val="24"/>
          <w:lang w:bidi="ar-EG"/>
        </w:rPr>
        <w:t>b müceddeden alınmak iktiza eder. Harcı elli kuruştur. Fakat hem hudud</w:t>
      </w:r>
      <w:r w:rsidR="001E720B">
        <w:rPr>
          <w:rFonts w:asciiTheme="majorBidi" w:hAnsiTheme="majorBidi" w:cstheme="majorBidi"/>
          <w:szCs w:val="24"/>
          <w:lang w:bidi="ar-EG"/>
        </w:rPr>
        <w:t>-ı</w:t>
      </w:r>
      <w:r w:rsidR="00BA7AB8">
        <w:rPr>
          <w:rFonts w:asciiTheme="majorBidi" w:hAnsiTheme="majorBidi" w:cstheme="majorBidi"/>
          <w:szCs w:val="24"/>
          <w:lang w:bidi="ar-EG"/>
        </w:rPr>
        <w:t xml:space="preserve"> memalik-i ecnebiyeye gidecek ameleye mahsus olanlardan yalnız on kuruş alınır ve fakir h</w:t>
      </w:r>
      <w:r w:rsidR="00442785">
        <w:rPr>
          <w:rFonts w:asciiTheme="majorBidi" w:hAnsiTheme="majorBidi" w:cstheme="majorBidi"/>
          <w:szCs w:val="24"/>
          <w:lang w:bidi="ar-EG"/>
        </w:rPr>
        <w:t>â</w:t>
      </w:r>
      <w:r w:rsidR="00BA7AB8">
        <w:rPr>
          <w:rFonts w:asciiTheme="majorBidi" w:hAnsiTheme="majorBidi" w:cstheme="majorBidi"/>
          <w:szCs w:val="24"/>
          <w:lang w:bidi="ar-EG"/>
        </w:rPr>
        <w:t xml:space="preserve">lini </w:t>
      </w:r>
      <w:r w:rsidR="008D3565">
        <w:rPr>
          <w:rFonts w:asciiTheme="majorBidi" w:hAnsiTheme="majorBidi" w:cstheme="majorBidi"/>
          <w:szCs w:val="24"/>
          <w:lang w:bidi="ar-EG"/>
        </w:rPr>
        <w:t>mahallar</w:t>
      </w:r>
      <w:r w:rsidR="00442785">
        <w:rPr>
          <w:rFonts w:asciiTheme="majorBidi" w:hAnsiTheme="majorBidi" w:cstheme="majorBidi"/>
          <w:szCs w:val="24"/>
          <w:lang w:bidi="ar-EG"/>
        </w:rPr>
        <w:t>ı</w:t>
      </w:r>
      <w:r w:rsidR="008D3565">
        <w:rPr>
          <w:rFonts w:asciiTheme="majorBidi" w:hAnsiTheme="majorBidi" w:cstheme="majorBidi"/>
          <w:szCs w:val="24"/>
          <w:lang w:bidi="ar-EG"/>
        </w:rPr>
        <w:t xml:space="preserve"> devâir belediyesinden</w:t>
      </w:r>
      <w:r w:rsidR="00BA7AB8">
        <w:rPr>
          <w:rFonts w:asciiTheme="majorBidi" w:hAnsiTheme="majorBidi" w:cstheme="majorBidi"/>
          <w:szCs w:val="24"/>
          <w:lang w:bidi="ar-EG"/>
        </w:rPr>
        <w:t xml:space="preserve"> musaddak ilm ve haberle isbat </w:t>
      </w:r>
      <w:r w:rsidR="008D3565">
        <w:rPr>
          <w:rFonts w:asciiTheme="majorBidi" w:hAnsiTheme="majorBidi" w:cstheme="majorBidi"/>
          <w:szCs w:val="24"/>
          <w:lang w:bidi="ar-EG"/>
        </w:rPr>
        <w:t xml:space="preserve">edenlere meccanen verilir. </w:t>
      </w:r>
    </w:p>
    <w:p w14:paraId="3E1DBE24" w14:textId="6143CD5A" w:rsidR="008D3565" w:rsidRDefault="008D3565" w:rsidP="00AF4700">
      <w:pPr>
        <w:rPr>
          <w:rFonts w:asciiTheme="majorBidi" w:hAnsiTheme="majorBidi" w:cstheme="majorBidi"/>
          <w:szCs w:val="24"/>
          <w:lang w:bidi="ar-EG"/>
        </w:rPr>
      </w:pPr>
      <w:r>
        <w:rPr>
          <w:rFonts w:asciiTheme="majorBidi" w:hAnsiTheme="majorBidi" w:cstheme="majorBidi"/>
          <w:szCs w:val="24"/>
          <w:lang w:bidi="ar-EG"/>
        </w:rPr>
        <w:t>Pasaport hudud</w:t>
      </w:r>
      <w:r w:rsidR="001E720B">
        <w:rPr>
          <w:rFonts w:asciiTheme="majorBidi" w:hAnsiTheme="majorBidi" w:cstheme="majorBidi"/>
          <w:szCs w:val="24"/>
          <w:lang w:bidi="ar-EG"/>
        </w:rPr>
        <w:t>-ı</w:t>
      </w:r>
      <w:r w:rsidR="00442785">
        <w:rPr>
          <w:rFonts w:asciiTheme="majorBidi" w:hAnsiTheme="majorBidi" w:cstheme="majorBidi"/>
          <w:szCs w:val="24"/>
          <w:lang w:bidi="ar-EG"/>
        </w:rPr>
        <w:t xml:space="preserve"> Osmaniye</w:t>
      </w:r>
      <w:r>
        <w:rPr>
          <w:rFonts w:asciiTheme="majorBidi" w:hAnsiTheme="majorBidi" w:cstheme="majorBidi"/>
          <w:szCs w:val="24"/>
          <w:lang w:bidi="ar-EG"/>
        </w:rPr>
        <w:t>de hükümetçe tayin olunacak mevkilerde, sevâhilde iskelelerde, dâhilde timur yol güzergâhından kez</w:t>
      </w:r>
      <w:r w:rsidR="00442785">
        <w:rPr>
          <w:rFonts w:asciiTheme="majorBidi" w:hAnsiTheme="majorBidi" w:cstheme="majorBidi"/>
          <w:szCs w:val="24"/>
          <w:lang w:bidi="ar-EG"/>
        </w:rPr>
        <w:t>â</w:t>
      </w:r>
      <w:r>
        <w:rPr>
          <w:rFonts w:asciiTheme="majorBidi" w:hAnsiTheme="majorBidi" w:cstheme="majorBidi"/>
          <w:szCs w:val="24"/>
          <w:lang w:bidi="ar-EG"/>
        </w:rPr>
        <w:t>lik</w:t>
      </w:r>
      <w:r w:rsidR="00442785">
        <w:rPr>
          <w:rFonts w:asciiTheme="majorBidi" w:hAnsiTheme="majorBidi" w:cstheme="majorBidi"/>
          <w:szCs w:val="24"/>
          <w:lang w:bidi="ar-EG"/>
        </w:rPr>
        <w:t xml:space="preserve"> hükümetçe tayin olunacak mevki</w:t>
      </w:r>
      <w:r>
        <w:rPr>
          <w:rFonts w:asciiTheme="majorBidi" w:hAnsiTheme="majorBidi" w:cstheme="majorBidi"/>
          <w:szCs w:val="24"/>
          <w:lang w:bidi="ar-EG"/>
        </w:rPr>
        <w:t xml:space="preserve">lerde bulundurulacak memurlar tarafından îtâ olunur. Müddeti münkaza olmamış pasaportu </w:t>
      </w:r>
      <w:r w:rsidR="00D82800">
        <w:rPr>
          <w:rFonts w:asciiTheme="majorBidi" w:hAnsiTheme="majorBidi" w:cstheme="majorBidi"/>
          <w:szCs w:val="24"/>
          <w:lang w:bidi="ar-EG"/>
        </w:rPr>
        <w:t>h</w:t>
      </w:r>
      <w:r w:rsidR="00442785">
        <w:rPr>
          <w:rFonts w:asciiTheme="majorBidi" w:hAnsiTheme="majorBidi" w:cstheme="majorBidi"/>
          <w:szCs w:val="24"/>
          <w:lang w:bidi="ar-EG"/>
        </w:rPr>
        <w:t>amil olanlar memalik-i Osmaniye</w:t>
      </w:r>
      <w:r w:rsidR="00D82800">
        <w:rPr>
          <w:rFonts w:asciiTheme="majorBidi" w:hAnsiTheme="majorBidi" w:cstheme="majorBidi"/>
          <w:szCs w:val="24"/>
          <w:lang w:bidi="ar-EG"/>
        </w:rPr>
        <w:t>den tekrar memalik-i ecnebiyeye gidecek oldukları halde pasaportlarını, bunu îtâya mezun olan memurlara vize ettirebilirler. Elli kuruşluktan on ve on kuruşluktan iki kuruş vize harcı alınır.</w:t>
      </w:r>
    </w:p>
    <w:p w14:paraId="16143C61" w14:textId="110DE0D8" w:rsidR="00D82800" w:rsidRDefault="00D82800" w:rsidP="00AF4700">
      <w:pPr>
        <w:rPr>
          <w:rFonts w:asciiTheme="majorBidi" w:hAnsiTheme="majorBidi" w:cstheme="majorBidi"/>
          <w:szCs w:val="24"/>
          <w:lang w:bidi="ar-EG"/>
        </w:rPr>
      </w:pPr>
      <w:r>
        <w:rPr>
          <w:rFonts w:asciiTheme="majorBidi" w:hAnsiTheme="majorBidi" w:cstheme="majorBidi"/>
          <w:szCs w:val="24"/>
          <w:lang w:bidi="ar-EG"/>
        </w:rPr>
        <w:t xml:space="preserve">Zabıta nezareti altında olanlarla </w:t>
      </w:r>
      <w:r w:rsidR="00831D3A">
        <w:rPr>
          <w:rFonts w:asciiTheme="majorBidi" w:hAnsiTheme="majorBidi" w:cstheme="majorBidi"/>
          <w:szCs w:val="24"/>
          <w:lang w:bidi="ar-EG"/>
        </w:rPr>
        <w:t>mahâkim tarafından azimeti men</w:t>
      </w:r>
      <w:r w:rsidR="00442785">
        <w:rPr>
          <w:rFonts w:asciiTheme="majorBidi" w:hAnsiTheme="majorBidi" w:cstheme="majorBidi"/>
          <w:szCs w:val="24"/>
          <w:lang w:bidi="ar-EG"/>
        </w:rPr>
        <w:t>‘</w:t>
      </w:r>
      <w:r w:rsidR="00831D3A">
        <w:rPr>
          <w:rFonts w:asciiTheme="majorBidi" w:hAnsiTheme="majorBidi" w:cstheme="majorBidi"/>
          <w:szCs w:val="24"/>
          <w:lang w:bidi="ar-EG"/>
        </w:rPr>
        <w:t xml:space="preserve"> olunanlara pasaport îtâ olunmaz.</w:t>
      </w:r>
    </w:p>
    <w:p w14:paraId="215D0BCA" w14:textId="294FE57B" w:rsidR="00831D3A" w:rsidRDefault="00831D3A" w:rsidP="00AF4700">
      <w:pPr>
        <w:rPr>
          <w:rFonts w:asciiTheme="majorBidi" w:hAnsiTheme="majorBidi" w:cstheme="majorBidi"/>
          <w:szCs w:val="24"/>
          <w:lang w:bidi="ar-EG"/>
        </w:rPr>
      </w:pPr>
      <w:r>
        <w:rPr>
          <w:rFonts w:asciiTheme="majorBidi" w:hAnsiTheme="majorBidi" w:cstheme="majorBidi"/>
          <w:szCs w:val="24"/>
          <w:lang w:bidi="ar-EG"/>
        </w:rPr>
        <w:t>Sunûf</w:t>
      </w:r>
      <w:r w:rsidR="001E720B">
        <w:rPr>
          <w:rFonts w:asciiTheme="majorBidi" w:hAnsiTheme="majorBidi" w:cstheme="majorBidi"/>
          <w:szCs w:val="24"/>
          <w:lang w:bidi="ar-EG"/>
        </w:rPr>
        <w:t>-ı</w:t>
      </w:r>
      <w:r>
        <w:rPr>
          <w:rFonts w:asciiTheme="majorBidi" w:hAnsiTheme="majorBidi" w:cstheme="majorBidi"/>
          <w:szCs w:val="24"/>
          <w:lang w:bidi="ar-EG"/>
        </w:rPr>
        <w:t xml:space="preserve"> askeriyeye </w:t>
      </w:r>
      <w:r w:rsidR="00124B00">
        <w:rPr>
          <w:rFonts w:asciiTheme="majorBidi" w:hAnsiTheme="majorBidi" w:cstheme="majorBidi"/>
          <w:szCs w:val="24"/>
          <w:lang w:bidi="ar-EG"/>
        </w:rPr>
        <w:t>dâhil</w:t>
      </w:r>
      <w:r>
        <w:rPr>
          <w:rFonts w:asciiTheme="majorBidi" w:hAnsiTheme="majorBidi" w:cstheme="majorBidi"/>
          <w:szCs w:val="24"/>
          <w:lang w:bidi="ar-EG"/>
        </w:rPr>
        <w:t xml:space="preserve"> bulunanlara, mensub oldukları ahz asker şubelerinin varaka-i resmiyesi üzerine nüfus memurları tarafından muâmelât-ı kaydiye bi</w:t>
      </w:r>
      <w:r w:rsidR="00442785">
        <w:rPr>
          <w:rFonts w:asciiTheme="majorBidi" w:hAnsiTheme="majorBidi" w:cstheme="majorBidi"/>
          <w:szCs w:val="24"/>
          <w:lang w:bidi="ar-EG"/>
        </w:rPr>
        <w:t>’</w:t>
      </w:r>
      <w:r>
        <w:rPr>
          <w:rFonts w:asciiTheme="majorBidi" w:hAnsiTheme="majorBidi" w:cstheme="majorBidi"/>
          <w:szCs w:val="24"/>
          <w:lang w:bidi="ar-EG"/>
        </w:rPr>
        <w:t>l-îfâ hüviyet cüzdanlarına şerh verilmedikçe pasaport îtâ olunmaz.</w:t>
      </w:r>
    </w:p>
    <w:p w14:paraId="75DB377C" w14:textId="467899C6" w:rsidR="008D3565" w:rsidRDefault="001370EF" w:rsidP="00AF4700">
      <w:pPr>
        <w:rPr>
          <w:rFonts w:asciiTheme="majorBidi" w:hAnsiTheme="majorBidi" w:cstheme="majorBidi"/>
          <w:szCs w:val="24"/>
          <w:lang w:bidi="ar-EG"/>
        </w:rPr>
      </w:pPr>
      <w:r>
        <w:rPr>
          <w:rFonts w:asciiTheme="majorBidi" w:hAnsiTheme="majorBidi" w:cstheme="majorBidi"/>
          <w:szCs w:val="24"/>
          <w:lang w:bidi="ar-EG"/>
        </w:rPr>
        <w:t>Diyar-ı</w:t>
      </w:r>
      <w:r w:rsidR="00442785">
        <w:rPr>
          <w:rFonts w:asciiTheme="majorBidi" w:hAnsiTheme="majorBidi" w:cstheme="majorBidi"/>
          <w:szCs w:val="24"/>
          <w:lang w:bidi="ar-EG"/>
        </w:rPr>
        <w:t xml:space="preserve"> ecnebiyeden memalik-i Osmaniye</w:t>
      </w:r>
      <w:r>
        <w:rPr>
          <w:rFonts w:asciiTheme="majorBidi" w:hAnsiTheme="majorBidi" w:cstheme="majorBidi"/>
          <w:szCs w:val="24"/>
          <w:lang w:bidi="ar-EG"/>
        </w:rPr>
        <w:t>ye dâhil olacak her şahs pasaport ibrâzına mecburdur.</w:t>
      </w:r>
    </w:p>
    <w:p w14:paraId="3153D2E8" w14:textId="490842E6" w:rsidR="00713C58" w:rsidRDefault="001370EF" w:rsidP="00AF4700">
      <w:pPr>
        <w:rPr>
          <w:rFonts w:asciiTheme="majorBidi" w:hAnsiTheme="majorBidi" w:cstheme="majorBidi"/>
          <w:szCs w:val="24"/>
          <w:lang w:bidi="ar-EG"/>
        </w:rPr>
      </w:pPr>
      <w:r>
        <w:rPr>
          <w:rFonts w:asciiTheme="majorBidi" w:hAnsiTheme="majorBidi" w:cstheme="majorBidi"/>
          <w:szCs w:val="24"/>
          <w:lang w:bidi="ar-EG"/>
        </w:rPr>
        <w:t>Devlet-i Osmaniye ile hal-i müsâlemette bulunan düvel-i ecnebiye teb</w:t>
      </w:r>
      <w:r w:rsidR="00442785">
        <w:rPr>
          <w:rFonts w:asciiTheme="majorBidi" w:hAnsiTheme="majorBidi" w:cstheme="majorBidi"/>
          <w:szCs w:val="24"/>
          <w:lang w:bidi="ar-EG"/>
        </w:rPr>
        <w:t>‘</w:t>
      </w:r>
      <w:r>
        <w:rPr>
          <w:rFonts w:asciiTheme="majorBidi" w:hAnsiTheme="majorBidi" w:cstheme="majorBidi"/>
          <w:szCs w:val="24"/>
          <w:lang w:bidi="ar-EG"/>
        </w:rPr>
        <w:t>asıyla memâlik-i ecnebiyede bulunan teb</w:t>
      </w:r>
      <w:r w:rsidR="00442785">
        <w:rPr>
          <w:rFonts w:asciiTheme="majorBidi" w:hAnsiTheme="majorBidi" w:cstheme="majorBidi"/>
          <w:szCs w:val="24"/>
          <w:lang w:bidi="ar-EG"/>
        </w:rPr>
        <w:t>‘</w:t>
      </w:r>
      <w:r>
        <w:rPr>
          <w:rFonts w:asciiTheme="majorBidi" w:hAnsiTheme="majorBidi" w:cstheme="majorBidi"/>
          <w:szCs w:val="24"/>
          <w:lang w:bidi="ar-EG"/>
        </w:rPr>
        <w:t xml:space="preserve">a-i Osmaniyeden memalik-i Osmaniyeye dâhil olacakların usulüne müvâfık </w:t>
      </w:r>
      <w:r w:rsidR="004B7B80">
        <w:rPr>
          <w:rFonts w:asciiTheme="majorBidi" w:hAnsiTheme="majorBidi" w:cstheme="majorBidi"/>
          <w:szCs w:val="24"/>
          <w:lang w:bidi="ar-EG"/>
        </w:rPr>
        <w:t xml:space="preserve">surette hamil oldukları pasaportu devlet-i Osmaniye </w:t>
      </w:r>
      <w:r w:rsidR="000F3B35">
        <w:rPr>
          <w:rFonts w:asciiTheme="majorBidi" w:hAnsiTheme="majorBidi" w:cstheme="majorBidi"/>
          <w:szCs w:val="24"/>
          <w:lang w:bidi="ar-EG"/>
        </w:rPr>
        <w:t xml:space="preserve">Şehbenderlerinden birine vize ettirilmeleri lazımdır. Ettirmeyenler vize harçının iki mislini te’diye </w:t>
      </w:r>
      <w:r w:rsidR="00124B00">
        <w:rPr>
          <w:rFonts w:asciiTheme="majorBidi" w:hAnsiTheme="majorBidi" w:cstheme="majorBidi"/>
          <w:szCs w:val="24"/>
          <w:lang w:bidi="ar-EG"/>
        </w:rPr>
        <w:t>edecek</w:t>
      </w:r>
      <w:r w:rsidR="000F3B35">
        <w:rPr>
          <w:rFonts w:asciiTheme="majorBidi" w:hAnsiTheme="majorBidi" w:cstheme="majorBidi"/>
          <w:szCs w:val="24"/>
          <w:lang w:bidi="ar-EG"/>
        </w:rPr>
        <w:t xml:space="preserve"> ve fakat hareket ettikleri mahalde Osmanlı şehbenderhanesi olmadığı halde yalnız vize harcının ahziyle iktifâ olunacaktır.</w:t>
      </w:r>
    </w:p>
    <w:p w14:paraId="72E82BD6" w14:textId="77777777" w:rsidR="00713C58" w:rsidRDefault="00713C58" w:rsidP="00AF4700">
      <w:pPr>
        <w:rPr>
          <w:bCs/>
          <w:lang w:bidi="ar-EG"/>
        </w:rPr>
      </w:pPr>
    </w:p>
    <w:p w14:paraId="0EA90189" w14:textId="1CD9217E" w:rsidR="004977E2" w:rsidRDefault="004977E2" w:rsidP="00AF4700">
      <w:pPr>
        <w:pStyle w:val="Balk3"/>
        <w:spacing w:before="0"/>
        <w:rPr>
          <w:lang w:bidi="ar-EG"/>
        </w:rPr>
      </w:pPr>
      <w:bookmarkStart w:id="89" w:name="_Toc71461932"/>
      <w:r>
        <w:rPr>
          <w:bCs/>
          <w:lang w:bidi="ar-EG"/>
        </w:rPr>
        <w:lastRenderedPageBreak/>
        <w:t xml:space="preserve">2.4.19. </w:t>
      </w:r>
      <w:r w:rsidR="00F8522B">
        <w:rPr>
          <w:lang w:bidi="ar-EG"/>
        </w:rPr>
        <w:t>Sicill-</w:t>
      </w:r>
      <w:r>
        <w:rPr>
          <w:lang w:bidi="ar-EG"/>
        </w:rPr>
        <w:t>i Nüfus</w:t>
      </w:r>
      <w:bookmarkEnd w:id="89"/>
    </w:p>
    <w:p w14:paraId="04ACA24A" w14:textId="43342A45" w:rsidR="000F3B35" w:rsidRDefault="000F3B35" w:rsidP="00AF4700">
      <w:pPr>
        <w:rPr>
          <w:rFonts w:asciiTheme="majorBidi" w:hAnsiTheme="majorBidi" w:cstheme="majorBidi"/>
          <w:szCs w:val="24"/>
          <w:lang w:bidi="ar-EG"/>
        </w:rPr>
      </w:pPr>
      <w:r>
        <w:rPr>
          <w:rFonts w:asciiTheme="majorBidi" w:hAnsiTheme="majorBidi" w:cstheme="majorBidi"/>
          <w:szCs w:val="24"/>
          <w:lang w:bidi="ar-EG"/>
        </w:rPr>
        <w:t>Teb</w:t>
      </w:r>
      <w:r w:rsidR="00442785">
        <w:rPr>
          <w:rFonts w:asciiTheme="majorBidi" w:hAnsiTheme="majorBidi" w:cstheme="majorBidi"/>
          <w:szCs w:val="24"/>
          <w:lang w:bidi="ar-EG"/>
        </w:rPr>
        <w:t>‘</w:t>
      </w:r>
      <w:r>
        <w:rPr>
          <w:rFonts w:asciiTheme="majorBidi" w:hAnsiTheme="majorBidi" w:cstheme="majorBidi"/>
          <w:szCs w:val="24"/>
          <w:lang w:bidi="ar-EG"/>
        </w:rPr>
        <w:t>a-i Osmaniyeden bulunan her ferdin sicil</w:t>
      </w:r>
      <w:r w:rsidR="00F8522B">
        <w:rPr>
          <w:rFonts w:asciiTheme="majorBidi" w:hAnsiTheme="majorBidi" w:cstheme="majorBidi"/>
          <w:szCs w:val="24"/>
          <w:lang w:bidi="ar-EG"/>
        </w:rPr>
        <w:t>l</w:t>
      </w:r>
      <w:r>
        <w:rPr>
          <w:rFonts w:asciiTheme="majorBidi" w:hAnsiTheme="majorBidi" w:cstheme="majorBidi"/>
          <w:szCs w:val="24"/>
          <w:lang w:bidi="ar-EG"/>
        </w:rPr>
        <w:t>-i nüfusa kayd olunması mecburdur.</w:t>
      </w:r>
    </w:p>
    <w:p w14:paraId="6DDAA93A" w14:textId="0D5A19CE" w:rsidR="000F3B35" w:rsidRDefault="00F8522B" w:rsidP="00AF4700">
      <w:pPr>
        <w:rPr>
          <w:rFonts w:asciiTheme="majorBidi" w:hAnsiTheme="majorBidi" w:cstheme="majorBidi"/>
          <w:szCs w:val="24"/>
          <w:lang w:bidi="ar-EG"/>
        </w:rPr>
      </w:pPr>
      <w:r>
        <w:rPr>
          <w:rFonts w:asciiTheme="majorBidi" w:hAnsiTheme="majorBidi" w:cstheme="majorBidi"/>
          <w:szCs w:val="24"/>
          <w:lang w:bidi="ar-EG"/>
        </w:rPr>
        <w:t>Sicill-i</w:t>
      </w:r>
      <w:r w:rsidR="000F3B35">
        <w:rPr>
          <w:rFonts w:asciiTheme="majorBidi" w:hAnsiTheme="majorBidi" w:cstheme="majorBidi"/>
          <w:szCs w:val="24"/>
          <w:lang w:bidi="ar-EG"/>
        </w:rPr>
        <w:t xml:space="preserve"> Nüfus: Evvelen nüfus</w:t>
      </w:r>
      <w:r w:rsidR="001E720B">
        <w:rPr>
          <w:rFonts w:asciiTheme="majorBidi" w:hAnsiTheme="majorBidi" w:cstheme="majorBidi"/>
          <w:szCs w:val="24"/>
          <w:lang w:bidi="ar-EG"/>
        </w:rPr>
        <w:t>-ı</w:t>
      </w:r>
      <w:r w:rsidR="000F3B35">
        <w:rPr>
          <w:rFonts w:asciiTheme="majorBidi" w:hAnsiTheme="majorBidi" w:cstheme="majorBidi"/>
          <w:szCs w:val="24"/>
          <w:lang w:bidi="ar-EG"/>
        </w:rPr>
        <w:t xml:space="preserve"> </w:t>
      </w:r>
      <w:r w:rsidR="00715A44">
        <w:rPr>
          <w:rFonts w:asciiTheme="majorBidi" w:hAnsiTheme="majorBidi" w:cstheme="majorBidi"/>
          <w:szCs w:val="24"/>
          <w:lang w:bidi="ar-EG"/>
        </w:rPr>
        <w:t>zükûr ve inâsın isim ve şöhretini ve pederinin ismiyle mahal ikâmetini, saniyen mahal-i vilâdet ve sin ve sıfatını, salisen mezhebini, rabian sanat</w:t>
      </w:r>
      <w:r w:rsidR="00442785">
        <w:rPr>
          <w:rFonts w:asciiTheme="majorBidi" w:hAnsiTheme="majorBidi" w:cstheme="majorBidi"/>
          <w:szCs w:val="24"/>
          <w:lang w:bidi="ar-EG"/>
        </w:rPr>
        <w:t xml:space="preserve"> </w:t>
      </w:r>
      <w:r w:rsidR="00715A44">
        <w:rPr>
          <w:rFonts w:asciiTheme="majorBidi" w:hAnsiTheme="majorBidi" w:cstheme="majorBidi"/>
          <w:szCs w:val="24"/>
          <w:lang w:bidi="ar-EG"/>
        </w:rPr>
        <w:t xml:space="preserve">ve hizmet ve suret-i maişetini ve intihâb-ı salahiyetini, hamisen topallık ve kamburluk gibi ilel-i zahiresini, sadisen </w:t>
      </w:r>
      <w:r w:rsidR="00835C84">
        <w:rPr>
          <w:rFonts w:asciiTheme="majorBidi" w:hAnsiTheme="majorBidi" w:cstheme="majorBidi"/>
          <w:szCs w:val="24"/>
          <w:lang w:bidi="ar-EG"/>
        </w:rPr>
        <w:t>izdivaç ve vefeyâtını, sabian esnân ve vazâif-i askeriyesinin derecât ve sunûfunu ve ale’l-umum sicile dâhil olanların tarih-i kayd ve tahrîrîni hâvîdir.</w:t>
      </w:r>
    </w:p>
    <w:p w14:paraId="789B06AF" w14:textId="6275A011" w:rsidR="00835C84" w:rsidRDefault="00F8522B" w:rsidP="00AF4700">
      <w:pPr>
        <w:rPr>
          <w:rFonts w:asciiTheme="majorBidi" w:hAnsiTheme="majorBidi" w:cstheme="majorBidi"/>
          <w:szCs w:val="24"/>
          <w:lang w:bidi="ar-EG"/>
        </w:rPr>
      </w:pPr>
      <w:r>
        <w:rPr>
          <w:rFonts w:asciiTheme="majorBidi" w:hAnsiTheme="majorBidi" w:cstheme="majorBidi"/>
          <w:szCs w:val="24"/>
          <w:lang w:bidi="ar-EG"/>
        </w:rPr>
        <w:t>Sicill-i</w:t>
      </w:r>
      <w:r w:rsidR="00835C84">
        <w:rPr>
          <w:rFonts w:asciiTheme="majorBidi" w:hAnsiTheme="majorBidi" w:cstheme="majorBidi"/>
          <w:szCs w:val="24"/>
          <w:lang w:bidi="ar-EG"/>
        </w:rPr>
        <w:t xml:space="preserve"> nüfusa kayd edilenlerin yedlerine matbû</w:t>
      </w:r>
      <w:r w:rsidR="00442785">
        <w:rPr>
          <w:rFonts w:asciiTheme="majorBidi" w:hAnsiTheme="majorBidi" w:cstheme="majorBidi"/>
          <w:szCs w:val="24"/>
          <w:lang w:bidi="ar-EG"/>
        </w:rPr>
        <w:t>‘</w:t>
      </w:r>
      <w:r w:rsidR="00835C84">
        <w:rPr>
          <w:rFonts w:asciiTheme="majorBidi" w:hAnsiTheme="majorBidi" w:cstheme="majorBidi"/>
          <w:szCs w:val="24"/>
          <w:lang w:bidi="ar-EG"/>
        </w:rPr>
        <w:t xml:space="preserve"> ve mühürlü ve bâlâsı tuğralı bir tezkere </w:t>
      </w:r>
      <w:r w:rsidR="00433BD8">
        <w:rPr>
          <w:rFonts w:asciiTheme="majorBidi" w:hAnsiTheme="majorBidi" w:cstheme="majorBidi"/>
          <w:szCs w:val="24"/>
          <w:lang w:bidi="ar-EG"/>
        </w:rPr>
        <w:t>“</w:t>
      </w:r>
      <w:r w:rsidR="00835C84">
        <w:rPr>
          <w:rFonts w:asciiTheme="majorBidi" w:hAnsiTheme="majorBidi" w:cstheme="majorBidi"/>
          <w:szCs w:val="24"/>
          <w:lang w:bidi="ar-EG"/>
        </w:rPr>
        <w:t>Nüfus Tezkeresi</w:t>
      </w:r>
      <w:r w:rsidR="00433BD8">
        <w:rPr>
          <w:rFonts w:asciiTheme="majorBidi" w:hAnsiTheme="majorBidi" w:cstheme="majorBidi"/>
          <w:szCs w:val="24"/>
          <w:lang w:bidi="ar-EG"/>
        </w:rPr>
        <w:t>”</w:t>
      </w:r>
      <w:r w:rsidR="00835C84">
        <w:rPr>
          <w:rFonts w:asciiTheme="majorBidi" w:hAnsiTheme="majorBidi" w:cstheme="majorBidi"/>
          <w:szCs w:val="24"/>
          <w:lang w:bidi="ar-EG"/>
        </w:rPr>
        <w:t xml:space="preserve"> verilir.</w:t>
      </w:r>
    </w:p>
    <w:p w14:paraId="6E5C6813" w14:textId="26383925" w:rsidR="00835C84" w:rsidRDefault="00835C84" w:rsidP="00AF4700">
      <w:pPr>
        <w:rPr>
          <w:rFonts w:asciiTheme="majorBidi" w:hAnsiTheme="majorBidi" w:cstheme="majorBidi"/>
          <w:szCs w:val="24"/>
          <w:lang w:bidi="ar-EG"/>
        </w:rPr>
      </w:pPr>
      <w:r>
        <w:rPr>
          <w:rFonts w:asciiTheme="majorBidi" w:hAnsiTheme="majorBidi" w:cstheme="majorBidi"/>
          <w:szCs w:val="24"/>
          <w:lang w:bidi="ar-EG"/>
        </w:rPr>
        <w:t xml:space="preserve">Her şahsın emvâl-i gayr-ı menkule </w:t>
      </w:r>
      <w:r w:rsidR="00980C67">
        <w:rPr>
          <w:rFonts w:asciiTheme="majorBidi" w:hAnsiTheme="majorBidi" w:cstheme="majorBidi"/>
          <w:szCs w:val="24"/>
          <w:lang w:bidi="ar-EG"/>
        </w:rPr>
        <w:t>bey‘</w:t>
      </w:r>
      <w:r>
        <w:rPr>
          <w:rFonts w:asciiTheme="majorBidi" w:hAnsiTheme="majorBidi" w:cstheme="majorBidi"/>
          <w:szCs w:val="24"/>
          <w:lang w:bidi="ar-EG"/>
        </w:rPr>
        <w:t xml:space="preserve"> ve ferağ ve intikâlinde ve bir memuriyet ve hıdmete intihabında ve polis muâmelâtında ve </w:t>
      </w:r>
      <w:r w:rsidR="00E0143C">
        <w:rPr>
          <w:rFonts w:asciiTheme="majorBidi" w:hAnsiTheme="majorBidi" w:cstheme="majorBidi"/>
          <w:szCs w:val="24"/>
          <w:lang w:bidi="ar-EG"/>
        </w:rPr>
        <w:t>mürûr</w:t>
      </w:r>
      <w:r>
        <w:rPr>
          <w:rFonts w:asciiTheme="majorBidi" w:hAnsiTheme="majorBidi" w:cstheme="majorBidi"/>
          <w:szCs w:val="24"/>
          <w:lang w:bidi="ar-EG"/>
        </w:rPr>
        <w:t xml:space="preserve"> tezkeresi ve pasaport ahzinde ve münâkahâtta nüfus tezkeresini </w:t>
      </w:r>
      <w:r w:rsidR="0058604A">
        <w:rPr>
          <w:rFonts w:asciiTheme="majorBidi" w:hAnsiTheme="majorBidi" w:cstheme="majorBidi"/>
          <w:szCs w:val="24"/>
          <w:lang w:bidi="ar-EG"/>
        </w:rPr>
        <w:t>ibrâ</w:t>
      </w:r>
      <w:r w:rsidR="00B313A0">
        <w:rPr>
          <w:rFonts w:asciiTheme="majorBidi" w:hAnsiTheme="majorBidi" w:cstheme="majorBidi"/>
          <w:szCs w:val="24"/>
          <w:lang w:bidi="ar-EG"/>
        </w:rPr>
        <w:t>z etmeğe mecburdur. İbraz edemediği halde hususât-ı mezkûrenin icrası sici</w:t>
      </w:r>
      <w:r w:rsidR="00F8522B">
        <w:rPr>
          <w:rFonts w:asciiTheme="majorBidi" w:hAnsiTheme="majorBidi" w:cstheme="majorBidi"/>
          <w:szCs w:val="24"/>
          <w:lang w:bidi="ar-EG"/>
        </w:rPr>
        <w:t>l</w:t>
      </w:r>
      <w:r w:rsidR="00B313A0">
        <w:rPr>
          <w:rFonts w:asciiTheme="majorBidi" w:hAnsiTheme="majorBidi" w:cstheme="majorBidi"/>
          <w:szCs w:val="24"/>
          <w:lang w:bidi="ar-EG"/>
        </w:rPr>
        <w:t>l-i nüfusa kayd olunduğunu mübeyyen tezkere ahz eyley</w:t>
      </w:r>
      <w:r w:rsidR="00F61157">
        <w:rPr>
          <w:rFonts w:asciiTheme="majorBidi" w:hAnsiTheme="majorBidi" w:cstheme="majorBidi"/>
          <w:szCs w:val="24"/>
          <w:lang w:bidi="ar-EG"/>
        </w:rPr>
        <w:t>inceye kadar te’hîr edilir. Bu kaydsızlık bir sebeb ve özr</w:t>
      </w:r>
      <w:r w:rsidR="00445F2B">
        <w:rPr>
          <w:rFonts w:asciiTheme="majorBidi" w:hAnsiTheme="majorBidi" w:cstheme="majorBidi"/>
          <w:szCs w:val="24"/>
          <w:lang w:bidi="ar-EG"/>
        </w:rPr>
        <w:t>-ı</w:t>
      </w:r>
      <w:r w:rsidR="00F61157">
        <w:rPr>
          <w:rFonts w:asciiTheme="majorBidi" w:hAnsiTheme="majorBidi" w:cstheme="majorBidi"/>
          <w:szCs w:val="24"/>
          <w:lang w:bidi="ar-EG"/>
        </w:rPr>
        <w:t xml:space="preserve"> meşrûa mübtenî olmadığı tebeyyün eyler ise nüfus mektûmeden ad</w:t>
      </w:r>
      <w:r w:rsidR="00442785">
        <w:rPr>
          <w:rFonts w:asciiTheme="majorBidi" w:hAnsiTheme="majorBidi" w:cstheme="majorBidi"/>
          <w:szCs w:val="24"/>
          <w:lang w:bidi="ar-EG"/>
        </w:rPr>
        <w:t>d</w:t>
      </w:r>
      <w:r w:rsidR="00F61157">
        <w:rPr>
          <w:rFonts w:asciiTheme="majorBidi" w:hAnsiTheme="majorBidi" w:cstheme="majorBidi"/>
          <w:szCs w:val="24"/>
          <w:lang w:bidi="ar-EG"/>
        </w:rPr>
        <w:t xml:space="preserve"> olunarak m</w:t>
      </w:r>
      <w:r w:rsidR="00442785">
        <w:rPr>
          <w:rFonts w:asciiTheme="majorBidi" w:hAnsiTheme="majorBidi" w:cstheme="majorBidi"/>
          <w:szCs w:val="24"/>
          <w:lang w:bidi="ar-EG"/>
        </w:rPr>
        <w:t>û</w:t>
      </w:r>
      <w:r w:rsidR="00F61157">
        <w:rPr>
          <w:rFonts w:asciiTheme="majorBidi" w:hAnsiTheme="majorBidi" w:cstheme="majorBidi"/>
          <w:szCs w:val="24"/>
          <w:lang w:bidi="ar-EG"/>
        </w:rPr>
        <w:t>cib-i ceza olur.</w:t>
      </w:r>
    </w:p>
    <w:p w14:paraId="6A118E85" w14:textId="29637232" w:rsidR="00F61157" w:rsidRDefault="00F61157" w:rsidP="00AF4700">
      <w:pPr>
        <w:rPr>
          <w:rFonts w:asciiTheme="majorBidi" w:hAnsiTheme="majorBidi" w:cstheme="majorBidi"/>
          <w:szCs w:val="24"/>
          <w:lang w:bidi="ar-EG"/>
        </w:rPr>
      </w:pPr>
      <w:r>
        <w:rPr>
          <w:rFonts w:asciiTheme="majorBidi" w:hAnsiTheme="majorBidi" w:cstheme="majorBidi"/>
          <w:szCs w:val="24"/>
          <w:lang w:bidi="ar-EG"/>
        </w:rPr>
        <w:t>Esnân askeriye dâhilinde olup da sici</w:t>
      </w:r>
      <w:r w:rsidR="00F8522B">
        <w:rPr>
          <w:rFonts w:asciiTheme="majorBidi" w:hAnsiTheme="majorBidi" w:cstheme="majorBidi"/>
          <w:szCs w:val="24"/>
          <w:lang w:bidi="ar-EG"/>
        </w:rPr>
        <w:t>l</w:t>
      </w:r>
      <w:r>
        <w:rPr>
          <w:rFonts w:asciiTheme="majorBidi" w:hAnsiTheme="majorBidi" w:cstheme="majorBidi"/>
          <w:szCs w:val="24"/>
          <w:lang w:bidi="ar-EG"/>
        </w:rPr>
        <w:t>l-i nüfusa ismini kayd ettirmemek için ihtifâ ettikleri tahakkuk edenler bilâ kura askere alınır.</w:t>
      </w:r>
    </w:p>
    <w:p w14:paraId="3E957AA1" w14:textId="3954BAFC" w:rsidR="00F61157" w:rsidRDefault="00442785" w:rsidP="00AF4700">
      <w:pPr>
        <w:rPr>
          <w:rFonts w:asciiTheme="majorBidi" w:hAnsiTheme="majorBidi" w:cstheme="majorBidi"/>
          <w:szCs w:val="24"/>
          <w:lang w:bidi="ar-EG"/>
        </w:rPr>
      </w:pPr>
      <w:r>
        <w:rPr>
          <w:rFonts w:asciiTheme="majorBidi" w:hAnsiTheme="majorBidi" w:cstheme="majorBidi"/>
          <w:szCs w:val="24"/>
          <w:lang w:bidi="ar-EG"/>
        </w:rPr>
        <w:t>Nüfus tezkerelerini zâyi</w:t>
      </w:r>
      <w:r w:rsidR="00F61157">
        <w:rPr>
          <w:rFonts w:asciiTheme="majorBidi" w:hAnsiTheme="majorBidi" w:cstheme="majorBidi"/>
          <w:szCs w:val="24"/>
          <w:lang w:bidi="ar-EG"/>
        </w:rPr>
        <w:t xml:space="preserve"> edenlere istidâları üzerine nüfustan bir diğeri ihraç edilir.</w:t>
      </w:r>
    </w:p>
    <w:p w14:paraId="078E4510" w14:textId="43164937" w:rsidR="00F61157" w:rsidRDefault="00870F01" w:rsidP="00AF4700">
      <w:pPr>
        <w:rPr>
          <w:rFonts w:asciiTheme="majorBidi" w:hAnsiTheme="majorBidi" w:cstheme="majorBidi"/>
          <w:szCs w:val="24"/>
          <w:lang w:bidi="ar-EG"/>
        </w:rPr>
      </w:pPr>
      <w:r w:rsidRPr="000F3EE8">
        <w:rPr>
          <w:rFonts w:asciiTheme="majorBidi" w:hAnsiTheme="majorBidi" w:cstheme="majorBidi"/>
          <w:i/>
          <w:iCs/>
          <w:szCs w:val="24"/>
          <w:lang w:bidi="ar-EG"/>
        </w:rPr>
        <w:t>Tevellüdât Vukûâtı:</w:t>
      </w:r>
      <w:r>
        <w:rPr>
          <w:rFonts w:asciiTheme="majorBidi" w:hAnsiTheme="majorBidi" w:cstheme="majorBidi"/>
          <w:b/>
          <w:bCs/>
          <w:szCs w:val="24"/>
          <w:lang w:bidi="ar-EG"/>
        </w:rPr>
        <w:t xml:space="preserve"> </w:t>
      </w:r>
      <w:r w:rsidR="003C624E">
        <w:rPr>
          <w:rFonts w:asciiTheme="majorBidi" w:hAnsiTheme="majorBidi" w:cstheme="majorBidi"/>
          <w:szCs w:val="24"/>
          <w:lang w:bidi="ar-EG"/>
        </w:rPr>
        <w:t>Tevellüd eden bir çocuğun ismini ve mahal ve yevm-i velâdetini senesi içinde sici</w:t>
      </w:r>
      <w:r w:rsidR="00F8522B">
        <w:rPr>
          <w:rFonts w:asciiTheme="majorBidi" w:hAnsiTheme="majorBidi" w:cstheme="majorBidi"/>
          <w:szCs w:val="24"/>
          <w:lang w:bidi="ar-EG"/>
        </w:rPr>
        <w:t>l</w:t>
      </w:r>
      <w:r w:rsidR="003C624E">
        <w:rPr>
          <w:rFonts w:asciiTheme="majorBidi" w:hAnsiTheme="majorBidi" w:cstheme="majorBidi"/>
          <w:szCs w:val="24"/>
          <w:lang w:bidi="ar-EG"/>
        </w:rPr>
        <w:t>l-i nüfusa kayd ettirmeğe ebeveyni mecburdur. İş bu kayd muamelesi eimme ve muhtaran veya cemâât-ı gayr-</w:t>
      </w:r>
      <w:r w:rsidR="000563FA">
        <w:rPr>
          <w:rFonts w:asciiTheme="majorBidi" w:hAnsiTheme="majorBidi" w:cstheme="majorBidi"/>
          <w:szCs w:val="24"/>
          <w:lang w:bidi="ar-EG"/>
        </w:rPr>
        <w:t>ı</w:t>
      </w:r>
      <w:r w:rsidR="003C624E">
        <w:rPr>
          <w:rFonts w:asciiTheme="majorBidi" w:hAnsiTheme="majorBidi" w:cstheme="majorBidi"/>
          <w:szCs w:val="24"/>
          <w:lang w:bidi="ar-EG"/>
        </w:rPr>
        <w:t xml:space="preserve"> müslime rüesâ-yı r</w:t>
      </w:r>
      <w:r w:rsidR="000563FA">
        <w:rPr>
          <w:rFonts w:asciiTheme="majorBidi" w:hAnsiTheme="majorBidi" w:cstheme="majorBidi"/>
          <w:szCs w:val="24"/>
          <w:lang w:bidi="ar-EG"/>
        </w:rPr>
        <w:t>û</w:t>
      </w:r>
      <w:r w:rsidR="003C624E">
        <w:rPr>
          <w:rFonts w:asciiTheme="majorBidi" w:hAnsiTheme="majorBidi" w:cstheme="majorBidi"/>
          <w:szCs w:val="24"/>
          <w:lang w:bidi="ar-EG"/>
        </w:rPr>
        <w:t>h</w:t>
      </w:r>
      <w:r w:rsidR="000563FA">
        <w:rPr>
          <w:rFonts w:asciiTheme="majorBidi" w:hAnsiTheme="majorBidi" w:cstheme="majorBidi"/>
          <w:szCs w:val="24"/>
          <w:lang w:bidi="ar-EG"/>
        </w:rPr>
        <w:t>â</w:t>
      </w:r>
      <w:r w:rsidR="003C624E">
        <w:rPr>
          <w:rFonts w:asciiTheme="majorBidi" w:hAnsiTheme="majorBidi" w:cstheme="majorBidi"/>
          <w:szCs w:val="24"/>
          <w:lang w:bidi="ar-EG"/>
        </w:rPr>
        <w:t xml:space="preserve">niyesi tarafından nüfus memuruna bâ ilm ve haber verilecek mâlûmât üzerine icrâ olunur. Çocuğun nüfus tezkeresi ebeveynine veya velisine teslim edilir. Tevellüde dair </w:t>
      </w:r>
      <w:r w:rsidR="00F62F07">
        <w:rPr>
          <w:rFonts w:asciiTheme="majorBidi" w:hAnsiTheme="majorBidi" w:cstheme="majorBidi"/>
          <w:szCs w:val="24"/>
          <w:lang w:bidi="ar-EG"/>
        </w:rPr>
        <w:t>mâlûmât</w:t>
      </w:r>
      <w:r w:rsidR="003C624E">
        <w:rPr>
          <w:rFonts w:asciiTheme="majorBidi" w:hAnsiTheme="majorBidi" w:cstheme="majorBidi"/>
          <w:szCs w:val="24"/>
          <w:lang w:bidi="ar-EG"/>
        </w:rPr>
        <w:t xml:space="preserve"> vermeyenlerden bir mecidiyeden beş </w:t>
      </w:r>
      <w:r w:rsidR="0005313E">
        <w:rPr>
          <w:rFonts w:asciiTheme="majorBidi" w:hAnsiTheme="majorBidi" w:cstheme="majorBidi"/>
          <w:szCs w:val="24"/>
          <w:lang w:bidi="ar-EG"/>
        </w:rPr>
        <w:t>mecidiyeye kadar ceza-yı nakdi alınır.</w:t>
      </w:r>
    </w:p>
    <w:p w14:paraId="77FC30BB" w14:textId="374BD8DC" w:rsidR="0005313E" w:rsidRDefault="0005313E" w:rsidP="00AF4700">
      <w:pPr>
        <w:rPr>
          <w:rFonts w:asciiTheme="majorBidi" w:hAnsiTheme="majorBidi" w:cstheme="majorBidi"/>
          <w:szCs w:val="24"/>
          <w:lang w:bidi="ar-EG"/>
        </w:rPr>
      </w:pPr>
      <w:r>
        <w:rPr>
          <w:rFonts w:asciiTheme="majorBidi" w:hAnsiTheme="majorBidi" w:cstheme="majorBidi"/>
          <w:szCs w:val="24"/>
          <w:lang w:bidi="ar-EG"/>
        </w:rPr>
        <w:t>Muvakkaten nakl-i mekân edenlerin tevellüdât vukûâtı dahi çocuğun doğduğu mahal nüfus memuru tarafından pederinin ve bir hayat olmadığı halde validesinin mukayyed bulunduğu mahalin memurlarına usul</w:t>
      </w:r>
      <w:r w:rsidR="000563FA">
        <w:rPr>
          <w:rFonts w:asciiTheme="majorBidi" w:hAnsiTheme="majorBidi" w:cstheme="majorBidi"/>
          <w:szCs w:val="24"/>
          <w:lang w:bidi="ar-EG"/>
        </w:rPr>
        <w:t>i</w:t>
      </w:r>
      <w:r>
        <w:rPr>
          <w:rFonts w:asciiTheme="majorBidi" w:hAnsiTheme="majorBidi" w:cstheme="majorBidi"/>
          <w:szCs w:val="24"/>
          <w:lang w:bidi="ar-EG"/>
        </w:rPr>
        <w:t xml:space="preserve"> dairesinde ihbar olunur.</w:t>
      </w:r>
    </w:p>
    <w:p w14:paraId="20E65F6F" w14:textId="04EF9CE4" w:rsidR="0005313E" w:rsidRDefault="0005313E" w:rsidP="00AF4700">
      <w:pPr>
        <w:rPr>
          <w:rFonts w:asciiTheme="majorBidi" w:hAnsiTheme="majorBidi" w:cstheme="majorBidi"/>
          <w:szCs w:val="24"/>
          <w:lang w:bidi="ar-EG"/>
        </w:rPr>
      </w:pPr>
      <w:r w:rsidRPr="000F3EE8">
        <w:rPr>
          <w:rFonts w:asciiTheme="majorBidi" w:hAnsiTheme="majorBidi" w:cstheme="majorBidi"/>
          <w:i/>
          <w:iCs/>
          <w:szCs w:val="24"/>
          <w:lang w:bidi="ar-EG"/>
        </w:rPr>
        <w:lastRenderedPageBreak/>
        <w:t xml:space="preserve">Tenâküh </w:t>
      </w:r>
      <w:r w:rsidR="00941F34">
        <w:rPr>
          <w:rFonts w:asciiTheme="majorBidi" w:hAnsiTheme="majorBidi" w:cstheme="majorBidi"/>
          <w:i/>
          <w:iCs/>
          <w:szCs w:val="24"/>
          <w:lang w:bidi="ar-EG"/>
        </w:rPr>
        <w:t>v</w:t>
      </w:r>
      <w:r w:rsidRPr="000F3EE8">
        <w:rPr>
          <w:rFonts w:asciiTheme="majorBidi" w:hAnsiTheme="majorBidi" w:cstheme="majorBidi"/>
          <w:i/>
          <w:iCs/>
          <w:szCs w:val="24"/>
          <w:lang w:bidi="ar-EG"/>
        </w:rPr>
        <w:t>e İzdivaç Vukûâtı:</w:t>
      </w:r>
      <w:r>
        <w:rPr>
          <w:rFonts w:asciiTheme="majorBidi" w:hAnsiTheme="majorBidi" w:cstheme="majorBidi"/>
          <w:b/>
          <w:bCs/>
          <w:szCs w:val="24"/>
          <w:lang w:bidi="ar-EG"/>
        </w:rPr>
        <w:t xml:space="preserve"> </w:t>
      </w:r>
      <w:r w:rsidR="00513956">
        <w:rPr>
          <w:rFonts w:asciiTheme="majorBidi" w:hAnsiTheme="majorBidi" w:cstheme="majorBidi"/>
          <w:szCs w:val="24"/>
          <w:lang w:bidi="ar-EG"/>
        </w:rPr>
        <w:t>Ehâli-i müslime beyn-inde cereyan eden münâkehâtı mahakim-i şeriyeden ve cemâât-ı gayr-ı müslime münâkehâtı rüesâ-yı r</w:t>
      </w:r>
      <w:r w:rsidR="000563FA">
        <w:rPr>
          <w:rFonts w:asciiTheme="majorBidi" w:hAnsiTheme="majorBidi" w:cstheme="majorBidi"/>
          <w:szCs w:val="24"/>
          <w:lang w:bidi="ar-EG"/>
        </w:rPr>
        <w:t>û</w:t>
      </w:r>
      <w:r w:rsidR="00513956">
        <w:rPr>
          <w:rFonts w:asciiTheme="majorBidi" w:hAnsiTheme="majorBidi" w:cstheme="majorBidi"/>
          <w:szCs w:val="24"/>
          <w:lang w:bidi="ar-EG"/>
        </w:rPr>
        <w:t>h</w:t>
      </w:r>
      <w:r w:rsidR="000563FA">
        <w:rPr>
          <w:rFonts w:asciiTheme="majorBidi" w:hAnsiTheme="majorBidi" w:cstheme="majorBidi"/>
          <w:szCs w:val="24"/>
          <w:lang w:bidi="ar-EG"/>
        </w:rPr>
        <w:t>â</w:t>
      </w:r>
      <w:r w:rsidR="00513956">
        <w:rPr>
          <w:rFonts w:asciiTheme="majorBidi" w:hAnsiTheme="majorBidi" w:cstheme="majorBidi"/>
          <w:szCs w:val="24"/>
          <w:lang w:bidi="ar-EG"/>
        </w:rPr>
        <w:t>niyeleri tarafından verilen izinnameler üzerine icra kılınır.</w:t>
      </w:r>
    </w:p>
    <w:p w14:paraId="40E7F593" w14:textId="14FC433B" w:rsidR="00513956" w:rsidRDefault="00513956" w:rsidP="00AF4700">
      <w:pPr>
        <w:rPr>
          <w:rFonts w:asciiTheme="majorBidi" w:hAnsiTheme="majorBidi" w:cstheme="majorBidi"/>
          <w:szCs w:val="24"/>
          <w:lang w:bidi="ar-EG"/>
        </w:rPr>
      </w:pPr>
      <w:r>
        <w:rPr>
          <w:rFonts w:asciiTheme="majorBidi" w:hAnsiTheme="majorBidi" w:cstheme="majorBidi"/>
          <w:szCs w:val="24"/>
          <w:lang w:bidi="ar-EG"/>
        </w:rPr>
        <w:t>İzdivacın vuk</w:t>
      </w:r>
      <w:r w:rsidR="000563FA">
        <w:rPr>
          <w:rFonts w:asciiTheme="majorBidi" w:hAnsiTheme="majorBidi" w:cstheme="majorBidi"/>
          <w:szCs w:val="24"/>
          <w:lang w:bidi="ar-EG"/>
        </w:rPr>
        <w:t>û</w:t>
      </w:r>
      <w:r>
        <w:rPr>
          <w:rFonts w:asciiTheme="majorBidi" w:hAnsiTheme="majorBidi" w:cstheme="majorBidi"/>
          <w:szCs w:val="24"/>
          <w:lang w:bidi="ar-EG"/>
        </w:rPr>
        <w:t xml:space="preserve">undan nihayet sekiz gün sonra </w:t>
      </w:r>
      <w:r w:rsidR="00504D12">
        <w:rPr>
          <w:rFonts w:asciiTheme="majorBidi" w:hAnsiTheme="majorBidi" w:cstheme="majorBidi"/>
          <w:szCs w:val="24"/>
          <w:lang w:bidi="ar-EG"/>
        </w:rPr>
        <w:t>nikâhı</w:t>
      </w:r>
      <w:r>
        <w:rPr>
          <w:rFonts w:asciiTheme="majorBidi" w:hAnsiTheme="majorBidi" w:cstheme="majorBidi"/>
          <w:szCs w:val="24"/>
          <w:lang w:bidi="ar-EG"/>
        </w:rPr>
        <w:t xml:space="preserve"> icra eden imam veya reis-i r</w:t>
      </w:r>
      <w:r w:rsidR="000563FA">
        <w:rPr>
          <w:rFonts w:asciiTheme="majorBidi" w:hAnsiTheme="majorBidi" w:cstheme="majorBidi"/>
          <w:szCs w:val="24"/>
          <w:lang w:bidi="ar-EG"/>
        </w:rPr>
        <w:t>û</w:t>
      </w:r>
      <w:r>
        <w:rPr>
          <w:rFonts w:asciiTheme="majorBidi" w:hAnsiTheme="majorBidi" w:cstheme="majorBidi"/>
          <w:szCs w:val="24"/>
          <w:lang w:bidi="ar-EG"/>
        </w:rPr>
        <w:t>h</w:t>
      </w:r>
      <w:r w:rsidR="000563FA">
        <w:rPr>
          <w:rFonts w:asciiTheme="majorBidi" w:hAnsiTheme="majorBidi" w:cstheme="majorBidi"/>
          <w:szCs w:val="24"/>
          <w:lang w:bidi="ar-EG"/>
        </w:rPr>
        <w:t>â</w:t>
      </w:r>
      <w:r>
        <w:rPr>
          <w:rFonts w:asciiTheme="majorBidi" w:hAnsiTheme="majorBidi" w:cstheme="majorBidi"/>
          <w:szCs w:val="24"/>
          <w:lang w:bidi="ar-EG"/>
        </w:rPr>
        <w:t>ni keyfiyet izdivâcı musaddak sicil</w:t>
      </w:r>
      <w:r w:rsidR="00F8522B">
        <w:rPr>
          <w:rFonts w:asciiTheme="majorBidi" w:hAnsiTheme="majorBidi" w:cstheme="majorBidi"/>
          <w:szCs w:val="24"/>
          <w:lang w:bidi="ar-EG"/>
        </w:rPr>
        <w:t>l</w:t>
      </w:r>
      <w:r>
        <w:rPr>
          <w:rFonts w:asciiTheme="majorBidi" w:hAnsiTheme="majorBidi" w:cstheme="majorBidi"/>
          <w:szCs w:val="24"/>
          <w:lang w:bidi="ar-EG"/>
        </w:rPr>
        <w:t>-i nüfus memuruna bir ilm ve haber îtâ etmeğe mecburdur.</w:t>
      </w:r>
    </w:p>
    <w:p w14:paraId="1DC4D07C" w14:textId="1D1B5AE0" w:rsidR="00513956" w:rsidRDefault="00504D12" w:rsidP="00AF4700">
      <w:pPr>
        <w:rPr>
          <w:rFonts w:asciiTheme="majorBidi" w:hAnsiTheme="majorBidi" w:cstheme="majorBidi"/>
          <w:szCs w:val="24"/>
          <w:lang w:bidi="ar-EG"/>
        </w:rPr>
      </w:pPr>
      <w:r>
        <w:rPr>
          <w:rFonts w:asciiTheme="majorBidi" w:hAnsiTheme="majorBidi" w:cstheme="majorBidi"/>
          <w:szCs w:val="24"/>
          <w:lang w:bidi="ar-EG"/>
        </w:rPr>
        <w:t xml:space="preserve">Maskat-ı re’s olan mahalden başka mahalde teehhül edenlerin keyfiyet izdivacına dair o mahalin nüfus memuru tarafından müteehhilin maskat-ı re’s olan memleket nüfus memuruna usuli dairesinde </w:t>
      </w:r>
      <w:r w:rsidR="00F62F07">
        <w:rPr>
          <w:rFonts w:asciiTheme="majorBidi" w:hAnsiTheme="majorBidi" w:cstheme="majorBidi"/>
          <w:szCs w:val="24"/>
          <w:lang w:bidi="ar-EG"/>
        </w:rPr>
        <w:t>mâlûmât</w:t>
      </w:r>
      <w:r>
        <w:rPr>
          <w:rFonts w:asciiTheme="majorBidi" w:hAnsiTheme="majorBidi" w:cstheme="majorBidi"/>
          <w:szCs w:val="24"/>
          <w:lang w:bidi="ar-EG"/>
        </w:rPr>
        <w:t xml:space="preserve"> verilir. Talak vukuunda dahi keyfiyet eimme veya rüesâ-yı ruhaniye tarafından nüfus memuruna bildirilmek lazım gelir, t</w:t>
      </w:r>
      <w:r w:rsidR="0073170A">
        <w:rPr>
          <w:rFonts w:asciiTheme="majorBidi" w:hAnsiTheme="majorBidi" w:cstheme="majorBidi"/>
          <w:szCs w:val="24"/>
          <w:lang w:bidi="ar-EG"/>
        </w:rPr>
        <w:t>â</w:t>
      </w:r>
      <w:r>
        <w:rPr>
          <w:rFonts w:asciiTheme="majorBidi" w:hAnsiTheme="majorBidi" w:cstheme="majorBidi"/>
          <w:szCs w:val="24"/>
          <w:lang w:bidi="ar-EG"/>
        </w:rPr>
        <w:t>ki kaydı tashih olunsun.</w:t>
      </w:r>
    </w:p>
    <w:p w14:paraId="227EF4D9" w14:textId="516AF494" w:rsidR="00504D12" w:rsidRDefault="00504D12" w:rsidP="00AF4700">
      <w:pPr>
        <w:rPr>
          <w:rFonts w:asciiTheme="majorBidi" w:hAnsiTheme="majorBidi" w:cstheme="majorBidi"/>
          <w:szCs w:val="24"/>
          <w:lang w:bidi="ar-EG"/>
        </w:rPr>
      </w:pPr>
      <w:r w:rsidRPr="000F3EE8">
        <w:rPr>
          <w:rFonts w:asciiTheme="majorBidi" w:hAnsiTheme="majorBidi" w:cstheme="majorBidi"/>
          <w:i/>
          <w:iCs/>
          <w:szCs w:val="24"/>
          <w:lang w:bidi="ar-EG"/>
        </w:rPr>
        <w:t>Vefeyât Vukûâtı:</w:t>
      </w:r>
      <w:r>
        <w:rPr>
          <w:rFonts w:asciiTheme="majorBidi" w:hAnsiTheme="majorBidi" w:cstheme="majorBidi"/>
          <w:b/>
          <w:bCs/>
          <w:szCs w:val="24"/>
          <w:lang w:bidi="ar-EG"/>
        </w:rPr>
        <w:t xml:space="preserve"> </w:t>
      </w:r>
      <w:r w:rsidR="0073170A">
        <w:rPr>
          <w:rFonts w:asciiTheme="majorBidi" w:hAnsiTheme="majorBidi" w:cstheme="majorBidi"/>
          <w:szCs w:val="24"/>
          <w:lang w:bidi="ar-EG"/>
        </w:rPr>
        <w:t>Her karyede vuku</w:t>
      </w:r>
      <w:r>
        <w:rPr>
          <w:rFonts w:asciiTheme="majorBidi" w:hAnsiTheme="majorBidi" w:cstheme="majorBidi"/>
          <w:szCs w:val="24"/>
          <w:lang w:bidi="ar-EG"/>
        </w:rPr>
        <w:t xml:space="preserve"> bulacak v</w:t>
      </w:r>
      <w:r w:rsidR="003052F7">
        <w:rPr>
          <w:rFonts w:asciiTheme="majorBidi" w:hAnsiTheme="majorBidi" w:cstheme="majorBidi"/>
          <w:szCs w:val="24"/>
          <w:lang w:bidi="ar-EG"/>
        </w:rPr>
        <w:t xml:space="preserve">efeyât müteveffanın ve pederinin ismini ve keyfiyet-i vefatını ve müteehhil olup olmadığını ve müteehhil ise kimin zevci veya zevcesi olduğunu ve sinî </w:t>
      </w:r>
      <w:r w:rsidR="0063148E">
        <w:rPr>
          <w:rFonts w:asciiTheme="majorBidi" w:hAnsiTheme="majorBidi" w:cstheme="majorBidi"/>
          <w:szCs w:val="24"/>
          <w:lang w:bidi="ar-EG"/>
        </w:rPr>
        <w:t xml:space="preserve">ve maskat-ı re’s mübeyyen bir ilm ve haberle </w:t>
      </w:r>
      <w:r w:rsidR="00F8522B">
        <w:rPr>
          <w:rFonts w:asciiTheme="majorBidi" w:hAnsiTheme="majorBidi" w:cstheme="majorBidi"/>
          <w:szCs w:val="24"/>
          <w:lang w:bidi="ar-EG"/>
        </w:rPr>
        <w:t>sicill-i</w:t>
      </w:r>
      <w:r w:rsidR="0063148E">
        <w:rPr>
          <w:rFonts w:asciiTheme="majorBidi" w:hAnsiTheme="majorBidi" w:cstheme="majorBidi"/>
          <w:szCs w:val="24"/>
          <w:lang w:bidi="ar-EG"/>
        </w:rPr>
        <w:t xml:space="preserve"> nüfus memuruna bildirilir.</w:t>
      </w:r>
    </w:p>
    <w:p w14:paraId="7B83ED77" w14:textId="28E640BF" w:rsidR="0063148E" w:rsidRDefault="0063148E" w:rsidP="00AF4700">
      <w:pPr>
        <w:rPr>
          <w:rFonts w:asciiTheme="majorBidi" w:hAnsiTheme="majorBidi" w:cstheme="majorBidi"/>
          <w:szCs w:val="24"/>
          <w:lang w:bidi="ar-EG"/>
        </w:rPr>
      </w:pPr>
      <w:r>
        <w:rPr>
          <w:rFonts w:asciiTheme="majorBidi" w:hAnsiTheme="majorBidi" w:cstheme="majorBidi"/>
          <w:szCs w:val="24"/>
          <w:lang w:bidi="ar-EG"/>
        </w:rPr>
        <w:t>Muvakkaten nakl-i mekân ettiği halde vefat edenlerin keyfiyet-i vefatın</w:t>
      </w:r>
      <w:r w:rsidR="000563FA">
        <w:rPr>
          <w:rFonts w:asciiTheme="majorBidi" w:hAnsiTheme="majorBidi" w:cstheme="majorBidi"/>
          <w:szCs w:val="24"/>
          <w:lang w:bidi="ar-EG"/>
        </w:rPr>
        <w:t>ı mütezammın olacak olan sâlifü</w:t>
      </w:r>
      <w:r>
        <w:rPr>
          <w:rFonts w:asciiTheme="majorBidi" w:hAnsiTheme="majorBidi" w:cstheme="majorBidi"/>
          <w:szCs w:val="24"/>
          <w:lang w:bidi="ar-EG"/>
        </w:rPr>
        <w:t>’z-zikr ilm ve haberin musaddak sureti nüfus memuru tarafından müteveffanın mukayyed bulunduğu mahalin nüfus memuruna gönderilip kaydı icra ve mevâlîd ve münâk</w:t>
      </w:r>
      <w:r w:rsidR="000563FA">
        <w:rPr>
          <w:rFonts w:asciiTheme="majorBidi" w:hAnsiTheme="majorBidi" w:cstheme="majorBidi"/>
          <w:szCs w:val="24"/>
          <w:lang w:bidi="ar-EG"/>
        </w:rPr>
        <w:t>e</w:t>
      </w:r>
      <w:r>
        <w:rPr>
          <w:rFonts w:asciiTheme="majorBidi" w:hAnsiTheme="majorBidi" w:cstheme="majorBidi"/>
          <w:szCs w:val="24"/>
          <w:lang w:bidi="ar-EG"/>
        </w:rPr>
        <w:t>hâtı sicilleri dahi ona göre tashih olunur.</w:t>
      </w:r>
    </w:p>
    <w:p w14:paraId="0F39D6C2" w14:textId="72DD5801" w:rsidR="0063148E" w:rsidRDefault="0063148E" w:rsidP="00AF4700">
      <w:pPr>
        <w:rPr>
          <w:rFonts w:asciiTheme="majorBidi" w:hAnsiTheme="majorBidi" w:cstheme="majorBidi"/>
          <w:szCs w:val="24"/>
          <w:lang w:bidi="ar-EG"/>
        </w:rPr>
      </w:pPr>
      <w:r>
        <w:rPr>
          <w:rFonts w:asciiTheme="majorBidi" w:hAnsiTheme="majorBidi" w:cstheme="majorBidi"/>
          <w:szCs w:val="24"/>
          <w:lang w:bidi="ar-EG"/>
        </w:rPr>
        <w:t xml:space="preserve">Hastahane ve hapishanelerde </w:t>
      </w:r>
      <w:r w:rsidR="0073170A">
        <w:rPr>
          <w:rFonts w:asciiTheme="majorBidi" w:hAnsiTheme="majorBidi" w:cstheme="majorBidi"/>
          <w:szCs w:val="24"/>
          <w:lang w:bidi="ar-EG"/>
        </w:rPr>
        <w:t>vuku</w:t>
      </w:r>
      <w:r w:rsidR="009D035F">
        <w:rPr>
          <w:rFonts w:asciiTheme="majorBidi" w:hAnsiTheme="majorBidi" w:cstheme="majorBidi"/>
          <w:szCs w:val="24"/>
          <w:lang w:bidi="ar-EG"/>
        </w:rPr>
        <w:t xml:space="preserve"> bulacak tevellüdât ve vefeyât hastahane ve hapishane müdürleri tarafından ve</w:t>
      </w:r>
      <w:r w:rsidR="0073170A">
        <w:rPr>
          <w:rFonts w:asciiTheme="majorBidi" w:hAnsiTheme="majorBidi" w:cstheme="majorBidi"/>
          <w:szCs w:val="24"/>
          <w:lang w:bidi="ar-EG"/>
        </w:rPr>
        <w:t xml:space="preserve"> memalik-i ecnebiyede vuku</w:t>
      </w:r>
      <w:r w:rsidR="009D035F">
        <w:rPr>
          <w:rFonts w:asciiTheme="majorBidi" w:hAnsiTheme="majorBidi" w:cstheme="majorBidi"/>
          <w:szCs w:val="24"/>
          <w:lang w:bidi="ar-EG"/>
        </w:rPr>
        <w:t xml:space="preserve"> bulacak tevellüdât ve münakehât ve vefeyât-ı sefâret ve şehbenderle</w:t>
      </w:r>
      <w:r w:rsidR="0073170A">
        <w:rPr>
          <w:rFonts w:asciiTheme="majorBidi" w:hAnsiTheme="majorBidi" w:cstheme="majorBidi"/>
          <w:szCs w:val="24"/>
          <w:lang w:bidi="ar-EG"/>
        </w:rPr>
        <w:t>r tarafından ve sefinedeki vuku</w:t>
      </w:r>
      <w:r w:rsidR="009D035F">
        <w:rPr>
          <w:rFonts w:asciiTheme="majorBidi" w:hAnsiTheme="majorBidi" w:cstheme="majorBidi"/>
          <w:szCs w:val="24"/>
          <w:lang w:bidi="ar-EG"/>
        </w:rPr>
        <w:t>ât dahi kaptan tarafından ihbâr ve işâr olunur.</w:t>
      </w:r>
    </w:p>
    <w:p w14:paraId="38F092F0" w14:textId="4AF0E394" w:rsidR="009D035F" w:rsidRDefault="009D035F" w:rsidP="00AF4700">
      <w:pPr>
        <w:rPr>
          <w:rFonts w:asciiTheme="majorBidi" w:hAnsiTheme="majorBidi" w:cstheme="majorBidi"/>
          <w:szCs w:val="24"/>
          <w:lang w:bidi="ar-EG"/>
        </w:rPr>
      </w:pPr>
      <w:r w:rsidRPr="000F3EE8">
        <w:rPr>
          <w:rFonts w:asciiTheme="majorBidi" w:hAnsiTheme="majorBidi" w:cstheme="majorBidi"/>
          <w:i/>
          <w:iCs/>
          <w:szCs w:val="24"/>
          <w:lang w:bidi="ar-EG"/>
        </w:rPr>
        <w:t xml:space="preserve">Tebdil-i Mekân </w:t>
      </w:r>
      <w:r w:rsidR="00941F34">
        <w:rPr>
          <w:rFonts w:asciiTheme="majorBidi" w:hAnsiTheme="majorBidi" w:cstheme="majorBidi"/>
          <w:i/>
          <w:iCs/>
          <w:szCs w:val="24"/>
          <w:lang w:bidi="ar-EG"/>
        </w:rPr>
        <w:t>v</w:t>
      </w:r>
      <w:r w:rsidRPr="000F3EE8">
        <w:rPr>
          <w:rFonts w:asciiTheme="majorBidi" w:hAnsiTheme="majorBidi" w:cstheme="majorBidi"/>
          <w:i/>
          <w:iCs/>
          <w:szCs w:val="24"/>
          <w:lang w:bidi="ar-EG"/>
        </w:rPr>
        <w:t>e Vukûâtı:</w:t>
      </w:r>
      <w:r>
        <w:rPr>
          <w:rFonts w:asciiTheme="majorBidi" w:hAnsiTheme="majorBidi" w:cstheme="majorBidi"/>
          <w:b/>
          <w:bCs/>
          <w:szCs w:val="24"/>
          <w:lang w:bidi="ar-EG"/>
        </w:rPr>
        <w:t xml:space="preserve"> </w:t>
      </w:r>
      <w:r>
        <w:rPr>
          <w:rFonts w:asciiTheme="majorBidi" w:hAnsiTheme="majorBidi" w:cstheme="majorBidi"/>
          <w:szCs w:val="24"/>
          <w:lang w:bidi="ar-EG"/>
        </w:rPr>
        <w:t>Bir kimse ikâmetgâhını tebdil edecek oldukta karye veya mahallesinden bir ilm ve haber alarak nüfus memuruna bi’l-irâe kaydını tashih ettirmeğe mecburdur. Ve bunlar evvelki ikâme</w:t>
      </w:r>
      <w:r w:rsidR="002F1511">
        <w:rPr>
          <w:rFonts w:asciiTheme="majorBidi" w:hAnsiTheme="majorBidi" w:cstheme="majorBidi"/>
          <w:szCs w:val="24"/>
          <w:lang w:bidi="ar-EG"/>
        </w:rPr>
        <w:t>tgahlarına avdetlerinde dahi olvechle nüfus kaydlarını tashih ettirecektir.</w:t>
      </w:r>
    </w:p>
    <w:p w14:paraId="0041DF74" w14:textId="77777777" w:rsidR="002F1511" w:rsidRDefault="002F1511" w:rsidP="00AF4700">
      <w:pPr>
        <w:rPr>
          <w:rFonts w:asciiTheme="majorBidi" w:hAnsiTheme="majorBidi" w:cstheme="majorBidi"/>
          <w:szCs w:val="24"/>
          <w:lang w:bidi="ar-EG"/>
        </w:rPr>
      </w:pPr>
      <w:r w:rsidRPr="000F3EE8">
        <w:rPr>
          <w:rFonts w:asciiTheme="majorBidi" w:hAnsiTheme="majorBidi" w:cstheme="majorBidi"/>
          <w:i/>
          <w:iCs/>
          <w:szCs w:val="24"/>
          <w:lang w:bidi="ar-EG"/>
        </w:rPr>
        <w:t>Harçlar:</w:t>
      </w:r>
      <w:r>
        <w:rPr>
          <w:rFonts w:asciiTheme="majorBidi" w:hAnsiTheme="majorBidi" w:cstheme="majorBidi"/>
          <w:b/>
          <w:bCs/>
          <w:szCs w:val="24"/>
          <w:lang w:bidi="ar-EG"/>
        </w:rPr>
        <w:t xml:space="preserve"> </w:t>
      </w:r>
      <w:r>
        <w:rPr>
          <w:rFonts w:asciiTheme="majorBidi" w:hAnsiTheme="majorBidi" w:cstheme="majorBidi"/>
          <w:szCs w:val="24"/>
          <w:lang w:bidi="ar-EG"/>
        </w:rPr>
        <w:t xml:space="preserve">Ale’l-umum mevâlîd için verilecek ilm ve haberlerden birer kuruş harç alınır. Vefeyât ve talak ilm ve haberlerinden harç alınmaz. </w:t>
      </w:r>
    </w:p>
    <w:p w14:paraId="7A260595" w14:textId="7FDEFED7" w:rsidR="002F1511" w:rsidRDefault="002F1511" w:rsidP="00AF4700">
      <w:pPr>
        <w:rPr>
          <w:rFonts w:asciiTheme="majorBidi" w:hAnsiTheme="majorBidi" w:cstheme="majorBidi"/>
          <w:szCs w:val="24"/>
          <w:lang w:bidi="ar-EG"/>
        </w:rPr>
      </w:pPr>
      <w:r>
        <w:rPr>
          <w:rFonts w:asciiTheme="majorBidi" w:hAnsiTheme="majorBidi" w:cstheme="majorBidi"/>
          <w:szCs w:val="24"/>
          <w:lang w:bidi="ar-EG"/>
        </w:rPr>
        <w:t xml:space="preserve">Münâkehâta dair ilm ve haberler üç </w:t>
      </w:r>
      <w:r w:rsidR="007C6ECD">
        <w:rPr>
          <w:rFonts w:asciiTheme="majorBidi" w:hAnsiTheme="majorBidi" w:cstheme="majorBidi"/>
          <w:szCs w:val="24"/>
          <w:lang w:bidi="ar-EG"/>
        </w:rPr>
        <w:t>nev‘</w:t>
      </w:r>
      <w:r>
        <w:rPr>
          <w:rFonts w:asciiTheme="majorBidi" w:hAnsiTheme="majorBidi" w:cstheme="majorBidi"/>
          <w:szCs w:val="24"/>
          <w:lang w:bidi="ar-EG"/>
        </w:rPr>
        <w:t>dir: Birincisinden beş, ikincisinden üç ve üçüncüsünden bir kuruş alınır. Tebdil-i mekân ilm ve haberleriyle nüfus tezkerelerinden birer kuruş harç istifâ olunur.</w:t>
      </w:r>
    </w:p>
    <w:p w14:paraId="1FB117EC" w14:textId="38C2BC17" w:rsidR="002F1511" w:rsidRDefault="002F1511" w:rsidP="00AF4700">
      <w:pPr>
        <w:rPr>
          <w:rFonts w:asciiTheme="majorBidi" w:hAnsiTheme="majorBidi" w:cstheme="majorBidi"/>
          <w:szCs w:val="24"/>
          <w:lang w:bidi="ar-EG"/>
        </w:rPr>
      </w:pPr>
      <w:r>
        <w:rPr>
          <w:rFonts w:asciiTheme="majorBidi" w:hAnsiTheme="majorBidi" w:cstheme="majorBidi"/>
          <w:szCs w:val="24"/>
          <w:lang w:bidi="ar-EG"/>
        </w:rPr>
        <w:lastRenderedPageBreak/>
        <w:t>Mevâlîd, münâkehât ve tebdil-i mekân ilm haberlerinden alınan resmin nısfı imam ve muhtar ve rüesâ-yı r</w:t>
      </w:r>
      <w:r w:rsidR="000563FA">
        <w:rPr>
          <w:rFonts w:asciiTheme="majorBidi" w:hAnsiTheme="majorBidi" w:cstheme="majorBidi"/>
          <w:szCs w:val="24"/>
          <w:lang w:bidi="ar-EG"/>
        </w:rPr>
        <w:t>û</w:t>
      </w:r>
      <w:r>
        <w:rPr>
          <w:rFonts w:asciiTheme="majorBidi" w:hAnsiTheme="majorBidi" w:cstheme="majorBidi"/>
          <w:szCs w:val="24"/>
          <w:lang w:bidi="ar-EG"/>
        </w:rPr>
        <w:t>h</w:t>
      </w:r>
      <w:r w:rsidR="000563FA">
        <w:rPr>
          <w:rFonts w:asciiTheme="majorBidi" w:hAnsiTheme="majorBidi" w:cstheme="majorBidi"/>
          <w:szCs w:val="24"/>
          <w:lang w:bidi="ar-EG"/>
        </w:rPr>
        <w:t>â</w:t>
      </w:r>
      <w:r>
        <w:rPr>
          <w:rFonts w:asciiTheme="majorBidi" w:hAnsiTheme="majorBidi" w:cstheme="majorBidi"/>
          <w:szCs w:val="24"/>
          <w:lang w:bidi="ar-EG"/>
        </w:rPr>
        <w:t>niyeye terk olunur. Nizâmen muayyen olan resmden fazla para alan imam ve muhtarlarla cemaat-i gayr-i müslime hademesi haklarında mücâzât-ı kanuniye tertib olunur.</w:t>
      </w:r>
    </w:p>
    <w:p w14:paraId="63042E6C" w14:textId="77777777" w:rsidR="00713C58" w:rsidRDefault="00713C58" w:rsidP="00AF4700">
      <w:pPr>
        <w:rPr>
          <w:rFonts w:asciiTheme="majorBidi" w:hAnsiTheme="majorBidi" w:cstheme="majorBidi"/>
          <w:szCs w:val="24"/>
          <w:lang w:bidi="ar-EG"/>
        </w:rPr>
      </w:pPr>
    </w:p>
    <w:p w14:paraId="67EF8516" w14:textId="72EA2530" w:rsidR="004977E2" w:rsidRDefault="004977E2" w:rsidP="00AF4700">
      <w:pPr>
        <w:pStyle w:val="Balk3"/>
        <w:spacing w:before="0"/>
        <w:rPr>
          <w:lang w:bidi="ar-EG"/>
        </w:rPr>
      </w:pPr>
      <w:bookmarkStart w:id="90" w:name="_Toc71461933"/>
      <w:r>
        <w:rPr>
          <w:lang w:bidi="ar-EG"/>
        </w:rPr>
        <w:t xml:space="preserve">2.4.20. </w:t>
      </w:r>
      <w:r w:rsidR="00BD4DEC">
        <w:rPr>
          <w:lang w:bidi="ar-EG"/>
        </w:rPr>
        <w:t>Tâbiiyet</w:t>
      </w:r>
      <w:bookmarkEnd w:id="90"/>
    </w:p>
    <w:p w14:paraId="6AD17A5A" w14:textId="48822CAC" w:rsidR="002F1511" w:rsidRDefault="00BD4DEC" w:rsidP="00AF4700">
      <w:pPr>
        <w:rPr>
          <w:rFonts w:asciiTheme="majorBidi" w:hAnsiTheme="majorBidi" w:cstheme="majorBidi"/>
          <w:szCs w:val="24"/>
          <w:lang w:bidi="ar-EG"/>
        </w:rPr>
      </w:pPr>
      <w:r>
        <w:rPr>
          <w:rFonts w:asciiTheme="majorBidi" w:hAnsiTheme="majorBidi" w:cstheme="majorBidi"/>
          <w:szCs w:val="24"/>
          <w:lang w:bidi="ar-EG"/>
        </w:rPr>
        <w:t>Tâbiiyet</w:t>
      </w:r>
      <w:r w:rsidR="002F1511">
        <w:rPr>
          <w:rFonts w:asciiTheme="majorBidi" w:hAnsiTheme="majorBidi" w:cstheme="majorBidi"/>
          <w:szCs w:val="24"/>
          <w:lang w:bidi="ar-EG"/>
        </w:rPr>
        <w:t xml:space="preserve"> her ferdin bir devlete karşı olan </w:t>
      </w:r>
      <w:r w:rsidR="00C4566D">
        <w:rPr>
          <w:rFonts w:asciiTheme="majorBidi" w:hAnsiTheme="majorBidi" w:cstheme="majorBidi"/>
          <w:szCs w:val="24"/>
          <w:lang w:bidi="ar-EG"/>
        </w:rPr>
        <w:t>irtibatıdır.</w:t>
      </w:r>
      <w:r w:rsidR="00444110">
        <w:rPr>
          <w:rStyle w:val="DipnotBavurusu"/>
          <w:rFonts w:asciiTheme="majorBidi" w:hAnsiTheme="majorBidi" w:cstheme="majorBidi"/>
          <w:szCs w:val="24"/>
          <w:lang w:bidi="ar-EG"/>
        </w:rPr>
        <w:footnoteReference w:id="223"/>
      </w:r>
      <w:r w:rsidR="002F1511">
        <w:rPr>
          <w:rFonts w:asciiTheme="majorBidi" w:hAnsiTheme="majorBidi" w:cstheme="majorBidi"/>
          <w:szCs w:val="24"/>
          <w:lang w:bidi="ar-EG"/>
        </w:rPr>
        <w:t xml:space="preserve"> </w:t>
      </w:r>
    </w:p>
    <w:p w14:paraId="014FB4FA" w14:textId="76E03782" w:rsidR="00B218D9" w:rsidRDefault="00BD4DEC" w:rsidP="00AF4700">
      <w:pPr>
        <w:rPr>
          <w:rFonts w:asciiTheme="majorBidi" w:hAnsiTheme="majorBidi" w:cstheme="majorBidi"/>
          <w:szCs w:val="24"/>
          <w:lang w:bidi="ar-EG"/>
        </w:rPr>
      </w:pPr>
      <w:r>
        <w:rPr>
          <w:rFonts w:asciiTheme="majorBidi" w:hAnsiTheme="majorBidi" w:cstheme="majorBidi"/>
          <w:szCs w:val="24"/>
          <w:lang w:bidi="ar-EG"/>
        </w:rPr>
        <w:t>Tâbiiyet</w:t>
      </w:r>
      <w:r w:rsidR="00B218D9">
        <w:rPr>
          <w:rFonts w:asciiTheme="majorBidi" w:hAnsiTheme="majorBidi" w:cstheme="majorBidi"/>
          <w:szCs w:val="24"/>
          <w:lang w:bidi="ar-EG"/>
        </w:rPr>
        <w:t xml:space="preserve"> ya asliye veya müktesebe olur: </w:t>
      </w:r>
      <w:r>
        <w:rPr>
          <w:rFonts w:asciiTheme="majorBidi" w:hAnsiTheme="majorBidi" w:cstheme="majorBidi"/>
          <w:szCs w:val="24"/>
          <w:lang w:bidi="ar-EG"/>
        </w:rPr>
        <w:t>Tâbiiyet</w:t>
      </w:r>
      <w:r w:rsidR="00B218D9">
        <w:rPr>
          <w:rFonts w:asciiTheme="majorBidi" w:hAnsiTheme="majorBidi" w:cstheme="majorBidi"/>
          <w:szCs w:val="24"/>
          <w:lang w:bidi="ar-EG"/>
        </w:rPr>
        <w:t xml:space="preserve">-i asliye, bir kimsenin doğduğu andan itibaren haiz olduğu </w:t>
      </w:r>
      <w:r>
        <w:rPr>
          <w:rFonts w:asciiTheme="majorBidi" w:hAnsiTheme="majorBidi" w:cstheme="majorBidi"/>
          <w:szCs w:val="24"/>
          <w:lang w:bidi="ar-EG"/>
        </w:rPr>
        <w:t>tâbiiyet</w:t>
      </w:r>
      <w:r w:rsidR="002C5851">
        <w:rPr>
          <w:rFonts w:asciiTheme="majorBidi" w:hAnsiTheme="majorBidi" w:cstheme="majorBidi"/>
          <w:szCs w:val="24"/>
          <w:lang w:bidi="ar-EG"/>
        </w:rPr>
        <w:t xml:space="preserve">tir. </w:t>
      </w:r>
      <w:r>
        <w:rPr>
          <w:rFonts w:asciiTheme="majorBidi" w:hAnsiTheme="majorBidi" w:cstheme="majorBidi"/>
          <w:szCs w:val="24"/>
          <w:lang w:bidi="ar-EG"/>
        </w:rPr>
        <w:t>Tâbiiyet</w:t>
      </w:r>
      <w:r w:rsidR="002C5851">
        <w:rPr>
          <w:rFonts w:asciiTheme="majorBidi" w:hAnsiTheme="majorBidi" w:cstheme="majorBidi"/>
          <w:szCs w:val="24"/>
          <w:lang w:bidi="ar-EG"/>
        </w:rPr>
        <w:t xml:space="preserve">-i müktesebe muahharan tebdil ile iktisab edilen </w:t>
      </w:r>
      <w:r>
        <w:rPr>
          <w:rFonts w:asciiTheme="majorBidi" w:hAnsiTheme="majorBidi" w:cstheme="majorBidi"/>
          <w:szCs w:val="24"/>
          <w:lang w:bidi="ar-EG"/>
        </w:rPr>
        <w:t>tâbiiyet</w:t>
      </w:r>
      <w:r w:rsidR="002C5851">
        <w:rPr>
          <w:rFonts w:asciiTheme="majorBidi" w:hAnsiTheme="majorBidi" w:cstheme="majorBidi"/>
          <w:szCs w:val="24"/>
          <w:lang w:bidi="ar-EG"/>
        </w:rPr>
        <w:t>tir.</w:t>
      </w:r>
    </w:p>
    <w:p w14:paraId="69DE8C0C" w14:textId="7CC8BA6D" w:rsidR="002C5851" w:rsidRDefault="00BD4DEC" w:rsidP="00AF4700">
      <w:pPr>
        <w:rPr>
          <w:rFonts w:asciiTheme="majorBidi" w:hAnsiTheme="majorBidi" w:cstheme="majorBidi"/>
          <w:szCs w:val="24"/>
          <w:lang w:bidi="ar-EG"/>
        </w:rPr>
      </w:pPr>
      <w:r>
        <w:rPr>
          <w:rFonts w:asciiTheme="majorBidi" w:hAnsiTheme="majorBidi" w:cstheme="majorBidi"/>
          <w:szCs w:val="24"/>
          <w:lang w:bidi="ar-EG"/>
        </w:rPr>
        <w:t>Bir kimse kurûn-ı</w:t>
      </w:r>
      <w:r w:rsidR="002C5851">
        <w:rPr>
          <w:rFonts w:asciiTheme="majorBidi" w:hAnsiTheme="majorBidi" w:cstheme="majorBidi"/>
          <w:szCs w:val="24"/>
          <w:lang w:bidi="ar-EG"/>
        </w:rPr>
        <w:t xml:space="preserve"> v</w:t>
      </w:r>
      <w:r>
        <w:rPr>
          <w:rFonts w:asciiTheme="majorBidi" w:hAnsiTheme="majorBidi" w:cstheme="majorBidi"/>
          <w:szCs w:val="24"/>
          <w:lang w:bidi="ar-EG"/>
        </w:rPr>
        <w:t>ustâ</w:t>
      </w:r>
      <w:r w:rsidR="002C5851">
        <w:rPr>
          <w:rFonts w:asciiTheme="majorBidi" w:hAnsiTheme="majorBidi" w:cstheme="majorBidi"/>
          <w:szCs w:val="24"/>
          <w:lang w:bidi="ar-EG"/>
        </w:rPr>
        <w:t xml:space="preserve"> </w:t>
      </w:r>
      <w:r w:rsidR="00DE05F1">
        <w:rPr>
          <w:rFonts w:asciiTheme="majorBidi" w:hAnsiTheme="majorBidi" w:cstheme="majorBidi"/>
          <w:szCs w:val="24"/>
          <w:lang w:bidi="ar-EG"/>
        </w:rPr>
        <w:t>te’sirât-ı müstemera hilafına olarak doğduğu mahal teb</w:t>
      </w:r>
      <w:r>
        <w:rPr>
          <w:rFonts w:asciiTheme="majorBidi" w:hAnsiTheme="majorBidi" w:cstheme="majorBidi"/>
          <w:szCs w:val="24"/>
          <w:lang w:bidi="ar-EG"/>
        </w:rPr>
        <w:t>‘</w:t>
      </w:r>
      <w:r w:rsidR="00DE05F1">
        <w:rPr>
          <w:rFonts w:asciiTheme="majorBidi" w:hAnsiTheme="majorBidi" w:cstheme="majorBidi"/>
          <w:szCs w:val="24"/>
          <w:lang w:bidi="ar-EG"/>
        </w:rPr>
        <w:t>asından olmayıp halen pederinin mensub olduğu devlet teb</w:t>
      </w:r>
      <w:r>
        <w:rPr>
          <w:rFonts w:asciiTheme="majorBidi" w:hAnsiTheme="majorBidi" w:cstheme="majorBidi"/>
          <w:szCs w:val="24"/>
          <w:lang w:bidi="ar-EG"/>
        </w:rPr>
        <w:t>‘</w:t>
      </w:r>
      <w:r w:rsidR="00DE05F1">
        <w:rPr>
          <w:rFonts w:asciiTheme="majorBidi" w:hAnsiTheme="majorBidi" w:cstheme="majorBidi"/>
          <w:szCs w:val="24"/>
          <w:lang w:bidi="ar-EG"/>
        </w:rPr>
        <w:t xml:space="preserve">asından sayılmak kaide-i </w:t>
      </w:r>
      <w:r w:rsidR="009360A5">
        <w:rPr>
          <w:rFonts w:asciiTheme="majorBidi" w:hAnsiTheme="majorBidi" w:cstheme="majorBidi"/>
          <w:szCs w:val="24"/>
          <w:lang w:bidi="ar-EG"/>
        </w:rPr>
        <w:t>umûmiye</w:t>
      </w:r>
      <w:r w:rsidR="00C4566D">
        <w:rPr>
          <w:rFonts w:asciiTheme="majorBidi" w:hAnsiTheme="majorBidi" w:cstheme="majorBidi"/>
          <w:szCs w:val="24"/>
          <w:lang w:bidi="ar-EG"/>
        </w:rPr>
        <w:t>dendir.</w:t>
      </w:r>
      <w:r w:rsidR="00DE05F1">
        <w:rPr>
          <w:rStyle w:val="DipnotBavurusu"/>
          <w:rFonts w:asciiTheme="majorBidi" w:hAnsiTheme="majorBidi" w:cstheme="majorBidi"/>
          <w:szCs w:val="24"/>
          <w:lang w:bidi="ar-EG"/>
        </w:rPr>
        <w:footnoteReference w:id="224"/>
      </w:r>
      <w:r>
        <w:rPr>
          <w:rFonts w:asciiTheme="majorBidi" w:hAnsiTheme="majorBidi" w:cstheme="majorBidi"/>
          <w:szCs w:val="24"/>
          <w:lang w:bidi="ar-EG"/>
        </w:rPr>
        <w:t xml:space="preserve"> </w:t>
      </w:r>
      <w:r w:rsidR="00D2123B">
        <w:rPr>
          <w:rFonts w:asciiTheme="majorBidi" w:hAnsiTheme="majorBidi" w:cstheme="majorBidi"/>
          <w:szCs w:val="24"/>
          <w:lang w:bidi="ar-EG"/>
        </w:rPr>
        <w:t xml:space="preserve">Pederi meçhul olan kimse validesinin </w:t>
      </w:r>
      <w:r>
        <w:rPr>
          <w:rFonts w:asciiTheme="majorBidi" w:hAnsiTheme="majorBidi" w:cstheme="majorBidi"/>
          <w:szCs w:val="24"/>
          <w:lang w:bidi="ar-EG"/>
        </w:rPr>
        <w:t>tâ</w:t>
      </w:r>
      <w:r w:rsidR="00D2123B">
        <w:rPr>
          <w:rFonts w:asciiTheme="majorBidi" w:hAnsiTheme="majorBidi" w:cstheme="majorBidi"/>
          <w:szCs w:val="24"/>
          <w:lang w:bidi="ar-EG"/>
        </w:rPr>
        <w:t>bi</w:t>
      </w:r>
      <w:r>
        <w:rPr>
          <w:rFonts w:asciiTheme="majorBidi" w:hAnsiTheme="majorBidi" w:cstheme="majorBidi"/>
          <w:szCs w:val="24"/>
          <w:lang w:bidi="ar-EG"/>
        </w:rPr>
        <w:t>‘</w:t>
      </w:r>
      <w:r w:rsidR="00D2123B">
        <w:rPr>
          <w:rFonts w:asciiTheme="majorBidi" w:hAnsiTheme="majorBidi" w:cstheme="majorBidi"/>
          <w:szCs w:val="24"/>
          <w:lang w:bidi="ar-EG"/>
        </w:rPr>
        <w:t xml:space="preserve"> olduğu devlet, hem peder hem validesi meçhul olan kimse dahi bulunduğu memleket teb</w:t>
      </w:r>
      <w:r>
        <w:rPr>
          <w:rFonts w:asciiTheme="majorBidi" w:hAnsiTheme="majorBidi" w:cstheme="majorBidi"/>
          <w:szCs w:val="24"/>
          <w:lang w:bidi="ar-EG"/>
        </w:rPr>
        <w:t>‘</w:t>
      </w:r>
      <w:r w:rsidR="00D2123B">
        <w:rPr>
          <w:rFonts w:asciiTheme="majorBidi" w:hAnsiTheme="majorBidi" w:cstheme="majorBidi"/>
          <w:szCs w:val="24"/>
          <w:lang w:bidi="ar-EG"/>
        </w:rPr>
        <w:t xml:space="preserve">asından ad olunur. Fakat bir peder veya validenin tebdil-i </w:t>
      </w:r>
      <w:r>
        <w:rPr>
          <w:rFonts w:asciiTheme="majorBidi" w:hAnsiTheme="majorBidi" w:cstheme="majorBidi"/>
          <w:szCs w:val="24"/>
          <w:lang w:bidi="ar-EG"/>
        </w:rPr>
        <w:t>tâbiiyet</w:t>
      </w:r>
      <w:r w:rsidR="00D2123B">
        <w:rPr>
          <w:rFonts w:asciiTheme="majorBidi" w:hAnsiTheme="majorBidi" w:cstheme="majorBidi"/>
          <w:szCs w:val="24"/>
          <w:lang w:bidi="ar-EG"/>
        </w:rPr>
        <w:t xml:space="preserve"> etmesi veya bir </w:t>
      </w:r>
      <w:r>
        <w:rPr>
          <w:rFonts w:asciiTheme="majorBidi" w:hAnsiTheme="majorBidi" w:cstheme="majorBidi"/>
          <w:szCs w:val="24"/>
          <w:lang w:bidi="ar-EG"/>
        </w:rPr>
        <w:t>tâbiiyet</w:t>
      </w:r>
      <w:r w:rsidR="00D2123B">
        <w:rPr>
          <w:rFonts w:asciiTheme="majorBidi" w:hAnsiTheme="majorBidi" w:cstheme="majorBidi"/>
          <w:szCs w:val="24"/>
          <w:lang w:bidi="ar-EG"/>
        </w:rPr>
        <w:t>ten mahrum edilmesi hususu evlada tesir etmez.</w:t>
      </w:r>
    </w:p>
    <w:p w14:paraId="19AF8F2A" w14:textId="3F728260" w:rsidR="00D2123B" w:rsidRDefault="00D2123B" w:rsidP="00AF4700">
      <w:pPr>
        <w:rPr>
          <w:rFonts w:asciiTheme="majorBidi" w:hAnsiTheme="majorBidi" w:cstheme="majorBidi"/>
          <w:szCs w:val="24"/>
          <w:lang w:bidi="ar-EG"/>
        </w:rPr>
      </w:pPr>
      <w:r>
        <w:rPr>
          <w:rFonts w:asciiTheme="majorBidi" w:hAnsiTheme="majorBidi" w:cstheme="majorBidi"/>
          <w:szCs w:val="24"/>
          <w:lang w:bidi="ar-EG"/>
        </w:rPr>
        <w:t>Şöyleki: “</w:t>
      </w:r>
      <w:r w:rsidR="00BD4DEC">
        <w:rPr>
          <w:rFonts w:asciiTheme="majorBidi" w:hAnsiTheme="majorBidi" w:cstheme="majorBidi"/>
          <w:szCs w:val="24"/>
          <w:lang w:bidi="ar-EG"/>
        </w:rPr>
        <w:t>Tâbiiyet</w:t>
      </w:r>
      <w:r>
        <w:rPr>
          <w:rFonts w:asciiTheme="majorBidi" w:hAnsiTheme="majorBidi" w:cstheme="majorBidi"/>
          <w:szCs w:val="24"/>
          <w:lang w:bidi="ar-EG"/>
        </w:rPr>
        <w:t xml:space="preserve">-i devlet aleyhten çıkmış veya mahrum edilmiş olan eşhâsın evladı sabi dahi olsa pederlerinin sıfat </w:t>
      </w:r>
      <w:r w:rsidR="00BD4DEC">
        <w:rPr>
          <w:rFonts w:asciiTheme="majorBidi" w:hAnsiTheme="majorBidi" w:cstheme="majorBidi"/>
          <w:szCs w:val="24"/>
          <w:lang w:bidi="ar-EG"/>
        </w:rPr>
        <w:t>tâbiiyet</w:t>
      </w:r>
      <w:r>
        <w:rPr>
          <w:rFonts w:asciiTheme="majorBidi" w:hAnsiTheme="majorBidi" w:cstheme="majorBidi"/>
          <w:szCs w:val="24"/>
          <w:lang w:bidi="ar-EG"/>
        </w:rPr>
        <w:t xml:space="preserve">ine tabi olmayarak saltanat-ı seniye </w:t>
      </w:r>
      <w:r w:rsidR="00BD4DEC">
        <w:rPr>
          <w:rFonts w:asciiTheme="majorBidi" w:hAnsiTheme="majorBidi" w:cstheme="majorBidi"/>
          <w:szCs w:val="24"/>
          <w:lang w:bidi="ar-EG"/>
        </w:rPr>
        <w:t>tâbiiyet</w:t>
      </w:r>
      <w:r>
        <w:rPr>
          <w:rFonts w:asciiTheme="majorBidi" w:hAnsiTheme="majorBidi" w:cstheme="majorBidi"/>
          <w:szCs w:val="24"/>
          <w:lang w:bidi="ar-EG"/>
        </w:rPr>
        <w:t xml:space="preserve">inde kalır ve devlet aleyh </w:t>
      </w:r>
      <w:r w:rsidR="00BD4DEC">
        <w:rPr>
          <w:rFonts w:asciiTheme="majorBidi" w:hAnsiTheme="majorBidi" w:cstheme="majorBidi"/>
          <w:szCs w:val="24"/>
          <w:lang w:bidi="ar-EG"/>
        </w:rPr>
        <w:t>tâbiiyet</w:t>
      </w:r>
      <w:r>
        <w:rPr>
          <w:rFonts w:asciiTheme="majorBidi" w:hAnsiTheme="majorBidi" w:cstheme="majorBidi"/>
          <w:szCs w:val="24"/>
          <w:lang w:bidi="ar-EG"/>
        </w:rPr>
        <w:t xml:space="preserve">ine girmiş olan ecnebinin evladı sabi bile olsa pederinin sıfat-ı </w:t>
      </w:r>
      <w:r w:rsidR="00BD4DEC">
        <w:rPr>
          <w:rFonts w:asciiTheme="majorBidi" w:hAnsiTheme="majorBidi" w:cstheme="majorBidi"/>
          <w:szCs w:val="24"/>
          <w:lang w:bidi="ar-EG"/>
        </w:rPr>
        <w:t>tâbiiyet</w:t>
      </w:r>
      <w:r>
        <w:rPr>
          <w:rFonts w:asciiTheme="majorBidi" w:hAnsiTheme="majorBidi" w:cstheme="majorBidi"/>
          <w:szCs w:val="24"/>
          <w:lang w:bidi="ar-EG"/>
        </w:rPr>
        <w:t>ine tabi olmayıp ecnebi ad</w:t>
      </w:r>
      <w:r w:rsidR="00BD4DEC">
        <w:rPr>
          <w:rFonts w:asciiTheme="majorBidi" w:hAnsiTheme="majorBidi" w:cstheme="majorBidi"/>
          <w:szCs w:val="24"/>
          <w:lang w:bidi="ar-EG"/>
        </w:rPr>
        <w:t>d</w:t>
      </w:r>
      <w:r>
        <w:rPr>
          <w:rFonts w:asciiTheme="majorBidi" w:hAnsiTheme="majorBidi" w:cstheme="majorBidi"/>
          <w:szCs w:val="24"/>
          <w:lang w:bidi="ar-EG"/>
        </w:rPr>
        <w:t xml:space="preserve"> olunur”.</w:t>
      </w:r>
    </w:p>
    <w:p w14:paraId="7F140549" w14:textId="3AE3136C" w:rsidR="00D2123B" w:rsidRDefault="00BD4DEC" w:rsidP="00AF4700">
      <w:pPr>
        <w:rPr>
          <w:rFonts w:asciiTheme="majorBidi" w:hAnsiTheme="majorBidi" w:cstheme="majorBidi"/>
          <w:szCs w:val="24"/>
          <w:lang w:bidi="ar-EG"/>
        </w:rPr>
      </w:pPr>
      <w:r>
        <w:rPr>
          <w:rFonts w:asciiTheme="majorBidi" w:hAnsiTheme="majorBidi" w:cstheme="majorBidi"/>
          <w:szCs w:val="24"/>
          <w:lang w:bidi="ar-EG"/>
        </w:rPr>
        <w:t>Tâbiiyet-i</w:t>
      </w:r>
      <w:r w:rsidR="00D2123B">
        <w:rPr>
          <w:rFonts w:asciiTheme="majorBidi" w:hAnsiTheme="majorBidi" w:cstheme="majorBidi"/>
          <w:szCs w:val="24"/>
          <w:lang w:bidi="ar-EG"/>
        </w:rPr>
        <w:t xml:space="preserve"> Osmaniye kanununun başlıca ahkâmı şunlardır:</w:t>
      </w:r>
    </w:p>
    <w:p w14:paraId="3E1BC937" w14:textId="68DDF07F" w:rsidR="00D2123B" w:rsidRDefault="00D2123B" w:rsidP="00AF4700">
      <w:pPr>
        <w:rPr>
          <w:rFonts w:asciiTheme="majorBidi" w:hAnsiTheme="majorBidi" w:cstheme="majorBidi"/>
          <w:szCs w:val="24"/>
          <w:lang w:bidi="ar-EG"/>
        </w:rPr>
      </w:pPr>
      <w:r>
        <w:rPr>
          <w:rFonts w:asciiTheme="majorBidi" w:hAnsiTheme="majorBidi" w:cstheme="majorBidi"/>
          <w:szCs w:val="24"/>
          <w:lang w:bidi="ar-EG"/>
        </w:rPr>
        <w:t xml:space="preserve">Evvelâ, </w:t>
      </w:r>
      <w:r w:rsidR="00BD4DEC">
        <w:rPr>
          <w:rFonts w:asciiTheme="majorBidi" w:hAnsiTheme="majorBidi" w:cstheme="majorBidi"/>
          <w:szCs w:val="24"/>
          <w:lang w:bidi="ar-EG"/>
        </w:rPr>
        <w:t>M</w:t>
      </w:r>
      <w:r>
        <w:rPr>
          <w:rFonts w:asciiTheme="majorBidi" w:hAnsiTheme="majorBidi" w:cstheme="majorBidi"/>
          <w:szCs w:val="24"/>
          <w:lang w:bidi="ar-EG"/>
        </w:rPr>
        <w:t xml:space="preserve">emalik-i </w:t>
      </w:r>
      <w:r w:rsidR="00ED1BCD">
        <w:rPr>
          <w:rFonts w:asciiTheme="majorBidi" w:hAnsiTheme="majorBidi" w:cstheme="majorBidi"/>
          <w:szCs w:val="24"/>
          <w:lang w:bidi="ar-EG"/>
        </w:rPr>
        <w:t>Osmaniyede bulunan kimse teb</w:t>
      </w:r>
      <w:r w:rsidR="00BD4DEC">
        <w:rPr>
          <w:rFonts w:asciiTheme="majorBidi" w:hAnsiTheme="majorBidi" w:cstheme="majorBidi"/>
          <w:szCs w:val="24"/>
          <w:lang w:bidi="ar-EG"/>
        </w:rPr>
        <w:t>‘</w:t>
      </w:r>
      <w:r w:rsidR="00ED1BCD">
        <w:rPr>
          <w:rFonts w:asciiTheme="majorBidi" w:hAnsiTheme="majorBidi" w:cstheme="majorBidi"/>
          <w:szCs w:val="24"/>
          <w:lang w:bidi="ar-EG"/>
        </w:rPr>
        <w:t>a-i Osmaniyeden ad</w:t>
      </w:r>
      <w:r w:rsidR="00BD4DEC">
        <w:rPr>
          <w:rFonts w:asciiTheme="majorBidi" w:hAnsiTheme="majorBidi" w:cstheme="majorBidi"/>
          <w:szCs w:val="24"/>
          <w:lang w:bidi="ar-EG"/>
        </w:rPr>
        <w:t>d</w:t>
      </w:r>
      <w:r w:rsidR="00ED1BCD">
        <w:rPr>
          <w:rFonts w:asciiTheme="majorBidi" w:hAnsiTheme="majorBidi" w:cstheme="majorBidi"/>
          <w:szCs w:val="24"/>
          <w:lang w:bidi="ar-EG"/>
        </w:rPr>
        <w:t xml:space="preserve"> olunur. Ecnebi ise </w:t>
      </w:r>
      <w:r w:rsidR="00BD4DEC">
        <w:rPr>
          <w:rFonts w:asciiTheme="majorBidi" w:hAnsiTheme="majorBidi" w:cstheme="majorBidi"/>
          <w:szCs w:val="24"/>
          <w:lang w:bidi="ar-EG"/>
        </w:rPr>
        <w:t>tâbiiyet</w:t>
      </w:r>
      <w:r w:rsidR="00ED1BCD">
        <w:rPr>
          <w:rFonts w:asciiTheme="majorBidi" w:hAnsiTheme="majorBidi" w:cstheme="majorBidi"/>
          <w:szCs w:val="24"/>
          <w:lang w:bidi="ar-EG"/>
        </w:rPr>
        <w:t>ini usulen isbat etmesi lazımdır.</w:t>
      </w:r>
    </w:p>
    <w:p w14:paraId="4B031B05" w14:textId="3C272E83" w:rsidR="00ED1BCD" w:rsidRDefault="00ED1BCD" w:rsidP="00AF4700">
      <w:pPr>
        <w:rPr>
          <w:rFonts w:asciiTheme="majorBidi" w:hAnsiTheme="majorBidi" w:cstheme="majorBidi"/>
          <w:szCs w:val="24"/>
          <w:lang w:bidi="ar-EG"/>
        </w:rPr>
      </w:pPr>
      <w:r>
        <w:rPr>
          <w:rFonts w:asciiTheme="majorBidi" w:hAnsiTheme="majorBidi" w:cstheme="majorBidi"/>
          <w:szCs w:val="24"/>
          <w:lang w:bidi="ar-EG"/>
        </w:rPr>
        <w:t xml:space="preserve">Saniyen, peder ve </w:t>
      </w:r>
      <w:r w:rsidR="000E26ED">
        <w:rPr>
          <w:rFonts w:asciiTheme="majorBidi" w:hAnsiTheme="majorBidi" w:cstheme="majorBidi"/>
          <w:szCs w:val="24"/>
          <w:lang w:bidi="ar-EG"/>
        </w:rPr>
        <w:t>mâderî veyahut yalnız pederi Osmanlı olan çocuk teb</w:t>
      </w:r>
      <w:r w:rsidR="00BD4DEC">
        <w:rPr>
          <w:rFonts w:asciiTheme="majorBidi" w:hAnsiTheme="majorBidi" w:cstheme="majorBidi"/>
          <w:szCs w:val="24"/>
          <w:lang w:bidi="ar-EG"/>
        </w:rPr>
        <w:t>‘</w:t>
      </w:r>
      <w:r w:rsidR="000E26ED">
        <w:rPr>
          <w:rFonts w:asciiTheme="majorBidi" w:hAnsiTheme="majorBidi" w:cstheme="majorBidi"/>
          <w:szCs w:val="24"/>
          <w:lang w:bidi="ar-EG"/>
        </w:rPr>
        <w:t>a-</w:t>
      </w:r>
      <w:r w:rsidR="00BD4DEC">
        <w:rPr>
          <w:rFonts w:asciiTheme="majorBidi" w:hAnsiTheme="majorBidi" w:cstheme="majorBidi"/>
          <w:szCs w:val="24"/>
          <w:lang w:bidi="ar-EG"/>
        </w:rPr>
        <w:t>ı devlet aleyhden ma</w:t>
      </w:r>
      <w:r w:rsidR="000E26ED">
        <w:rPr>
          <w:rFonts w:asciiTheme="majorBidi" w:hAnsiTheme="majorBidi" w:cstheme="majorBidi"/>
          <w:szCs w:val="24"/>
          <w:lang w:bidi="ar-EG"/>
        </w:rPr>
        <w:t>dûddur.</w:t>
      </w:r>
    </w:p>
    <w:p w14:paraId="51307910" w14:textId="093DDE24" w:rsidR="000C4AB1" w:rsidRDefault="000E26ED" w:rsidP="00AF4700">
      <w:pPr>
        <w:rPr>
          <w:rFonts w:asciiTheme="majorBidi" w:hAnsiTheme="majorBidi" w:cstheme="majorBidi"/>
          <w:szCs w:val="24"/>
          <w:lang w:bidi="ar-EG"/>
        </w:rPr>
      </w:pPr>
      <w:r>
        <w:rPr>
          <w:rFonts w:asciiTheme="majorBidi" w:hAnsiTheme="majorBidi" w:cstheme="majorBidi"/>
          <w:szCs w:val="24"/>
          <w:lang w:bidi="ar-EG"/>
        </w:rPr>
        <w:lastRenderedPageBreak/>
        <w:t>Sâlisen, vâlidini teb</w:t>
      </w:r>
      <w:r w:rsidR="00BD4DEC">
        <w:rPr>
          <w:rFonts w:asciiTheme="majorBidi" w:hAnsiTheme="majorBidi" w:cstheme="majorBidi"/>
          <w:szCs w:val="24"/>
          <w:lang w:bidi="ar-EG"/>
        </w:rPr>
        <w:t>‘</w:t>
      </w:r>
      <w:r>
        <w:rPr>
          <w:rFonts w:asciiTheme="majorBidi" w:hAnsiTheme="majorBidi" w:cstheme="majorBidi"/>
          <w:szCs w:val="24"/>
          <w:lang w:bidi="ar-EG"/>
        </w:rPr>
        <w:t>a-i ecnebiyeden olduğu halde memalik-i Osmaniyede tevellüd eden kimse sin-i rüşde vus</w:t>
      </w:r>
      <w:r w:rsidR="00BD4DEC">
        <w:rPr>
          <w:rFonts w:asciiTheme="majorBidi" w:hAnsiTheme="majorBidi" w:cstheme="majorBidi"/>
          <w:szCs w:val="24"/>
          <w:lang w:bidi="ar-EG"/>
        </w:rPr>
        <w:t>ûlü</w:t>
      </w:r>
      <w:r>
        <w:rPr>
          <w:rFonts w:asciiTheme="majorBidi" w:hAnsiTheme="majorBidi" w:cstheme="majorBidi"/>
          <w:szCs w:val="24"/>
          <w:lang w:bidi="ar-EG"/>
        </w:rPr>
        <w:t xml:space="preserve"> tarihinden îtibâren üç sene zarfında </w:t>
      </w:r>
      <w:r w:rsidR="00BD4DEC">
        <w:rPr>
          <w:rFonts w:asciiTheme="majorBidi" w:hAnsiTheme="majorBidi" w:cstheme="majorBidi"/>
          <w:szCs w:val="24"/>
          <w:lang w:bidi="ar-EG"/>
        </w:rPr>
        <w:t>tâbiiyet</w:t>
      </w:r>
      <w:r>
        <w:rPr>
          <w:rFonts w:asciiTheme="majorBidi" w:hAnsiTheme="majorBidi" w:cstheme="majorBidi"/>
          <w:szCs w:val="24"/>
          <w:lang w:bidi="ar-EG"/>
        </w:rPr>
        <w:t>-i Osmaniyeye dâhil olmak hakkına hâiz olur: “Bi</w:t>
      </w:r>
      <w:r w:rsidR="00BD4DEC">
        <w:rPr>
          <w:rFonts w:asciiTheme="majorBidi" w:hAnsiTheme="majorBidi" w:cstheme="majorBidi"/>
          <w:szCs w:val="24"/>
          <w:lang w:bidi="ar-EG"/>
        </w:rPr>
        <w:t>-</w:t>
      </w:r>
      <w:r>
        <w:rPr>
          <w:rFonts w:asciiTheme="majorBidi" w:hAnsiTheme="majorBidi" w:cstheme="majorBidi"/>
          <w:szCs w:val="24"/>
          <w:lang w:bidi="ar-EG"/>
        </w:rPr>
        <w:t xml:space="preserve">hakkın İktisâb.” Memalik-i ecnebiyede doğmuş bir kimse şu hakka nail olabilmek için sin-i rüşde vusulü tarihinden itibaren memâlik-i </w:t>
      </w:r>
      <w:r w:rsidR="000C4AB1">
        <w:rPr>
          <w:rFonts w:asciiTheme="majorBidi" w:hAnsiTheme="majorBidi" w:cstheme="majorBidi"/>
          <w:szCs w:val="24"/>
          <w:lang w:bidi="ar-EG"/>
        </w:rPr>
        <w:t xml:space="preserve">devlet aleyhde ale’t-tevâlî beş sene ikamet eylemek lazımdır: “Tefvîz”. Fakat devletçe yararlığı görülen bazı ecnebiler bu beş sene ikâmet mecburiyetine </w:t>
      </w:r>
      <w:r w:rsidR="007C67EC">
        <w:rPr>
          <w:rFonts w:asciiTheme="majorBidi" w:hAnsiTheme="majorBidi" w:cstheme="majorBidi"/>
          <w:szCs w:val="24"/>
          <w:lang w:bidi="ar-EG"/>
        </w:rPr>
        <w:t>tâbi‘</w:t>
      </w:r>
      <w:r w:rsidR="00BD4DEC">
        <w:rPr>
          <w:rFonts w:asciiTheme="majorBidi" w:hAnsiTheme="majorBidi" w:cstheme="majorBidi"/>
          <w:szCs w:val="24"/>
          <w:lang w:bidi="ar-EG"/>
        </w:rPr>
        <w:t xml:space="preserve"> olmaksızın müsâade-i istisnâiy</w:t>
      </w:r>
      <w:r w:rsidR="000C4AB1">
        <w:rPr>
          <w:rFonts w:asciiTheme="majorBidi" w:hAnsiTheme="majorBidi" w:cstheme="majorBidi"/>
          <w:szCs w:val="24"/>
          <w:lang w:bidi="ar-EG"/>
        </w:rPr>
        <w:t xml:space="preserve">eye mazhar edilerek bâ irade-i seniye </w:t>
      </w:r>
      <w:r w:rsidR="00BD4DEC">
        <w:rPr>
          <w:rFonts w:asciiTheme="majorBidi" w:hAnsiTheme="majorBidi" w:cstheme="majorBidi"/>
          <w:szCs w:val="24"/>
          <w:lang w:bidi="ar-EG"/>
        </w:rPr>
        <w:t>tâbiiyet</w:t>
      </w:r>
      <w:r w:rsidR="000C4AB1">
        <w:rPr>
          <w:rFonts w:asciiTheme="majorBidi" w:hAnsiTheme="majorBidi" w:cstheme="majorBidi"/>
          <w:szCs w:val="24"/>
          <w:lang w:bidi="ar-EG"/>
        </w:rPr>
        <w:t>-i Osmaniyeye kabul olunabilir: “Fevka</w:t>
      </w:r>
      <w:r w:rsidR="00BD4DEC">
        <w:rPr>
          <w:rFonts w:asciiTheme="majorBidi" w:hAnsiTheme="majorBidi" w:cstheme="majorBidi"/>
          <w:szCs w:val="24"/>
          <w:lang w:bidi="ar-EG"/>
        </w:rPr>
        <w:t>’</w:t>
      </w:r>
      <w:r w:rsidR="000C4AB1">
        <w:rPr>
          <w:rFonts w:asciiTheme="majorBidi" w:hAnsiTheme="majorBidi" w:cstheme="majorBidi"/>
          <w:szCs w:val="24"/>
          <w:lang w:bidi="ar-EG"/>
        </w:rPr>
        <w:t>l</w:t>
      </w:r>
      <w:r w:rsidR="00BD4DEC">
        <w:rPr>
          <w:rFonts w:asciiTheme="majorBidi" w:hAnsiTheme="majorBidi" w:cstheme="majorBidi"/>
          <w:szCs w:val="24"/>
          <w:lang w:bidi="ar-EG"/>
        </w:rPr>
        <w:t>-</w:t>
      </w:r>
      <w:r w:rsidR="000C4AB1">
        <w:rPr>
          <w:rFonts w:asciiTheme="majorBidi" w:hAnsiTheme="majorBidi" w:cstheme="majorBidi"/>
          <w:szCs w:val="24"/>
          <w:lang w:bidi="ar-EG"/>
        </w:rPr>
        <w:t>âde Tefvîz.”</w:t>
      </w:r>
    </w:p>
    <w:p w14:paraId="4BA14A61" w14:textId="6A5DD9AB" w:rsidR="000E26ED" w:rsidRDefault="000C4AB1" w:rsidP="00AF4700">
      <w:pPr>
        <w:rPr>
          <w:rFonts w:asciiTheme="majorBidi" w:hAnsiTheme="majorBidi" w:cstheme="majorBidi"/>
          <w:szCs w:val="24"/>
          <w:lang w:bidi="ar-EG"/>
        </w:rPr>
      </w:pPr>
      <w:r>
        <w:rPr>
          <w:rFonts w:asciiTheme="majorBidi" w:hAnsiTheme="majorBidi" w:cstheme="majorBidi"/>
          <w:szCs w:val="24"/>
          <w:lang w:bidi="ar-EG"/>
        </w:rPr>
        <w:t>Rabian, teb</w:t>
      </w:r>
      <w:r w:rsidR="00BD4DEC">
        <w:rPr>
          <w:rFonts w:asciiTheme="majorBidi" w:hAnsiTheme="majorBidi" w:cstheme="majorBidi"/>
          <w:szCs w:val="24"/>
          <w:lang w:bidi="ar-EG"/>
        </w:rPr>
        <w:t>‘</w:t>
      </w:r>
      <w:r>
        <w:rPr>
          <w:rFonts w:asciiTheme="majorBidi" w:hAnsiTheme="majorBidi" w:cstheme="majorBidi"/>
          <w:szCs w:val="24"/>
          <w:lang w:bidi="ar-EG"/>
        </w:rPr>
        <w:t xml:space="preserve">a-i devlet aleyhden birinin terk-i </w:t>
      </w:r>
      <w:r w:rsidR="00BD4DEC">
        <w:rPr>
          <w:rFonts w:asciiTheme="majorBidi" w:hAnsiTheme="majorBidi" w:cstheme="majorBidi"/>
          <w:szCs w:val="24"/>
          <w:lang w:bidi="ar-EG"/>
        </w:rPr>
        <w:t>tâbiiyet</w:t>
      </w:r>
      <w:r>
        <w:rPr>
          <w:rFonts w:asciiTheme="majorBidi" w:hAnsiTheme="majorBidi" w:cstheme="majorBidi"/>
          <w:szCs w:val="24"/>
          <w:lang w:bidi="ar-EG"/>
        </w:rPr>
        <w:t xml:space="preserve"> etmesi mutlaka irade-i seniye üzerine verilecek ruhsata mütevakkıftır. İstihsâl</w:t>
      </w:r>
      <w:r w:rsidR="00BD4DEC">
        <w:rPr>
          <w:rFonts w:asciiTheme="majorBidi" w:hAnsiTheme="majorBidi" w:cstheme="majorBidi"/>
          <w:szCs w:val="24"/>
          <w:lang w:bidi="ar-EG"/>
        </w:rPr>
        <w:t>-ı</w:t>
      </w:r>
      <w:r>
        <w:rPr>
          <w:rFonts w:asciiTheme="majorBidi" w:hAnsiTheme="majorBidi" w:cstheme="majorBidi"/>
          <w:szCs w:val="24"/>
          <w:lang w:bidi="ar-EG"/>
        </w:rPr>
        <w:t xml:space="preserve"> ruhsat etmeksizin tebdil-i </w:t>
      </w:r>
      <w:r w:rsidR="00BD4DEC">
        <w:rPr>
          <w:rFonts w:asciiTheme="majorBidi" w:hAnsiTheme="majorBidi" w:cstheme="majorBidi"/>
          <w:szCs w:val="24"/>
          <w:lang w:bidi="ar-EG"/>
        </w:rPr>
        <w:t>tâbiiyet</w:t>
      </w:r>
      <w:r>
        <w:rPr>
          <w:rFonts w:asciiTheme="majorBidi" w:hAnsiTheme="majorBidi" w:cstheme="majorBidi"/>
          <w:szCs w:val="24"/>
          <w:lang w:bidi="ar-EG"/>
        </w:rPr>
        <w:t xml:space="preserve"> eden kimse kemâ-kân teb</w:t>
      </w:r>
      <w:r w:rsidR="00C20E5A">
        <w:rPr>
          <w:rFonts w:asciiTheme="majorBidi" w:hAnsiTheme="majorBidi" w:cstheme="majorBidi"/>
          <w:szCs w:val="24"/>
          <w:lang w:bidi="ar-EG"/>
        </w:rPr>
        <w:t>‘</w:t>
      </w:r>
      <w:r>
        <w:rPr>
          <w:rFonts w:asciiTheme="majorBidi" w:hAnsiTheme="majorBidi" w:cstheme="majorBidi"/>
          <w:szCs w:val="24"/>
          <w:lang w:bidi="ar-EG"/>
        </w:rPr>
        <w:t xml:space="preserve">a-i Osmaniyeden ad olunur. Şukadar ki hükümet-i seniyenin </w:t>
      </w:r>
      <w:r w:rsidR="00EC1BF3">
        <w:rPr>
          <w:rFonts w:asciiTheme="majorBidi" w:hAnsiTheme="majorBidi" w:cstheme="majorBidi"/>
          <w:szCs w:val="24"/>
          <w:lang w:bidi="ar-EG"/>
        </w:rPr>
        <w:t xml:space="preserve">o misillilerin </w:t>
      </w:r>
      <w:r w:rsidR="00BD4DEC">
        <w:rPr>
          <w:rFonts w:asciiTheme="majorBidi" w:hAnsiTheme="majorBidi" w:cstheme="majorBidi"/>
          <w:szCs w:val="24"/>
          <w:lang w:bidi="ar-EG"/>
        </w:rPr>
        <w:t>tâbiiyet</w:t>
      </w:r>
      <w:r w:rsidR="00743AA5">
        <w:rPr>
          <w:rFonts w:asciiTheme="majorBidi" w:hAnsiTheme="majorBidi" w:cstheme="majorBidi"/>
          <w:szCs w:val="24"/>
          <w:lang w:bidi="ar-EG"/>
        </w:rPr>
        <w:t xml:space="preserve">-i cedidesini tanımamak veyahut </w:t>
      </w:r>
      <w:r w:rsidR="00BD4DEC">
        <w:rPr>
          <w:rFonts w:asciiTheme="majorBidi" w:hAnsiTheme="majorBidi" w:cstheme="majorBidi"/>
          <w:szCs w:val="24"/>
          <w:lang w:bidi="ar-EG"/>
        </w:rPr>
        <w:t>tâbiiyet</w:t>
      </w:r>
      <w:r w:rsidR="00743AA5">
        <w:rPr>
          <w:rFonts w:asciiTheme="majorBidi" w:hAnsiTheme="majorBidi" w:cstheme="majorBidi"/>
          <w:szCs w:val="24"/>
          <w:lang w:bidi="ar-EG"/>
        </w:rPr>
        <w:t>-i Osmaniyeden ihraç ile memalik-i Osmaniyeye avdet ve duhulünü men</w:t>
      </w:r>
      <w:r w:rsidR="00C20E5A">
        <w:rPr>
          <w:rFonts w:asciiTheme="majorBidi" w:hAnsiTheme="majorBidi" w:cstheme="majorBidi"/>
          <w:szCs w:val="24"/>
          <w:lang w:bidi="ar-EG"/>
        </w:rPr>
        <w:t>‘</w:t>
      </w:r>
      <w:r w:rsidR="00743AA5">
        <w:rPr>
          <w:rFonts w:asciiTheme="majorBidi" w:hAnsiTheme="majorBidi" w:cstheme="majorBidi"/>
          <w:szCs w:val="24"/>
          <w:lang w:bidi="ar-EG"/>
        </w:rPr>
        <w:t xml:space="preserve"> etmek şıklarından birini tercih etme</w:t>
      </w:r>
      <w:r w:rsidR="00C20E5A">
        <w:rPr>
          <w:rFonts w:asciiTheme="majorBidi" w:hAnsiTheme="majorBidi" w:cstheme="majorBidi"/>
          <w:szCs w:val="24"/>
          <w:lang w:bidi="ar-EG"/>
        </w:rPr>
        <w:t>y</w:t>
      </w:r>
      <w:r w:rsidR="00743AA5">
        <w:rPr>
          <w:rFonts w:asciiTheme="majorBidi" w:hAnsiTheme="majorBidi" w:cstheme="majorBidi"/>
          <w:szCs w:val="24"/>
          <w:lang w:bidi="ar-EG"/>
        </w:rPr>
        <w:t>e hakkı vardır.</w:t>
      </w:r>
    </w:p>
    <w:p w14:paraId="05AF56D7" w14:textId="39E1728D" w:rsidR="00743AA5" w:rsidRDefault="00743AA5" w:rsidP="00AF4700">
      <w:pPr>
        <w:rPr>
          <w:rFonts w:asciiTheme="majorBidi" w:hAnsiTheme="majorBidi" w:cstheme="majorBidi"/>
          <w:szCs w:val="24"/>
          <w:lang w:bidi="ar-EG"/>
        </w:rPr>
      </w:pPr>
      <w:r>
        <w:rPr>
          <w:rFonts w:asciiTheme="majorBidi" w:hAnsiTheme="majorBidi" w:cstheme="majorBidi"/>
          <w:szCs w:val="24"/>
          <w:lang w:bidi="ar-EG"/>
        </w:rPr>
        <w:t xml:space="preserve">Hamisen, </w:t>
      </w:r>
      <w:r w:rsidR="005018B8">
        <w:rPr>
          <w:rFonts w:asciiTheme="majorBidi" w:hAnsiTheme="majorBidi" w:cstheme="majorBidi"/>
          <w:szCs w:val="24"/>
          <w:lang w:bidi="ar-EG"/>
        </w:rPr>
        <w:t xml:space="preserve">hükümet-i seniyeden mezun olmaksızın bir ecnebi hükümetin hıdmet-i askeriyesine dâhil olan kimse bilâ ruhsat </w:t>
      </w:r>
      <w:r w:rsidR="00BD4DEC">
        <w:rPr>
          <w:rFonts w:asciiTheme="majorBidi" w:hAnsiTheme="majorBidi" w:cstheme="majorBidi"/>
          <w:szCs w:val="24"/>
          <w:lang w:bidi="ar-EG"/>
        </w:rPr>
        <w:t>tâbiiyet</w:t>
      </w:r>
      <w:r w:rsidR="005018B8">
        <w:rPr>
          <w:rFonts w:asciiTheme="majorBidi" w:hAnsiTheme="majorBidi" w:cstheme="majorBidi"/>
          <w:szCs w:val="24"/>
          <w:lang w:bidi="ar-EG"/>
        </w:rPr>
        <w:t>-i Osmaniyeyi terk eden şahıs hükmündedir.</w:t>
      </w:r>
    </w:p>
    <w:p w14:paraId="32A3234A" w14:textId="0624AB81" w:rsidR="005018B8" w:rsidRDefault="005018B8" w:rsidP="00AF4700">
      <w:pPr>
        <w:rPr>
          <w:rFonts w:asciiTheme="majorBidi" w:hAnsiTheme="majorBidi" w:cstheme="majorBidi"/>
          <w:szCs w:val="24"/>
          <w:lang w:bidi="ar-EG"/>
        </w:rPr>
      </w:pPr>
      <w:r>
        <w:rPr>
          <w:rFonts w:asciiTheme="majorBidi" w:hAnsiTheme="majorBidi" w:cstheme="majorBidi"/>
          <w:szCs w:val="24"/>
          <w:lang w:bidi="ar-EG"/>
        </w:rPr>
        <w:t>Sadisen,</w:t>
      </w:r>
      <w:r w:rsidR="0017661A">
        <w:rPr>
          <w:rFonts w:asciiTheme="majorBidi" w:hAnsiTheme="majorBidi" w:cstheme="majorBidi"/>
          <w:szCs w:val="24"/>
          <w:lang w:bidi="ar-EG"/>
        </w:rPr>
        <w:t xml:space="preserve"> teb</w:t>
      </w:r>
      <w:r w:rsidR="00C20E5A">
        <w:rPr>
          <w:rFonts w:asciiTheme="majorBidi" w:hAnsiTheme="majorBidi" w:cstheme="majorBidi"/>
          <w:szCs w:val="24"/>
          <w:lang w:bidi="ar-EG"/>
        </w:rPr>
        <w:t>‘</w:t>
      </w:r>
      <w:r w:rsidR="0017661A">
        <w:rPr>
          <w:rFonts w:asciiTheme="majorBidi" w:hAnsiTheme="majorBidi" w:cstheme="majorBidi"/>
          <w:szCs w:val="24"/>
          <w:lang w:bidi="ar-EG"/>
        </w:rPr>
        <w:t>a-i</w:t>
      </w:r>
      <w:r>
        <w:rPr>
          <w:rFonts w:asciiTheme="majorBidi" w:hAnsiTheme="majorBidi" w:cstheme="majorBidi"/>
          <w:szCs w:val="24"/>
          <w:lang w:bidi="ar-EG"/>
        </w:rPr>
        <w:t xml:space="preserve"> </w:t>
      </w:r>
      <w:r w:rsidR="0017661A">
        <w:rPr>
          <w:rFonts w:asciiTheme="majorBidi" w:hAnsiTheme="majorBidi" w:cstheme="majorBidi"/>
          <w:szCs w:val="24"/>
          <w:lang w:bidi="ar-EG"/>
        </w:rPr>
        <w:t>devlet-i âliye</w:t>
      </w:r>
      <w:r w:rsidR="000C0F55">
        <w:rPr>
          <w:rFonts w:asciiTheme="majorBidi" w:hAnsiTheme="majorBidi" w:cstheme="majorBidi"/>
          <w:szCs w:val="24"/>
          <w:lang w:bidi="ar-EG"/>
        </w:rPr>
        <w:t xml:space="preserve">den iken </w:t>
      </w:r>
      <w:r w:rsidR="0017661A">
        <w:rPr>
          <w:rFonts w:asciiTheme="majorBidi" w:hAnsiTheme="majorBidi" w:cstheme="majorBidi"/>
          <w:szCs w:val="24"/>
          <w:lang w:bidi="ar-EG"/>
        </w:rPr>
        <w:t xml:space="preserve">bir ecnebi ile tezevvüc eden kadın zevcinin sıfat-ı </w:t>
      </w:r>
      <w:r w:rsidR="00BD4DEC">
        <w:rPr>
          <w:rFonts w:asciiTheme="majorBidi" w:hAnsiTheme="majorBidi" w:cstheme="majorBidi"/>
          <w:szCs w:val="24"/>
          <w:lang w:bidi="ar-EG"/>
        </w:rPr>
        <w:t>tâbiiyet</w:t>
      </w:r>
      <w:r w:rsidR="0017661A">
        <w:rPr>
          <w:rFonts w:asciiTheme="majorBidi" w:hAnsiTheme="majorBidi" w:cstheme="majorBidi"/>
          <w:szCs w:val="24"/>
          <w:lang w:bidi="ar-EG"/>
        </w:rPr>
        <w:t xml:space="preserve">ini iktisâb eder. Ve zevcinin vefatı halinde üç sene zarfında </w:t>
      </w:r>
      <w:r w:rsidR="00BD4DEC">
        <w:rPr>
          <w:rFonts w:asciiTheme="majorBidi" w:hAnsiTheme="majorBidi" w:cstheme="majorBidi"/>
          <w:szCs w:val="24"/>
          <w:lang w:bidi="ar-EG"/>
        </w:rPr>
        <w:t>tâbiiyet</w:t>
      </w:r>
      <w:r w:rsidR="0017661A">
        <w:rPr>
          <w:rFonts w:asciiTheme="majorBidi" w:hAnsiTheme="majorBidi" w:cstheme="majorBidi"/>
          <w:szCs w:val="24"/>
          <w:lang w:bidi="ar-EG"/>
        </w:rPr>
        <w:t>-i asliyesine rucû</w:t>
      </w:r>
      <w:r w:rsidR="00C20E5A">
        <w:rPr>
          <w:rFonts w:asciiTheme="majorBidi" w:hAnsiTheme="majorBidi" w:cstheme="majorBidi"/>
          <w:szCs w:val="24"/>
          <w:lang w:bidi="ar-EG"/>
        </w:rPr>
        <w:t>‘</w:t>
      </w:r>
      <w:r w:rsidR="0017661A">
        <w:rPr>
          <w:rFonts w:asciiTheme="majorBidi" w:hAnsiTheme="majorBidi" w:cstheme="majorBidi"/>
          <w:szCs w:val="24"/>
          <w:lang w:bidi="ar-EG"/>
        </w:rPr>
        <w:t xml:space="preserve"> edebilir. Ancak bu maddenin hükmü şahs-ı şâmil olup emlak ve araziyi şâmil değildir. </w:t>
      </w:r>
    </w:p>
    <w:p w14:paraId="378D95AA" w14:textId="251E5968" w:rsidR="005133BD" w:rsidRDefault="0017661A" w:rsidP="00AF4700">
      <w:pPr>
        <w:rPr>
          <w:rFonts w:asciiTheme="majorBidi" w:hAnsiTheme="majorBidi" w:cstheme="majorBidi"/>
          <w:szCs w:val="24"/>
          <w:lang w:bidi="ar-EG"/>
        </w:rPr>
      </w:pPr>
      <w:r>
        <w:rPr>
          <w:rFonts w:asciiTheme="majorBidi" w:hAnsiTheme="majorBidi" w:cstheme="majorBidi"/>
          <w:szCs w:val="24"/>
          <w:lang w:bidi="ar-EG"/>
        </w:rPr>
        <w:t xml:space="preserve">Tebdil-i </w:t>
      </w:r>
      <w:r w:rsidR="00BD4DEC">
        <w:rPr>
          <w:rFonts w:asciiTheme="majorBidi" w:hAnsiTheme="majorBidi" w:cstheme="majorBidi"/>
          <w:szCs w:val="24"/>
          <w:lang w:bidi="ar-EG"/>
        </w:rPr>
        <w:t>tâbiiyet</w:t>
      </w:r>
      <w:r>
        <w:rPr>
          <w:rFonts w:asciiTheme="majorBidi" w:hAnsiTheme="majorBidi" w:cstheme="majorBidi"/>
          <w:szCs w:val="24"/>
          <w:lang w:bidi="ar-EG"/>
        </w:rPr>
        <w:t xml:space="preserve"> hususu </w:t>
      </w:r>
      <w:r w:rsidR="005133BD">
        <w:rPr>
          <w:rFonts w:asciiTheme="majorBidi" w:hAnsiTheme="majorBidi" w:cstheme="majorBidi"/>
          <w:szCs w:val="24"/>
          <w:lang w:bidi="ar-EG"/>
        </w:rPr>
        <w:t xml:space="preserve">ahkâm-ı </w:t>
      </w:r>
      <w:r w:rsidR="009360A5">
        <w:rPr>
          <w:rFonts w:asciiTheme="majorBidi" w:hAnsiTheme="majorBidi" w:cstheme="majorBidi"/>
          <w:szCs w:val="24"/>
          <w:lang w:bidi="ar-EG"/>
        </w:rPr>
        <w:t>umûmiye</w:t>
      </w:r>
      <w:r w:rsidR="00C20E5A">
        <w:rPr>
          <w:rFonts w:asciiTheme="majorBidi" w:hAnsiTheme="majorBidi" w:cstheme="majorBidi"/>
          <w:szCs w:val="24"/>
          <w:lang w:bidi="ar-EG"/>
        </w:rPr>
        <w:t>-i kanuniye gibi mâ-</w:t>
      </w:r>
      <w:r w:rsidR="005133BD">
        <w:rPr>
          <w:rFonts w:asciiTheme="majorBidi" w:hAnsiTheme="majorBidi" w:cstheme="majorBidi"/>
          <w:szCs w:val="24"/>
          <w:lang w:bidi="ar-EG"/>
        </w:rPr>
        <w:t xml:space="preserve">kabline şâmil olamaz. Yani </w:t>
      </w:r>
      <w:r w:rsidR="00BD4DEC">
        <w:rPr>
          <w:rFonts w:asciiTheme="majorBidi" w:hAnsiTheme="majorBidi" w:cstheme="majorBidi"/>
          <w:szCs w:val="24"/>
          <w:lang w:bidi="ar-EG"/>
        </w:rPr>
        <w:t>tâbiiyet</w:t>
      </w:r>
      <w:r w:rsidR="005133BD">
        <w:rPr>
          <w:rFonts w:asciiTheme="majorBidi" w:hAnsiTheme="majorBidi" w:cstheme="majorBidi"/>
          <w:szCs w:val="24"/>
          <w:lang w:bidi="ar-EG"/>
        </w:rPr>
        <w:t xml:space="preserve">ini tebdil eden kimse tebdil-i </w:t>
      </w:r>
      <w:r w:rsidR="00BD4DEC">
        <w:rPr>
          <w:rFonts w:asciiTheme="majorBidi" w:hAnsiTheme="majorBidi" w:cstheme="majorBidi"/>
          <w:szCs w:val="24"/>
          <w:lang w:bidi="ar-EG"/>
        </w:rPr>
        <w:t>tâbiiyet</w:t>
      </w:r>
      <w:r w:rsidR="005133BD">
        <w:rPr>
          <w:rFonts w:asciiTheme="majorBidi" w:hAnsiTheme="majorBidi" w:cstheme="majorBidi"/>
          <w:szCs w:val="24"/>
          <w:lang w:bidi="ar-EG"/>
        </w:rPr>
        <w:t>inden mukaddemini zamana aid a</w:t>
      </w:r>
      <w:r w:rsidR="005D7A70">
        <w:rPr>
          <w:rFonts w:asciiTheme="majorBidi" w:hAnsiTheme="majorBidi" w:cstheme="majorBidi"/>
          <w:szCs w:val="24"/>
          <w:lang w:bidi="ar-EG"/>
        </w:rPr>
        <w:t>hvâl ve muâmelâtından dolayı fi</w:t>
      </w:r>
      <w:r w:rsidR="00C20E5A">
        <w:rPr>
          <w:rFonts w:asciiTheme="majorBidi" w:hAnsiTheme="majorBidi" w:cstheme="majorBidi"/>
          <w:szCs w:val="24"/>
          <w:lang w:bidi="ar-EG"/>
        </w:rPr>
        <w:t>’l-asl metb</w:t>
      </w:r>
      <w:r w:rsidR="005133BD">
        <w:rPr>
          <w:rFonts w:asciiTheme="majorBidi" w:hAnsiTheme="majorBidi" w:cstheme="majorBidi"/>
          <w:szCs w:val="24"/>
          <w:lang w:bidi="ar-EG"/>
        </w:rPr>
        <w:t>û olan devletin kanun</w:t>
      </w:r>
      <w:r w:rsidR="00C20E5A">
        <w:rPr>
          <w:rFonts w:asciiTheme="majorBidi" w:hAnsiTheme="majorBidi" w:cstheme="majorBidi"/>
          <w:szCs w:val="24"/>
          <w:lang w:bidi="ar-EG"/>
        </w:rPr>
        <w:t>u</w:t>
      </w:r>
      <w:r w:rsidR="005133BD">
        <w:rPr>
          <w:rFonts w:asciiTheme="majorBidi" w:hAnsiTheme="majorBidi" w:cstheme="majorBidi"/>
          <w:szCs w:val="24"/>
          <w:lang w:bidi="ar-EG"/>
        </w:rPr>
        <w:t xml:space="preserve">na ve ondan sonraki zaman için muahharan </w:t>
      </w:r>
      <w:r w:rsidR="00BD4DEC">
        <w:rPr>
          <w:rFonts w:asciiTheme="majorBidi" w:hAnsiTheme="majorBidi" w:cstheme="majorBidi"/>
          <w:szCs w:val="24"/>
          <w:lang w:bidi="ar-EG"/>
        </w:rPr>
        <w:t>tâbiiyet</w:t>
      </w:r>
      <w:r w:rsidR="005133BD">
        <w:rPr>
          <w:rFonts w:asciiTheme="majorBidi" w:hAnsiTheme="majorBidi" w:cstheme="majorBidi"/>
          <w:szCs w:val="24"/>
          <w:lang w:bidi="ar-EG"/>
        </w:rPr>
        <w:t>ini iktisâb eylediği devletin kanun</w:t>
      </w:r>
      <w:r w:rsidR="00C20E5A">
        <w:rPr>
          <w:rFonts w:asciiTheme="majorBidi" w:hAnsiTheme="majorBidi" w:cstheme="majorBidi"/>
          <w:szCs w:val="24"/>
          <w:lang w:bidi="ar-EG"/>
        </w:rPr>
        <w:t>una tâbi‘</w:t>
      </w:r>
      <w:r w:rsidR="005133BD">
        <w:rPr>
          <w:rFonts w:asciiTheme="majorBidi" w:hAnsiTheme="majorBidi" w:cstheme="majorBidi"/>
          <w:szCs w:val="24"/>
          <w:lang w:bidi="ar-EG"/>
        </w:rPr>
        <w:t xml:space="preserve"> olur.</w:t>
      </w:r>
    </w:p>
    <w:p w14:paraId="4EEC34DC" w14:textId="77777777" w:rsidR="00713C58" w:rsidRDefault="00713C58" w:rsidP="00AF4700">
      <w:pPr>
        <w:rPr>
          <w:rFonts w:asciiTheme="majorBidi" w:hAnsiTheme="majorBidi" w:cstheme="majorBidi"/>
          <w:szCs w:val="24"/>
          <w:lang w:bidi="ar-EG"/>
        </w:rPr>
      </w:pPr>
    </w:p>
    <w:p w14:paraId="4DB3750C" w14:textId="77777777" w:rsidR="005133BD" w:rsidRDefault="004977E2" w:rsidP="00AF4700">
      <w:pPr>
        <w:pStyle w:val="Balk3"/>
        <w:spacing w:before="0"/>
        <w:rPr>
          <w:lang w:bidi="ar-EG"/>
        </w:rPr>
      </w:pPr>
      <w:bookmarkStart w:id="91" w:name="_Toc71461934"/>
      <w:r>
        <w:rPr>
          <w:lang w:bidi="ar-EG"/>
        </w:rPr>
        <w:t xml:space="preserve">2.4.21. </w:t>
      </w:r>
      <w:r w:rsidR="005133BD">
        <w:rPr>
          <w:lang w:bidi="ar-EG"/>
        </w:rPr>
        <w:t>Ahkâm-ı Arazî</w:t>
      </w:r>
      <w:bookmarkEnd w:id="91"/>
    </w:p>
    <w:p w14:paraId="789E227A" w14:textId="77777777" w:rsidR="0017661A" w:rsidRDefault="005133BD" w:rsidP="00AF4700">
      <w:pPr>
        <w:rPr>
          <w:rFonts w:asciiTheme="majorBidi" w:hAnsiTheme="majorBidi" w:cstheme="majorBidi"/>
          <w:szCs w:val="24"/>
          <w:lang w:bidi="ar-EG"/>
        </w:rPr>
      </w:pPr>
      <w:r>
        <w:rPr>
          <w:rFonts w:asciiTheme="majorBidi" w:hAnsiTheme="majorBidi" w:cstheme="majorBidi"/>
          <w:szCs w:val="24"/>
          <w:lang w:bidi="ar-EG"/>
        </w:rPr>
        <w:t>Memalik-i devlet-i âliyede arazi beş kısımdır:</w:t>
      </w:r>
    </w:p>
    <w:p w14:paraId="659D8958" w14:textId="77777777" w:rsidR="005133BD" w:rsidRPr="000F3EE8" w:rsidRDefault="000F3EE8" w:rsidP="00AF4700">
      <w:pPr>
        <w:rPr>
          <w:rFonts w:asciiTheme="majorBidi" w:hAnsiTheme="majorBidi" w:cstheme="majorBidi"/>
          <w:szCs w:val="24"/>
          <w:lang w:bidi="ar-EG"/>
        </w:rPr>
      </w:pPr>
      <w:r>
        <w:rPr>
          <w:rFonts w:asciiTheme="majorBidi" w:hAnsiTheme="majorBidi" w:cstheme="majorBidi"/>
          <w:szCs w:val="24"/>
          <w:lang w:bidi="ar-EG"/>
        </w:rPr>
        <w:t xml:space="preserve">1. </w:t>
      </w:r>
      <w:r w:rsidR="005133BD" w:rsidRPr="000F3EE8">
        <w:rPr>
          <w:rFonts w:asciiTheme="majorBidi" w:hAnsiTheme="majorBidi" w:cstheme="majorBidi"/>
          <w:szCs w:val="24"/>
          <w:lang w:bidi="ar-EG"/>
        </w:rPr>
        <w:t>Arazi-i memlûke; 2. Emîriye; 3. Mevkûfe; 4. Metrûke; 5. Mevâttır.</w:t>
      </w:r>
    </w:p>
    <w:p w14:paraId="67AAEBE1" w14:textId="3863660A" w:rsidR="0057376D" w:rsidRPr="0057376D" w:rsidRDefault="005133BD" w:rsidP="00AF4700">
      <w:pPr>
        <w:rPr>
          <w:rFonts w:asciiTheme="majorBidi" w:hAnsiTheme="majorBidi" w:cstheme="majorBidi"/>
          <w:szCs w:val="24"/>
          <w:lang w:bidi="ar-EG"/>
        </w:rPr>
      </w:pPr>
      <w:r w:rsidRPr="0057376D">
        <w:rPr>
          <w:rFonts w:asciiTheme="majorBidi" w:hAnsiTheme="majorBidi" w:cstheme="majorBidi"/>
          <w:szCs w:val="24"/>
          <w:lang w:bidi="ar-EG"/>
        </w:rPr>
        <w:t xml:space="preserve">Arazi-i memlûke dört </w:t>
      </w:r>
      <w:r w:rsidR="007C6ECD">
        <w:rPr>
          <w:rFonts w:asciiTheme="majorBidi" w:hAnsiTheme="majorBidi" w:cstheme="majorBidi"/>
          <w:szCs w:val="24"/>
          <w:lang w:bidi="ar-EG"/>
        </w:rPr>
        <w:t>nev‘</w:t>
      </w:r>
      <w:r w:rsidR="0057376D" w:rsidRPr="0057376D">
        <w:rPr>
          <w:rFonts w:asciiTheme="majorBidi" w:hAnsiTheme="majorBidi" w:cstheme="majorBidi"/>
          <w:szCs w:val="24"/>
          <w:lang w:bidi="ar-EG"/>
        </w:rPr>
        <w:t xml:space="preserve">dir: 1. </w:t>
      </w:r>
      <w:r w:rsidRPr="0057376D">
        <w:rPr>
          <w:rFonts w:asciiTheme="majorBidi" w:hAnsiTheme="majorBidi" w:cstheme="majorBidi"/>
          <w:szCs w:val="24"/>
          <w:lang w:bidi="ar-EG"/>
        </w:rPr>
        <w:t xml:space="preserve">Kurâ ve kasabât derûnundaki </w:t>
      </w:r>
      <w:r w:rsidR="0057376D" w:rsidRPr="0057376D">
        <w:rPr>
          <w:rFonts w:asciiTheme="majorBidi" w:hAnsiTheme="majorBidi" w:cstheme="majorBidi"/>
          <w:szCs w:val="24"/>
          <w:lang w:bidi="ar-EG"/>
        </w:rPr>
        <w:t>arsalar ve kenarlarında bulunup tetimme-i sekeni îtibâr edilen nihâyet yarım dönüm miktârı yerler.</w:t>
      </w:r>
    </w:p>
    <w:p w14:paraId="2327FAB2" w14:textId="385C1E9B" w:rsidR="0057376D" w:rsidRDefault="000F3EE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2. </w:t>
      </w:r>
      <w:r w:rsidR="0057376D">
        <w:rPr>
          <w:rFonts w:asciiTheme="majorBidi" w:hAnsiTheme="majorBidi" w:cstheme="majorBidi"/>
          <w:szCs w:val="24"/>
          <w:lang w:bidi="ar-EG"/>
        </w:rPr>
        <w:t>Arazi-i emiriyeden bi’l-ifrâz mesağ-ı şerîye binâen envâ-i vücûh mülkiyet ile tasarruf o</w:t>
      </w:r>
      <w:r w:rsidR="00C20E5A">
        <w:rPr>
          <w:rFonts w:asciiTheme="majorBidi" w:hAnsiTheme="majorBidi" w:cstheme="majorBidi"/>
          <w:szCs w:val="24"/>
          <w:lang w:bidi="ar-EG"/>
        </w:rPr>
        <w:t>lunmak üzere temlik-i sahih şer‘</w:t>
      </w:r>
      <w:r w:rsidR="0057376D">
        <w:rPr>
          <w:rFonts w:asciiTheme="majorBidi" w:hAnsiTheme="majorBidi" w:cstheme="majorBidi"/>
          <w:szCs w:val="24"/>
          <w:lang w:bidi="ar-EG"/>
        </w:rPr>
        <w:t>î ile temlik olunan arazi.</w:t>
      </w:r>
    </w:p>
    <w:p w14:paraId="4FC93DFA" w14:textId="2C425D8B" w:rsidR="005133BD" w:rsidRDefault="000F3EE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57376D">
        <w:rPr>
          <w:rFonts w:asciiTheme="majorBidi" w:hAnsiTheme="majorBidi" w:cstheme="majorBidi"/>
          <w:szCs w:val="24"/>
          <w:lang w:bidi="ar-EG"/>
        </w:rPr>
        <w:t>Arazi-i öşriye ki hîne fetihte gânimine tevzî</w:t>
      </w:r>
      <w:r w:rsidR="00C20E5A">
        <w:rPr>
          <w:rFonts w:asciiTheme="majorBidi" w:hAnsiTheme="majorBidi" w:cstheme="majorBidi"/>
          <w:szCs w:val="24"/>
          <w:lang w:bidi="ar-EG"/>
        </w:rPr>
        <w:t>‘</w:t>
      </w:r>
      <w:r w:rsidR="0059624E">
        <w:rPr>
          <w:rFonts w:asciiTheme="majorBidi" w:hAnsiTheme="majorBidi" w:cstheme="majorBidi"/>
          <w:szCs w:val="24"/>
          <w:lang w:bidi="ar-EG"/>
        </w:rPr>
        <w:t xml:space="preserve"> olunan yerlerdir.</w:t>
      </w:r>
      <w:r w:rsidR="0057376D">
        <w:rPr>
          <w:rStyle w:val="DipnotBavurusu"/>
          <w:rFonts w:asciiTheme="majorBidi" w:hAnsiTheme="majorBidi" w:cstheme="majorBidi"/>
          <w:szCs w:val="24"/>
          <w:lang w:bidi="ar-EG"/>
        </w:rPr>
        <w:footnoteReference w:id="225"/>
      </w:r>
    </w:p>
    <w:p w14:paraId="765B8C50" w14:textId="0F7C4848" w:rsidR="004C59C1" w:rsidRDefault="004C59C1"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Arazi-i harâciye ki gayr-ı müslim olan asıl yerlileri ye</w:t>
      </w:r>
      <w:r w:rsidR="0059624E">
        <w:rPr>
          <w:rFonts w:asciiTheme="majorBidi" w:hAnsiTheme="majorBidi" w:cstheme="majorBidi"/>
          <w:szCs w:val="24"/>
          <w:lang w:bidi="ar-EG"/>
        </w:rPr>
        <w:t>dinde ibkâ kılınan yerlerdir.</w:t>
      </w:r>
      <w:r>
        <w:rPr>
          <w:rStyle w:val="DipnotBavurusu"/>
          <w:rFonts w:asciiTheme="majorBidi" w:hAnsiTheme="majorBidi" w:cstheme="majorBidi"/>
          <w:szCs w:val="24"/>
          <w:lang w:bidi="ar-EG"/>
        </w:rPr>
        <w:footnoteReference w:id="226"/>
      </w:r>
    </w:p>
    <w:p w14:paraId="3122D9DE" w14:textId="308A6196" w:rsidR="00A96D1E" w:rsidRDefault="000F3EE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A96D1E">
        <w:rPr>
          <w:rFonts w:asciiTheme="majorBidi" w:hAnsiTheme="majorBidi" w:cstheme="majorBidi"/>
          <w:szCs w:val="24"/>
          <w:lang w:bidi="ar-EG"/>
        </w:rPr>
        <w:t xml:space="preserve">Arazi-i memlûke </w:t>
      </w:r>
      <w:r w:rsidR="00E867CF">
        <w:rPr>
          <w:rFonts w:asciiTheme="majorBidi" w:hAnsiTheme="majorBidi" w:cstheme="majorBidi"/>
          <w:szCs w:val="24"/>
          <w:lang w:bidi="ar-EG"/>
        </w:rPr>
        <w:t>kanun-ı</w:t>
      </w:r>
      <w:r w:rsidR="00C20E5A">
        <w:rPr>
          <w:rFonts w:asciiTheme="majorBidi" w:hAnsiTheme="majorBidi" w:cstheme="majorBidi"/>
          <w:szCs w:val="24"/>
          <w:lang w:bidi="ar-EG"/>
        </w:rPr>
        <w:t xml:space="preserve"> medeni ahkâmına </w:t>
      </w:r>
      <w:r w:rsidR="007C67EC">
        <w:rPr>
          <w:rFonts w:asciiTheme="majorBidi" w:hAnsiTheme="majorBidi" w:cstheme="majorBidi"/>
          <w:szCs w:val="24"/>
          <w:lang w:bidi="ar-EG"/>
        </w:rPr>
        <w:t>tâbi‘</w:t>
      </w:r>
      <w:r w:rsidR="00A96D1E">
        <w:rPr>
          <w:rFonts w:asciiTheme="majorBidi" w:hAnsiTheme="majorBidi" w:cstheme="majorBidi"/>
          <w:szCs w:val="24"/>
          <w:lang w:bidi="ar-EG"/>
        </w:rPr>
        <w:t>dir, ancak ferâğı memur</w:t>
      </w:r>
      <w:r w:rsidR="001E720B">
        <w:rPr>
          <w:rFonts w:asciiTheme="majorBidi" w:hAnsiTheme="majorBidi" w:cstheme="majorBidi"/>
          <w:szCs w:val="24"/>
          <w:lang w:bidi="ar-EG"/>
        </w:rPr>
        <w:t>-ı</w:t>
      </w:r>
      <w:r w:rsidR="00A96D1E">
        <w:rPr>
          <w:rFonts w:asciiTheme="majorBidi" w:hAnsiTheme="majorBidi" w:cstheme="majorBidi"/>
          <w:szCs w:val="24"/>
          <w:lang w:bidi="ar-EG"/>
        </w:rPr>
        <w:t xml:space="preserve"> mahsus huzurunda icra edilmekle mukayyeddir.</w:t>
      </w:r>
    </w:p>
    <w:p w14:paraId="210CD66B" w14:textId="706E3AE5" w:rsidR="00A96D1E" w:rsidRDefault="00A96D1E"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Arazi-i emiriye rakabesi canib-i beyt</w:t>
      </w:r>
      <w:r w:rsidR="00C20E5A">
        <w:rPr>
          <w:rFonts w:asciiTheme="majorBidi" w:hAnsiTheme="majorBidi" w:cstheme="majorBidi"/>
          <w:szCs w:val="24"/>
          <w:lang w:bidi="ar-EG"/>
        </w:rPr>
        <w:t>u’</w:t>
      </w:r>
      <w:r>
        <w:rPr>
          <w:rFonts w:asciiTheme="majorBidi" w:hAnsiTheme="majorBidi" w:cstheme="majorBidi"/>
          <w:szCs w:val="24"/>
          <w:lang w:bidi="ar-EG"/>
        </w:rPr>
        <w:t>l</w:t>
      </w:r>
      <w:r w:rsidR="00C20E5A">
        <w:rPr>
          <w:rFonts w:asciiTheme="majorBidi" w:hAnsiTheme="majorBidi" w:cstheme="majorBidi"/>
          <w:szCs w:val="24"/>
          <w:lang w:bidi="ar-EG"/>
        </w:rPr>
        <w:t>-</w:t>
      </w:r>
      <w:r>
        <w:rPr>
          <w:rFonts w:asciiTheme="majorBidi" w:hAnsiTheme="majorBidi" w:cstheme="majorBidi"/>
          <w:szCs w:val="24"/>
          <w:lang w:bidi="ar-EG"/>
        </w:rPr>
        <w:t>m</w:t>
      </w:r>
      <w:r w:rsidR="00C20E5A">
        <w:rPr>
          <w:rFonts w:asciiTheme="majorBidi" w:hAnsiTheme="majorBidi" w:cstheme="majorBidi"/>
          <w:szCs w:val="24"/>
          <w:lang w:bidi="ar-EG"/>
        </w:rPr>
        <w:t>â</w:t>
      </w:r>
      <w:r>
        <w:rPr>
          <w:rFonts w:asciiTheme="majorBidi" w:hAnsiTheme="majorBidi" w:cstheme="majorBidi"/>
          <w:szCs w:val="24"/>
          <w:lang w:bidi="ar-EG"/>
        </w:rPr>
        <w:t>la aid olarak ihale ve tefvizi taraf-ı devlet-i âliyeden icrâ olunan tarla ve çayır ve yaylak ve kışlak ve korular ve emsâli yerlerdir ki taraf hilafet penâhîden bu hususa memur olan zatın izniyle tasarruf edilir ve mutasarrıfları</w:t>
      </w:r>
      <w:r w:rsidR="0059624E">
        <w:rPr>
          <w:rFonts w:asciiTheme="majorBidi" w:hAnsiTheme="majorBidi" w:cstheme="majorBidi"/>
          <w:szCs w:val="24"/>
          <w:lang w:bidi="ar-EG"/>
        </w:rPr>
        <w:t>n yedine tapu senedi verilir.</w:t>
      </w:r>
      <w:r>
        <w:rPr>
          <w:rStyle w:val="DipnotBavurusu"/>
          <w:rFonts w:asciiTheme="majorBidi" w:hAnsiTheme="majorBidi" w:cstheme="majorBidi"/>
          <w:szCs w:val="24"/>
          <w:lang w:bidi="ar-EG"/>
        </w:rPr>
        <w:footnoteReference w:id="227"/>
      </w:r>
    </w:p>
    <w:p w14:paraId="048A8644" w14:textId="77777777" w:rsidR="009D1009" w:rsidRDefault="009D1009"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Tapu hakkı tasarruf mukabilinde verilen muacceledir ki canib-i mîrî için ahz ve istifâ olunur.</w:t>
      </w:r>
    </w:p>
    <w:p w14:paraId="514D8571" w14:textId="5CD73D31" w:rsidR="009D1009" w:rsidRDefault="009D1009"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Arazi-i mevkûfe iki kısımdır: Kısm-ı evvel sahih</w:t>
      </w:r>
      <w:r w:rsidR="00C20E5A">
        <w:rPr>
          <w:rFonts w:asciiTheme="majorBidi" w:hAnsiTheme="majorBidi" w:cstheme="majorBidi"/>
          <w:szCs w:val="24"/>
          <w:lang w:bidi="ar-EG"/>
        </w:rPr>
        <w:t>a</w:t>
      </w:r>
      <w:r>
        <w:rPr>
          <w:rFonts w:asciiTheme="majorBidi" w:hAnsiTheme="majorBidi" w:cstheme="majorBidi"/>
          <w:szCs w:val="24"/>
          <w:lang w:bidi="ar-EG"/>
        </w:rPr>
        <w:t xml:space="preserve">n arazi-i memlûkeden </w:t>
      </w:r>
      <w:r w:rsidR="00F529F3">
        <w:rPr>
          <w:rFonts w:asciiTheme="majorBidi" w:hAnsiTheme="majorBidi" w:cstheme="majorBidi"/>
          <w:szCs w:val="24"/>
          <w:lang w:bidi="ar-EG"/>
        </w:rPr>
        <w:t>iken şer</w:t>
      </w:r>
      <w:r w:rsidR="00C20E5A">
        <w:rPr>
          <w:rFonts w:asciiTheme="majorBidi" w:hAnsiTheme="majorBidi" w:cstheme="majorBidi"/>
          <w:szCs w:val="24"/>
          <w:lang w:bidi="ar-EG"/>
        </w:rPr>
        <w:t>‘</w:t>
      </w:r>
      <w:r w:rsidR="00F529F3">
        <w:rPr>
          <w:rFonts w:asciiTheme="majorBidi" w:hAnsiTheme="majorBidi" w:cstheme="majorBidi"/>
          <w:szCs w:val="24"/>
          <w:lang w:bidi="ar-EG"/>
        </w:rPr>
        <w:t>-i şerife tevfîk</w:t>
      </w:r>
      <w:r w:rsidR="00C20E5A">
        <w:rPr>
          <w:rFonts w:asciiTheme="majorBidi" w:hAnsiTheme="majorBidi" w:cstheme="majorBidi"/>
          <w:szCs w:val="24"/>
          <w:lang w:bidi="ar-EG"/>
        </w:rPr>
        <w:t>a</w:t>
      </w:r>
      <w:r w:rsidR="00F529F3">
        <w:rPr>
          <w:rFonts w:asciiTheme="majorBidi" w:hAnsiTheme="majorBidi" w:cstheme="majorBidi"/>
          <w:szCs w:val="24"/>
          <w:lang w:bidi="ar-EG"/>
        </w:rPr>
        <w:t>n vakf olunmuş arazidir ki bu mukavvele arazi-i mevkûfenin rakabesi ve bi</w:t>
      </w:r>
      <w:r w:rsidR="00C20E5A">
        <w:rPr>
          <w:rFonts w:asciiTheme="majorBidi" w:hAnsiTheme="majorBidi" w:cstheme="majorBidi"/>
          <w:szCs w:val="24"/>
          <w:lang w:bidi="ar-EG"/>
        </w:rPr>
        <w:t>’</w:t>
      </w:r>
      <w:r w:rsidR="00F529F3">
        <w:rPr>
          <w:rFonts w:asciiTheme="majorBidi" w:hAnsiTheme="majorBidi" w:cstheme="majorBidi"/>
          <w:szCs w:val="24"/>
          <w:lang w:bidi="ar-EG"/>
        </w:rPr>
        <w:t>l</w:t>
      </w:r>
      <w:r w:rsidR="00C20E5A">
        <w:rPr>
          <w:rFonts w:asciiTheme="majorBidi" w:hAnsiTheme="majorBidi" w:cstheme="majorBidi"/>
          <w:szCs w:val="24"/>
          <w:lang w:bidi="ar-EG"/>
        </w:rPr>
        <w:t>-</w:t>
      </w:r>
      <w:r w:rsidR="00F529F3">
        <w:rPr>
          <w:rFonts w:asciiTheme="majorBidi" w:hAnsiTheme="majorBidi" w:cstheme="majorBidi"/>
          <w:szCs w:val="24"/>
          <w:lang w:bidi="ar-EG"/>
        </w:rPr>
        <w:t xml:space="preserve">cümle </w:t>
      </w:r>
      <w:r w:rsidR="003E3279">
        <w:rPr>
          <w:rFonts w:asciiTheme="majorBidi" w:hAnsiTheme="majorBidi" w:cstheme="majorBidi"/>
          <w:szCs w:val="24"/>
          <w:lang w:bidi="ar-EG"/>
        </w:rPr>
        <w:t>hukûk</w:t>
      </w:r>
      <w:r w:rsidR="00F529F3">
        <w:rPr>
          <w:rFonts w:asciiTheme="majorBidi" w:hAnsiTheme="majorBidi" w:cstheme="majorBidi"/>
          <w:szCs w:val="24"/>
          <w:lang w:bidi="ar-EG"/>
        </w:rPr>
        <w:t xml:space="preserve"> tasarrufiyesi canib-i vakfa âid olduğundan şart-ı vakıf ile amel olunmak lazım gelir.</w:t>
      </w:r>
    </w:p>
    <w:p w14:paraId="2605165F" w14:textId="50DC1609" w:rsidR="00F529F3" w:rsidRDefault="00F529F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Bu </w:t>
      </w:r>
      <w:r w:rsidR="007C6ECD">
        <w:rPr>
          <w:rFonts w:asciiTheme="majorBidi" w:hAnsiTheme="majorBidi" w:cstheme="majorBidi"/>
          <w:szCs w:val="24"/>
          <w:lang w:bidi="ar-EG"/>
        </w:rPr>
        <w:t>nev‘</w:t>
      </w:r>
      <w:r>
        <w:rPr>
          <w:rFonts w:asciiTheme="majorBidi" w:hAnsiTheme="majorBidi" w:cstheme="majorBidi"/>
          <w:szCs w:val="24"/>
          <w:lang w:bidi="ar-EG"/>
        </w:rPr>
        <w:t>-i evkâf iki kısımdır.</w:t>
      </w:r>
    </w:p>
    <w:p w14:paraId="2C37F794" w14:textId="51415C85" w:rsidR="00F529F3" w:rsidRDefault="00F529F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Kısm-ı evvel evkâf-ı mazbutadır, bu da iki </w:t>
      </w:r>
      <w:r w:rsidR="007C6ECD">
        <w:rPr>
          <w:rFonts w:asciiTheme="majorBidi" w:hAnsiTheme="majorBidi" w:cstheme="majorBidi"/>
          <w:szCs w:val="24"/>
          <w:lang w:bidi="ar-EG"/>
        </w:rPr>
        <w:t>nev‘</w:t>
      </w:r>
      <w:r>
        <w:rPr>
          <w:rFonts w:asciiTheme="majorBidi" w:hAnsiTheme="majorBidi" w:cstheme="majorBidi"/>
          <w:szCs w:val="24"/>
          <w:lang w:bidi="ar-EG"/>
        </w:rPr>
        <w:t xml:space="preserve">dir: </w:t>
      </w:r>
      <w:r w:rsidR="007C6ECD">
        <w:rPr>
          <w:rFonts w:asciiTheme="majorBidi" w:hAnsiTheme="majorBidi" w:cstheme="majorBidi"/>
          <w:szCs w:val="24"/>
          <w:lang w:bidi="ar-EG"/>
        </w:rPr>
        <w:t>Nev‘</w:t>
      </w:r>
      <w:r>
        <w:rPr>
          <w:rFonts w:asciiTheme="majorBidi" w:hAnsiTheme="majorBidi" w:cstheme="majorBidi"/>
          <w:szCs w:val="24"/>
          <w:lang w:bidi="ar-EG"/>
        </w:rPr>
        <w:t>-i</w:t>
      </w:r>
      <w:r w:rsidR="00A07706">
        <w:rPr>
          <w:rFonts w:asciiTheme="majorBidi" w:hAnsiTheme="majorBidi" w:cstheme="majorBidi"/>
          <w:szCs w:val="24"/>
          <w:lang w:bidi="ar-EG"/>
        </w:rPr>
        <w:t xml:space="preserve"> evvel tevliyet ve idaresi mazbut olan ve kâffe-i masâlihi doğrudan doğruya hazine evkâf-ı himâyundan idare olunan evkaftır.</w:t>
      </w:r>
    </w:p>
    <w:p w14:paraId="7A21C406" w14:textId="32449208" w:rsidR="00A07706" w:rsidRDefault="007C6ECD"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Nev‘</w:t>
      </w:r>
      <w:r w:rsidR="00A07706">
        <w:rPr>
          <w:rFonts w:asciiTheme="majorBidi" w:hAnsiTheme="majorBidi" w:cstheme="majorBidi"/>
          <w:szCs w:val="24"/>
          <w:lang w:bidi="ar-EG"/>
        </w:rPr>
        <w:t>-i sani tevliyeti meşrut leha uhdesinde olup yalnız idaresi mazbut olan ve kâffe-i masâliha keza evkâf-ı himâyundan idare olunan evkaftır.</w:t>
      </w:r>
    </w:p>
    <w:p w14:paraId="7C6A2385" w14:textId="77D270CF" w:rsidR="00A07706" w:rsidRDefault="00A07706"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Kısm-ı sani evkâf-ı mülhakadır ki evkâf-ı himayun hazinesinin nezâret ve intizâm </w:t>
      </w:r>
      <w:r w:rsidR="00F62F07">
        <w:rPr>
          <w:rFonts w:asciiTheme="majorBidi" w:hAnsiTheme="majorBidi" w:cstheme="majorBidi"/>
          <w:szCs w:val="24"/>
          <w:lang w:bidi="ar-EG"/>
        </w:rPr>
        <w:t>mâlûmât</w:t>
      </w:r>
      <w:r>
        <w:rPr>
          <w:rFonts w:asciiTheme="majorBidi" w:hAnsiTheme="majorBidi" w:cstheme="majorBidi"/>
          <w:szCs w:val="24"/>
          <w:lang w:bidi="ar-EG"/>
        </w:rPr>
        <w:t>ıyla mütevellileri tarafından idare olunan evkaftır.</w:t>
      </w:r>
    </w:p>
    <w:p w14:paraId="0EE1A393" w14:textId="5A0F772C" w:rsidR="00A07706" w:rsidRDefault="00A07706"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Üzerinde ebniye olan ve ebniye ihdasına mahsus bulunan mahallere “müsakkafât” ve ziraat ve gars-ı eşcâr </w:t>
      </w:r>
      <w:r w:rsidR="00B95374">
        <w:rPr>
          <w:rFonts w:asciiTheme="majorBidi" w:hAnsiTheme="majorBidi" w:cstheme="majorBidi"/>
          <w:szCs w:val="24"/>
          <w:lang w:bidi="ar-EG"/>
        </w:rPr>
        <w:t>misilli bir cihet-i tasarrufiye ile istifade olunan araziye “müst</w:t>
      </w:r>
      <w:r w:rsidR="000C3488">
        <w:rPr>
          <w:rFonts w:asciiTheme="majorBidi" w:hAnsiTheme="majorBidi" w:cstheme="majorBidi"/>
          <w:szCs w:val="24"/>
          <w:lang w:bidi="ar-EG"/>
        </w:rPr>
        <w:t>ag</w:t>
      </w:r>
      <w:r w:rsidR="00B95374">
        <w:rPr>
          <w:rFonts w:asciiTheme="majorBidi" w:hAnsiTheme="majorBidi" w:cstheme="majorBidi"/>
          <w:szCs w:val="24"/>
          <w:lang w:bidi="ar-EG"/>
        </w:rPr>
        <w:t>allât” denir.</w:t>
      </w:r>
    </w:p>
    <w:p w14:paraId="014CF46E" w14:textId="77777777" w:rsidR="00B95374" w:rsidRDefault="00B9537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Müsakkafât-ı evkâfta istiğlâli itibarıyla iki kısımdır.</w:t>
      </w:r>
    </w:p>
    <w:p w14:paraId="0049D204" w14:textId="77777777" w:rsidR="00B95374" w:rsidRDefault="00B9537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Kısm-ı evvel icaretine merbût olan müsakkafattır ki hine tefevvüz ve isticarında kıymet-i hakikiyesine müsavi taraf-ı vakfa muaccele ve beher sene muayyen bir müeccele îtâsıyla tasarruf olunur.</w:t>
      </w:r>
    </w:p>
    <w:p w14:paraId="2B0AA3D2" w14:textId="77777777" w:rsidR="00B95374" w:rsidRDefault="00B9537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Kısm-ı sani </w:t>
      </w:r>
      <w:r w:rsidR="00AE1E2C">
        <w:rPr>
          <w:rFonts w:asciiTheme="majorBidi" w:hAnsiTheme="majorBidi" w:cstheme="majorBidi"/>
          <w:szCs w:val="24"/>
          <w:lang w:bidi="ar-EG"/>
        </w:rPr>
        <w:t>icâre-i vahide suretiyle taraf-ı vakıftan tasarruf olunan evkaftır ki ferâğ ve intikâli cari olmamak üzere müddet-i muayyene ile taraf-ı vakıftan icar olunur.</w:t>
      </w:r>
    </w:p>
    <w:p w14:paraId="523B6F63" w14:textId="74DDD640" w:rsidR="002F7128" w:rsidRDefault="006E2A25"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Müstesnâ Evkâf: E</w:t>
      </w:r>
      <w:r w:rsidR="00AE1E2C">
        <w:rPr>
          <w:rFonts w:asciiTheme="majorBidi" w:hAnsiTheme="majorBidi" w:cstheme="majorBidi"/>
          <w:szCs w:val="24"/>
          <w:lang w:bidi="ar-EG"/>
        </w:rPr>
        <w:t>vkâf-ı hümayun nâzırının nezaret ve müdahale-yi</w:t>
      </w:r>
      <w:r>
        <w:rPr>
          <w:rFonts w:asciiTheme="majorBidi" w:hAnsiTheme="majorBidi" w:cstheme="majorBidi"/>
          <w:szCs w:val="24"/>
          <w:lang w:bidi="ar-EG"/>
        </w:rPr>
        <w:t xml:space="preserve"> olmayarak </w:t>
      </w:r>
      <w:r w:rsidR="004D18F9">
        <w:rPr>
          <w:rFonts w:asciiTheme="majorBidi" w:hAnsiTheme="majorBidi" w:cstheme="majorBidi"/>
          <w:szCs w:val="24"/>
          <w:lang w:bidi="ar-EG"/>
        </w:rPr>
        <w:t>hodbehod</w:t>
      </w:r>
      <w:r>
        <w:rPr>
          <w:rFonts w:asciiTheme="majorBidi" w:hAnsiTheme="majorBidi" w:cstheme="majorBidi"/>
          <w:szCs w:val="24"/>
          <w:lang w:bidi="ar-EG"/>
        </w:rPr>
        <w:t xml:space="preserve"> mütevelli</w:t>
      </w:r>
      <w:r w:rsidR="00AE1E2C">
        <w:rPr>
          <w:rFonts w:asciiTheme="majorBidi" w:hAnsiTheme="majorBidi" w:cstheme="majorBidi"/>
          <w:szCs w:val="24"/>
          <w:lang w:bidi="ar-EG"/>
        </w:rPr>
        <w:t xml:space="preserve"> mahsusları tara</w:t>
      </w:r>
      <w:r>
        <w:rPr>
          <w:rFonts w:asciiTheme="majorBidi" w:hAnsiTheme="majorBidi" w:cstheme="majorBidi"/>
          <w:szCs w:val="24"/>
          <w:lang w:bidi="ar-EG"/>
        </w:rPr>
        <w:t>fından idare olunan evkaftır gu</w:t>
      </w:r>
      <w:r w:rsidR="00572697">
        <w:rPr>
          <w:rFonts w:asciiTheme="majorBidi" w:hAnsiTheme="majorBidi" w:cstheme="majorBidi"/>
          <w:szCs w:val="24"/>
          <w:lang w:bidi="ar-EG"/>
        </w:rPr>
        <w:t>zât ve eizze-i</w:t>
      </w:r>
      <w:r w:rsidR="002F7128">
        <w:rPr>
          <w:rFonts w:asciiTheme="majorBidi" w:hAnsiTheme="majorBidi" w:cstheme="majorBidi"/>
          <w:szCs w:val="24"/>
          <w:lang w:bidi="ar-EG"/>
        </w:rPr>
        <w:t xml:space="preserve"> kirâm evkafı gibi.</w:t>
      </w:r>
    </w:p>
    <w:p w14:paraId="4D2D10F7" w14:textId="5D3CAC0D" w:rsidR="002F7128" w:rsidRDefault="002F712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Mukâtaa: Arsası vakıf ve üzerindeki ebniye ve eşcâr ve </w:t>
      </w:r>
      <w:r w:rsidR="000C3488">
        <w:rPr>
          <w:rFonts w:asciiTheme="majorBidi" w:hAnsiTheme="majorBidi" w:cstheme="majorBidi"/>
          <w:szCs w:val="24"/>
          <w:lang w:bidi="ar-EG"/>
        </w:rPr>
        <w:t>ku</w:t>
      </w:r>
      <w:r>
        <w:rPr>
          <w:rFonts w:asciiTheme="majorBidi" w:hAnsiTheme="majorBidi" w:cstheme="majorBidi"/>
          <w:szCs w:val="24"/>
          <w:lang w:bidi="ar-EG"/>
        </w:rPr>
        <w:t>rumu mülk olan akârda mutasarrafı tarafından canib-i vakfa verilmek üzere arsa için kat</w:t>
      </w:r>
      <w:r w:rsidR="000C3488">
        <w:rPr>
          <w:rFonts w:asciiTheme="majorBidi" w:hAnsiTheme="majorBidi" w:cstheme="majorBidi"/>
          <w:szCs w:val="24"/>
          <w:lang w:bidi="ar-EG"/>
        </w:rPr>
        <w:t>‘</w:t>
      </w:r>
      <w:r>
        <w:rPr>
          <w:rFonts w:asciiTheme="majorBidi" w:hAnsiTheme="majorBidi" w:cstheme="majorBidi"/>
          <w:szCs w:val="24"/>
          <w:lang w:bidi="ar-EG"/>
        </w:rPr>
        <w:t xml:space="preserve"> ve tayin olunmuş olan icare-i seneviyedir. Buna icare-i zemîn dahi denir. </w:t>
      </w:r>
    </w:p>
    <w:p w14:paraId="54F0B210" w14:textId="2D5A3E8E" w:rsidR="002F7128" w:rsidRDefault="002F712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Kısm-ı sânî arazi-i emiriyeden bi’l-ifrâz</w:t>
      </w:r>
      <w:r w:rsidR="00B338BB">
        <w:rPr>
          <w:rFonts w:asciiTheme="majorBidi" w:hAnsiTheme="majorBidi" w:cstheme="majorBidi"/>
          <w:szCs w:val="24"/>
          <w:lang w:bidi="ar-EG"/>
        </w:rPr>
        <w:t xml:space="preserve"> selâtîn-i izâm haz</w:t>
      </w:r>
      <w:r w:rsidR="000C3488">
        <w:rPr>
          <w:rFonts w:asciiTheme="majorBidi" w:hAnsiTheme="majorBidi" w:cstheme="majorBidi"/>
          <w:szCs w:val="24"/>
          <w:lang w:bidi="ar-EG"/>
        </w:rPr>
        <w:t>a</w:t>
      </w:r>
      <w:r w:rsidR="00B338BB">
        <w:rPr>
          <w:rFonts w:asciiTheme="majorBidi" w:hAnsiTheme="majorBidi" w:cstheme="majorBidi"/>
          <w:szCs w:val="24"/>
          <w:lang w:bidi="ar-EG"/>
        </w:rPr>
        <w:t>r</w:t>
      </w:r>
      <w:r w:rsidR="000C3488">
        <w:rPr>
          <w:rFonts w:asciiTheme="majorBidi" w:hAnsiTheme="majorBidi" w:cstheme="majorBidi"/>
          <w:szCs w:val="24"/>
          <w:lang w:bidi="ar-EG"/>
        </w:rPr>
        <w:t>â</w:t>
      </w:r>
      <w:r w:rsidR="00B338BB">
        <w:rPr>
          <w:rFonts w:asciiTheme="majorBidi" w:hAnsiTheme="majorBidi" w:cstheme="majorBidi"/>
          <w:szCs w:val="24"/>
          <w:lang w:bidi="ar-EG"/>
        </w:rPr>
        <w:t>t</w:t>
      </w:r>
      <w:r w:rsidR="000C3488">
        <w:rPr>
          <w:rFonts w:asciiTheme="majorBidi" w:hAnsiTheme="majorBidi" w:cstheme="majorBidi"/>
          <w:szCs w:val="24"/>
          <w:lang w:bidi="ar-EG"/>
        </w:rPr>
        <w:t>ının</w:t>
      </w:r>
      <w:r w:rsidR="00B338BB">
        <w:rPr>
          <w:rFonts w:asciiTheme="majorBidi" w:hAnsiTheme="majorBidi" w:cstheme="majorBidi"/>
          <w:szCs w:val="24"/>
          <w:lang w:bidi="ar-EG"/>
        </w:rPr>
        <w:t xml:space="preserve"> bi’z-zât veyahut izn-i sultanıyla ah</w:t>
      </w:r>
      <w:r w:rsidR="000C3488">
        <w:rPr>
          <w:rFonts w:asciiTheme="majorBidi" w:hAnsiTheme="majorBidi" w:cstheme="majorBidi"/>
          <w:szCs w:val="24"/>
          <w:lang w:bidi="ar-EG"/>
        </w:rPr>
        <w:t>arlarının</w:t>
      </w:r>
      <w:r w:rsidR="00B338BB">
        <w:rPr>
          <w:rFonts w:asciiTheme="majorBidi" w:hAnsiTheme="majorBidi" w:cstheme="majorBidi"/>
          <w:szCs w:val="24"/>
          <w:lang w:bidi="ar-EG"/>
        </w:rPr>
        <w:t xml:space="preserve"> vakf eylemiş olduğu arazidir ki bu misilli arazinin vakfiyeti yalnız arazi-i emiriyeden bir kat</w:t>
      </w:r>
      <w:r w:rsidR="000C3488">
        <w:rPr>
          <w:rFonts w:asciiTheme="majorBidi" w:hAnsiTheme="majorBidi" w:cstheme="majorBidi"/>
          <w:szCs w:val="24"/>
          <w:lang w:bidi="ar-EG"/>
        </w:rPr>
        <w:t>‘a-i müfrezenin i‘</w:t>
      </w:r>
      <w:r w:rsidR="00B338BB">
        <w:rPr>
          <w:rFonts w:asciiTheme="majorBidi" w:hAnsiTheme="majorBidi" w:cstheme="majorBidi"/>
          <w:szCs w:val="24"/>
          <w:lang w:bidi="ar-EG"/>
        </w:rPr>
        <w:t>şâr ve rüsûmâtı gibi menâfi</w:t>
      </w:r>
      <w:r w:rsidR="000C3488">
        <w:rPr>
          <w:rFonts w:asciiTheme="majorBidi" w:hAnsiTheme="majorBidi" w:cstheme="majorBidi"/>
          <w:szCs w:val="24"/>
          <w:lang w:bidi="ar-EG"/>
        </w:rPr>
        <w:t>‘</w:t>
      </w:r>
      <w:r w:rsidR="00B338BB">
        <w:rPr>
          <w:rFonts w:asciiTheme="majorBidi" w:hAnsiTheme="majorBidi" w:cstheme="majorBidi"/>
          <w:szCs w:val="24"/>
          <w:lang w:bidi="ar-EG"/>
        </w:rPr>
        <w:t xml:space="preserve"> emiriyesi taraf-ı saltanat-ı seniyeden bir cihete tahsis demek olduğundan bunlar evkaf-ı sahihadan değildir.</w:t>
      </w:r>
    </w:p>
    <w:p w14:paraId="30EC03F4" w14:textId="2D0A78E8" w:rsidR="00B338BB" w:rsidRDefault="00B338BB"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Arazi-i metruke iki kısımdır biri umum</w:t>
      </w:r>
      <w:r w:rsidR="001E720B">
        <w:rPr>
          <w:rFonts w:asciiTheme="majorBidi" w:hAnsiTheme="majorBidi" w:cstheme="majorBidi"/>
          <w:szCs w:val="24"/>
          <w:lang w:bidi="ar-EG"/>
        </w:rPr>
        <w:t>-ı</w:t>
      </w:r>
      <w:r>
        <w:rPr>
          <w:rFonts w:asciiTheme="majorBidi" w:hAnsiTheme="majorBidi" w:cstheme="majorBidi"/>
          <w:szCs w:val="24"/>
          <w:lang w:bidi="ar-EG"/>
        </w:rPr>
        <w:t xml:space="preserve"> nâs için terk olunmuş olan yerlerdir. Tarik-i âmm gibi diğeri bir karye ve kasaba veya muayyen kura ve kasabât mü</w:t>
      </w:r>
      <w:r w:rsidR="005608E2">
        <w:rPr>
          <w:rFonts w:asciiTheme="majorBidi" w:hAnsiTheme="majorBidi" w:cstheme="majorBidi"/>
          <w:szCs w:val="24"/>
          <w:lang w:bidi="ar-EG"/>
        </w:rPr>
        <w:t>taaddî</w:t>
      </w:r>
      <w:r>
        <w:rPr>
          <w:rFonts w:asciiTheme="majorBidi" w:hAnsiTheme="majorBidi" w:cstheme="majorBidi"/>
          <w:szCs w:val="24"/>
          <w:lang w:bidi="ar-EG"/>
        </w:rPr>
        <w:t>denin umum ehalisine terk ve tahsis olunan yerlerdir ki merâlar bu kabildendir.</w:t>
      </w:r>
    </w:p>
    <w:p w14:paraId="69606FF2" w14:textId="4E0A36F0" w:rsidR="00E43E74" w:rsidRDefault="00B338BB"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Arazi-i </w:t>
      </w:r>
      <w:r w:rsidR="00E43E74">
        <w:rPr>
          <w:rFonts w:asciiTheme="majorBidi" w:hAnsiTheme="majorBidi" w:cstheme="majorBidi"/>
          <w:szCs w:val="24"/>
          <w:lang w:bidi="ar-EG"/>
        </w:rPr>
        <w:t>mevat bir kimsenin tasarrufunda olmadığı ve ehâliye terk ve tahsis kılınma</w:t>
      </w:r>
      <w:r w:rsidR="00445F2B">
        <w:rPr>
          <w:rFonts w:asciiTheme="majorBidi" w:hAnsiTheme="majorBidi" w:cstheme="majorBidi"/>
          <w:szCs w:val="24"/>
          <w:lang w:bidi="ar-EG"/>
        </w:rPr>
        <w:t>dığı halde cehîr</w:t>
      </w:r>
      <w:r w:rsidR="00E43E74">
        <w:rPr>
          <w:rFonts w:asciiTheme="majorBidi" w:hAnsiTheme="majorBidi" w:cstheme="majorBidi"/>
          <w:szCs w:val="24"/>
          <w:lang w:bidi="ar-EG"/>
        </w:rPr>
        <w:t>ü</w:t>
      </w:r>
      <w:r w:rsidR="00445F2B">
        <w:rPr>
          <w:rFonts w:asciiTheme="majorBidi" w:hAnsiTheme="majorBidi" w:cstheme="majorBidi"/>
          <w:szCs w:val="24"/>
          <w:lang w:bidi="ar-EG"/>
        </w:rPr>
        <w:t>’s-</w:t>
      </w:r>
      <w:r w:rsidR="00E43E74">
        <w:rPr>
          <w:rFonts w:asciiTheme="majorBidi" w:hAnsiTheme="majorBidi" w:cstheme="majorBidi"/>
          <w:szCs w:val="24"/>
          <w:lang w:bidi="ar-EG"/>
        </w:rPr>
        <w:t>savt olan bir kimsenin aksa-yı umrândan sayhası istimâ</w:t>
      </w:r>
      <w:r w:rsidR="000C3488">
        <w:rPr>
          <w:rFonts w:asciiTheme="majorBidi" w:hAnsiTheme="majorBidi" w:cstheme="majorBidi"/>
          <w:szCs w:val="24"/>
          <w:lang w:bidi="ar-EG"/>
        </w:rPr>
        <w:t xml:space="preserve">‘ </w:t>
      </w:r>
      <w:r w:rsidR="00E43E74">
        <w:rPr>
          <w:rFonts w:asciiTheme="majorBidi" w:hAnsiTheme="majorBidi" w:cstheme="majorBidi"/>
          <w:szCs w:val="24"/>
          <w:lang w:bidi="ar-EG"/>
        </w:rPr>
        <w:t>olunmayacak derecelerde kura ve kasabâttan baîd bulunan hâlî mahallerdir.</w:t>
      </w:r>
    </w:p>
    <w:p w14:paraId="33B37B9E" w14:textId="77777777" w:rsidR="00E43E74" w:rsidRDefault="00E43E74" w:rsidP="00AF4700">
      <w:pPr>
        <w:pStyle w:val="ListeParagraf"/>
        <w:ind w:left="0"/>
        <w:contextualSpacing w:val="0"/>
        <w:rPr>
          <w:rFonts w:asciiTheme="majorBidi" w:hAnsiTheme="majorBidi" w:cstheme="majorBidi"/>
          <w:szCs w:val="24"/>
          <w:lang w:bidi="ar-EG"/>
        </w:rPr>
      </w:pPr>
      <w:r w:rsidRPr="000F3EE8">
        <w:rPr>
          <w:rFonts w:asciiTheme="majorBidi" w:hAnsiTheme="majorBidi" w:cstheme="majorBidi"/>
          <w:i/>
          <w:iCs/>
          <w:szCs w:val="24"/>
          <w:lang w:bidi="ar-EG"/>
        </w:rPr>
        <w:t>Arazi-i Emiriyenin Tasarrufu:</w:t>
      </w:r>
      <w:r>
        <w:rPr>
          <w:rFonts w:asciiTheme="majorBidi" w:hAnsiTheme="majorBidi" w:cstheme="majorBidi"/>
          <w:b/>
          <w:bCs/>
          <w:szCs w:val="24"/>
          <w:lang w:bidi="ar-EG"/>
        </w:rPr>
        <w:t xml:space="preserve"> </w:t>
      </w:r>
      <w:r w:rsidRPr="00E43E74">
        <w:rPr>
          <w:rFonts w:asciiTheme="majorBidi" w:hAnsiTheme="majorBidi" w:cstheme="majorBidi"/>
          <w:szCs w:val="24"/>
          <w:lang w:bidi="ar-EG"/>
        </w:rPr>
        <w:t>Bir karye ve kasabaya ziraat için arazi</w:t>
      </w:r>
      <w:r>
        <w:rPr>
          <w:rFonts w:asciiTheme="majorBidi" w:hAnsiTheme="majorBidi" w:cstheme="majorBidi"/>
          <w:szCs w:val="24"/>
          <w:lang w:bidi="ar-EG"/>
        </w:rPr>
        <w:t>-yi terkî lazım geldiği halde toptan olarak ehâlisinin heyet-i mecmuasına veyahut bir veya ikisine ihale olunamayıp her şahsa başka başka arazi-yi tefviz ve yedlerine tapusunda îtâ olunur.</w:t>
      </w:r>
    </w:p>
    <w:p w14:paraId="079A3B09" w14:textId="3B582E67" w:rsidR="006B43F0" w:rsidRDefault="00E43E7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Çayırlar dahi tapu ile tasarruf olunur. Çayırların </w:t>
      </w:r>
      <w:r w:rsidR="006B43F0">
        <w:rPr>
          <w:rFonts w:asciiTheme="majorBidi" w:hAnsiTheme="majorBidi" w:cstheme="majorBidi"/>
          <w:szCs w:val="24"/>
          <w:lang w:bidi="ar-EG"/>
        </w:rPr>
        <w:t>ve dinlendirmek için terk edilen tarlaların otundan yalnız sahibi intifâ</w:t>
      </w:r>
      <w:r w:rsidR="000C3488">
        <w:rPr>
          <w:rFonts w:asciiTheme="majorBidi" w:hAnsiTheme="majorBidi" w:cstheme="majorBidi"/>
          <w:szCs w:val="24"/>
          <w:lang w:bidi="ar-EG"/>
        </w:rPr>
        <w:t>‘</w:t>
      </w:r>
      <w:r w:rsidR="006B43F0">
        <w:rPr>
          <w:rFonts w:asciiTheme="majorBidi" w:hAnsiTheme="majorBidi" w:cstheme="majorBidi"/>
          <w:szCs w:val="24"/>
          <w:lang w:bidi="ar-EG"/>
        </w:rPr>
        <w:t xml:space="preserve"> eder.</w:t>
      </w:r>
    </w:p>
    <w:p w14:paraId="42D78B8E" w14:textId="09D582E7" w:rsidR="006B43F0" w:rsidRDefault="006B43F0"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Bir kimse mutasarrıf</w:t>
      </w:r>
      <w:r w:rsidR="000C3488">
        <w:rPr>
          <w:rFonts w:asciiTheme="majorBidi" w:hAnsiTheme="majorBidi" w:cstheme="majorBidi"/>
          <w:szCs w:val="24"/>
          <w:lang w:bidi="ar-EG"/>
        </w:rPr>
        <w:t xml:space="preserve"> olduğu arazinin toprağını isti</w:t>
      </w:r>
      <w:r>
        <w:rPr>
          <w:rFonts w:asciiTheme="majorBidi" w:hAnsiTheme="majorBidi" w:cstheme="majorBidi"/>
          <w:szCs w:val="24"/>
          <w:lang w:bidi="ar-EG"/>
        </w:rPr>
        <w:t>mâl ile kiremit ve tuğla gibi şeyler yapamaz. Yaparsa toprağın kıymeti mîrî için kendisinden alınır.</w:t>
      </w:r>
    </w:p>
    <w:p w14:paraId="6211A4C5" w14:textId="0B9A67FF" w:rsidR="006B43F0" w:rsidRDefault="006B43F0"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Müşterek arazi kâbil-i taksim olup da şeriklerden bazıları taleb ederse memuru marifetiyle taksim olunur. Memurun izin ve marifeti olmazsa taksime itibâr olunmaz ve eğer k</w:t>
      </w:r>
      <w:r w:rsidR="00FA1F07">
        <w:rPr>
          <w:rFonts w:asciiTheme="majorBidi" w:hAnsiTheme="majorBidi" w:cstheme="majorBidi"/>
          <w:szCs w:val="24"/>
          <w:lang w:bidi="ar-EG"/>
        </w:rPr>
        <w:t>â</w:t>
      </w:r>
      <w:r>
        <w:rPr>
          <w:rFonts w:asciiTheme="majorBidi" w:hAnsiTheme="majorBidi" w:cstheme="majorBidi"/>
          <w:szCs w:val="24"/>
          <w:lang w:bidi="ar-EG"/>
        </w:rPr>
        <w:t>bil-i taksim denilse bir vech-i iştirâk tasarruf olunur münâvebe usulü cârî olmaz.</w:t>
      </w:r>
    </w:p>
    <w:p w14:paraId="59EAFFC4" w14:textId="77777777" w:rsidR="000B5AB7" w:rsidRDefault="006B43F0"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Taht-ı vesâyette bulunanların arazileri </w:t>
      </w:r>
      <w:r w:rsidR="000B5AB7">
        <w:rPr>
          <w:rFonts w:asciiTheme="majorBidi" w:hAnsiTheme="majorBidi" w:cstheme="majorBidi"/>
          <w:szCs w:val="24"/>
          <w:lang w:bidi="ar-EG"/>
        </w:rPr>
        <w:t>vasîleri marifetiyle taksim olunur.</w:t>
      </w:r>
    </w:p>
    <w:p w14:paraId="2762F91E" w14:textId="77777777" w:rsidR="000B5AB7" w:rsidRDefault="000B5AB7"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Orman ve pırnallık gibi mahallere mutasarrıf olanlar o mahali açıp tarla ittihâz edebilirler. Şeriki açılan yere dahi müşterek olur.</w:t>
      </w:r>
    </w:p>
    <w:p w14:paraId="1AFBB17E" w14:textId="5732D7CA" w:rsidR="000A4509" w:rsidRDefault="000A4509"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Sağir ve cünun ve tagallüb ve müddet-i sefer baîd olan diyarda bulunmak gibi i</w:t>
      </w:r>
      <w:r w:rsidR="00FA1F07">
        <w:rPr>
          <w:rFonts w:asciiTheme="majorBidi" w:hAnsiTheme="majorBidi" w:cstheme="majorBidi"/>
          <w:szCs w:val="24"/>
          <w:lang w:bidi="ar-EG"/>
        </w:rPr>
        <w:t>‘zâr-ı şeriye-i mu</w:t>
      </w:r>
      <w:r>
        <w:rPr>
          <w:rFonts w:asciiTheme="majorBidi" w:hAnsiTheme="majorBidi" w:cstheme="majorBidi"/>
          <w:szCs w:val="24"/>
          <w:lang w:bidi="ar-EG"/>
        </w:rPr>
        <w:t>tebereden beri şer</w:t>
      </w:r>
      <w:r w:rsidR="00FA1F07">
        <w:rPr>
          <w:rFonts w:asciiTheme="majorBidi" w:hAnsiTheme="majorBidi" w:cstheme="majorBidi"/>
          <w:szCs w:val="24"/>
          <w:lang w:bidi="ar-EG"/>
        </w:rPr>
        <w:t>‘</w:t>
      </w:r>
      <w:r>
        <w:rPr>
          <w:rFonts w:asciiTheme="majorBidi" w:hAnsiTheme="majorBidi" w:cstheme="majorBidi"/>
          <w:szCs w:val="24"/>
          <w:lang w:bidi="ar-EG"/>
        </w:rPr>
        <w:t>an tahakkuk etmedikçe on sene bilâ-nizâ</w:t>
      </w:r>
      <w:r w:rsidR="00FA1F07">
        <w:rPr>
          <w:rFonts w:asciiTheme="majorBidi" w:hAnsiTheme="majorBidi" w:cstheme="majorBidi"/>
          <w:szCs w:val="24"/>
          <w:lang w:bidi="ar-EG"/>
        </w:rPr>
        <w:t>‘</w:t>
      </w:r>
      <w:r>
        <w:rPr>
          <w:rFonts w:asciiTheme="majorBidi" w:hAnsiTheme="majorBidi" w:cstheme="majorBidi"/>
          <w:szCs w:val="24"/>
          <w:lang w:bidi="ar-EG"/>
        </w:rPr>
        <w:t xml:space="preserve"> tasarruf olunan tapulu araziye müteallak </w:t>
      </w:r>
      <w:r w:rsidR="00D66A62">
        <w:rPr>
          <w:rFonts w:asciiTheme="majorBidi" w:hAnsiTheme="majorBidi" w:cstheme="majorBidi"/>
          <w:szCs w:val="24"/>
          <w:lang w:bidi="ar-EG"/>
        </w:rPr>
        <w:t>da‘vâ</w:t>
      </w:r>
      <w:r>
        <w:rPr>
          <w:rFonts w:asciiTheme="majorBidi" w:hAnsiTheme="majorBidi" w:cstheme="majorBidi"/>
          <w:szCs w:val="24"/>
          <w:lang w:bidi="ar-EG"/>
        </w:rPr>
        <w:t>lar istimâ</w:t>
      </w:r>
      <w:r w:rsidR="00FA1F07">
        <w:rPr>
          <w:rFonts w:asciiTheme="majorBidi" w:hAnsiTheme="majorBidi" w:cstheme="majorBidi"/>
          <w:szCs w:val="24"/>
          <w:lang w:bidi="ar-EG"/>
        </w:rPr>
        <w:t>‘</w:t>
      </w:r>
      <w:r>
        <w:rPr>
          <w:rFonts w:asciiTheme="majorBidi" w:hAnsiTheme="majorBidi" w:cstheme="majorBidi"/>
          <w:szCs w:val="24"/>
          <w:lang w:bidi="ar-EG"/>
        </w:rPr>
        <w:t xml:space="preserve"> olunmaz.</w:t>
      </w:r>
    </w:p>
    <w:p w14:paraId="44D4EE16" w14:textId="77CAE9A7" w:rsidR="000A4509" w:rsidRDefault="000A4509"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Bir kimse mutasarrıf olduğu arazisine memurunun izni olmaksızın k</w:t>
      </w:r>
      <w:r w:rsidR="00FA1F07">
        <w:rPr>
          <w:rFonts w:asciiTheme="majorBidi" w:hAnsiTheme="majorBidi" w:cstheme="majorBidi"/>
          <w:szCs w:val="24"/>
          <w:lang w:bidi="ar-EG"/>
        </w:rPr>
        <w:t>u</w:t>
      </w:r>
      <w:r>
        <w:rPr>
          <w:rFonts w:asciiTheme="majorBidi" w:hAnsiTheme="majorBidi" w:cstheme="majorBidi"/>
          <w:szCs w:val="24"/>
          <w:lang w:bidi="ar-EG"/>
        </w:rPr>
        <w:t>rum ve eşcâr gars ederek bağ ve bahçe ittihâz edemez. Eder ise üç seneye kadar kal</w:t>
      </w:r>
      <w:r w:rsidR="00FA1F07">
        <w:rPr>
          <w:rFonts w:asciiTheme="majorBidi" w:hAnsiTheme="majorBidi" w:cstheme="majorBidi"/>
          <w:szCs w:val="24"/>
          <w:lang w:bidi="ar-EG"/>
        </w:rPr>
        <w:t>‘</w:t>
      </w:r>
      <w:r>
        <w:rPr>
          <w:rFonts w:asciiTheme="majorBidi" w:hAnsiTheme="majorBidi" w:cstheme="majorBidi"/>
          <w:szCs w:val="24"/>
          <w:lang w:bidi="ar-EG"/>
        </w:rPr>
        <w:t xml:space="preserve"> edilir, üç sene geçerse ilişilmez.</w:t>
      </w:r>
    </w:p>
    <w:p w14:paraId="37BEAE7D" w14:textId="25ABD748" w:rsidR="00585699" w:rsidRDefault="000A4509"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Hüda-</w:t>
      </w:r>
      <w:r w:rsidR="00585699">
        <w:rPr>
          <w:rFonts w:asciiTheme="majorBidi" w:hAnsiTheme="majorBidi" w:cstheme="majorBidi"/>
          <w:szCs w:val="24"/>
          <w:lang w:bidi="ar-EG"/>
        </w:rPr>
        <w:t>yı nâbit eşcârı arazi-yi mutasarrıfının izni bulunmadıkça ecanibden biri aşılayıp terbiye ederek temellük etmeğe salahiyeti yoktur. Aşılamış bulunursa memuru marifetiyle o eşcâr aşılandığı mahalden kat</w:t>
      </w:r>
      <w:r w:rsidR="00FA1F07">
        <w:rPr>
          <w:rFonts w:asciiTheme="majorBidi" w:hAnsiTheme="majorBidi" w:cstheme="majorBidi"/>
          <w:szCs w:val="24"/>
          <w:lang w:bidi="ar-EG"/>
        </w:rPr>
        <w:t>‘</w:t>
      </w:r>
      <w:r w:rsidR="00585699">
        <w:rPr>
          <w:rFonts w:asciiTheme="majorBidi" w:hAnsiTheme="majorBidi" w:cstheme="majorBidi"/>
          <w:szCs w:val="24"/>
          <w:lang w:bidi="ar-EG"/>
        </w:rPr>
        <w:t xml:space="preserve"> olunur.</w:t>
      </w:r>
    </w:p>
    <w:p w14:paraId="2938CBDA" w14:textId="526D11AD" w:rsidR="00585699" w:rsidRDefault="00585699"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Bir kimsenin taht-ı tasarrufunda bulunan arazi ve korudaki hüdâyînâbit eşcârı kimse kat</w:t>
      </w:r>
      <w:r w:rsidR="00FA1F07">
        <w:rPr>
          <w:rFonts w:asciiTheme="majorBidi" w:hAnsiTheme="majorBidi" w:cstheme="majorBidi"/>
          <w:szCs w:val="24"/>
          <w:lang w:bidi="ar-EG"/>
        </w:rPr>
        <w:t>‘</w:t>
      </w:r>
      <w:r>
        <w:rPr>
          <w:rFonts w:asciiTheme="majorBidi" w:hAnsiTheme="majorBidi" w:cstheme="majorBidi"/>
          <w:szCs w:val="24"/>
          <w:lang w:bidi="ar-EG"/>
        </w:rPr>
        <w:t xml:space="preserve"> edemez. Ederse kıymetini mutasarrıfına vermesi lazım gelir.</w:t>
      </w:r>
    </w:p>
    <w:p w14:paraId="02F126E4" w14:textId="1B45D733" w:rsidR="00D94D3D" w:rsidRDefault="00D94D3D"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Arazi-i emiriye üzerine memuru izniyle çiftlik ebniyesi ve değirmen ve ağıl ve dam ve anbâr ve ahır ve samanlık ve mandıra gibi ebniye inşası caiz ise de eser bina olmayan ham arazi üzerine mahale veya karye teşkili irade-i seniye hazret</w:t>
      </w:r>
      <w:r w:rsidR="00FA1F07">
        <w:rPr>
          <w:rFonts w:asciiTheme="majorBidi" w:hAnsiTheme="majorBidi" w:cstheme="majorBidi"/>
          <w:szCs w:val="24"/>
          <w:lang w:bidi="ar-EG"/>
        </w:rPr>
        <w:t>-i</w:t>
      </w:r>
      <w:r>
        <w:rPr>
          <w:rFonts w:asciiTheme="majorBidi" w:hAnsiTheme="majorBidi" w:cstheme="majorBidi"/>
          <w:szCs w:val="24"/>
          <w:lang w:bidi="ar-EG"/>
        </w:rPr>
        <w:t xml:space="preserve"> padişahiye mütevakkıftır.</w:t>
      </w:r>
    </w:p>
    <w:p w14:paraId="786DB13F" w14:textId="2266DFCC" w:rsidR="00D94D3D" w:rsidRDefault="00D94D3D"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Bâ tapu tasarruf olunan araziye meyyit defn olunamaz.</w:t>
      </w:r>
    </w:p>
    <w:p w14:paraId="2335B57A" w14:textId="5664B187" w:rsidR="00D94D3D" w:rsidRDefault="00D94D3D" w:rsidP="00AF4700">
      <w:pPr>
        <w:pStyle w:val="ListeParagraf"/>
        <w:ind w:left="0"/>
        <w:contextualSpacing w:val="0"/>
        <w:rPr>
          <w:rFonts w:asciiTheme="majorBidi" w:hAnsiTheme="majorBidi" w:cstheme="majorBidi"/>
          <w:szCs w:val="24"/>
          <w:lang w:bidi="ar-EG"/>
        </w:rPr>
      </w:pPr>
      <w:r w:rsidRPr="000F3EE8">
        <w:rPr>
          <w:rFonts w:asciiTheme="majorBidi" w:hAnsiTheme="majorBidi" w:cstheme="majorBidi"/>
          <w:i/>
          <w:iCs/>
          <w:szCs w:val="24"/>
          <w:lang w:bidi="ar-EG"/>
        </w:rPr>
        <w:t>Arazi-i Emiriyenin Suret-i Ferâğı:</w:t>
      </w:r>
      <w:r>
        <w:rPr>
          <w:rFonts w:asciiTheme="majorBidi" w:hAnsiTheme="majorBidi" w:cstheme="majorBidi"/>
          <w:b/>
          <w:bCs/>
          <w:szCs w:val="24"/>
          <w:lang w:bidi="ar-EG"/>
        </w:rPr>
        <w:t xml:space="preserve"> </w:t>
      </w:r>
      <w:r>
        <w:rPr>
          <w:rFonts w:asciiTheme="majorBidi" w:hAnsiTheme="majorBidi" w:cstheme="majorBidi"/>
          <w:szCs w:val="24"/>
          <w:lang w:bidi="ar-EG"/>
        </w:rPr>
        <w:t>Arazi-i emiriyenin ferağ ve mübadelesinde memurunun izin ve marifeti munzam olmak lazımdır. Memu</w:t>
      </w:r>
      <w:r w:rsidR="00FA1F07">
        <w:rPr>
          <w:rFonts w:asciiTheme="majorBidi" w:hAnsiTheme="majorBidi" w:cstheme="majorBidi"/>
          <w:szCs w:val="24"/>
          <w:lang w:bidi="ar-EG"/>
        </w:rPr>
        <w:t>rî</w:t>
      </w:r>
      <w:r>
        <w:rPr>
          <w:rFonts w:asciiTheme="majorBidi" w:hAnsiTheme="majorBidi" w:cstheme="majorBidi"/>
          <w:szCs w:val="24"/>
          <w:lang w:bidi="ar-EG"/>
        </w:rPr>
        <w:t>nin izni olmazsa ferağ muteber değildir, tarafından herhangisi isterse rücû</w:t>
      </w:r>
      <w:r w:rsidR="00FA1F07">
        <w:rPr>
          <w:rFonts w:asciiTheme="majorBidi" w:hAnsiTheme="majorBidi" w:cstheme="majorBidi"/>
          <w:szCs w:val="24"/>
          <w:lang w:bidi="ar-EG"/>
        </w:rPr>
        <w:t>‘</w:t>
      </w:r>
      <w:r>
        <w:rPr>
          <w:rFonts w:asciiTheme="majorBidi" w:hAnsiTheme="majorBidi" w:cstheme="majorBidi"/>
          <w:szCs w:val="24"/>
          <w:lang w:bidi="ar-EG"/>
        </w:rPr>
        <w:t xml:space="preserve"> edebilir.</w:t>
      </w:r>
    </w:p>
    <w:p w14:paraId="5E7FCFFA" w14:textId="11735DF2" w:rsidR="00E1219F" w:rsidRDefault="00D94D3D"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Müşterek arazi mutasarrıflarından biri halît ve şerikinin izni olmaksızın hissesini ah</w:t>
      </w:r>
      <w:r w:rsidR="00FA1F07">
        <w:rPr>
          <w:rFonts w:asciiTheme="majorBidi" w:hAnsiTheme="majorBidi" w:cstheme="majorBidi"/>
          <w:szCs w:val="24"/>
          <w:lang w:bidi="ar-EG"/>
        </w:rPr>
        <w:t>ara</w:t>
      </w:r>
      <w:r>
        <w:rPr>
          <w:rFonts w:asciiTheme="majorBidi" w:hAnsiTheme="majorBidi" w:cstheme="majorBidi"/>
          <w:szCs w:val="24"/>
          <w:lang w:bidi="ar-EG"/>
        </w:rPr>
        <w:t xml:space="preserve"> fâriğ olamaz, olur ise şerikin veya halîtin beş seneye kadar o hisseyi almağa salahiyeti vardır. </w:t>
      </w:r>
    </w:p>
    <w:p w14:paraId="685A8EAC" w14:textId="021A6E48" w:rsidR="00492162" w:rsidRDefault="00E1219F"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Üzerinde diğerinin mülk-</w:t>
      </w:r>
      <w:r w:rsidR="00445F2B">
        <w:rPr>
          <w:rFonts w:asciiTheme="majorBidi" w:hAnsiTheme="majorBidi" w:cstheme="majorBidi"/>
          <w:szCs w:val="24"/>
          <w:lang w:bidi="ar-EG"/>
        </w:rPr>
        <w:t>i</w:t>
      </w:r>
      <w:r>
        <w:rPr>
          <w:rFonts w:asciiTheme="majorBidi" w:hAnsiTheme="majorBidi" w:cstheme="majorBidi"/>
          <w:szCs w:val="24"/>
          <w:lang w:bidi="ar-EG"/>
        </w:rPr>
        <w:t xml:space="preserve"> </w:t>
      </w:r>
      <w:r w:rsidR="00852358">
        <w:rPr>
          <w:rFonts w:asciiTheme="majorBidi" w:hAnsiTheme="majorBidi" w:cstheme="majorBidi"/>
          <w:szCs w:val="24"/>
          <w:lang w:bidi="ar-EG"/>
        </w:rPr>
        <w:t xml:space="preserve">ebniye ve eşcârı bulunan </w:t>
      </w:r>
      <w:r w:rsidR="00492162">
        <w:rPr>
          <w:rFonts w:asciiTheme="majorBidi" w:hAnsiTheme="majorBidi" w:cstheme="majorBidi"/>
          <w:szCs w:val="24"/>
          <w:lang w:bidi="ar-EG"/>
        </w:rPr>
        <w:t xml:space="preserve">bir araziyi o mülk sahibi tapuyu misliyle olmağa talib iken mutasarrıfı diğerine ferağ etse on seneye kadar taleb </w:t>
      </w:r>
      <w:r w:rsidR="00492162">
        <w:rPr>
          <w:rFonts w:asciiTheme="majorBidi" w:hAnsiTheme="majorBidi" w:cstheme="majorBidi"/>
          <w:szCs w:val="24"/>
          <w:lang w:bidi="ar-EG"/>
        </w:rPr>
        <w:lastRenderedPageBreak/>
        <w:t xml:space="preserve">ve </w:t>
      </w:r>
      <w:r w:rsidR="00D66A62">
        <w:rPr>
          <w:rFonts w:asciiTheme="majorBidi" w:hAnsiTheme="majorBidi" w:cstheme="majorBidi"/>
          <w:szCs w:val="24"/>
          <w:lang w:bidi="ar-EG"/>
        </w:rPr>
        <w:t>da‘vâ</w:t>
      </w:r>
      <w:r w:rsidR="00492162">
        <w:rPr>
          <w:rFonts w:asciiTheme="majorBidi" w:hAnsiTheme="majorBidi" w:cstheme="majorBidi"/>
          <w:szCs w:val="24"/>
          <w:lang w:bidi="ar-EG"/>
        </w:rPr>
        <w:t xml:space="preserve">ya salahiyet vardır. Bu müddetler mazeretle dahi </w:t>
      </w:r>
      <w:r w:rsidR="00E0143C">
        <w:rPr>
          <w:rFonts w:asciiTheme="majorBidi" w:hAnsiTheme="majorBidi" w:cstheme="majorBidi"/>
          <w:szCs w:val="24"/>
          <w:lang w:bidi="ar-EG"/>
        </w:rPr>
        <w:t>mürûr</w:t>
      </w:r>
      <w:r w:rsidR="00492162">
        <w:rPr>
          <w:rFonts w:asciiTheme="majorBidi" w:hAnsiTheme="majorBidi" w:cstheme="majorBidi"/>
          <w:szCs w:val="24"/>
          <w:lang w:bidi="ar-EG"/>
        </w:rPr>
        <w:t xml:space="preserve"> etse </w:t>
      </w:r>
      <w:r w:rsidR="00D66A62">
        <w:rPr>
          <w:rFonts w:asciiTheme="majorBidi" w:hAnsiTheme="majorBidi" w:cstheme="majorBidi"/>
          <w:szCs w:val="24"/>
          <w:lang w:bidi="ar-EG"/>
        </w:rPr>
        <w:t>da‘vâ</w:t>
      </w:r>
      <w:r w:rsidR="00492162">
        <w:rPr>
          <w:rFonts w:asciiTheme="majorBidi" w:hAnsiTheme="majorBidi" w:cstheme="majorBidi"/>
          <w:szCs w:val="24"/>
          <w:lang w:bidi="ar-EG"/>
        </w:rPr>
        <w:t>ya salahiyet kalmaz.</w:t>
      </w:r>
    </w:p>
    <w:p w14:paraId="7520490D" w14:textId="21EF8042" w:rsidR="00492162" w:rsidRDefault="00492162"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Bir karyenin hududu dâhilinde olan araziyi mutasarrıfı diğer karye ehalisinden birine ferağ eder ise arazinin bulunduğu karye ehalisinden yere zarureti olanların bir seneye kadar </w:t>
      </w:r>
      <w:r w:rsidR="00D66A62">
        <w:rPr>
          <w:rFonts w:asciiTheme="majorBidi" w:hAnsiTheme="majorBidi" w:cstheme="majorBidi"/>
          <w:szCs w:val="24"/>
          <w:lang w:bidi="ar-EG"/>
        </w:rPr>
        <w:t>da‘vâ</w:t>
      </w:r>
      <w:r>
        <w:rPr>
          <w:rFonts w:asciiTheme="majorBidi" w:hAnsiTheme="majorBidi" w:cstheme="majorBidi"/>
          <w:szCs w:val="24"/>
          <w:lang w:bidi="ar-EG"/>
        </w:rPr>
        <w:t>ya salahiyetleri vardır.</w:t>
      </w:r>
    </w:p>
    <w:p w14:paraId="729F7F7D" w14:textId="013D4294" w:rsidR="00492162" w:rsidRDefault="00492162"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Tayin-i hudud edilerek ferağ olunan arazide îtibâr hududadır. Zira</w:t>
      </w:r>
      <w:r w:rsidR="00FA1F07">
        <w:rPr>
          <w:rFonts w:asciiTheme="majorBidi" w:hAnsiTheme="majorBidi" w:cstheme="majorBidi"/>
          <w:szCs w:val="24"/>
          <w:lang w:bidi="ar-EG"/>
        </w:rPr>
        <w:t>‘</w:t>
      </w:r>
      <w:r>
        <w:rPr>
          <w:rFonts w:asciiTheme="majorBidi" w:hAnsiTheme="majorBidi" w:cstheme="majorBidi"/>
          <w:szCs w:val="24"/>
          <w:lang w:bidi="ar-EG"/>
        </w:rPr>
        <w:t xml:space="preserve"> veya dönümü fazla veyahut noksan çıksa tarafından hiç biri rucû</w:t>
      </w:r>
      <w:r w:rsidR="00FA1F07">
        <w:rPr>
          <w:rFonts w:asciiTheme="majorBidi" w:hAnsiTheme="majorBidi" w:cstheme="majorBidi"/>
          <w:szCs w:val="24"/>
          <w:lang w:bidi="ar-EG"/>
        </w:rPr>
        <w:t xml:space="preserve">‘ </w:t>
      </w:r>
      <w:r>
        <w:rPr>
          <w:rFonts w:asciiTheme="majorBidi" w:hAnsiTheme="majorBidi" w:cstheme="majorBidi"/>
          <w:szCs w:val="24"/>
          <w:lang w:bidi="ar-EG"/>
        </w:rPr>
        <w:t>edemez.</w:t>
      </w:r>
    </w:p>
    <w:p w14:paraId="6BEAE3B5" w14:textId="1E7F2393" w:rsidR="009B5F44" w:rsidRDefault="00492162"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Arazi ferağında hüdâyınâbit eşcâr-ı ferağda </w:t>
      </w:r>
      <w:r w:rsidR="009B5F44">
        <w:rPr>
          <w:rFonts w:asciiTheme="majorBidi" w:hAnsiTheme="majorBidi" w:cstheme="majorBidi"/>
          <w:szCs w:val="24"/>
          <w:lang w:bidi="ar-EG"/>
        </w:rPr>
        <w:t>dâhil olur, lakin mülk-</w:t>
      </w:r>
      <w:r w:rsidR="00445F2B">
        <w:rPr>
          <w:rFonts w:asciiTheme="majorBidi" w:hAnsiTheme="majorBidi" w:cstheme="majorBidi"/>
          <w:szCs w:val="24"/>
          <w:lang w:bidi="ar-EG"/>
        </w:rPr>
        <w:t>i</w:t>
      </w:r>
      <w:r w:rsidR="009B5F44">
        <w:rPr>
          <w:rFonts w:asciiTheme="majorBidi" w:hAnsiTheme="majorBidi" w:cstheme="majorBidi"/>
          <w:szCs w:val="24"/>
          <w:lang w:bidi="ar-EG"/>
        </w:rPr>
        <w:t xml:space="preserve"> eşcâr min gayr-i zikr dâhil olmaz.</w:t>
      </w:r>
    </w:p>
    <w:p w14:paraId="2D2E75FD" w14:textId="3662ECE2" w:rsidR="009B5F44" w:rsidRDefault="009B5F4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Sağir ve mecnun ve </w:t>
      </w:r>
      <w:r w:rsidR="00E0143C">
        <w:rPr>
          <w:rFonts w:asciiTheme="majorBidi" w:hAnsiTheme="majorBidi" w:cstheme="majorBidi"/>
          <w:szCs w:val="24"/>
          <w:lang w:bidi="ar-EG"/>
        </w:rPr>
        <w:t>ma‘tûh</w:t>
      </w:r>
      <w:r>
        <w:rPr>
          <w:rFonts w:asciiTheme="majorBidi" w:hAnsiTheme="majorBidi" w:cstheme="majorBidi"/>
          <w:szCs w:val="24"/>
          <w:lang w:bidi="ar-EG"/>
        </w:rPr>
        <w:t>un arazi-yi ferağ ve teferruğu muteber değildir; fakat haklarında mûcib-i menfaat olacağı der-kâr ise veli ve vasileri onlar için alabilirler.</w:t>
      </w:r>
    </w:p>
    <w:p w14:paraId="6A713FA7" w14:textId="0923AD82" w:rsidR="009B5F44" w:rsidRDefault="009B5F4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Sağir ve mecnun ve </w:t>
      </w:r>
      <w:r w:rsidR="00E0143C">
        <w:rPr>
          <w:rFonts w:asciiTheme="majorBidi" w:hAnsiTheme="majorBidi" w:cstheme="majorBidi"/>
          <w:szCs w:val="24"/>
          <w:lang w:bidi="ar-EG"/>
        </w:rPr>
        <w:t>ma‘tûh</w:t>
      </w:r>
      <w:r>
        <w:rPr>
          <w:rFonts w:asciiTheme="majorBidi" w:hAnsiTheme="majorBidi" w:cstheme="majorBidi"/>
          <w:szCs w:val="24"/>
          <w:lang w:bidi="ar-EG"/>
        </w:rPr>
        <w:t>un uhtesinde bulunan çiftlikâtın müştemilâtı telef ve zâyi</w:t>
      </w:r>
      <w:r w:rsidR="00577592">
        <w:rPr>
          <w:rFonts w:asciiTheme="majorBidi" w:hAnsiTheme="majorBidi" w:cstheme="majorBidi"/>
          <w:szCs w:val="24"/>
          <w:lang w:bidi="ar-EG"/>
        </w:rPr>
        <w:t>‘</w:t>
      </w:r>
      <w:r>
        <w:rPr>
          <w:rFonts w:asciiTheme="majorBidi" w:hAnsiTheme="majorBidi" w:cstheme="majorBidi"/>
          <w:szCs w:val="24"/>
          <w:lang w:bidi="ar-EG"/>
        </w:rPr>
        <w:t xml:space="preserve"> olacağı ve araziden tefriki mazar olduğu şer</w:t>
      </w:r>
      <w:r w:rsidR="00577592">
        <w:rPr>
          <w:rFonts w:asciiTheme="majorBidi" w:hAnsiTheme="majorBidi" w:cstheme="majorBidi"/>
          <w:szCs w:val="24"/>
          <w:lang w:bidi="ar-EG"/>
        </w:rPr>
        <w:t>‘</w:t>
      </w:r>
      <w:r>
        <w:rPr>
          <w:rFonts w:asciiTheme="majorBidi" w:hAnsiTheme="majorBidi" w:cstheme="majorBidi"/>
          <w:szCs w:val="24"/>
          <w:lang w:bidi="ar-EG"/>
        </w:rPr>
        <w:t>an tahakkuk eder ise izin hücceti alınarak müştemilatıyla beraber arazi satılabilir.</w:t>
      </w:r>
    </w:p>
    <w:p w14:paraId="15A3D438" w14:textId="27DAC19A" w:rsidR="00563B05" w:rsidRDefault="009B5F44" w:rsidP="00AF4700">
      <w:pPr>
        <w:pStyle w:val="ListeParagraf"/>
        <w:ind w:left="0"/>
        <w:contextualSpacing w:val="0"/>
        <w:rPr>
          <w:rFonts w:asciiTheme="majorBidi" w:hAnsiTheme="majorBidi" w:cstheme="majorBidi"/>
          <w:szCs w:val="24"/>
          <w:lang w:bidi="ar-EG"/>
        </w:rPr>
      </w:pPr>
      <w:r w:rsidRPr="000F3EE8">
        <w:rPr>
          <w:rFonts w:asciiTheme="majorBidi" w:hAnsiTheme="majorBidi" w:cstheme="majorBidi"/>
          <w:i/>
          <w:iCs/>
          <w:szCs w:val="24"/>
          <w:lang w:bidi="ar-EG"/>
        </w:rPr>
        <w:t>Arazi-i Mîrîyenin Suret-i İntikâli:</w:t>
      </w:r>
      <w:r>
        <w:rPr>
          <w:rFonts w:asciiTheme="majorBidi" w:hAnsiTheme="majorBidi" w:cstheme="majorBidi"/>
          <w:b/>
          <w:bCs/>
          <w:szCs w:val="24"/>
          <w:lang w:bidi="ar-EG"/>
        </w:rPr>
        <w:t xml:space="preserve"> </w:t>
      </w:r>
      <w:r>
        <w:rPr>
          <w:rFonts w:asciiTheme="majorBidi" w:hAnsiTheme="majorBidi" w:cstheme="majorBidi"/>
          <w:szCs w:val="24"/>
          <w:lang w:bidi="ar-EG"/>
        </w:rPr>
        <w:t xml:space="preserve">Evvela evlad-ı zükûr ve inâsa mütesâviyen, saniyen </w:t>
      </w:r>
      <w:r w:rsidR="00563B05">
        <w:rPr>
          <w:rFonts w:asciiTheme="majorBidi" w:hAnsiTheme="majorBidi" w:cstheme="majorBidi"/>
          <w:szCs w:val="24"/>
          <w:lang w:bidi="ar-EG"/>
        </w:rPr>
        <w:t>ahfâde yani evlâd-ı zükûr ve inâsın oğluna ve kızına, salisen baba ve inây</w:t>
      </w:r>
      <w:r w:rsidR="00577592">
        <w:rPr>
          <w:rFonts w:asciiTheme="majorBidi" w:hAnsiTheme="majorBidi" w:cstheme="majorBidi"/>
          <w:szCs w:val="24"/>
          <w:lang w:bidi="ar-EG"/>
        </w:rPr>
        <w:t>a</w:t>
      </w:r>
      <w:r w:rsidR="00563B05">
        <w:rPr>
          <w:rFonts w:asciiTheme="majorBidi" w:hAnsiTheme="majorBidi" w:cstheme="majorBidi"/>
          <w:szCs w:val="24"/>
          <w:lang w:bidi="ar-EG"/>
        </w:rPr>
        <w:t>, râbian li</w:t>
      </w:r>
      <w:r w:rsidR="00577592">
        <w:rPr>
          <w:rFonts w:asciiTheme="majorBidi" w:hAnsiTheme="majorBidi" w:cstheme="majorBidi"/>
          <w:szCs w:val="24"/>
          <w:lang w:bidi="ar-EG"/>
        </w:rPr>
        <w:t>-</w:t>
      </w:r>
      <w:r w:rsidR="00563B05">
        <w:rPr>
          <w:rFonts w:asciiTheme="majorBidi" w:hAnsiTheme="majorBidi" w:cstheme="majorBidi"/>
          <w:szCs w:val="24"/>
          <w:lang w:bidi="ar-EG"/>
        </w:rPr>
        <w:t>ebeveyn ve li</w:t>
      </w:r>
      <w:r w:rsidR="00577592">
        <w:rPr>
          <w:rFonts w:asciiTheme="majorBidi" w:hAnsiTheme="majorBidi" w:cstheme="majorBidi"/>
          <w:szCs w:val="24"/>
          <w:lang w:bidi="ar-EG"/>
        </w:rPr>
        <w:t>-</w:t>
      </w:r>
      <w:r w:rsidR="00563B05">
        <w:rPr>
          <w:rFonts w:asciiTheme="majorBidi" w:hAnsiTheme="majorBidi" w:cstheme="majorBidi"/>
          <w:szCs w:val="24"/>
          <w:lang w:bidi="ar-EG"/>
        </w:rPr>
        <w:t>eb er karındaşa sâbian, li</w:t>
      </w:r>
      <w:r w:rsidR="00577592">
        <w:rPr>
          <w:rFonts w:asciiTheme="majorBidi" w:hAnsiTheme="majorBidi" w:cstheme="majorBidi"/>
          <w:szCs w:val="24"/>
          <w:lang w:bidi="ar-EG"/>
        </w:rPr>
        <w:t>-</w:t>
      </w:r>
      <w:r w:rsidR="00563B05">
        <w:rPr>
          <w:rFonts w:asciiTheme="majorBidi" w:hAnsiTheme="majorBidi" w:cstheme="majorBidi"/>
          <w:szCs w:val="24"/>
          <w:lang w:bidi="ar-EG"/>
        </w:rPr>
        <w:t>üm kız karındaşa saminen zevcden zevceye zevceden zevce bilâ bedel intikâl edecektir.</w:t>
      </w:r>
    </w:p>
    <w:p w14:paraId="4911270F" w14:textId="3827212E" w:rsidR="00563B05" w:rsidRDefault="00563B05"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Derecede mukaddem var iken muahhar olan hak</w:t>
      </w:r>
      <w:r w:rsidR="005D7A70">
        <w:rPr>
          <w:rFonts w:asciiTheme="majorBidi" w:hAnsiTheme="majorBidi" w:cstheme="majorBidi"/>
          <w:szCs w:val="24"/>
          <w:lang w:bidi="ar-EG"/>
        </w:rPr>
        <w:t>k</w:t>
      </w:r>
      <w:r>
        <w:rPr>
          <w:rFonts w:asciiTheme="majorBidi" w:hAnsiTheme="majorBidi" w:cstheme="majorBidi"/>
          <w:szCs w:val="24"/>
          <w:lang w:bidi="ar-EG"/>
        </w:rPr>
        <w:t>-ı intikâle nail olamayacaktır; fakat baba ve in</w:t>
      </w:r>
      <w:r w:rsidR="00577592">
        <w:rPr>
          <w:rFonts w:asciiTheme="majorBidi" w:hAnsiTheme="majorBidi" w:cstheme="majorBidi"/>
          <w:szCs w:val="24"/>
          <w:lang w:bidi="ar-EG"/>
        </w:rPr>
        <w:t>â</w:t>
      </w:r>
      <w:r>
        <w:rPr>
          <w:rFonts w:asciiTheme="majorBidi" w:hAnsiTheme="majorBidi" w:cstheme="majorBidi"/>
          <w:szCs w:val="24"/>
          <w:lang w:bidi="ar-EG"/>
        </w:rPr>
        <w:t>sının hayatında vefat eden evlâd-ı zükûr ve inâsın evladı evlad makamına kâim olarak babalarına intikal edecek arazi kendilerine intikal edeceği gibi evlad ve ahfâd olmazsa zevc ve zevce diğer intikâl ashabından bulunanlara isabet edecek araziden bir rub</w:t>
      </w:r>
      <w:r w:rsidR="00577592">
        <w:rPr>
          <w:rFonts w:asciiTheme="majorBidi" w:hAnsiTheme="majorBidi" w:cstheme="majorBidi"/>
          <w:szCs w:val="24"/>
          <w:lang w:bidi="ar-EG"/>
        </w:rPr>
        <w:t>‘</w:t>
      </w:r>
      <w:r>
        <w:rPr>
          <w:rFonts w:asciiTheme="majorBidi" w:hAnsiTheme="majorBidi" w:cstheme="majorBidi"/>
          <w:szCs w:val="24"/>
          <w:lang w:bidi="ar-EG"/>
        </w:rPr>
        <w:t xml:space="preserve"> hisse alacaklardır.</w:t>
      </w:r>
    </w:p>
    <w:p w14:paraId="32144590" w14:textId="77777777" w:rsidR="00B338BB" w:rsidRDefault="00260389" w:rsidP="00AF4700">
      <w:pPr>
        <w:pStyle w:val="ListeParagraf"/>
        <w:ind w:left="0"/>
        <w:contextualSpacing w:val="0"/>
        <w:rPr>
          <w:rFonts w:asciiTheme="majorBidi" w:hAnsiTheme="majorBidi" w:cstheme="majorBidi"/>
          <w:szCs w:val="24"/>
          <w:lang w:bidi="ar-EG"/>
        </w:rPr>
      </w:pPr>
      <w:r w:rsidRPr="000F3EE8">
        <w:rPr>
          <w:rFonts w:asciiTheme="majorBidi" w:hAnsiTheme="majorBidi" w:cstheme="majorBidi"/>
          <w:i/>
          <w:iCs/>
          <w:szCs w:val="24"/>
          <w:lang w:bidi="ar-EG"/>
        </w:rPr>
        <w:t>Arazi-</w:t>
      </w:r>
      <w:r w:rsidR="00995F76" w:rsidRPr="000F3EE8">
        <w:rPr>
          <w:rFonts w:asciiTheme="majorBidi" w:hAnsiTheme="majorBidi" w:cstheme="majorBidi"/>
          <w:i/>
          <w:iCs/>
          <w:szCs w:val="24"/>
          <w:lang w:bidi="ar-EG"/>
        </w:rPr>
        <w:t>i Emiriyenin Mahlûlâtı:</w:t>
      </w:r>
      <w:r w:rsidR="00995F76">
        <w:rPr>
          <w:rFonts w:asciiTheme="majorBidi" w:hAnsiTheme="majorBidi" w:cstheme="majorBidi"/>
          <w:b/>
          <w:bCs/>
          <w:szCs w:val="24"/>
          <w:lang w:bidi="ar-EG"/>
        </w:rPr>
        <w:t xml:space="preserve"> </w:t>
      </w:r>
      <w:r w:rsidR="009F7F7F">
        <w:rPr>
          <w:rFonts w:asciiTheme="majorBidi" w:hAnsiTheme="majorBidi" w:cstheme="majorBidi"/>
          <w:szCs w:val="24"/>
          <w:lang w:bidi="ar-EG"/>
        </w:rPr>
        <w:t>Arazi-yi mutasarrıf ve mutasarrıfalarından vefat edenlerin hakk-ı intikâle nail veresesi olmadığı halde arazileri “Müstahak tapu” olur.</w:t>
      </w:r>
    </w:p>
    <w:p w14:paraId="4EBD7A5B" w14:textId="623827BF" w:rsidR="009F7F7F" w:rsidRDefault="009F7F7F"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Hakk-ı tapu ashabı evvelen arazi üzerinde mülk-</w:t>
      </w:r>
      <w:r w:rsidR="00445F2B">
        <w:rPr>
          <w:rFonts w:asciiTheme="majorBidi" w:hAnsiTheme="majorBidi" w:cstheme="majorBidi"/>
          <w:szCs w:val="24"/>
          <w:lang w:bidi="ar-EG"/>
        </w:rPr>
        <w:t>i</w:t>
      </w:r>
      <w:r>
        <w:rPr>
          <w:rFonts w:asciiTheme="majorBidi" w:hAnsiTheme="majorBidi" w:cstheme="majorBidi"/>
          <w:szCs w:val="24"/>
          <w:lang w:bidi="ar-EG"/>
        </w:rPr>
        <w:t xml:space="preserve"> eşcâr ve ebniye </w:t>
      </w:r>
      <w:r w:rsidR="00DB2D8D">
        <w:rPr>
          <w:rFonts w:asciiTheme="majorBidi" w:hAnsiTheme="majorBidi" w:cstheme="majorBidi"/>
          <w:szCs w:val="24"/>
          <w:lang w:bidi="ar-EG"/>
        </w:rPr>
        <w:t>bulunduğu halde eşcâr veya ebniyenin intikâl ettiği verese; saniyen o arazide şerik ve halît bulunanlar ve salisen arazinin bulunduğu karye ehalisinden yere zarureti olanlardır. O arazi bunlara tapu-yu misliyle verilir.</w:t>
      </w:r>
    </w:p>
    <w:p w14:paraId="560BD51E" w14:textId="6DD6176A" w:rsidR="00DB2D8D" w:rsidRDefault="00DB2D8D"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Hakk-ı tapu ashabı dahi olmadığı veya olup da olmaktan istinkâf eyledikleri halde o arazi mahlûl olur, bi</w:t>
      </w:r>
      <w:r w:rsidR="00577592">
        <w:rPr>
          <w:rFonts w:asciiTheme="majorBidi" w:hAnsiTheme="majorBidi" w:cstheme="majorBidi"/>
          <w:szCs w:val="24"/>
          <w:lang w:bidi="ar-EG"/>
        </w:rPr>
        <w:t>’</w:t>
      </w:r>
      <w:r>
        <w:rPr>
          <w:rFonts w:asciiTheme="majorBidi" w:hAnsiTheme="majorBidi" w:cstheme="majorBidi"/>
          <w:szCs w:val="24"/>
          <w:lang w:bidi="ar-EG"/>
        </w:rPr>
        <w:t>l</w:t>
      </w:r>
      <w:r w:rsidR="00577592">
        <w:rPr>
          <w:rFonts w:asciiTheme="majorBidi" w:hAnsiTheme="majorBidi" w:cstheme="majorBidi"/>
          <w:szCs w:val="24"/>
          <w:lang w:bidi="ar-EG"/>
        </w:rPr>
        <w:t>-</w:t>
      </w:r>
      <w:r>
        <w:rPr>
          <w:rFonts w:asciiTheme="majorBidi" w:hAnsiTheme="majorBidi" w:cstheme="majorBidi"/>
          <w:szCs w:val="24"/>
          <w:lang w:bidi="ar-EG"/>
        </w:rPr>
        <w:t>müzayede talibine tefviz olunur.</w:t>
      </w:r>
    </w:p>
    <w:p w14:paraId="1EFBB47F" w14:textId="44DDDC94" w:rsidR="00DB2D8D" w:rsidRDefault="00DB2D8D"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Arazi üzerinde ecanibden bir kimsenin mülk-</w:t>
      </w:r>
      <w:r w:rsidR="00445F2B">
        <w:rPr>
          <w:rFonts w:asciiTheme="majorBidi" w:hAnsiTheme="majorBidi" w:cstheme="majorBidi"/>
          <w:szCs w:val="24"/>
          <w:lang w:bidi="ar-EG"/>
        </w:rPr>
        <w:t>i</w:t>
      </w:r>
      <w:r>
        <w:rPr>
          <w:rFonts w:asciiTheme="majorBidi" w:hAnsiTheme="majorBidi" w:cstheme="majorBidi"/>
          <w:szCs w:val="24"/>
          <w:lang w:bidi="ar-EG"/>
        </w:rPr>
        <w:t xml:space="preserve"> eşcâr ve ebniyesi bulunur ve hakk-ı tapu ashabı dahi olmazsa o kimse sâiri üzerine tercih ve bedel misliyle ona ihale olunur ve on seneye kadar taleb ve </w:t>
      </w:r>
      <w:r w:rsidR="00D66A62">
        <w:rPr>
          <w:rFonts w:asciiTheme="majorBidi" w:hAnsiTheme="majorBidi" w:cstheme="majorBidi"/>
          <w:szCs w:val="24"/>
          <w:lang w:bidi="ar-EG"/>
        </w:rPr>
        <w:t>da‘vâ</w:t>
      </w:r>
      <w:r>
        <w:rPr>
          <w:rFonts w:asciiTheme="majorBidi" w:hAnsiTheme="majorBidi" w:cstheme="majorBidi"/>
          <w:szCs w:val="24"/>
          <w:lang w:bidi="ar-EG"/>
        </w:rPr>
        <w:t>ya salahiyeti vardır.</w:t>
      </w:r>
    </w:p>
    <w:p w14:paraId="39482263" w14:textId="170962D0" w:rsidR="00DB2D8D" w:rsidRDefault="00DB2D8D"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Hakk-ı tapu ashabından</w:t>
      </w:r>
      <w:r w:rsidR="005D7A70">
        <w:rPr>
          <w:rFonts w:asciiTheme="majorBidi" w:hAnsiTheme="majorBidi" w:cstheme="majorBidi"/>
          <w:szCs w:val="24"/>
          <w:lang w:bidi="ar-EG"/>
        </w:rPr>
        <w:t xml:space="preserve"> olup da asâkir-i nizâmiyede bi</w:t>
      </w:r>
      <w:r w:rsidR="00577592">
        <w:rPr>
          <w:rFonts w:asciiTheme="majorBidi" w:hAnsiTheme="majorBidi" w:cstheme="majorBidi"/>
          <w:szCs w:val="24"/>
          <w:lang w:bidi="ar-EG"/>
        </w:rPr>
        <w:t>’</w:t>
      </w:r>
      <w:r w:rsidR="005D7A70">
        <w:rPr>
          <w:rFonts w:asciiTheme="majorBidi" w:hAnsiTheme="majorBidi" w:cstheme="majorBidi"/>
          <w:szCs w:val="24"/>
          <w:lang w:bidi="ar-EG"/>
        </w:rPr>
        <w:t>l-fii</w:t>
      </w:r>
      <w:r>
        <w:rPr>
          <w:rFonts w:asciiTheme="majorBidi" w:hAnsiTheme="majorBidi" w:cstheme="majorBidi"/>
          <w:szCs w:val="24"/>
          <w:lang w:bidi="ar-EG"/>
        </w:rPr>
        <w:t xml:space="preserve">l hıdmet edenlere ve asâkir-i nizamiye zâbıtânı ile zâbıtân-ı mütekâidînine ve </w:t>
      </w:r>
      <w:r w:rsidR="00E27B24">
        <w:rPr>
          <w:rFonts w:asciiTheme="majorBidi" w:hAnsiTheme="majorBidi" w:cstheme="majorBidi"/>
          <w:szCs w:val="24"/>
          <w:lang w:bidi="ar-EG"/>
        </w:rPr>
        <w:t>tekâüden ihraç kılınan efrâd-ı nizamiyeye hakk-ı tapusu teveccüh eden araziden beşer ve sınıf-ı redife dâhil olanlara ikişer buçuk dönüm arazi meccanen ihale olunur.</w:t>
      </w:r>
    </w:p>
    <w:p w14:paraId="1F5BF6ED" w14:textId="2050D718" w:rsidR="00E27B24" w:rsidRDefault="00E27B2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Bir kimse bilâ özr üç sene ale’t-tevâlî arazisini ta</w:t>
      </w:r>
      <w:r w:rsidR="007061F1">
        <w:rPr>
          <w:rFonts w:asciiTheme="majorBidi" w:hAnsiTheme="majorBidi" w:cstheme="majorBidi"/>
          <w:szCs w:val="24"/>
          <w:lang w:bidi="ar-EG"/>
        </w:rPr>
        <w:t>‘</w:t>
      </w:r>
      <w:r>
        <w:rPr>
          <w:rFonts w:asciiTheme="majorBidi" w:hAnsiTheme="majorBidi" w:cstheme="majorBidi"/>
          <w:szCs w:val="24"/>
          <w:lang w:bidi="ar-EG"/>
        </w:rPr>
        <w:t>tîl ederse müstahak tapu olur mutasarrıfı tâlib olur ise bedel-</w:t>
      </w:r>
      <w:r w:rsidR="007061F1">
        <w:rPr>
          <w:rFonts w:asciiTheme="majorBidi" w:hAnsiTheme="majorBidi" w:cstheme="majorBidi"/>
          <w:szCs w:val="24"/>
          <w:lang w:bidi="ar-EG"/>
        </w:rPr>
        <w:t xml:space="preserve">i </w:t>
      </w:r>
      <w:r>
        <w:rPr>
          <w:rFonts w:asciiTheme="majorBidi" w:hAnsiTheme="majorBidi" w:cstheme="majorBidi"/>
          <w:szCs w:val="24"/>
          <w:lang w:bidi="ar-EG"/>
        </w:rPr>
        <w:t>misliyle ona verilir. Bi</w:t>
      </w:r>
      <w:r w:rsidR="007061F1">
        <w:rPr>
          <w:rFonts w:asciiTheme="majorBidi" w:hAnsiTheme="majorBidi" w:cstheme="majorBidi"/>
          <w:szCs w:val="24"/>
          <w:lang w:bidi="ar-EG"/>
        </w:rPr>
        <w:t>’</w:t>
      </w:r>
      <w:r>
        <w:rPr>
          <w:rFonts w:asciiTheme="majorBidi" w:hAnsiTheme="majorBidi" w:cstheme="majorBidi"/>
          <w:szCs w:val="24"/>
          <w:lang w:bidi="ar-EG"/>
        </w:rPr>
        <w:t>l</w:t>
      </w:r>
      <w:r w:rsidR="007061F1">
        <w:rPr>
          <w:rFonts w:asciiTheme="majorBidi" w:hAnsiTheme="majorBidi" w:cstheme="majorBidi"/>
          <w:szCs w:val="24"/>
          <w:lang w:bidi="ar-EG"/>
        </w:rPr>
        <w:t>-</w:t>
      </w:r>
      <w:r>
        <w:rPr>
          <w:rFonts w:asciiTheme="majorBidi" w:hAnsiTheme="majorBidi" w:cstheme="majorBidi"/>
          <w:szCs w:val="24"/>
          <w:lang w:bidi="ar-EG"/>
        </w:rPr>
        <w:t>fiil hıdmet-i askeriyede bulunanların arazileri muattal kalmakla müstahak tapu olmaz.</w:t>
      </w:r>
    </w:p>
    <w:p w14:paraId="261C961A" w14:textId="6A676A53" w:rsidR="00E27B24" w:rsidRDefault="00E27B2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Bir kimse arazi-i emîriye ve mevkûfeye bilâ nizâ</w:t>
      </w:r>
      <w:r w:rsidR="007061F1">
        <w:rPr>
          <w:rFonts w:asciiTheme="majorBidi" w:hAnsiTheme="majorBidi" w:cstheme="majorBidi"/>
          <w:szCs w:val="24"/>
          <w:lang w:bidi="ar-EG"/>
        </w:rPr>
        <w:t>‘</w:t>
      </w:r>
      <w:r>
        <w:rPr>
          <w:rFonts w:asciiTheme="majorBidi" w:hAnsiTheme="majorBidi" w:cstheme="majorBidi"/>
          <w:szCs w:val="24"/>
          <w:lang w:bidi="ar-EG"/>
        </w:rPr>
        <w:t xml:space="preserve"> on sene ziraat ve tasarruf etmiş olur ise hak kararı sabit olup yedine meccanen tapu senedi verilir.</w:t>
      </w:r>
    </w:p>
    <w:p w14:paraId="31B7192C" w14:textId="37A9986D" w:rsidR="00E910E6" w:rsidRDefault="0010086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Bâ </w:t>
      </w:r>
      <w:r w:rsidR="00E910E6">
        <w:rPr>
          <w:rFonts w:asciiTheme="majorBidi" w:hAnsiTheme="majorBidi" w:cstheme="majorBidi"/>
          <w:szCs w:val="24"/>
          <w:lang w:bidi="ar-EG"/>
        </w:rPr>
        <w:t>tapu tasarruf olunan yaylak ve kışlağa ve çayırlıklara bilâ</w:t>
      </w:r>
      <w:r w:rsidR="007061F1">
        <w:rPr>
          <w:rFonts w:asciiTheme="majorBidi" w:hAnsiTheme="majorBidi" w:cstheme="majorBidi"/>
          <w:szCs w:val="24"/>
          <w:lang w:bidi="ar-EG"/>
        </w:rPr>
        <w:t xml:space="preserve"> </w:t>
      </w:r>
      <w:r w:rsidR="00E910E6">
        <w:rPr>
          <w:rFonts w:asciiTheme="majorBidi" w:hAnsiTheme="majorBidi" w:cstheme="majorBidi"/>
          <w:szCs w:val="24"/>
          <w:lang w:bidi="ar-EG"/>
        </w:rPr>
        <w:t>özr üç sene ale</w:t>
      </w:r>
      <w:r w:rsidR="007061F1">
        <w:rPr>
          <w:rFonts w:asciiTheme="majorBidi" w:hAnsiTheme="majorBidi" w:cstheme="majorBidi"/>
          <w:szCs w:val="24"/>
          <w:lang w:bidi="ar-EG"/>
        </w:rPr>
        <w:t>’</w:t>
      </w:r>
      <w:r w:rsidR="00E910E6">
        <w:rPr>
          <w:rFonts w:asciiTheme="majorBidi" w:hAnsiTheme="majorBidi" w:cstheme="majorBidi"/>
          <w:szCs w:val="24"/>
          <w:lang w:bidi="ar-EG"/>
        </w:rPr>
        <w:t>t</w:t>
      </w:r>
      <w:r w:rsidR="007061F1">
        <w:rPr>
          <w:rFonts w:asciiTheme="majorBidi" w:hAnsiTheme="majorBidi" w:cstheme="majorBidi"/>
          <w:szCs w:val="24"/>
          <w:lang w:bidi="ar-EG"/>
        </w:rPr>
        <w:t>-</w:t>
      </w:r>
      <w:r w:rsidR="00E910E6">
        <w:rPr>
          <w:rFonts w:asciiTheme="majorBidi" w:hAnsiTheme="majorBidi" w:cstheme="majorBidi"/>
          <w:szCs w:val="24"/>
          <w:lang w:bidi="ar-EG"/>
        </w:rPr>
        <w:t>tevâli çıkılmaz, otu biçilmez ve resmî verilmezse müstahak tapu olur.</w:t>
      </w:r>
    </w:p>
    <w:p w14:paraId="584D6986" w14:textId="4D57F074" w:rsidR="00E910E6" w:rsidRDefault="00E910E6"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Hakk-ı tapu ashabı araziyi tapu-yu misliyle tefevvüz edecek olduğu surette ah</w:t>
      </w:r>
      <w:r w:rsidR="007061F1">
        <w:rPr>
          <w:rFonts w:asciiTheme="majorBidi" w:hAnsiTheme="majorBidi" w:cstheme="majorBidi"/>
          <w:szCs w:val="24"/>
          <w:lang w:bidi="ar-EG"/>
        </w:rPr>
        <w:t>arı</w:t>
      </w:r>
      <w:r>
        <w:rPr>
          <w:rFonts w:asciiTheme="majorBidi" w:hAnsiTheme="majorBidi" w:cstheme="majorBidi"/>
          <w:szCs w:val="24"/>
          <w:lang w:bidi="ar-EG"/>
        </w:rPr>
        <w:t xml:space="preserve"> tapu-yu misl üzerine zam ile tefevvüze tâlib olsa ona îtib</w:t>
      </w:r>
      <w:r w:rsidR="007061F1">
        <w:rPr>
          <w:rFonts w:asciiTheme="majorBidi" w:hAnsiTheme="majorBidi" w:cstheme="majorBidi"/>
          <w:szCs w:val="24"/>
          <w:lang w:bidi="ar-EG"/>
        </w:rPr>
        <w:t>â</w:t>
      </w:r>
      <w:r>
        <w:rPr>
          <w:rFonts w:asciiTheme="majorBidi" w:hAnsiTheme="majorBidi" w:cstheme="majorBidi"/>
          <w:szCs w:val="24"/>
          <w:lang w:bidi="ar-EG"/>
        </w:rPr>
        <w:t>r olunmaz.</w:t>
      </w:r>
    </w:p>
    <w:p w14:paraId="2CD630E4" w14:textId="28D72E19" w:rsidR="00E27B24" w:rsidRDefault="00E910E6"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 </w:t>
      </w:r>
      <w:r w:rsidRPr="000F3EE8">
        <w:rPr>
          <w:rFonts w:asciiTheme="majorBidi" w:hAnsiTheme="majorBidi" w:cstheme="majorBidi"/>
          <w:i/>
          <w:iCs/>
          <w:szCs w:val="24"/>
          <w:lang w:bidi="ar-EG"/>
        </w:rPr>
        <w:t>Arazi-i Metrûke:</w:t>
      </w:r>
      <w:r>
        <w:rPr>
          <w:rFonts w:asciiTheme="majorBidi" w:hAnsiTheme="majorBidi" w:cstheme="majorBidi"/>
          <w:b/>
          <w:bCs/>
          <w:szCs w:val="24"/>
          <w:lang w:bidi="ar-EG"/>
        </w:rPr>
        <w:t xml:space="preserve"> </w:t>
      </w:r>
      <w:r>
        <w:rPr>
          <w:rFonts w:asciiTheme="majorBidi" w:hAnsiTheme="majorBidi" w:cstheme="majorBidi"/>
          <w:szCs w:val="24"/>
          <w:lang w:bidi="ar-EG"/>
        </w:rPr>
        <w:t>Kadimden bir karye veya kasabaya ihtitâben ve intifâan mahsus olan koru ve ormanların eşcarını ancak o karye ehâlisi kat</w:t>
      </w:r>
      <w:r w:rsidR="007061F1">
        <w:rPr>
          <w:rFonts w:asciiTheme="majorBidi" w:hAnsiTheme="majorBidi" w:cstheme="majorBidi"/>
          <w:szCs w:val="24"/>
          <w:lang w:bidi="ar-EG"/>
        </w:rPr>
        <w:t>‘</w:t>
      </w:r>
      <w:r>
        <w:rPr>
          <w:rFonts w:asciiTheme="majorBidi" w:hAnsiTheme="majorBidi" w:cstheme="majorBidi"/>
          <w:szCs w:val="24"/>
          <w:lang w:bidi="ar-EG"/>
        </w:rPr>
        <w:t xml:space="preserve"> eder. Koru ittihâz olunamaz. Ziraat için kimseye tefviz edilemez.</w:t>
      </w:r>
    </w:p>
    <w:p w14:paraId="301E744B" w14:textId="4B87A11C" w:rsidR="00E910E6" w:rsidRDefault="00E910E6"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Tarik-i âmmda bir vechle kimse tasarruf edemez. </w:t>
      </w:r>
      <w:r w:rsidR="003B2DD6">
        <w:rPr>
          <w:rFonts w:asciiTheme="majorBidi" w:hAnsiTheme="majorBidi" w:cstheme="majorBidi"/>
          <w:szCs w:val="24"/>
          <w:lang w:bidi="ar-EG"/>
        </w:rPr>
        <w:t>Namazgâhlar</w:t>
      </w:r>
      <w:r>
        <w:rPr>
          <w:rFonts w:asciiTheme="majorBidi" w:hAnsiTheme="majorBidi" w:cstheme="majorBidi"/>
          <w:szCs w:val="24"/>
          <w:lang w:bidi="ar-EG"/>
        </w:rPr>
        <w:t xml:space="preserve"> </w:t>
      </w:r>
      <w:r w:rsidR="007061F1">
        <w:rPr>
          <w:rFonts w:asciiTheme="majorBidi" w:hAnsiTheme="majorBidi" w:cstheme="majorBidi"/>
          <w:szCs w:val="24"/>
          <w:lang w:bidi="ar-EG"/>
        </w:rPr>
        <w:t xml:space="preserve">pazar </w:t>
      </w:r>
      <w:r>
        <w:rPr>
          <w:rFonts w:asciiTheme="majorBidi" w:hAnsiTheme="majorBidi" w:cstheme="majorBidi"/>
          <w:szCs w:val="24"/>
          <w:lang w:bidi="ar-EG"/>
        </w:rPr>
        <w:t>ve panayır ve harman yerleri bir veya birkaç karyeye mahsus olan</w:t>
      </w:r>
      <w:r w:rsidR="003B2DD6">
        <w:rPr>
          <w:rFonts w:asciiTheme="majorBidi" w:hAnsiTheme="majorBidi" w:cstheme="majorBidi"/>
          <w:szCs w:val="24"/>
          <w:lang w:bidi="ar-EG"/>
        </w:rPr>
        <w:t xml:space="preserve"> merî ve kışlak ve yaylak tarik</w:t>
      </w:r>
      <w:r>
        <w:rPr>
          <w:rFonts w:asciiTheme="majorBidi" w:hAnsiTheme="majorBidi" w:cstheme="majorBidi"/>
          <w:szCs w:val="24"/>
          <w:lang w:bidi="ar-EG"/>
        </w:rPr>
        <w:t xml:space="preserve">–i âmm </w:t>
      </w:r>
      <w:r w:rsidR="003B2DD6">
        <w:rPr>
          <w:rFonts w:asciiTheme="majorBidi" w:hAnsiTheme="majorBidi" w:cstheme="majorBidi"/>
          <w:szCs w:val="24"/>
          <w:lang w:bidi="ar-EG"/>
        </w:rPr>
        <w:t xml:space="preserve">hükmündedir: Alınıp satılmaz ve bir kimseye müstakilen tasarruf ettirilmez ve bu gibi arazi-i metrukeye müteallak </w:t>
      </w:r>
      <w:r w:rsidR="00D66A62">
        <w:rPr>
          <w:rFonts w:asciiTheme="majorBidi" w:hAnsiTheme="majorBidi" w:cstheme="majorBidi"/>
          <w:szCs w:val="24"/>
          <w:lang w:bidi="ar-EG"/>
        </w:rPr>
        <w:t>da‘vâ</w:t>
      </w:r>
      <w:r w:rsidR="003B2DD6">
        <w:rPr>
          <w:rFonts w:asciiTheme="majorBidi" w:hAnsiTheme="majorBidi" w:cstheme="majorBidi"/>
          <w:szCs w:val="24"/>
          <w:lang w:bidi="ar-EG"/>
        </w:rPr>
        <w:t xml:space="preserve">larda </w:t>
      </w:r>
      <w:r w:rsidR="00E0143C">
        <w:rPr>
          <w:rFonts w:asciiTheme="majorBidi" w:hAnsiTheme="majorBidi" w:cstheme="majorBidi"/>
          <w:szCs w:val="24"/>
          <w:lang w:bidi="ar-EG"/>
        </w:rPr>
        <w:t>mürûr</w:t>
      </w:r>
      <w:r w:rsidR="001E720B">
        <w:rPr>
          <w:rFonts w:asciiTheme="majorBidi" w:hAnsiTheme="majorBidi" w:cstheme="majorBidi"/>
          <w:szCs w:val="24"/>
          <w:lang w:bidi="ar-EG"/>
        </w:rPr>
        <w:t>-ı</w:t>
      </w:r>
      <w:r w:rsidR="003B2DD6">
        <w:rPr>
          <w:rFonts w:asciiTheme="majorBidi" w:hAnsiTheme="majorBidi" w:cstheme="majorBidi"/>
          <w:szCs w:val="24"/>
          <w:lang w:bidi="ar-EG"/>
        </w:rPr>
        <w:t xml:space="preserve"> zamana îtibâr olunmaz.</w:t>
      </w:r>
    </w:p>
    <w:p w14:paraId="1B603671" w14:textId="77777777" w:rsidR="003B2DD6" w:rsidRDefault="003B2DD6" w:rsidP="00AF4700">
      <w:pPr>
        <w:pStyle w:val="ListeParagraf"/>
        <w:ind w:left="0"/>
        <w:contextualSpacing w:val="0"/>
        <w:rPr>
          <w:rFonts w:asciiTheme="majorBidi" w:hAnsiTheme="majorBidi" w:cstheme="majorBidi"/>
          <w:szCs w:val="24"/>
          <w:lang w:bidi="ar-EG"/>
        </w:rPr>
      </w:pPr>
      <w:r w:rsidRPr="000F3EE8">
        <w:rPr>
          <w:rFonts w:asciiTheme="majorBidi" w:hAnsiTheme="majorBidi" w:cstheme="majorBidi"/>
          <w:i/>
          <w:iCs/>
          <w:szCs w:val="24"/>
          <w:lang w:bidi="ar-EG"/>
        </w:rPr>
        <w:t>Arazi-i Mevât:</w:t>
      </w:r>
      <w:r>
        <w:rPr>
          <w:rFonts w:asciiTheme="majorBidi" w:hAnsiTheme="majorBidi" w:cstheme="majorBidi"/>
          <w:b/>
          <w:bCs/>
          <w:szCs w:val="24"/>
          <w:lang w:bidi="ar-EG"/>
        </w:rPr>
        <w:t xml:space="preserve"> </w:t>
      </w:r>
      <w:r>
        <w:rPr>
          <w:rFonts w:asciiTheme="majorBidi" w:hAnsiTheme="majorBidi" w:cstheme="majorBidi"/>
          <w:szCs w:val="24"/>
          <w:lang w:bidi="ar-EG"/>
        </w:rPr>
        <w:t>Arazi-i mevâttan yere zarureti olanlar meccanen fakat memurinin izniyle müceddiden yer açıp tarla ittihâz edebilirler.</w:t>
      </w:r>
    </w:p>
    <w:p w14:paraId="551554AE" w14:textId="107451D0" w:rsidR="003B2DD6" w:rsidRDefault="003B2DD6" w:rsidP="00AF4700">
      <w:pPr>
        <w:pStyle w:val="ListeParagraf"/>
        <w:ind w:left="0"/>
        <w:contextualSpacing w:val="0"/>
        <w:rPr>
          <w:rFonts w:asciiTheme="majorBidi" w:hAnsiTheme="majorBidi" w:cstheme="majorBidi"/>
          <w:szCs w:val="24"/>
          <w:lang w:bidi="ar-EG"/>
        </w:rPr>
      </w:pPr>
      <w:r w:rsidRPr="000F3EE8">
        <w:rPr>
          <w:rFonts w:asciiTheme="majorBidi" w:hAnsiTheme="majorBidi" w:cstheme="majorBidi"/>
          <w:i/>
          <w:iCs/>
          <w:szCs w:val="24"/>
          <w:lang w:bidi="ar-EG"/>
        </w:rPr>
        <w:t>Müteferrikât:</w:t>
      </w:r>
      <w:r>
        <w:rPr>
          <w:rFonts w:asciiTheme="majorBidi" w:hAnsiTheme="majorBidi" w:cstheme="majorBidi"/>
          <w:b/>
          <w:bCs/>
          <w:szCs w:val="24"/>
          <w:lang w:bidi="ar-EG"/>
        </w:rPr>
        <w:t xml:space="preserve"> </w:t>
      </w:r>
      <w:r>
        <w:rPr>
          <w:rFonts w:asciiTheme="majorBidi" w:hAnsiTheme="majorBidi" w:cstheme="majorBidi"/>
          <w:szCs w:val="24"/>
          <w:lang w:bidi="ar-EG"/>
        </w:rPr>
        <w:t>Arazi-i emiriye de ve tahsîsât kabilinden olan arazi-i mevkûfe de zuhur eden bi</w:t>
      </w:r>
      <w:r w:rsidR="00DC7AD4">
        <w:rPr>
          <w:rFonts w:asciiTheme="majorBidi" w:hAnsiTheme="majorBidi" w:cstheme="majorBidi"/>
          <w:szCs w:val="24"/>
          <w:lang w:bidi="ar-EG"/>
        </w:rPr>
        <w:t>’</w:t>
      </w:r>
      <w:r>
        <w:rPr>
          <w:rFonts w:asciiTheme="majorBidi" w:hAnsiTheme="majorBidi" w:cstheme="majorBidi"/>
          <w:szCs w:val="24"/>
          <w:lang w:bidi="ar-EG"/>
        </w:rPr>
        <w:t>l</w:t>
      </w:r>
      <w:r w:rsidR="00DC7AD4">
        <w:rPr>
          <w:rFonts w:asciiTheme="majorBidi" w:hAnsiTheme="majorBidi" w:cstheme="majorBidi"/>
          <w:szCs w:val="24"/>
          <w:lang w:bidi="ar-EG"/>
        </w:rPr>
        <w:t>-cümle maâdin-i canib beytu’</w:t>
      </w:r>
      <w:r>
        <w:rPr>
          <w:rFonts w:asciiTheme="majorBidi" w:hAnsiTheme="majorBidi" w:cstheme="majorBidi"/>
          <w:szCs w:val="24"/>
          <w:lang w:bidi="ar-EG"/>
        </w:rPr>
        <w:t>l</w:t>
      </w:r>
      <w:r w:rsidR="00DC7AD4">
        <w:rPr>
          <w:rFonts w:asciiTheme="majorBidi" w:hAnsiTheme="majorBidi" w:cstheme="majorBidi"/>
          <w:szCs w:val="24"/>
          <w:lang w:bidi="ar-EG"/>
        </w:rPr>
        <w:t>-</w:t>
      </w:r>
      <w:r>
        <w:rPr>
          <w:rFonts w:asciiTheme="majorBidi" w:hAnsiTheme="majorBidi" w:cstheme="majorBidi"/>
          <w:szCs w:val="24"/>
          <w:lang w:bidi="ar-EG"/>
        </w:rPr>
        <w:t>m</w:t>
      </w:r>
      <w:r w:rsidR="00DC7AD4">
        <w:rPr>
          <w:rFonts w:asciiTheme="majorBidi" w:hAnsiTheme="majorBidi" w:cstheme="majorBidi"/>
          <w:szCs w:val="24"/>
          <w:lang w:bidi="ar-EG"/>
        </w:rPr>
        <w:t>â</w:t>
      </w:r>
      <w:r>
        <w:rPr>
          <w:rFonts w:asciiTheme="majorBidi" w:hAnsiTheme="majorBidi" w:cstheme="majorBidi"/>
          <w:szCs w:val="24"/>
          <w:lang w:bidi="ar-EG"/>
        </w:rPr>
        <w:t>la aiddir. Fakat maâdin-i mezkûrenin ihracıyla ta</w:t>
      </w:r>
      <w:r w:rsidR="00DC7AD4">
        <w:rPr>
          <w:rFonts w:asciiTheme="majorBidi" w:hAnsiTheme="majorBidi" w:cstheme="majorBidi"/>
          <w:szCs w:val="24"/>
          <w:lang w:bidi="ar-EG"/>
        </w:rPr>
        <w:t>‘</w:t>
      </w:r>
      <w:r>
        <w:rPr>
          <w:rFonts w:asciiTheme="majorBidi" w:hAnsiTheme="majorBidi" w:cstheme="majorBidi"/>
          <w:szCs w:val="24"/>
          <w:lang w:bidi="ar-EG"/>
        </w:rPr>
        <w:t>tîli icab eden mahalin behası mutasarrıfına verilir.</w:t>
      </w:r>
    </w:p>
    <w:p w14:paraId="2E5E89ED" w14:textId="39A3BB57" w:rsidR="003B2DD6" w:rsidRDefault="003B2DD6"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Arazi-i metruke ile </w:t>
      </w:r>
      <w:r w:rsidR="00B45D63">
        <w:rPr>
          <w:rFonts w:asciiTheme="majorBidi" w:hAnsiTheme="majorBidi" w:cstheme="majorBidi"/>
          <w:szCs w:val="24"/>
          <w:lang w:bidi="ar-EG"/>
        </w:rPr>
        <w:t xml:space="preserve">mevâtta zuhur eden maâdinin humsu </w:t>
      </w:r>
      <w:r w:rsidR="003402F2">
        <w:rPr>
          <w:rFonts w:asciiTheme="majorBidi" w:hAnsiTheme="majorBidi" w:cstheme="majorBidi"/>
          <w:szCs w:val="24"/>
          <w:lang w:bidi="ar-EG"/>
        </w:rPr>
        <w:t>beytu’l-mâla</w:t>
      </w:r>
      <w:r w:rsidR="00B45D63">
        <w:rPr>
          <w:rFonts w:asciiTheme="majorBidi" w:hAnsiTheme="majorBidi" w:cstheme="majorBidi"/>
          <w:szCs w:val="24"/>
          <w:lang w:bidi="ar-EG"/>
        </w:rPr>
        <w:t xml:space="preserve"> bakisi bulana aiddir. Ama evkâf-ı sahihadan olan arazide bulunan madenler canib-i vakfa aiddir. Mülk arsalarda zuhur eden maâdin cümleten sahibine ve arazi-i öşriye ve </w:t>
      </w:r>
      <w:r w:rsidR="00B45D63">
        <w:rPr>
          <w:rFonts w:asciiTheme="majorBidi" w:hAnsiTheme="majorBidi" w:cstheme="majorBidi"/>
          <w:szCs w:val="24"/>
          <w:lang w:bidi="ar-EG"/>
        </w:rPr>
        <w:lastRenderedPageBreak/>
        <w:t xml:space="preserve">haraciyede zuhur eden kabil-i izâbe olan madenlerin humsu </w:t>
      </w:r>
      <w:r w:rsidR="003402F2">
        <w:rPr>
          <w:rFonts w:asciiTheme="majorBidi" w:hAnsiTheme="majorBidi" w:cstheme="majorBidi"/>
          <w:szCs w:val="24"/>
          <w:lang w:bidi="ar-EG"/>
        </w:rPr>
        <w:t xml:space="preserve">beytu’l-mâla </w:t>
      </w:r>
      <w:r w:rsidR="00B45D63">
        <w:rPr>
          <w:rFonts w:asciiTheme="majorBidi" w:hAnsiTheme="majorBidi" w:cstheme="majorBidi"/>
          <w:szCs w:val="24"/>
          <w:lang w:bidi="ar-EG"/>
        </w:rPr>
        <w:t xml:space="preserve">bakisi arazi sahibine aid olur. </w:t>
      </w:r>
    </w:p>
    <w:p w14:paraId="7BDE2674" w14:textId="77777777" w:rsidR="00B45D63" w:rsidRDefault="00B45D6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Müslimin arazisi gayr-ı müslime ve gayr-ı müslimin arazisi müslime irsen intikal etmez ve müslimin arazisinde gayr-ı müslimin ve gayr-ı müslimin arazisinde müslimin hakk-ı tapusu olamaz.</w:t>
      </w:r>
    </w:p>
    <w:p w14:paraId="14763CC9" w14:textId="6145AA68" w:rsidR="00B45D63" w:rsidRDefault="00B45D6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Teb</w:t>
      </w:r>
      <w:r w:rsidR="003402F2">
        <w:rPr>
          <w:rFonts w:asciiTheme="majorBidi" w:hAnsiTheme="majorBidi" w:cstheme="majorBidi"/>
          <w:szCs w:val="24"/>
          <w:lang w:bidi="ar-EG"/>
        </w:rPr>
        <w:t>‘</w:t>
      </w:r>
      <w:r>
        <w:rPr>
          <w:rFonts w:asciiTheme="majorBidi" w:hAnsiTheme="majorBidi" w:cstheme="majorBidi"/>
          <w:szCs w:val="24"/>
          <w:lang w:bidi="ar-EG"/>
        </w:rPr>
        <w:t>a-i devlet-i âliyeden olan kimsenin arazisi teb</w:t>
      </w:r>
      <w:r w:rsidR="003402F2">
        <w:rPr>
          <w:rFonts w:asciiTheme="majorBidi" w:hAnsiTheme="majorBidi" w:cstheme="majorBidi"/>
          <w:szCs w:val="24"/>
          <w:lang w:bidi="ar-EG"/>
        </w:rPr>
        <w:t>‘</w:t>
      </w:r>
      <w:r>
        <w:rPr>
          <w:rFonts w:asciiTheme="majorBidi" w:hAnsiTheme="majorBidi" w:cstheme="majorBidi"/>
          <w:szCs w:val="24"/>
          <w:lang w:bidi="ar-EG"/>
        </w:rPr>
        <w:t xml:space="preserve">a-i ecnebiyeden </w:t>
      </w:r>
      <w:r w:rsidR="00865D88">
        <w:rPr>
          <w:rFonts w:asciiTheme="majorBidi" w:hAnsiTheme="majorBidi" w:cstheme="majorBidi"/>
          <w:szCs w:val="24"/>
          <w:lang w:bidi="ar-EG"/>
        </w:rPr>
        <w:t>olan akrabasına intikal etmez ve teb</w:t>
      </w:r>
      <w:r w:rsidR="003402F2">
        <w:rPr>
          <w:rFonts w:asciiTheme="majorBidi" w:hAnsiTheme="majorBidi" w:cstheme="majorBidi"/>
          <w:szCs w:val="24"/>
          <w:lang w:bidi="ar-EG"/>
        </w:rPr>
        <w:t>‘</w:t>
      </w:r>
      <w:r w:rsidR="00865D88">
        <w:rPr>
          <w:rFonts w:asciiTheme="majorBidi" w:hAnsiTheme="majorBidi" w:cstheme="majorBidi"/>
          <w:szCs w:val="24"/>
          <w:lang w:bidi="ar-EG"/>
        </w:rPr>
        <w:t>a-i devlet-i aliyeden olan kimsenin arazisinde teb</w:t>
      </w:r>
      <w:r w:rsidR="003402F2">
        <w:rPr>
          <w:rFonts w:asciiTheme="majorBidi" w:hAnsiTheme="majorBidi" w:cstheme="majorBidi"/>
          <w:szCs w:val="24"/>
          <w:lang w:bidi="ar-EG"/>
        </w:rPr>
        <w:t>‘</w:t>
      </w:r>
      <w:r w:rsidR="00865D88">
        <w:rPr>
          <w:rFonts w:asciiTheme="majorBidi" w:hAnsiTheme="majorBidi" w:cstheme="majorBidi"/>
          <w:szCs w:val="24"/>
          <w:lang w:bidi="ar-EG"/>
        </w:rPr>
        <w:t>a-i ecnebiyenin hakk-ı tapusu olamaz.</w:t>
      </w:r>
    </w:p>
    <w:p w14:paraId="17069C40" w14:textId="637CE8F8" w:rsidR="00865D88" w:rsidRDefault="00865D8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Oluncaya kadar görüp gözetmek ve hoş geçinmek gibi şer</w:t>
      </w:r>
      <w:r w:rsidR="003402F2">
        <w:rPr>
          <w:rFonts w:asciiTheme="majorBidi" w:hAnsiTheme="majorBidi" w:cstheme="majorBidi"/>
          <w:szCs w:val="24"/>
          <w:lang w:bidi="ar-EG"/>
        </w:rPr>
        <w:t>‘</w:t>
      </w:r>
      <w:r>
        <w:rPr>
          <w:rFonts w:asciiTheme="majorBidi" w:hAnsiTheme="majorBidi" w:cstheme="majorBidi"/>
          <w:szCs w:val="24"/>
          <w:lang w:bidi="ar-EG"/>
        </w:rPr>
        <w:t xml:space="preserve">an müfsid olan şurût </w:t>
      </w:r>
      <w:r w:rsidR="000A643B">
        <w:rPr>
          <w:rFonts w:asciiTheme="majorBidi" w:hAnsiTheme="majorBidi" w:cstheme="majorBidi"/>
          <w:szCs w:val="24"/>
          <w:lang w:bidi="ar-EG"/>
        </w:rPr>
        <w:t>ile arazi-i emiriye ve mevkûfenin ferağ ve tefvîzî muteber değildir.</w:t>
      </w:r>
    </w:p>
    <w:p w14:paraId="73A503AF" w14:textId="22B19897" w:rsidR="000A643B" w:rsidRDefault="000A643B"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Arazi-i emiriye ve mevkûfede tağrîr ve gabn-ı fahiş </w:t>
      </w:r>
      <w:r w:rsidR="00D66A62">
        <w:rPr>
          <w:rFonts w:asciiTheme="majorBidi" w:hAnsiTheme="majorBidi" w:cstheme="majorBidi"/>
          <w:szCs w:val="24"/>
          <w:lang w:bidi="ar-EG"/>
        </w:rPr>
        <w:t>da‘vâ</w:t>
      </w:r>
      <w:r>
        <w:rPr>
          <w:rFonts w:asciiTheme="majorBidi" w:hAnsiTheme="majorBidi" w:cstheme="majorBidi"/>
          <w:szCs w:val="24"/>
          <w:lang w:bidi="ar-EG"/>
        </w:rPr>
        <w:t>sı mesmu</w:t>
      </w:r>
      <w:r w:rsidR="003402F2">
        <w:rPr>
          <w:rFonts w:asciiTheme="majorBidi" w:hAnsiTheme="majorBidi" w:cstheme="majorBidi"/>
          <w:szCs w:val="24"/>
          <w:lang w:bidi="ar-EG"/>
        </w:rPr>
        <w:t>‘</w:t>
      </w:r>
      <w:r>
        <w:rPr>
          <w:rFonts w:asciiTheme="majorBidi" w:hAnsiTheme="majorBidi" w:cstheme="majorBidi"/>
          <w:szCs w:val="24"/>
          <w:lang w:bidi="ar-EG"/>
        </w:rPr>
        <w:t xml:space="preserve">dur. Fakat bu </w:t>
      </w:r>
      <w:r w:rsidR="00D66A62">
        <w:rPr>
          <w:rFonts w:asciiTheme="majorBidi" w:hAnsiTheme="majorBidi" w:cstheme="majorBidi"/>
          <w:szCs w:val="24"/>
          <w:lang w:bidi="ar-EG"/>
        </w:rPr>
        <w:t>da‘vâ</w:t>
      </w:r>
      <w:r>
        <w:rPr>
          <w:rFonts w:asciiTheme="majorBidi" w:hAnsiTheme="majorBidi" w:cstheme="majorBidi"/>
          <w:szCs w:val="24"/>
          <w:lang w:bidi="ar-EG"/>
        </w:rPr>
        <w:t xml:space="preserve"> vereseye intikal etmez.</w:t>
      </w:r>
    </w:p>
    <w:p w14:paraId="1C8B58DF" w14:textId="77777777" w:rsidR="000A643B" w:rsidRDefault="000A643B"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Arazi-i emiriye ve mevkufenin maraz-ı mevtte ferağı muteberdir.</w:t>
      </w:r>
    </w:p>
    <w:p w14:paraId="767E8746" w14:textId="153FF26E" w:rsidR="000A643B" w:rsidRDefault="000A643B" w:rsidP="00AF4700">
      <w:pPr>
        <w:rPr>
          <w:rFonts w:asciiTheme="majorBidi" w:hAnsiTheme="majorBidi" w:cstheme="majorBidi"/>
          <w:szCs w:val="24"/>
          <w:lang w:bidi="ar-EG"/>
        </w:rPr>
      </w:pPr>
      <w:r>
        <w:rPr>
          <w:rFonts w:asciiTheme="majorBidi" w:hAnsiTheme="majorBidi" w:cstheme="majorBidi"/>
          <w:szCs w:val="24"/>
          <w:lang w:bidi="ar-EG"/>
        </w:rPr>
        <w:t xml:space="preserve">Kanunen </w:t>
      </w:r>
      <w:r w:rsidR="0077236A">
        <w:rPr>
          <w:rFonts w:asciiTheme="majorBidi" w:hAnsiTheme="majorBidi" w:cstheme="majorBidi"/>
          <w:szCs w:val="24"/>
          <w:lang w:bidi="ar-EG"/>
        </w:rPr>
        <w:t xml:space="preserve">çiftlik her sene ziraat olunur ve hâsıl verir iki öküzlük bir çift demektir ki îlâ yerden yetmiş seksen dönüm ve evsat yerden yüz dönüm ve edna yerden yüz otuz dönüm kadar araziden ibarettir. Dönüm dahi </w:t>
      </w:r>
      <w:r w:rsidR="0075734D">
        <w:rPr>
          <w:rFonts w:asciiTheme="majorBidi" w:hAnsiTheme="majorBidi" w:cstheme="majorBidi"/>
          <w:szCs w:val="24"/>
          <w:lang w:bidi="ar-EG"/>
        </w:rPr>
        <w:t>hutûvât-ı mütevassıta ile tûlen ve arzan kırk arşın yani bin altı yüz zira</w:t>
      </w:r>
      <w:r w:rsidR="003402F2">
        <w:rPr>
          <w:rFonts w:asciiTheme="majorBidi" w:hAnsiTheme="majorBidi" w:cstheme="majorBidi"/>
          <w:szCs w:val="24"/>
          <w:lang w:bidi="ar-EG"/>
        </w:rPr>
        <w:t>‘</w:t>
      </w:r>
      <w:r w:rsidR="0075734D">
        <w:rPr>
          <w:rFonts w:asciiTheme="majorBidi" w:hAnsiTheme="majorBidi" w:cstheme="majorBidi"/>
          <w:szCs w:val="24"/>
          <w:lang w:bidi="ar-EG"/>
        </w:rPr>
        <w:t xml:space="preserve"> yerdir.</w:t>
      </w:r>
    </w:p>
    <w:p w14:paraId="6F187E37" w14:textId="54FEC7E4" w:rsidR="0075734D" w:rsidRDefault="0075734D" w:rsidP="00AF4700">
      <w:pPr>
        <w:rPr>
          <w:rFonts w:asciiTheme="majorBidi" w:hAnsiTheme="majorBidi" w:cstheme="majorBidi"/>
          <w:szCs w:val="24"/>
          <w:lang w:bidi="ar-EG"/>
        </w:rPr>
      </w:pPr>
      <w:r>
        <w:rPr>
          <w:rFonts w:asciiTheme="majorBidi" w:hAnsiTheme="majorBidi" w:cstheme="majorBidi"/>
          <w:szCs w:val="24"/>
          <w:lang w:bidi="ar-EG"/>
        </w:rPr>
        <w:t>Beyne’n-nâs çiftlik dedikleri bir takım araziyi ziraat ve haraset zamnında inşa ve tedarik olunmuş olan ebniye ve hayavânât ve tuhm ve edevât</w:t>
      </w:r>
      <w:r w:rsidR="003402F2">
        <w:rPr>
          <w:rFonts w:asciiTheme="majorBidi" w:hAnsiTheme="majorBidi" w:cstheme="majorBidi"/>
          <w:szCs w:val="24"/>
          <w:lang w:bidi="ar-EG"/>
        </w:rPr>
        <w:t>-ı</w:t>
      </w:r>
      <w:r>
        <w:rPr>
          <w:rFonts w:asciiTheme="majorBidi" w:hAnsiTheme="majorBidi" w:cstheme="majorBidi"/>
          <w:szCs w:val="24"/>
          <w:lang w:bidi="ar-EG"/>
        </w:rPr>
        <w:t xml:space="preserve"> çift ve müştemilât</w:t>
      </w:r>
      <w:r w:rsidR="003402F2">
        <w:rPr>
          <w:rFonts w:asciiTheme="majorBidi" w:hAnsiTheme="majorBidi" w:cstheme="majorBidi"/>
          <w:szCs w:val="24"/>
          <w:lang w:bidi="ar-EG"/>
        </w:rPr>
        <w:t>-ı</w:t>
      </w:r>
      <w:r>
        <w:rPr>
          <w:rFonts w:asciiTheme="majorBidi" w:hAnsiTheme="majorBidi" w:cstheme="majorBidi"/>
          <w:szCs w:val="24"/>
          <w:lang w:bidi="ar-EG"/>
        </w:rPr>
        <w:t xml:space="preserve"> sâire ile o araziden ibârettir.</w:t>
      </w:r>
    </w:p>
    <w:p w14:paraId="177FCA74" w14:textId="7523CA2A" w:rsidR="0075734D" w:rsidRDefault="0075734D" w:rsidP="00AF4700">
      <w:pPr>
        <w:rPr>
          <w:rFonts w:asciiTheme="majorBidi" w:hAnsiTheme="majorBidi" w:cstheme="majorBidi"/>
          <w:szCs w:val="24"/>
          <w:lang w:bidi="ar-EG"/>
        </w:rPr>
      </w:pPr>
      <w:r>
        <w:rPr>
          <w:rFonts w:asciiTheme="majorBidi" w:hAnsiTheme="majorBidi" w:cstheme="majorBidi"/>
          <w:szCs w:val="24"/>
          <w:lang w:bidi="ar-EG"/>
        </w:rPr>
        <w:t>Her kim izn-i sultani ile deryadan bir mahali imla eyler ise o mahale malik olur bilâ izin imla eyler ise orası beytü</w:t>
      </w:r>
      <w:r w:rsidR="003402F2">
        <w:rPr>
          <w:rFonts w:asciiTheme="majorBidi" w:hAnsiTheme="majorBidi" w:cstheme="majorBidi"/>
          <w:szCs w:val="24"/>
          <w:lang w:bidi="ar-EG"/>
        </w:rPr>
        <w:t>’</w:t>
      </w:r>
      <w:r>
        <w:rPr>
          <w:rFonts w:asciiTheme="majorBidi" w:hAnsiTheme="majorBidi" w:cstheme="majorBidi"/>
          <w:szCs w:val="24"/>
          <w:lang w:bidi="ar-EG"/>
        </w:rPr>
        <w:t>l</w:t>
      </w:r>
      <w:r w:rsidR="003402F2">
        <w:rPr>
          <w:rFonts w:asciiTheme="majorBidi" w:hAnsiTheme="majorBidi" w:cstheme="majorBidi"/>
          <w:szCs w:val="24"/>
          <w:lang w:bidi="ar-EG"/>
        </w:rPr>
        <w:t>-</w:t>
      </w:r>
      <w:r>
        <w:rPr>
          <w:rFonts w:asciiTheme="majorBidi" w:hAnsiTheme="majorBidi" w:cstheme="majorBidi"/>
          <w:szCs w:val="24"/>
          <w:lang w:bidi="ar-EG"/>
        </w:rPr>
        <w:t>m</w:t>
      </w:r>
      <w:r w:rsidR="003402F2">
        <w:rPr>
          <w:rFonts w:asciiTheme="majorBidi" w:hAnsiTheme="majorBidi" w:cstheme="majorBidi"/>
          <w:szCs w:val="24"/>
          <w:lang w:bidi="ar-EG"/>
        </w:rPr>
        <w:t>â</w:t>
      </w:r>
      <w:r>
        <w:rPr>
          <w:rFonts w:asciiTheme="majorBidi" w:hAnsiTheme="majorBidi" w:cstheme="majorBidi"/>
          <w:szCs w:val="24"/>
          <w:lang w:bidi="ar-EG"/>
        </w:rPr>
        <w:t>lın olup canib-i mirîden bedel-i misl ile o kimseye ve istinkâf ettiği surette bi</w:t>
      </w:r>
      <w:r w:rsidR="003402F2">
        <w:rPr>
          <w:rFonts w:asciiTheme="majorBidi" w:hAnsiTheme="majorBidi" w:cstheme="majorBidi"/>
          <w:szCs w:val="24"/>
          <w:lang w:bidi="ar-EG"/>
        </w:rPr>
        <w:t>’</w:t>
      </w:r>
      <w:r>
        <w:rPr>
          <w:rFonts w:asciiTheme="majorBidi" w:hAnsiTheme="majorBidi" w:cstheme="majorBidi"/>
          <w:szCs w:val="24"/>
          <w:lang w:bidi="ar-EG"/>
        </w:rPr>
        <w:t>l</w:t>
      </w:r>
      <w:r w:rsidR="003402F2">
        <w:rPr>
          <w:rFonts w:asciiTheme="majorBidi" w:hAnsiTheme="majorBidi" w:cstheme="majorBidi"/>
          <w:szCs w:val="24"/>
          <w:lang w:bidi="ar-EG"/>
        </w:rPr>
        <w:t>-</w:t>
      </w:r>
      <w:r>
        <w:rPr>
          <w:rFonts w:asciiTheme="majorBidi" w:hAnsiTheme="majorBidi" w:cstheme="majorBidi"/>
          <w:szCs w:val="24"/>
          <w:lang w:bidi="ar-EG"/>
        </w:rPr>
        <w:t>müzâyede talibine satılır.</w:t>
      </w:r>
    </w:p>
    <w:p w14:paraId="7835AE75" w14:textId="77777777" w:rsidR="00713C58" w:rsidRDefault="00713C58" w:rsidP="00AF4700">
      <w:pPr>
        <w:rPr>
          <w:rFonts w:asciiTheme="majorBidi" w:hAnsiTheme="majorBidi" w:cstheme="majorBidi"/>
          <w:szCs w:val="24"/>
          <w:lang w:bidi="ar-EG"/>
        </w:rPr>
      </w:pPr>
    </w:p>
    <w:p w14:paraId="1C86828F" w14:textId="11994B4C" w:rsidR="004977E2" w:rsidRDefault="004977E2" w:rsidP="00AF4700">
      <w:pPr>
        <w:pStyle w:val="Balk3"/>
        <w:spacing w:before="0"/>
        <w:rPr>
          <w:bCs/>
          <w:lang w:bidi="ar-EG"/>
        </w:rPr>
      </w:pPr>
      <w:bookmarkStart w:id="92" w:name="_Toc71461935"/>
      <w:r>
        <w:rPr>
          <w:bCs/>
          <w:lang w:bidi="ar-EG"/>
        </w:rPr>
        <w:t>2.4.22.</w:t>
      </w:r>
      <w:r w:rsidR="0075734D" w:rsidRPr="000F3EE8">
        <w:rPr>
          <w:lang w:bidi="ar-EG"/>
        </w:rPr>
        <w:t>Tapu Ahkâmı</w:t>
      </w:r>
      <w:bookmarkEnd w:id="92"/>
    </w:p>
    <w:p w14:paraId="6F4B6730" w14:textId="6747338A" w:rsidR="0075734D" w:rsidRDefault="004977E2" w:rsidP="00AF4700">
      <w:pPr>
        <w:rPr>
          <w:rFonts w:asciiTheme="majorBidi" w:hAnsiTheme="majorBidi" w:cstheme="majorBidi"/>
          <w:szCs w:val="24"/>
          <w:lang w:bidi="ar-EG"/>
        </w:rPr>
      </w:pPr>
      <w:r>
        <w:rPr>
          <w:rFonts w:asciiTheme="majorBidi" w:hAnsiTheme="majorBidi" w:cstheme="majorBidi"/>
          <w:szCs w:val="24"/>
          <w:lang w:bidi="ar-EG"/>
        </w:rPr>
        <w:t>B</w:t>
      </w:r>
      <w:r w:rsidR="00CC58F3">
        <w:rPr>
          <w:rFonts w:asciiTheme="majorBidi" w:hAnsiTheme="majorBidi" w:cstheme="majorBidi"/>
          <w:szCs w:val="24"/>
          <w:lang w:bidi="ar-EG"/>
        </w:rPr>
        <w:t>ir kimse arazisini â</w:t>
      </w:r>
      <w:r w:rsidR="00034A46">
        <w:rPr>
          <w:rFonts w:asciiTheme="majorBidi" w:hAnsiTheme="majorBidi" w:cstheme="majorBidi"/>
          <w:szCs w:val="24"/>
          <w:lang w:bidi="ar-EG"/>
        </w:rPr>
        <w:t>h</w:t>
      </w:r>
      <w:r w:rsidR="00CC58F3">
        <w:rPr>
          <w:rFonts w:asciiTheme="majorBidi" w:hAnsiTheme="majorBidi" w:cstheme="majorBidi"/>
          <w:szCs w:val="24"/>
          <w:lang w:bidi="ar-EG"/>
        </w:rPr>
        <w:t>ara</w:t>
      </w:r>
      <w:r w:rsidR="00034A46">
        <w:rPr>
          <w:rFonts w:asciiTheme="majorBidi" w:hAnsiTheme="majorBidi" w:cstheme="majorBidi"/>
          <w:szCs w:val="24"/>
          <w:lang w:bidi="ar-EG"/>
        </w:rPr>
        <w:t xml:space="preserve"> ferağ edecek olduk da fâriğin o araziye sahîhan mutasarrıf olduğunu ve kaç kuruşa fâriğ olacak ise miktâr-ı sahihini kal</w:t>
      </w:r>
      <w:r w:rsidR="00C22A49">
        <w:rPr>
          <w:rFonts w:asciiTheme="majorBidi" w:hAnsiTheme="majorBidi" w:cstheme="majorBidi"/>
          <w:szCs w:val="24"/>
          <w:lang w:bidi="ar-EG"/>
        </w:rPr>
        <w:t>‘</w:t>
      </w:r>
      <w:r w:rsidR="00034A46">
        <w:rPr>
          <w:rFonts w:asciiTheme="majorBidi" w:hAnsiTheme="majorBidi" w:cstheme="majorBidi"/>
          <w:szCs w:val="24"/>
          <w:lang w:bidi="ar-EG"/>
        </w:rPr>
        <w:t>a-yı kazâ dâhilinde bulunduğunu ve hudud ve sınırını ve miktâr-ı dönümü mübeyyen mahallesi veyahut karyesi imam ve muhtarları mühürleriyle memhûr bir ilm ve haber alınarak fâriğ ve mefruğu</w:t>
      </w:r>
      <w:r w:rsidR="001E720B">
        <w:rPr>
          <w:rFonts w:asciiTheme="majorBidi" w:hAnsiTheme="majorBidi" w:cstheme="majorBidi"/>
          <w:szCs w:val="24"/>
          <w:lang w:bidi="ar-EG"/>
        </w:rPr>
        <w:t>n</w:t>
      </w:r>
      <w:r w:rsidR="00034A46">
        <w:rPr>
          <w:rFonts w:asciiTheme="majorBidi" w:hAnsiTheme="majorBidi" w:cstheme="majorBidi"/>
          <w:szCs w:val="24"/>
          <w:lang w:bidi="ar-EG"/>
        </w:rPr>
        <w:t xml:space="preserve"> leh komisyon mahsusu huzuruna gelecekler ve mezkûr ilm ve haberler ahz ve hıfz olunduktan sonra takrirleri alınarak defterhane nezaretinden tapu senedi gelinceye kadar </w:t>
      </w:r>
      <w:r w:rsidR="00271110">
        <w:rPr>
          <w:rFonts w:asciiTheme="majorBidi" w:hAnsiTheme="majorBidi" w:cstheme="majorBidi"/>
          <w:szCs w:val="24"/>
          <w:lang w:bidi="ar-EG"/>
        </w:rPr>
        <w:t>muvakkat bir ilm ve haber verilecektir.</w:t>
      </w:r>
    </w:p>
    <w:p w14:paraId="3AC281F7" w14:textId="075F2622" w:rsidR="00271110" w:rsidRDefault="00271110" w:rsidP="00AF4700">
      <w:pPr>
        <w:rPr>
          <w:rFonts w:asciiTheme="majorBidi" w:hAnsiTheme="majorBidi" w:cstheme="majorBidi"/>
          <w:szCs w:val="24"/>
          <w:lang w:bidi="ar-EG"/>
        </w:rPr>
      </w:pPr>
      <w:r>
        <w:rPr>
          <w:rFonts w:asciiTheme="majorBidi" w:hAnsiTheme="majorBidi" w:cstheme="majorBidi"/>
          <w:szCs w:val="24"/>
          <w:lang w:bidi="ar-EG"/>
        </w:rPr>
        <w:lastRenderedPageBreak/>
        <w:t>İntikâl vukuunda müteveffâ ve müteveff</w:t>
      </w:r>
      <w:r w:rsidR="00C22A49">
        <w:rPr>
          <w:rFonts w:asciiTheme="majorBidi" w:hAnsiTheme="majorBidi" w:cstheme="majorBidi"/>
          <w:szCs w:val="24"/>
          <w:lang w:bidi="ar-EG"/>
        </w:rPr>
        <w:t>â</w:t>
      </w:r>
      <w:r>
        <w:rPr>
          <w:rFonts w:asciiTheme="majorBidi" w:hAnsiTheme="majorBidi" w:cstheme="majorBidi"/>
          <w:szCs w:val="24"/>
          <w:lang w:bidi="ar-EG"/>
        </w:rPr>
        <w:t>nın intikal edecek araziye sahihan mutasarrıf olduklarını ve arazinin kıymet-i muhammenesi ve arazinin her kime intikali icra olunacak ise hakk-ı intikâlin o kimseye münhasır olduğunu mübeyyen mahallesi veya karyesi imam ve muhtarları tarafından verilecek mahtûm ilm ve haber m</w:t>
      </w:r>
      <w:r w:rsidR="00C22A49">
        <w:rPr>
          <w:rFonts w:asciiTheme="majorBidi" w:hAnsiTheme="majorBidi" w:cstheme="majorBidi"/>
          <w:szCs w:val="24"/>
          <w:lang w:bidi="ar-EG"/>
        </w:rPr>
        <w:t>û</w:t>
      </w:r>
      <w:r>
        <w:rPr>
          <w:rFonts w:asciiTheme="majorBidi" w:hAnsiTheme="majorBidi" w:cstheme="majorBidi"/>
          <w:szCs w:val="24"/>
          <w:lang w:bidi="ar-EG"/>
        </w:rPr>
        <w:t xml:space="preserve">cibince </w:t>
      </w:r>
      <w:r w:rsidR="005E0400">
        <w:rPr>
          <w:rFonts w:asciiTheme="majorBidi" w:hAnsiTheme="majorBidi" w:cstheme="majorBidi"/>
          <w:szCs w:val="24"/>
          <w:lang w:bidi="ar-EG"/>
        </w:rPr>
        <w:t>hakk-ı intikâle nail olan kimseden alınacak harc ile defter haneye gönderilip intik</w:t>
      </w:r>
      <w:r w:rsidR="00C22A49">
        <w:rPr>
          <w:rFonts w:asciiTheme="majorBidi" w:hAnsiTheme="majorBidi" w:cstheme="majorBidi"/>
          <w:szCs w:val="24"/>
          <w:lang w:bidi="ar-EG"/>
        </w:rPr>
        <w:t>â</w:t>
      </w:r>
      <w:r w:rsidR="005E0400">
        <w:rPr>
          <w:rFonts w:asciiTheme="majorBidi" w:hAnsiTheme="majorBidi" w:cstheme="majorBidi"/>
          <w:szCs w:val="24"/>
          <w:lang w:bidi="ar-EG"/>
        </w:rPr>
        <w:t>li icra olunur.</w:t>
      </w:r>
    </w:p>
    <w:p w14:paraId="5300BF5D" w14:textId="1C4BC055" w:rsidR="005E0400" w:rsidRDefault="005E0400" w:rsidP="00AF4700">
      <w:pPr>
        <w:rPr>
          <w:rFonts w:asciiTheme="majorBidi" w:hAnsiTheme="majorBidi" w:cstheme="majorBidi"/>
          <w:szCs w:val="24"/>
          <w:lang w:bidi="ar-EG"/>
        </w:rPr>
      </w:pPr>
      <w:r>
        <w:rPr>
          <w:rFonts w:asciiTheme="majorBidi" w:hAnsiTheme="majorBidi" w:cstheme="majorBidi"/>
          <w:szCs w:val="24"/>
          <w:lang w:bidi="ar-EG"/>
        </w:rPr>
        <w:t>Arazî her kaç kuruşa ferâğ olunur ise mefrûğ</w:t>
      </w:r>
      <w:r w:rsidR="00C22A49">
        <w:rPr>
          <w:rFonts w:asciiTheme="majorBidi" w:hAnsiTheme="majorBidi" w:cstheme="majorBidi"/>
          <w:szCs w:val="24"/>
          <w:lang w:bidi="ar-EG"/>
        </w:rPr>
        <w:t xml:space="preserve">un </w:t>
      </w:r>
      <w:r>
        <w:rPr>
          <w:rFonts w:asciiTheme="majorBidi" w:hAnsiTheme="majorBidi" w:cstheme="majorBidi"/>
          <w:szCs w:val="24"/>
          <w:lang w:bidi="ar-EG"/>
        </w:rPr>
        <w:t>lehden yüzde beş ve mecc</w:t>
      </w:r>
      <w:r w:rsidR="00C22A49">
        <w:rPr>
          <w:rFonts w:asciiTheme="majorBidi" w:hAnsiTheme="majorBidi" w:cstheme="majorBidi"/>
          <w:szCs w:val="24"/>
          <w:lang w:bidi="ar-EG"/>
        </w:rPr>
        <w:t>â</w:t>
      </w:r>
      <w:r>
        <w:rPr>
          <w:rFonts w:asciiTheme="majorBidi" w:hAnsiTheme="majorBidi" w:cstheme="majorBidi"/>
          <w:szCs w:val="24"/>
          <w:lang w:bidi="ar-EG"/>
        </w:rPr>
        <w:t>nen ferağda kıymet-i muhammenesinden kezâlik yüzde beş ferağ harcı alınır ve vefâen ferâğda f</w:t>
      </w:r>
      <w:r w:rsidR="00C22A49">
        <w:rPr>
          <w:rFonts w:asciiTheme="majorBidi" w:hAnsiTheme="majorBidi" w:cstheme="majorBidi"/>
          <w:szCs w:val="24"/>
          <w:lang w:bidi="ar-EG"/>
        </w:rPr>
        <w:t>â</w:t>
      </w:r>
      <w:r>
        <w:rPr>
          <w:rFonts w:asciiTheme="majorBidi" w:hAnsiTheme="majorBidi" w:cstheme="majorBidi"/>
          <w:szCs w:val="24"/>
          <w:lang w:bidi="ar-EG"/>
        </w:rPr>
        <w:t>riğden nısf yani deyni miktarından yüzde iki buçuk har</w:t>
      </w:r>
      <w:r w:rsidR="00C22A49">
        <w:rPr>
          <w:rFonts w:asciiTheme="majorBidi" w:hAnsiTheme="majorBidi" w:cstheme="majorBidi"/>
          <w:szCs w:val="24"/>
          <w:lang w:bidi="ar-EG"/>
        </w:rPr>
        <w:t>c</w:t>
      </w:r>
      <w:r>
        <w:rPr>
          <w:rFonts w:asciiTheme="majorBidi" w:hAnsiTheme="majorBidi" w:cstheme="majorBidi"/>
          <w:szCs w:val="24"/>
          <w:lang w:bidi="ar-EG"/>
        </w:rPr>
        <w:t xml:space="preserve"> alınır.</w:t>
      </w:r>
    </w:p>
    <w:p w14:paraId="5EBA3C6F" w14:textId="3E2D6AC9" w:rsidR="005E0400" w:rsidRDefault="005E0400" w:rsidP="00AF4700">
      <w:pPr>
        <w:rPr>
          <w:rFonts w:asciiTheme="majorBidi" w:hAnsiTheme="majorBidi" w:cstheme="majorBidi"/>
          <w:szCs w:val="24"/>
          <w:lang w:bidi="ar-EG"/>
        </w:rPr>
      </w:pPr>
      <w:r>
        <w:rPr>
          <w:rFonts w:asciiTheme="majorBidi" w:hAnsiTheme="majorBidi" w:cstheme="majorBidi"/>
          <w:szCs w:val="24"/>
          <w:lang w:bidi="ar-EG"/>
        </w:rPr>
        <w:t xml:space="preserve">Arazi mübadelesinde iki arazinin </w:t>
      </w:r>
      <w:r w:rsidR="005A73FA">
        <w:rPr>
          <w:rFonts w:asciiTheme="majorBidi" w:hAnsiTheme="majorBidi" w:cstheme="majorBidi"/>
          <w:szCs w:val="24"/>
          <w:lang w:bidi="ar-EG"/>
        </w:rPr>
        <w:t>mecmu</w:t>
      </w:r>
      <w:r w:rsidR="00C22A49">
        <w:rPr>
          <w:rFonts w:asciiTheme="majorBidi" w:hAnsiTheme="majorBidi" w:cstheme="majorBidi"/>
          <w:szCs w:val="24"/>
          <w:lang w:bidi="ar-EG"/>
        </w:rPr>
        <w:t>‘</w:t>
      </w:r>
      <w:r w:rsidR="005A73FA">
        <w:rPr>
          <w:rFonts w:asciiTheme="majorBidi" w:hAnsiTheme="majorBidi" w:cstheme="majorBidi"/>
          <w:szCs w:val="24"/>
          <w:lang w:bidi="ar-EG"/>
        </w:rPr>
        <w:t xml:space="preserve"> kıymet-i muhammeneleri tanzîf olunarak nısfından yüzde beş kuruş har</w:t>
      </w:r>
      <w:r w:rsidR="00C22A49">
        <w:rPr>
          <w:rFonts w:asciiTheme="majorBidi" w:hAnsiTheme="majorBidi" w:cstheme="majorBidi"/>
          <w:szCs w:val="24"/>
          <w:lang w:bidi="ar-EG"/>
        </w:rPr>
        <w:t>c</w:t>
      </w:r>
      <w:r w:rsidR="005A73FA">
        <w:rPr>
          <w:rFonts w:asciiTheme="majorBidi" w:hAnsiTheme="majorBidi" w:cstheme="majorBidi"/>
          <w:szCs w:val="24"/>
          <w:lang w:bidi="ar-EG"/>
        </w:rPr>
        <w:t xml:space="preserve"> alınıp ancak bu harcın dahi nısfı birinden ve</w:t>
      </w:r>
      <w:r w:rsidR="00C22A49">
        <w:rPr>
          <w:rFonts w:asciiTheme="majorBidi" w:hAnsiTheme="majorBidi" w:cstheme="majorBidi"/>
          <w:szCs w:val="24"/>
          <w:lang w:bidi="ar-EG"/>
        </w:rPr>
        <w:t xml:space="preserve"> nısfı diğeri âharında</w:t>
      </w:r>
      <w:r w:rsidR="005A73FA">
        <w:rPr>
          <w:rFonts w:asciiTheme="majorBidi" w:hAnsiTheme="majorBidi" w:cstheme="majorBidi"/>
          <w:szCs w:val="24"/>
          <w:lang w:bidi="ar-EG"/>
        </w:rPr>
        <w:t>n istifâ olunur.</w:t>
      </w:r>
    </w:p>
    <w:p w14:paraId="29AD4C83" w14:textId="77777777" w:rsidR="005A73FA" w:rsidRDefault="005A73FA" w:rsidP="00AF4700">
      <w:pPr>
        <w:rPr>
          <w:rFonts w:asciiTheme="majorBidi" w:hAnsiTheme="majorBidi" w:cstheme="majorBidi"/>
          <w:szCs w:val="24"/>
          <w:lang w:bidi="ar-EG"/>
        </w:rPr>
      </w:pPr>
      <w:r>
        <w:rPr>
          <w:rFonts w:asciiTheme="majorBidi" w:hAnsiTheme="majorBidi" w:cstheme="majorBidi"/>
          <w:szCs w:val="24"/>
          <w:lang w:bidi="ar-EG"/>
        </w:rPr>
        <w:t>İntikâlde arazinin kıymet-i muhammenesinden yüzde beş kuruş harc-ı intikâl alınır.</w:t>
      </w:r>
    </w:p>
    <w:p w14:paraId="785CFD6D" w14:textId="41CE473C" w:rsidR="005A73FA" w:rsidRDefault="005A73FA" w:rsidP="00AF4700">
      <w:pPr>
        <w:rPr>
          <w:rFonts w:asciiTheme="majorBidi" w:hAnsiTheme="majorBidi" w:cstheme="majorBidi"/>
          <w:szCs w:val="24"/>
          <w:lang w:bidi="ar-EG"/>
        </w:rPr>
      </w:pPr>
      <w:r>
        <w:rPr>
          <w:rFonts w:asciiTheme="majorBidi" w:hAnsiTheme="majorBidi" w:cstheme="majorBidi"/>
          <w:szCs w:val="24"/>
          <w:lang w:bidi="ar-EG"/>
        </w:rPr>
        <w:t xml:space="preserve">Henüz kendi uhdesine intikâli icra olunmayan araziyi bir kimse </w:t>
      </w:r>
      <w:r w:rsidR="00CC58F3">
        <w:rPr>
          <w:rFonts w:asciiTheme="majorBidi" w:hAnsiTheme="majorBidi" w:cstheme="majorBidi"/>
          <w:szCs w:val="24"/>
          <w:lang w:bidi="ar-EG"/>
        </w:rPr>
        <w:t>âhara</w:t>
      </w:r>
      <w:r>
        <w:rPr>
          <w:rFonts w:asciiTheme="majorBidi" w:hAnsiTheme="majorBidi" w:cstheme="majorBidi"/>
          <w:szCs w:val="24"/>
          <w:lang w:bidi="ar-EG"/>
        </w:rPr>
        <w:t xml:space="preserve"> ferağ edecek oldukda fa</w:t>
      </w:r>
      <w:r w:rsidR="001E720B">
        <w:rPr>
          <w:rFonts w:asciiTheme="majorBidi" w:hAnsiTheme="majorBidi" w:cstheme="majorBidi"/>
          <w:szCs w:val="24"/>
          <w:lang w:bidi="ar-EG"/>
        </w:rPr>
        <w:t>riğden harc-ı intikâl ve mefrûğun</w:t>
      </w:r>
      <w:r>
        <w:rPr>
          <w:rFonts w:asciiTheme="majorBidi" w:hAnsiTheme="majorBidi" w:cstheme="majorBidi"/>
          <w:szCs w:val="24"/>
          <w:lang w:bidi="ar-EG"/>
        </w:rPr>
        <w:t xml:space="preserve"> lehden har</w:t>
      </w:r>
      <w:r w:rsidR="00FB46D8">
        <w:rPr>
          <w:rFonts w:asciiTheme="majorBidi" w:hAnsiTheme="majorBidi" w:cstheme="majorBidi"/>
          <w:szCs w:val="24"/>
          <w:lang w:bidi="ar-EG"/>
        </w:rPr>
        <w:t>c</w:t>
      </w:r>
      <w:r>
        <w:rPr>
          <w:rFonts w:asciiTheme="majorBidi" w:hAnsiTheme="majorBidi" w:cstheme="majorBidi"/>
          <w:szCs w:val="24"/>
          <w:lang w:bidi="ar-EG"/>
        </w:rPr>
        <w:t>-ı ferağ olmak üzere ikisinden yüzde beşer kuruş ahz olunacaktır.</w:t>
      </w:r>
    </w:p>
    <w:p w14:paraId="22733583" w14:textId="46EC7B51" w:rsidR="00223514" w:rsidRDefault="005A73FA" w:rsidP="00AF4700">
      <w:pPr>
        <w:rPr>
          <w:rFonts w:asciiTheme="majorBidi" w:hAnsiTheme="majorBidi" w:cstheme="majorBidi"/>
          <w:szCs w:val="24"/>
          <w:lang w:bidi="ar-EG"/>
        </w:rPr>
      </w:pPr>
      <w:r>
        <w:rPr>
          <w:rFonts w:asciiTheme="majorBidi" w:hAnsiTheme="majorBidi" w:cstheme="majorBidi"/>
          <w:szCs w:val="24"/>
          <w:lang w:bidi="ar-EG"/>
        </w:rPr>
        <w:t>Mahlûliyeti hükûmet tarafından duyulamayıp mektûm kalan arazi-i emiriye ve mevkûfe ve musakkafât-ı mevkûfe ve emlak-ı sarrafeyi her kim haber verir ise bi</w:t>
      </w:r>
      <w:r w:rsidR="00FB46D8">
        <w:rPr>
          <w:rFonts w:asciiTheme="majorBidi" w:hAnsiTheme="majorBidi" w:cstheme="majorBidi"/>
          <w:szCs w:val="24"/>
          <w:lang w:bidi="ar-EG"/>
        </w:rPr>
        <w:t>’</w:t>
      </w:r>
      <w:r>
        <w:rPr>
          <w:rFonts w:asciiTheme="majorBidi" w:hAnsiTheme="majorBidi" w:cstheme="majorBidi"/>
          <w:szCs w:val="24"/>
          <w:lang w:bidi="ar-EG"/>
        </w:rPr>
        <w:t>l</w:t>
      </w:r>
      <w:r w:rsidR="00FB46D8">
        <w:rPr>
          <w:rFonts w:asciiTheme="majorBidi" w:hAnsiTheme="majorBidi" w:cstheme="majorBidi"/>
          <w:szCs w:val="24"/>
          <w:lang w:bidi="ar-EG"/>
        </w:rPr>
        <w:t>-</w:t>
      </w:r>
      <w:r>
        <w:rPr>
          <w:rFonts w:asciiTheme="majorBidi" w:hAnsiTheme="majorBidi" w:cstheme="majorBidi"/>
          <w:szCs w:val="24"/>
          <w:lang w:bidi="ar-EG"/>
        </w:rPr>
        <w:t xml:space="preserve">müzâyede talibine tefviz ve </w:t>
      </w:r>
      <w:r w:rsidR="00980C67">
        <w:rPr>
          <w:rFonts w:asciiTheme="majorBidi" w:hAnsiTheme="majorBidi" w:cstheme="majorBidi"/>
          <w:szCs w:val="24"/>
          <w:lang w:bidi="ar-EG"/>
        </w:rPr>
        <w:t>bey‘</w:t>
      </w:r>
      <w:r>
        <w:rPr>
          <w:rFonts w:asciiTheme="majorBidi" w:hAnsiTheme="majorBidi" w:cstheme="majorBidi"/>
          <w:szCs w:val="24"/>
          <w:lang w:bidi="ar-EG"/>
        </w:rPr>
        <w:t xml:space="preserve"> olunduktan sonra </w:t>
      </w:r>
      <w:r w:rsidR="00223514">
        <w:rPr>
          <w:rFonts w:asciiTheme="majorBidi" w:hAnsiTheme="majorBidi" w:cstheme="majorBidi"/>
          <w:szCs w:val="24"/>
          <w:lang w:bidi="ar-EG"/>
        </w:rPr>
        <w:t>bedel-i muaccelinden o kimseye yüzde on ihbâriye îtâ olunur.</w:t>
      </w:r>
    </w:p>
    <w:p w14:paraId="6988CA42" w14:textId="4A81D443" w:rsidR="00223514" w:rsidRPr="00FB46D8" w:rsidRDefault="00223514" w:rsidP="00AF4700">
      <w:pPr>
        <w:rPr>
          <w:rFonts w:asciiTheme="majorBidi" w:hAnsiTheme="majorBidi" w:cstheme="majorBidi"/>
          <w:i/>
          <w:iCs/>
          <w:szCs w:val="24"/>
          <w:lang w:bidi="ar-EG"/>
        </w:rPr>
      </w:pPr>
      <w:r w:rsidRPr="000F3EE8">
        <w:rPr>
          <w:rFonts w:asciiTheme="majorBidi" w:hAnsiTheme="majorBidi" w:cstheme="majorBidi"/>
          <w:i/>
          <w:iCs/>
          <w:szCs w:val="24"/>
          <w:lang w:bidi="ar-EG"/>
        </w:rPr>
        <w:t xml:space="preserve">Arazi-i Emiriye </w:t>
      </w:r>
      <w:r w:rsidR="00941F34">
        <w:rPr>
          <w:rFonts w:asciiTheme="majorBidi" w:hAnsiTheme="majorBidi" w:cstheme="majorBidi"/>
          <w:i/>
          <w:iCs/>
          <w:szCs w:val="24"/>
          <w:lang w:bidi="ar-EG"/>
        </w:rPr>
        <w:t>v</w:t>
      </w:r>
      <w:r w:rsidRPr="000F3EE8">
        <w:rPr>
          <w:rFonts w:asciiTheme="majorBidi" w:hAnsiTheme="majorBidi" w:cstheme="majorBidi"/>
          <w:i/>
          <w:iCs/>
          <w:szCs w:val="24"/>
          <w:lang w:bidi="ar-EG"/>
        </w:rPr>
        <w:t xml:space="preserve">e </w:t>
      </w:r>
      <w:r w:rsidR="00FB46D8">
        <w:rPr>
          <w:rFonts w:asciiTheme="majorBidi" w:hAnsiTheme="majorBidi" w:cstheme="majorBidi"/>
          <w:i/>
          <w:iCs/>
          <w:szCs w:val="24"/>
          <w:lang w:bidi="ar-EG"/>
        </w:rPr>
        <w:t xml:space="preserve">Mevkûfenin Deyne Mukâbil Vefâen </w:t>
      </w:r>
      <w:r w:rsidRPr="000F3EE8">
        <w:rPr>
          <w:rFonts w:asciiTheme="majorBidi" w:hAnsiTheme="majorBidi" w:cstheme="majorBidi"/>
          <w:i/>
          <w:iCs/>
          <w:szCs w:val="24"/>
          <w:lang w:bidi="ar-EG"/>
        </w:rPr>
        <w:t>Ferâğî:</w:t>
      </w:r>
      <w:r>
        <w:rPr>
          <w:rFonts w:asciiTheme="majorBidi" w:hAnsiTheme="majorBidi" w:cstheme="majorBidi"/>
          <w:b/>
          <w:bCs/>
          <w:szCs w:val="24"/>
          <w:lang w:bidi="ar-EG"/>
        </w:rPr>
        <w:t xml:space="preserve"> </w:t>
      </w:r>
      <w:r>
        <w:rPr>
          <w:rFonts w:asciiTheme="majorBidi" w:hAnsiTheme="majorBidi" w:cstheme="majorBidi"/>
          <w:szCs w:val="24"/>
          <w:lang w:bidi="ar-EG"/>
        </w:rPr>
        <w:t xml:space="preserve">Vefâen ferağ edilmeyen arazi-i emiriye ve mevkûfe </w:t>
      </w:r>
      <w:r w:rsidR="00D66A62">
        <w:rPr>
          <w:rFonts w:asciiTheme="majorBidi" w:hAnsiTheme="majorBidi" w:cstheme="majorBidi"/>
          <w:szCs w:val="24"/>
          <w:lang w:bidi="ar-EG"/>
        </w:rPr>
        <w:t>ba‘de</w:t>
      </w:r>
      <w:r>
        <w:rPr>
          <w:rFonts w:asciiTheme="majorBidi" w:hAnsiTheme="majorBidi" w:cstheme="majorBidi"/>
          <w:szCs w:val="24"/>
          <w:lang w:bidi="ar-EG"/>
        </w:rPr>
        <w:t>’l-vefât borç ödemez.</w:t>
      </w:r>
    </w:p>
    <w:p w14:paraId="3FC42E5A" w14:textId="71440260" w:rsidR="00223514" w:rsidRDefault="00223514" w:rsidP="00AF4700">
      <w:pPr>
        <w:rPr>
          <w:rFonts w:asciiTheme="majorBidi" w:hAnsiTheme="majorBidi" w:cstheme="majorBidi"/>
          <w:szCs w:val="24"/>
          <w:lang w:bidi="ar-EG"/>
        </w:rPr>
      </w:pPr>
      <w:r>
        <w:rPr>
          <w:rFonts w:asciiTheme="majorBidi" w:hAnsiTheme="majorBidi" w:cstheme="majorBidi"/>
          <w:szCs w:val="24"/>
          <w:lang w:bidi="ar-EG"/>
        </w:rPr>
        <w:t>Ferağ bi</w:t>
      </w:r>
      <w:r w:rsidR="00FB46D8">
        <w:rPr>
          <w:rFonts w:asciiTheme="majorBidi" w:hAnsiTheme="majorBidi" w:cstheme="majorBidi"/>
          <w:szCs w:val="24"/>
          <w:lang w:bidi="ar-EG"/>
        </w:rPr>
        <w:t>’</w:t>
      </w:r>
      <w:r>
        <w:rPr>
          <w:rFonts w:asciiTheme="majorBidi" w:hAnsiTheme="majorBidi" w:cstheme="majorBidi"/>
          <w:szCs w:val="24"/>
          <w:lang w:bidi="ar-EG"/>
        </w:rPr>
        <w:t>l</w:t>
      </w:r>
      <w:r w:rsidR="00FB46D8">
        <w:rPr>
          <w:rFonts w:asciiTheme="majorBidi" w:hAnsiTheme="majorBidi" w:cstheme="majorBidi"/>
          <w:szCs w:val="24"/>
          <w:lang w:bidi="ar-EG"/>
        </w:rPr>
        <w:t>-</w:t>
      </w:r>
      <w:r>
        <w:rPr>
          <w:rFonts w:asciiTheme="majorBidi" w:hAnsiTheme="majorBidi" w:cstheme="majorBidi"/>
          <w:szCs w:val="24"/>
          <w:lang w:bidi="ar-EG"/>
        </w:rPr>
        <w:t>vefâ hususu usûlî dâiresinde ve komisyon</w:t>
      </w:r>
      <w:r w:rsidR="001E720B">
        <w:rPr>
          <w:rFonts w:asciiTheme="majorBidi" w:hAnsiTheme="majorBidi" w:cstheme="majorBidi"/>
          <w:szCs w:val="24"/>
          <w:lang w:bidi="ar-EG"/>
        </w:rPr>
        <w:t>-ı</w:t>
      </w:r>
      <w:r>
        <w:rPr>
          <w:rFonts w:asciiTheme="majorBidi" w:hAnsiTheme="majorBidi" w:cstheme="majorBidi"/>
          <w:szCs w:val="24"/>
          <w:lang w:bidi="ar-EG"/>
        </w:rPr>
        <w:t xml:space="preserve"> mahsusu huzurunda bir sened-i resmiye rabt olunmak lazımdır. Bu usule râyet edilmeyerek tarafeyn beyn</w:t>
      </w:r>
      <w:r w:rsidR="00FB46D8">
        <w:rPr>
          <w:rFonts w:asciiTheme="majorBidi" w:hAnsiTheme="majorBidi" w:cstheme="majorBidi"/>
          <w:szCs w:val="24"/>
          <w:lang w:bidi="ar-EG"/>
        </w:rPr>
        <w:t>-</w:t>
      </w:r>
      <w:r>
        <w:rPr>
          <w:rFonts w:asciiTheme="majorBidi" w:hAnsiTheme="majorBidi" w:cstheme="majorBidi"/>
          <w:szCs w:val="24"/>
          <w:lang w:bidi="ar-EG"/>
        </w:rPr>
        <w:t>inde tanzim olunan senede îtibâr olunmaz.</w:t>
      </w:r>
    </w:p>
    <w:p w14:paraId="64330D82" w14:textId="686715A5" w:rsidR="00223514" w:rsidRDefault="00223514" w:rsidP="00AF4700">
      <w:pPr>
        <w:rPr>
          <w:rFonts w:asciiTheme="majorBidi" w:hAnsiTheme="majorBidi" w:cstheme="majorBidi"/>
          <w:szCs w:val="24"/>
          <w:lang w:bidi="ar-EG"/>
        </w:rPr>
      </w:pPr>
      <w:r>
        <w:rPr>
          <w:rFonts w:asciiTheme="majorBidi" w:hAnsiTheme="majorBidi" w:cstheme="majorBidi"/>
          <w:szCs w:val="24"/>
          <w:lang w:bidi="ar-EG"/>
        </w:rPr>
        <w:t>Mîrîye medyûnen vefât edip emvâl ve emlâk-ı metr</w:t>
      </w:r>
      <w:r w:rsidR="00FB46D8">
        <w:rPr>
          <w:rFonts w:asciiTheme="majorBidi" w:hAnsiTheme="majorBidi" w:cstheme="majorBidi"/>
          <w:szCs w:val="24"/>
          <w:lang w:bidi="ar-EG"/>
        </w:rPr>
        <w:t>û</w:t>
      </w:r>
      <w:r>
        <w:rPr>
          <w:rFonts w:asciiTheme="majorBidi" w:hAnsiTheme="majorBidi" w:cstheme="majorBidi"/>
          <w:szCs w:val="24"/>
          <w:lang w:bidi="ar-EG"/>
        </w:rPr>
        <w:t>keleri deyn-i mirîlerinin te’diyesine kifâyet etmeyenlerin bi</w:t>
      </w:r>
      <w:r w:rsidR="00FB46D8">
        <w:rPr>
          <w:rFonts w:asciiTheme="majorBidi" w:hAnsiTheme="majorBidi" w:cstheme="majorBidi"/>
          <w:szCs w:val="24"/>
          <w:lang w:bidi="ar-EG"/>
        </w:rPr>
        <w:t>’l-icâratey</w:t>
      </w:r>
      <w:r>
        <w:rPr>
          <w:rFonts w:asciiTheme="majorBidi" w:hAnsiTheme="majorBidi" w:cstheme="majorBidi"/>
          <w:szCs w:val="24"/>
          <w:lang w:bidi="ar-EG"/>
        </w:rPr>
        <w:t>n tasarruflarında bulunan musakkafât ve mustağlât-ı mevkûfe ile arazi-i emiriyesi furuht ve esmânından istifâ-yı deyn olunur.</w:t>
      </w:r>
    </w:p>
    <w:p w14:paraId="1422EF24" w14:textId="77777777" w:rsidR="00713C58" w:rsidRDefault="00713C58" w:rsidP="00AF4700">
      <w:pPr>
        <w:rPr>
          <w:rFonts w:asciiTheme="majorBidi" w:hAnsiTheme="majorBidi" w:cstheme="majorBidi"/>
          <w:szCs w:val="24"/>
          <w:lang w:bidi="ar-EG"/>
        </w:rPr>
      </w:pPr>
    </w:p>
    <w:p w14:paraId="159A13C3" w14:textId="365FF760" w:rsidR="003A6BEA" w:rsidRPr="000F3EE8" w:rsidRDefault="004977E2" w:rsidP="00AF4700">
      <w:pPr>
        <w:pStyle w:val="Balk3"/>
        <w:spacing w:before="0"/>
        <w:rPr>
          <w:lang w:bidi="ar-EG"/>
        </w:rPr>
      </w:pPr>
      <w:bookmarkStart w:id="93" w:name="_Toc71461936"/>
      <w:r>
        <w:rPr>
          <w:bCs/>
          <w:lang w:bidi="ar-EG"/>
        </w:rPr>
        <w:lastRenderedPageBreak/>
        <w:t xml:space="preserve">2.4.23. </w:t>
      </w:r>
      <w:r w:rsidR="003A6BEA" w:rsidRPr="000F3EE8">
        <w:rPr>
          <w:lang w:bidi="ar-EG"/>
        </w:rPr>
        <w:t>Alâmet-i Fârika – İhtirâ</w:t>
      </w:r>
      <w:r w:rsidR="00243040">
        <w:rPr>
          <w:rFonts w:asciiTheme="majorBidi" w:hAnsiTheme="majorBidi"/>
          <w:lang w:bidi="ar-EG"/>
        </w:rPr>
        <w:t>‘</w:t>
      </w:r>
      <w:r w:rsidR="003A6BEA" w:rsidRPr="000F3EE8">
        <w:rPr>
          <w:lang w:bidi="ar-EG"/>
        </w:rPr>
        <w:t xml:space="preserve"> Be</w:t>
      </w:r>
      <w:r w:rsidR="00122191" w:rsidRPr="000F3EE8">
        <w:rPr>
          <w:lang w:bidi="ar-EG"/>
        </w:rPr>
        <w:t xml:space="preserve">râtleri – Hakk-ı Te’lîf </w:t>
      </w:r>
      <w:r w:rsidR="00941F34">
        <w:rPr>
          <w:lang w:bidi="ar-EG"/>
        </w:rPr>
        <w:t>v</w:t>
      </w:r>
      <w:r w:rsidR="00122191" w:rsidRPr="000F3EE8">
        <w:rPr>
          <w:lang w:bidi="ar-EG"/>
        </w:rPr>
        <w:t>e Terce</w:t>
      </w:r>
      <w:r w:rsidR="003A6BEA" w:rsidRPr="000F3EE8">
        <w:rPr>
          <w:lang w:bidi="ar-EG"/>
        </w:rPr>
        <w:t>me</w:t>
      </w:r>
      <w:bookmarkEnd w:id="93"/>
    </w:p>
    <w:p w14:paraId="52F4EA05" w14:textId="74CD476B" w:rsidR="005A73FA" w:rsidRDefault="003A6BEA" w:rsidP="00AF4700">
      <w:pPr>
        <w:rPr>
          <w:rFonts w:asciiTheme="majorBidi" w:hAnsiTheme="majorBidi" w:cstheme="majorBidi"/>
          <w:szCs w:val="24"/>
          <w:lang w:bidi="ar-EG"/>
        </w:rPr>
      </w:pPr>
      <w:r>
        <w:rPr>
          <w:rFonts w:asciiTheme="majorBidi" w:hAnsiTheme="majorBidi" w:cstheme="majorBidi"/>
          <w:szCs w:val="24"/>
          <w:lang w:bidi="ar-EG"/>
        </w:rPr>
        <w:t>İnsanlar sarf ettikl</w:t>
      </w:r>
      <w:r w:rsidR="00122191">
        <w:rPr>
          <w:rFonts w:asciiTheme="majorBidi" w:hAnsiTheme="majorBidi" w:cstheme="majorBidi"/>
          <w:szCs w:val="24"/>
          <w:lang w:bidi="ar-EG"/>
        </w:rPr>
        <w:t xml:space="preserve">eri mesaiden </w:t>
      </w:r>
      <w:r w:rsidR="00352B77">
        <w:rPr>
          <w:rFonts w:asciiTheme="majorBidi" w:hAnsiTheme="majorBidi" w:cstheme="majorBidi"/>
          <w:szCs w:val="24"/>
          <w:lang w:bidi="ar-EG"/>
        </w:rPr>
        <w:t>ikti</w:t>
      </w:r>
      <w:r w:rsidR="002418AB">
        <w:rPr>
          <w:rFonts w:asciiTheme="majorBidi" w:hAnsiTheme="majorBidi" w:cstheme="majorBidi"/>
          <w:szCs w:val="24"/>
          <w:lang w:bidi="ar-EG"/>
        </w:rPr>
        <w:t>t</w:t>
      </w:r>
      <w:r w:rsidR="00352B77">
        <w:rPr>
          <w:rFonts w:asciiTheme="majorBidi" w:hAnsiTheme="majorBidi" w:cstheme="majorBidi"/>
          <w:szCs w:val="24"/>
          <w:lang w:bidi="ar-EG"/>
        </w:rPr>
        <w:t>âf</w:t>
      </w:r>
      <w:r w:rsidR="002418AB">
        <w:rPr>
          <w:rFonts w:asciiTheme="majorBidi" w:hAnsiTheme="majorBidi" w:cstheme="majorBidi"/>
          <w:szCs w:val="24"/>
          <w:lang w:bidi="ar-EG"/>
        </w:rPr>
        <w:t>-ı</w:t>
      </w:r>
      <w:r w:rsidR="00352B77">
        <w:rPr>
          <w:rFonts w:asciiTheme="majorBidi" w:hAnsiTheme="majorBidi" w:cstheme="majorBidi"/>
          <w:szCs w:val="24"/>
          <w:lang w:bidi="ar-EG"/>
        </w:rPr>
        <w:t xml:space="preserve"> semerât etmekle tezyid-i mesâî eder ve mahsûlât</w:t>
      </w:r>
      <w:r w:rsidR="002418AB">
        <w:rPr>
          <w:rFonts w:asciiTheme="majorBidi" w:hAnsiTheme="majorBidi" w:cstheme="majorBidi"/>
          <w:szCs w:val="24"/>
          <w:lang w:bidi="ar-EG"/>
        </w:rPr>
        <w:t xml:space="preserve"> </w:t>
      </w:r>
      <w:r w:rsidR="00352B77">
        <w:rPr>
          <w:rFonts w:asciiTheme="majorBidi" w:hAnsiTheme="majorBidi" w:cstheme="majorBidi"/>
          <w:szCs w:val="24"/>
          <w:lang w:bidi="ar-EG"/>
        </w:rPr>
        <w:t>ve mâmûlâtlarının temin</w:t>
      </w:r>
      <w:r w:rsidR="002418AB">
        <w:rPr>
          <w:rFonts w:asciiTheme="majorBidi" w:hAnsiTheme="majorBidi" w:cstheme="majorBidi"/>
          <w:szCs w:val="24"/>
          <w:lang w:bidi="ar-EG"/>
        </w:rPr>
        <w:t>-i mükemmeliyeti uğ</w:t>
      </w:r>
      <w:r w:rsidR="00352B77">
        <w:rPr>
          <w:rFonts w:asciiTheme="majorBidi" w:hAnsiTheme="majorBidi" w:cstheme="majorBidi"/>
          <w:szCs w:val="24"/>
          <w:lang w:bidi="ar-EG"/>
        </w:rPr>
        <w:t>runda henüz bu nisbette bezl-i dikkat ederler. Bi</w:t>
      </w:r>
      <w:r w:rsidR="002418AB">
        <w:rPr>
          <w:rFonts w:asciiTheme="majorBidi" w:hAnsiTheme="majorBidi" w:cstheme="majorBidi"/>
          <w:szCs w:val="24"/>
          <w:lang w:bidi="ar-EG"/>
        </w:rPr>
        <w:t>’</w:t>
      </w:r>
      <w:r w:rsidR="00352B77">
        <w:rPr>
          <w:rFonts w:asciiTheme="majorBidi" w:hAnsiTheme="majorBidi" w:cstheme="majorBidi"/>
          <w:szCs w:val="24"/>
          <w:lang w:bidi="ar-EG"/>
        </w:rPr>
        <w:t>l</w:t>
      </w:r>
      <w:r w:rsidR="002418AB">
        <w:rPr>
          <w:rFonts w:asciiTheme="majorBidi" w:hAnsiTheme="majorBidi" w:cstheme="majorBidi"/>
          <w:szCs w:val="24"/>
          <w:lang w:bidi="ar-EG"/>
        </w:rPr>
        <w:t>-</w:t>
      </w:r>
      <w:r w:rsidR="00352B77">
        <w:rPr>
          <w:rFonts w:asciiTheme="majorBidi" w:hAnsiTheme="majorBidi" w:cstheme="majorBidi"/>
          <w:szCs w:val="24"/>
          <w:lang w:bidi="ar-EG"/>
        </w:rPr>
        <w:t>cümle terakkiyât-ı beşeriyenin bugüne kadar esâsî erbâb-ı mesainin netice-i mesailerinden bir fâide görmeleriyle mukayyeddir.</w:t>
      </w:r>
    </w:p>
    <w:p w14:paraId="18C294EA" w14:textId="0499399F" w:rsidR="00352B77" w:rsidRDefault="00352B77" w:rsidP="00AF4700">
      <w:pPr>
        <w:rPr>
          <w:rFonts w:asciiTheme="majorBidi" w:hAnsiTheme="majorBidi" w:cstheme="majorBidi"/>
          <w:szCs w:val="24"/>
          <w:lang w:bidi="ar-EG"/>
        </w:rPr>
      </w:pPr>
      <w:r>
        <w:rPr>
          <w:rFonts w:asciiTheme="majorBidi" w:hAnsiTheme="majorBidi" w:cstheme="majorBidi"/>
          <w:szCs w:val="24"/>
          <w:lang w:bidi="ar-EG"/>
        </w:rPr>
        <w:t xml:space="preserve">Şu halde bir makine icad eden, bir usuli mükemmelen ıslah suretiyle birçok fevâid temin eden, gayet müfid veyahut gayet güzel </w:t>
      </w:r>
      <w:r w:rsidR="00CD19C2">
        <w:rPr>
          <w:rFonts w:asciiTheme="majorBidi" w:hAnsiTheme="majorBidi" w:cstheme="majorBidi"/>
          <w:szCs w:val="24"/>
          <w:lang w:bidi="ar-EG"/>
        </w:rPr>
        <w:t xml:space="preserve">bir eser yazan adam bu muvaffakiyetlerinde az çok bir zaman için </w:t>
      </w:r>
      <w:r w:rsidR="00B56377">
        <w:rPr>
          <w:rFonts w:asciiTheme="majorBidi" w:hAnsiTheme="majorBidi" w:cstheme="majorBidi"/>
          <w:szCs w:val="24"/>
          <w:lang w:bidi="ar-EG"/>
        </w:rPr>
        <w:t xml:space="preserve">mazhar-ı himaye olmak lüzumu </w:t>
      </w:r>
      <w:r w:rsidR="00F47F9C">
        <w:rPr>
          <w:rFonts w:asciiTheme="majorBidi" w:hAnsiTheme="majorBidi" w:cstheme="majorBidi"/>
          <w:szCs w:val="24"/>
          <w:lang w:bidi="ar-EG"/>
        </w:rPr>
        <w:t>el-yevm</w:t>
      </w:r>
      <w:r w:rsidR="00B56377">
        <w:rPr>
          <w:rFonts w:asciiTheme="majorBidi" w:hAnsiTheme="majorBidi" w:cstheme="majorBidi"/>
          <w:szCs w:val="24"/>
          <w:lang w:bidi="ar-EG"/>
        </w:rPr>
        <w:t xml:space="preserve"> mevcuttur.</w:t>
      </w:r>
    </w:p>
    <w:p w14:paraId="7BD79957" w14:textId="18A897FA" w:rsidR="009B06DA" w:rsidRDefault="00B56377" w:rsidP="00AF4700">
      <w:pPr>
        <w:rPr>
          <w:rFonts w:asciiTheme="majorBidi" w:hAnsiTheme="majorBidi" w:cstheme="majorBidi"/>
          <w:szCs w:val="24"/>
          <w:lang w:bidi="ar-EG"/>
        </w:rPr>
      </w:pPr>
      <w:r>
        <w:rPr>
          <w:rFonts w:asciiTheme="majorBidi" w:hAnsiTheme="majorBidi" w:cstheme="majorBidi"/>
          <w:szCs w:val="24"/>
          <w:lang w:bidi="ar-EG"/>
        </w:rPr>
        <w:t>Gerçi sosyalizm nazariyatınca yapılan her güzel yahut iyi yahut doğru yahut müfid bir şey yalnız onu yapanın eseri değildir. Bunda bütün bir mazi-i insaniyetin, bütün ensâl</w:t>
      </w:r>
      <w:r w:rsidR="00FE1916">
        <w:rPr>
          <w:rFonts w:asciiTheme="majorBidi" w:hAnsiTheme="majorBidi" w:cstheme="majorBidi"/>
          <w:szCs w:val="24"/>
          <w:lang w:bidi="ar-EG"/>
        </w:rPr>
        <w:t>-i maziye-i beşeriyetin te</w:t>
      </w:r>
      <w:r>
        <w:rPr>
          <w:rFonts w:asciiTheme="majorBidi" w:hAnsiTheme="majorBidi" w:cstheme="majorBidi"/>
          <w:szCs w:val="24"/>
          <w:lang w:bidi="ar-EG"/>
        </w:rPr>
        <w:t>siri olduğundan mademki yapılan şey umum-</w:t>
      </w:r>
      <w:r w:rsidR="001E720B">
        <w:rPr>
          <w:rFonts w:asciiTheme="majorBidi" w:hAnsiTheme="majorBidi" w:cstheme="majorBidi"/>
          <w:szCs w:val="24"/>
          <w:lang w:bidi="ar-EG"/>
        </w:rPr>
        <w:t>i</w:t>
      </w:r>
      <w:r>
        <w:rPr>
          <w:rFonts w:asciiTheme="majorBidi" w:hAnsiTheme="majorBidi" w:cstheme="majorBidi"/>
          <w:szCs w:val="24"/>
          <w:lang w:bidi="ar-EG"/>
        </w:rPr>
        <w:t xml:space="preserve"> insaniyetin hazırladığı bir cevherin inkişafına delâletten başka bir şey değildir.</w:t>
      </w:r>
      <w:r w:rsidR="009B06DA">
        <w:rPr>
          <w:rFonts w:asciiTheme="majorBidi" w:hAnsiTheme="majorBidi" w:cstheme="majorBidi"/>
          <w:szCs w:val="24"/>
          <w:lang w:bidi="ar-EG"/>
        </w:rPr>
        <w:t xml:space="preserve"> Bu</w:t>
      </w:r>
      <w:r>
        <w:rPr>
          <w:rFonts w:asciiTheme="majorBidi" w:hAnsiTheme="majorBidi" w:cstheme="majorBidi"/>
          <w:szCs w:val="24"/>
          <w:lang w:bidi="ar-EG"/>
        </w:rPr>
        <w:t xml:space="preserve"> halde bunda umum insaniyet</w:t>
      </w:r>
      <w:r w:rsidR="00FE1916">
        <w:rPr>
          <w:rFonts w:asciiTheme="majorBidi" w:hAnsiTheme="majorBidi" w:cstheme="majorBidi"/>
          <w:szCs w:val="24"/>
          <w:lang w:bidi="ar-EG"/>
        </w:rPr>
        <w:t>-i haliye ve müstakbelenin de se</w:t>
      </w:r>
      <w:r>
        <w:rPr>
          <w:rFonts w:asciiTheme="majorBidi" w:hAnsiTheme="majorBidi" w:cstheme="majorBidi"/>
          <w:szCs w:val="24"/>
          <w:lang w:bidi="ar-EG"/>
        </w:rPr>
        <w:t xml:space="preserve">yyanen ve hiçbir hasar ve kusur altında olmayarak </w:t>
      </w:r>
      <w:r w:rsidR="000A39E1">
        <w:rPr>
          <w:rFonts w:asciiTheme="majorBidi" w:hAnsiTheme="majorBidi" w:cstheme="majorBidi"/>
          <w:szCs w:val="24"/>
          <w:lang w:bidi="ar-EG"/>
        </w:rPr>
        <w:t>mütene</w:t>
      </w:r>
      <w:r w:rsidR="002418AB">
        <w:rPr>
          <w:rFonts w:asciiTheme="majorBidi" w:hAnsiTheme="majorBidi" w:cstheme="majorBidi"/>
          <w:szCs w:val="24"/>
          <w:lang w:bidi="ar-EG"/>
        </w:rPr>
        <w:t>‘</w:t>
      </w:r>
      <w:r w:rsidR="000A39E1">
        <w:rPr>
          <w:rFonts w:asciiTheme="majorBidi" w:hAnsiTheme="majorBidi" w:cstheme="majorBidi"/>
          <w:szCs w:val="24"/>
          <w:lang w:bidi="ar-EG"/>
        </w:rPr>
        <w:t>im olması iktizâ eder denilirse de teşkîlât hazıra-i ictimâiye mucibince bu yola ale</w:t>
      </w:r>
      <w:r w:rsidR="00FE1916">
        <w:rPr>
          <w:rFonts w:asciiTheme="majorBidi" w:hAnsiTheme="majorBidi" w:cstheme="majorBidi"/>
          <w:szCs w:val="24"/>
          <w:lang w:bidi="ar-EG"/>
        </w:rPr>
        <w:t>’</w:t>
      </w:r>
      <w:r w:rsidR="000A39E1">
        <w:rPr>
          <w:rFonts w:asciiTheme="majorBidi" w:hAnsiTheme="majorBidi" w:cstheme="majorBidi"/>
          <w:szCs w:val="24"/>
          <w:lang w:bidi="ar-EG"/>
        </w:rPr>
        <w:t>l</w:t>
      </w:r>
      <w:r w:rsidR="00FE1916">
        <w:rPr>
          <w:rFonts w:asciiTheme="majorBidi" w:hAnsiTheme="majorBidi" w:cstheme="majorBidi"/>
          <w:szCs w:val="24"/>
          <w:lang w:bidi="ar-EG"/>
        </w:rPr>
        <w:t>-‘</w:t>
      </w:r>
      <w:r w:rsidR="000A39E1">
        <w:rPr>
          <w:rFonts w:asciiTheme="majorBidi" w:hAnsiTheme="majorBidi" w:cstheme="majorBidi"/>
          <w:szCs w:val="24"/>
          <w:lang w:bidi="ar-EG"/>
        </w:rPr>
        <w:t xml:space="preserve">amyâ girilmesi pek çok emelleri kesr eder, </w:t>
      </w:r>
      <w:r w:rsidR="009B06DA">
        <w:rPr>
          <w:rFonts w:asciiTheme="majorBidi" w:hAnsiTheme="majorBidi" w:cstheme="majorBidi"/>
          <w:szCs w:val="24"/>
          <w:lang w:bidi="ar-EG"/>
        </w:rPr>
        <w:t>ümitleri kırar, biçok gözler yorulur yahut yorulmaktan yılar nihayet meşi terkiyâta bir betâet mutallaka ârız olur.</w:t>
      </w:r>
    </w:p>
    <w:p w14:paraId="192291A0" w14:textId="23ED772C" w:rsidR="00B56377" w:rsidRDefault="009B06DA" w:rsidP="00AF4700">
      <w:pPr>
        <w:rPr>
          <w:rFonts w:asciiTheme="majorBidi" w:hAnsiTheme="majorBidi" w:cstheme="majorBidi"/>
          <w:szCs w:val="24"/>
          <w:lang w:bidi="ar-EG"/>
        </w:rPr>
      </w:pPr>
      <w:r>
        <w:rPr>
          <w:rFonts w:asciiTheme="majorBidi" w:hAnsiTheme="majorBidi" w:cstheme="majorBidi"/>
          <w:szCs w:val="24"/>
          <w:lang w:bidi="ar-EG"/>
        </w:rPr>
        <w:t xml:space="preserve">İşte bu mahzurlara bir devâ olmak mülâhazasıyla </w:t>
      </w:r>
      <w:r w:rsidR="00F47F9C">
        <w:rPr>
          <w:rFonts w:asciiTheme="majorBidi" w:hAnsiTheme="majorBidi" w:cstheme="majorBidi"/>
          <w:szCs w:val="24"/>
          <w:lang w:bidi="ar-EG"/>
        </w:rPr>
        <w:t>el-yevm</w:t>
      </w:r>
      <w:r>
        <w:rPr>
          <w:rFonts w:asciiTheme="majorBidi" w:hAnsiTheme="majorBidi" w:cstheme="majorBidi"/>
          <w:szCs w:val="24"/>
          <w:lang w:bidi="ar-EG"/>
        </w:rPr>
        <w:t xml:space="preserve"> maâdende imtiyâzlar, sanayide </w:t>
      </w:r>
      <w:r w:rsidR="00EF480B">
        <w:rPr>
          <w:rFonts w:asciiTheme="majorBidi" w:hAnsiTheme="majorBidi" w:cstheme="majorBidi"/>
          <w:szCs w:val="24"/>
          <w:lang w:bidi="ar-EG"/>
        </w:rPr>
        <w:t>ihtirâ‘</w:t>
      </w:r>
      <w:r w:rsidR="00FE1916">
        <w:rPr>
          <w:rFonts w:asciiTheme="majorBidi" w:hAnsiTheme="majorBidi" w:cstheme="majorBidi"/>
          <w:szCs w:val="24"/>
          <w:lang w:bidi="ar-EG"/>
        </w:rPr>
        <w:t xml:space="preserve"> </w:t>
      </w:r>
      <w:r>
        <w:rPr>
          <w:rFonts w:asciiTheme="majorBidi" w:hAnsiTheme="majorBidi" w:cstheme="majorBidi"/>
          <w:szCs w:val="24"/>
          <w:lang w:bidi="ar-EG"/>
        </w:rPr>
        <w:t xml:space="preserve">berâtleri, sanayi ve ticaret ve ziraatte alâmet-i fârika ve müellifin ve mütercimin için hakk-ı te’lîf ve terceme gibi </w:t>
      </w:r>
      <w:r w:rsidR="003E3279">
        <w:rPr>
          <w:rFonts w:asciiTheme="majorBidi" w:hAnsiTheme="majorBidi" w:cstheme="majorBidi"/>
          <w:szCs w:val="24"/>
          <w:lang w:bidi="ar-EG"/>
        </w:rPr>
        <w:t>hukûk</w:t>
      </w:r>
      <w:r w:rsidR="001F6506">
        <w:rPr>
          <w:rFonts w:asciiTheme="majorBidi" w:hAnsiTheme="majorBidi" w:cstheme="majorBidi"/>
          <w:szCs w:val="24"/>
          <w:lang w:bidi="ar-EG"/>
        </w:rPr>
        <w:t>-ı</w:t>
      </w:r>
      <w:r>
        <w:rPr>
          <w:rFonts w:asciiTheme="majorBidi" w:hAnsiTheme="majorBidi" w:cstheme="majorBidi"/>
          <w:szCs w:val="24"/>
          <w:lang w:bidi="ar-EG"/>
        </w:rPr>
        <w:t xml:space="preserve"> hâmîye kabul olunmuştur.</w:t>
      </w:r>
    </w:p>
    <w:p w14:paraId="5CBCE19E" w14:textId="77777777" w:rsidR="00636421" w:rsidRDefault="00636421" w:rsidP="00483341">
      <w:pPr>
        <w:rPr>
          <w:rFonts w:asciiTheme="majorBidi" w:hAnsiTheme="majorBidi" w:cstheme="majorBidi"/>
          <w:szCs w:val="24"/>
          <w:lang w:bidi="ar-EG"/>
        </w:rPr>
      </w:pPr>
    </w:p>
    <w:p w14:paraId="5E3953B5" w14:textId="77777777" w:rsidR="004977E2" w:rsidRDefault="004977E2" w:rsidP="00AF4700">
      <w:pPr>
        <w:pStyle w:val="Balk4"/>
        <w:spacing w:before="0"/>
        <w:rPr>
          <w:bCs/>
          <w:lang w:bidi="ar-EG"/>
        </w:rPr>
      </w:pPr>
      <w:r>
        <w:rPr>
          <w:bCs/>
          <w:lang w:bidi="ar-EG"/>
        </w:rPr>
        <w:t xml:space="preserve">2.4.23.1. </w:t>
      </w:r>
      <w:r w:rsidR="009B06DA" w:rsidRPr="000F3EE8">
        <w:rPr>
          <w:lang w:bidi="ar-EG"/>
        </w:rPr>
        <w:t>Alâmet-i Fârika</w:t>
      </w:r>
      <w:r w:rsidR="009B06DA">
        <w:rPr>
          <w:bCs/>
          <w:lang w:bidi="ar-EG"/>
        </w:rPr>
        <w:t xml:space="preserve"> </w:t>
      </w:r>
    </w:p>
    <w:p w14:paraId="584D2384" w14:textId="2727C97D" w:rsidR="009B06DA" w:rsidRDefault="009B06DA" w:rsidP="00AF4700">
      <w:pPr>
        <w:rPr>
          <w:rFonts w:asciiTheme="majorBidi" w:hAnsiTheme="majorBidi" w:cstheme="majorBidi"/>
          <w:szCs w:val="24"/>
          <w:lang w:bidi="ar-EG"/>
        </w:rPr>
      </w:pPr>
      <w:r>
        <w:rPr>
          <w:rFonts w:asciiTheme="majorBidi" w:hAnsiTheme="majorBidi" w:cstheme="majorBidi"/>
          <w:szCs w:val="24"/>
          <w:lang w:bidi="ar-EG"/>
        </w:rPr>
        <w:t xml:space="preserve">Namus, fazilet, zekâ, isabet-i nazar birer sermayedir. Bunlarla mevsuf olan insanlar derece-i mevsûfiyetlerine göre bir şöhret kazanırlar. Bu şöhret onların </w:t>
      </w:r>
      <w:r w:rsidR="00515AF1">
        <w:rPr>
          <w:rFonts w:asciiTheme="majorBidi" w:hAnsiTheme="majorBidi" w:cstheme="majorBidi"/>
          <w:szCs w:val="24"/>
          <w:lang w:bidi="ar-EG"/>
        </w:rPr>
        <w:t xml:space="preserve">mamulât ve masnuatlarına şiddetle tesir eder. İşte bu şöhreti, bundan istihsâl edilecek </w:t>
      </w:r>
      <w:r w:rsidR="003E3279">
        <w:rPr>
          <w:rFonts w:asciiTheme="majorBidi" w:hAnsiTheme="majorBidi" w:cstheme="majorBidi"/>
          <w:szCs w:val="24"/>
          <w:lang w:bidi="ar-EG"/>
        </w:rPr>
        <w:t>hukûk</w:t>
      </w:r>
      <w:r w:rsidR="00515AF1">
        <w:rPr>
          <w:rFonts w:asciiTheme="majorBidi" w:hAnsiTheme="majorBidi" w:cstheme="majorBidi"/>
          <w:szCs w:val="24"/>
          <w:lang w:bidi="ar-EG"/>
        </w:rPr>
        <w:t xml:space="preserve">i temin için “alâmet-i fârika” usulü düşünülmüştür. İsim de gösteriyor ki bu alâmetten maksad filân fabrikanın yaptığı makineyi diğerininkinden, filanın yaptığı katranı filanınkinden tefrîk edebilmekten ibârettir. Ve böyle </w:t>
      </w:r>
      <w:r w:rsidR="00252706">
        <w:rPr>
          <w:rFonts w:asciiTheme="majorBidi" w:hAnsiTheme="majorBidi" w:cstheme="majorBidi"/>
          <w:szCs w:val="24"/>
          <w:lang w:bidi="ar-EG"/>
        </w:rPr>
        <w:t>bir alâmet ittihazındaki muhtâriyet tabiidir.</w:t>
      </w:r>
    </w:p>
    <w:p w14:paraId="225853D9" w14:textId="65950EB9" w:rsidR="00252706" w:rsidRDefault="00252706" w:rsidP="00AF4700">
      <w:pPr>
        <w:rPr>
          <w:rFonts w:asciiTheme="majorBidi" w:hAnsiTheme="majorBidi" w:cstheme="majorBidi"/>
          <w:szCs w:val="24"/>
          <w:lang w:bidi="ar-EG"/>
        </w:rPr>
      </w:pPr>
      <w:r>
        <w:rPr>
          <w:rFonts w:asciiTheme="majorBidi" w:hAnsiTheme="majorBidi" w:cstheme="majorBidi"/>
          <w:szCs w:val="24"/>
          <w:lang w:bidi="ar-EG"/>
        </w:rPr>
        <w:t xml:space="preserve">Alâmet-i fârikanın hükmü on beş senedir. Bu müddet zarfında diğeri bunu kullanamaz, taklid edemez. Hitâm-ı müddette tecdîdî lazımdır. Bu hakk-ı kâbil ferağ ve </w:t>
      </w:r>
      <w:r>
        <w:rPr>
          <w:rFonts w:asciiTheme="majorBidi" w:hAnsiTheme="majorBidi" w:cstheme="majorBidi"/>
          <w:szCs w:val="24"/>
          <w:lang w:bidi="ar-EG"/>
        </w:rPr>
        <w:lastRenderedPageBreak/>
        <w:t>tev</w:t>
      </w:r>
      <w:r w:rsidR="00EF480B">
        <w:rPr>
          <w:rFonts w:asciiTheme="majorBidi" w:hAnsiTheme="majorBidi" w:cstheme="majorBidi"/>
          <w:szCs w:val="24"/>
          <w:lang w:bidi="ar-EG"/>
        </w:rPr>
        <w:t>â</w:t>
      </w:r>
      <w:r>
        <w:rPr>
          <w:rFonts w:asciiTheme="majorBidi" w:hAnsiTheme="majorBidi" w:cstheme="majorBidi"/>
          <w:szCs w:val="24"/>
          <w:lang w:bidi="ar-EG"/>
        </w:rPr>
        <w:t>rüstür. Nâfi</w:t>
      </w:r>
      <w:r w:rsidR="00EF480B">
        <w:rPr>
          <w:rFonts w:asciiTheme="majorBidi" w:hAnsiTheme="majorBidi" w:cstheme="majorBidi"/>
          <w:szCs w:val="24"/>
          <w:lang w:bidi="ar-EG"/>
        </w:rPr>
        <w:t>‘aya müracaatla alâmet</w:t>
      </w:r>
      <w:r>
        <w:rPr>
          <w:rFonts w:asciiTheme="majorBidi" w:hAnsiTheme="majorBidi" w:cstheme="majorBidi"/>
          <w:szCs w:val="24"/>
          <w:lang w:bidi="ar-EG"/>
        </w:rPr>
        <w:t xml:space="preserve"> tescil ettirilir. Harcı ½ 2 ile 5 liradır. Dersaâdette iki kıta tatbîkini, kâbil-i tatbîk bir şey değilse iki kıta resmini nâfi</w:t>
      </w:r>
      <w:r w:rsidR="00EF480B">
        <w:rPr>
          <w:rFonts w:asciiTheme="majorBidi" w:hAnsiTheme="majorBidi" w:cstheme="majorBidi"/>
          <w:szCs w:val="24"/>
          <w:lang w:bidi="ar-EG"/>
        </w:rPr>
        <w:t>‘</w:t>
      </w:r>
      <w:r>
        <w:rPr>
          <w:rFonts w:asciiTheme="majorBidi" w:hAnsiTheme="majorBidi" w:cstheme="majorBidi"/>
          <w:szCs w:val="24"/>
          <w:lang w:bidi="ar-EG"/>
        </w:rPr>
        <w:t>a nezaretine, taşralarda vilâyete</w:t>
      </w:r>
      <w:r w:rsidR="00EF480B">
        <w:rPr>
          <w:rFonts w:asciiTheme="majorBidi" w:hAnsiTheme="majorBidi" w:cstheme="majorBidi"/>
          <w:szCs w:val="24"/>
          <w:lang w:bidi="ar-EG"/>
        </w:rPr>
        <w:t xml:space="preserve"> </w:t>
      </w:r>
      <w:r>
        <w:rPr>
          <w:rFonts w:asciiTheme="majorBidi" w:hAnsiTheme="majorBidi" w:cstheme="majorBidi"/>
          <w:szCs w:val="24"/>
          <w:lang w:bidi="ar-EG"/>
        </w:rPr>
        <w:t>bâ istid</w:t>
      </w:r>
      <w:r w:rsidR="00EF480B">
        <w:rPr>
          <w:rFonts w:asciiTheme="majorBidi" w:hAnsiTheme="majorBidi" w:cstheme="majorBidi"/>
          <w:szCs w:val="24"/>
          <w:lang w:bidi="ar-EG"/>
        </w:rPr>
        <w:t>‘</w:t>
      </w:r>
      <w:r>
        <w:rPr>
          <w:rFonts w:asciiTheme="majorBidi" w:hAnsiTheme="majorBidi" w:cstheme="majorBidi"/>
          <w:szCs w:val="24"/>
          <w:lang w:bidi="ar-EG"/>
        </w:rPr>
        <w:t xml:space="preserve">â verilir. Kayd ve tescil edilen alâmet-i fârikadan dolayı sahtekârlık ve zarar ve ziyan, tescil edilmeyenlerden dolayı yalnız zarar ve ziyan </w:t>
      </w:r>
      <w:r w:rsidR="00D66A62">
        <w:rPr>
          <w:rFonts w:asciiTheme="majorBidi" w:hAnsiTheme="majorBidi" w:cstheme="majorBidi"/>
          <w:szCs w:val="24"/>
          <w:lang w:bidi="ar-EG"/>
        </w:rPr>
        <w:t>da‘vâ</w:t>
      </w:r>
      <w:r>
        <w:rPr>
          <w:rFonts w:asciiTheme="majorBidi" w:hAnsiTheme="majorBidi" w:cstheme="majorBidi"/>
          <w:szCs w:val="24"/>
          <w:lang w:bidi="ar-EG"/>
        </w:rPr>
        <w:t>sı ikâme olunabilir.</w:t>
      </w:r>
    </w:p>
    <w:p w14:paraId="31957DF4" w14:textId="39A41CDA" w:rsidR="006B4F9F" w:rsidRDefault="00252706" w:rsidP="00AF4700">
      <w:pPr>
        <w:rPr>
          <w:rFonts w:asciiTheme="majorBidi" w:hAnsiTheme="majorBidi" w:cstheme="majorBidi"/>
          <w:szCs w:val="24"/>
          <w:lang w:bidi="ar-EG"/>
        </w:rPr>
      </w:pPr>
      <w:r>
        <w:rPr>
          <w:rFonts w:asciiTheme="majorBidi" w:hAnsiTheme="majorBidi" w:cstheme="majorBidi"/>
          <w:szCs w:val="24"/>
          <w:lang w:bidi="ar-EG"/>
        </w:rPr>
        <w:t xml:space="preserve">Sahte alâmet-i fârikadan </w:t>
      </w:r>
      <w:r w:rsidR="006B4F9F">
        <w:rPr>
          <w:rFonts w:asciiTheme="majorBidi" w:hAnsiTheme="majorBidi" w:cstheme="majorBidi"/>
          <w:szCs w:val="24"/>
          <w:lang w:bidi="ar-EG"/>
        </w:rPr>
        <w:t>dolayı sahte eşyanın zabt ve tevkîf ve hacz ve tahtîmi taleb olunur ve müddeî-i umumilik</w:t>
      </w:r>
      <w:r w:rsidR="00EF480B">
        <w:rPr>
          <w:rFonts w:asciiTheme="majorBidi" w:hAnsiTheme="majorBidi" w:cstheme="majorBidi"/>
          <w:szCs w:val="24"/>
          <w:lang w:bidi="ar-EG"/>
        </w:rPr>
        <w:t>çe lüzum görülürse müstedîden ke</w:t>
      </w:r>
      <w:r w:rsidR="006B4F9F">
        <w:rPr>
          <w:rFonts w:asciiTheme="majorBidi" w:hAnsiTheme="majorBidi" w:cstheme="majorBidi"/>
          <w:szCs w:val="24"/>
          <w:lang w:bidi="ar-EG"/>
        </w:rPr>
        <w:t>fâlet alınır.</w:t>
      </w:r>
    </w:p>
    <w:p w14:paraId="4F0DD67A" w14:textId="5A3740B9" w:rsidR="00252706" w:rsidRDefault="006B4F9F" w:rsidP="00AF4700">
      <w:pPr>
        <w:rPr>
          <w:rFonts w:asciiTheme="majorBidi" w:hAnsiTheme="majorBidi" w:cstheme="majorBidi"/>
          <w:szCs w:val="24"/>
          <w:lang w:bidi="ar-EG"/>
        </w:rPr>
      </w:pPr>
      <w:r>
        <w:rPr>
          <w:rFonts w:asciiTheme="majorBidi" w:hAnsiTheme="majorBidi" w:cstheme="majorBidi"/>
          <w:szCs w:val="24"/>
          <w:lang w:bidi="ar-EG"/>
        </w:rPr>
        <w:t>Devletçe alâmet-i fârika nizamnamesi yapılıp bu imtiyazdan ecnebilerin de müstefîd olması kabul edildiği zaman teşmil-i imtiyaz hususunu bu bâbda tevellüd edecek bi</w:t>
      </w:r>
      <w:r w:rsidR="00EF480B">
        <w:rPr>
          <w:rFonts w:asciiTheme="majorBidi" w:hAnsiTheme="majorBidi" w:cstheme="majorBidi"/>
          <w:szCs w:val="24"/>
          <w:lang w:bidi="ar-EG"/>
        </w:rPr>
        <w:t>’</w:t>
      </w:r>
      <w:r>
        <w:rPr>
          <w:rFonts w:asciiTheme="majorBidi" w:hAnsiTheme="majorBidi" w:cstheme="majorBidi"/>
          <w:szCs w:val="24"/>
          <w:lang w:bidi="ar-EG"/>
        </w:rPr>
        <w:t>l</w:t>
      </w:r>
      <w:r w:rsidR="00EF480B">
        <w:rPr>
          <w:rFonts w:asciiTheme="majorBidi" w:hAnsiTheme="majorBidi" w:cstheme="majorBidi"/>
          <w:szCs w:val="24"/>
          <w:lang w:bidi="ar-EG"/>
        </w:rPr>
        <w:t>-</w:t>
      </w:r>
      <w:r>
        <w:rPr>
          <w:rFonts w:asciiTheme="majorBidi" w:hAnsiTheme="majorBidi" w:cstheme="majorBidi"/>
          <w:szCs w:val="24"/>
          <w:lang w:bidi="ar-EG"/>
        </w:rPr>
        <w:t>cümle deâvide kavânîn-i hâliye</w:t>
      </w:r>
      <w:r w:rsidR="00EF480B">
        <w:rPr>
          <w:rFonts w:asciiTheme="majorBidi" w:hAnsiTheme="majorBidi" w:cstheme="majorBidi"/>
          <w:szCs w:val="24"/>
          <w:lang w:bidi="ar-EG"/>
        </w:rPr>
        <w:t xml:space="preserve"> ve müstakbele-i Osmaniyeye </w:t>
      </w:r>
      <w:r w:rsidR="007C67EC">
        <w:rPr>
          <w:rFonts w:asciiTheme="majorBidi" w:hAnsiTheme="majorBidi" w:cstheme="majorBidi"/>
          <w:szCs w:val="24"/>
          <w:lang w:bidi="ar-EG"/>
        </w:rPr>
        <w:t>tâbi‘</w:t>
      </w:r>
      <w:r>
        <w:rPr>
          <w:rFonts w:asciiTheme="majorBidi" w:hAnsiTheme="majorBidi" w:cstheme="majorBidi"/>
          <w:szCs w:val="24"/>
          <w:lang w:bidi="ar-EG"/>
        </w:rPr>
        <w:t>iyetlerine tâlik ve o babda istihsâl-i müvafa</w:t>
      </w:r>
      <w:r w:rsidR="0059624E">
        <w:rPr>
          <w:rFonts w:asciiTheme="majorBidi" w:hAnsiTheme="majorBidi" w:cstheme="majorBidi"/>
          <w:szCs w:val="24"/>
          <w:lang w:bidi="ar-EG"/>
        </w:rPr>
        <w:t>katları muallak bir haldedir.</w:t>
      </w:r>
      <w:r>
        <w:rPr>
          <w:rStyle w:val="DipnotBavurusu"/>
          <w:rFonts w:asciiTheme="majorBidi" w:hAnsiTheme="majorBidi" w:cstheme="majorBidi"/>
          <w:szCs w:val="24"/>
          <w:lang w:bidi="ar-EG"/>
        </w:rPr>
        <w:footnoteReference w:id="228"/>
      </w:r>
      <w:r w:rsidR="00252706">
        <w:rPr>
          <w:rFonts w:asciiTheme="majorBidi" w:hAnsiTheme="majorBidi" w:cstheme="majorBidi"/>
          <w:szCs w:val="24"/>
          <w:lang w:bidi="ar-EG"/>
        </w:rPr>
        <w:t xml:space="preserve"> </w:t>
      </w:r>
    </w:p>
    <w:p w14:paraId="16908082" w14:textId="77777777" w:rsidR="00713C58" w:rsidRDefault="00713C58" w:rsidP="00AF4700">
      <w:pPr>
        <w:rPr>
          <w:rFonts w:asciiTheme="majorBidi" w:hAnsiTheme="majorBidi" w:cstheme="majorBidi"/>
          <w:szCs w:val="24"/>
          <w:lang w:bidi="ar-EG"/>
        </w:rPr>
      </w:pPr>
    </w:p>
    <w:p w14:paraId="60E9E22E" w14:textId="37CA8563" w:rsidR="004977E2" w:rsidRDefault="004977E2" w:rsidP="00AF4700">
      <w:pPr>
        <w:pStyle w:val="Balk4"/>
        <w:spacing w:before="0"/>
        <w:rPr>
          <w:bCs/>
          <w:lang w:bidi="ar-EG"/>
        </w:rPr>
      </w:pPr>
      <w:r>
        <w:rPr>
          <w:bCs/>
          <w:lang w:bidi="ar-EG"/>
        </w:rPr>
        <w:t xml:space="preserve">2.4.23.2. </w:t>
      </w:r>
      <w:r w:rsidR="006940EB" w:rsidRPr="000F3EE8">
        <w:rPr>
          <w:lang w:bidi="ar-EG"/>
        </w:rPr>
        <w:t>İhtirâ</w:t>
      </w:r>
      <w:r w:rsidR="00EF480B">
        <w:rPr>
          <w:rFonts w:asciiTheme="majorBidi" w:hAnsiTheme="majorBidi"/>
          <w:szCs w:val="24"/>
          <w:lang w:bidi="ar-EG"/>
        </w:rPr>
        <w:t>‘</w:t>
      </w:r>
      <w:r w:rsidR="006940EB" w:rsidRPr="000F3EE8">
        <w:rPr>
          <w:lang w:bidi="ar-EG"/>
        </w:rPr>
        <w:t xml:space="preserve"> </w:t>
      </w:r>
      <w:r w:rsidR="00F47F9C">
        <w:rPr>
          <w:lang w:bidi="ar-EG"/>
        </w:rPr>
        <w:t>Berât</w:t>
      </w:r>
      <w:r w:rsidR="006940EB" w:rsidRPr="000F3EE8">
        <w:rPr>
          <w:lang w:bidi="ar-EG"/>
        </w:rPr>
        <w:t>ı</w:t>
      </w:r>
    </w:p>
    <w:p w14:paraId="0796F314" w14:textId="5AC34BDE" w:rsidR="001672C3" w:rsidRDefault="00F70A78" w:rsidP="00AF4700">
      <w:pPr>
        <w:rPr>
          <w:rFonts w:asciiTheme="majorBidi" w:hAnsiTheme="majorBidi" w:cstheme="majorBidi"/>
          <w:szCs w:val="24"/>
          <w:lang w:bidi="ar-EG"/>
        </w:rPr>
      </w:pPr>
      <w:r>
        <w:rPr>
          <w:rFonts w:asciiTheme="majorBidi" w:hAnsiTheme="majorBidi" w:cstheme="majorBidi"/>
          <w:szCs w:val="24"/>
          <w:lang w:bidi="ar-EG"/>
        </w:rPr>
        <w:t xml:space="preserve">Hakk-ı </w:t>
      </w:r>
      <w:r w:rsidR="00EF480B">
        <w:rPr>
          <w:rFonts w:asciiTheme="majorBidi" w:hAnsiTheme="majorBidi" w:cstheme="majorBidi"/>
          <w:szCs w:val="24"/>
          <w:lang w:bidi="ar-EG"/>
        </w:rPr>
        <w:t>ihtirâ‘</w:t>
      </w:r>
      <w:r>
        <w:rPr>
          <w:rFonts w:asciiTheme="majorBidi" w:hAnsiTheme="majorBidi" w:cstheme="majorBidi"/>
          <w:szCs w:val="24"/>
          <w:lang w:bidi="ar-EG"/>
        </w:rPr>
        <w:t xml:space="preserve">ın hakk-ı inhisârı nasıl tevlid ettiği de meydandadır. Bu suretle bir kuruşa alınacak şey yirmi kuruşa alınabilir. Hâlbuki o </w:t>
      </w:r>
      <w:r w:rsidR="00F47F9C">
        <w:rPr>
          <w:rFonts w:asciiTheme="majorBidi" w:hAnsiTheme="majorBidi" w:cstheme="majorBidi"/>
          <w:szCs w:val="24"/>
          <w:lang w:bidi="ar-EG"/>
        </w:rPr>
        <w:t>muhteri‘</w:t>
      </w:r>
      <w:r>
        <w:rPr>
          <w:rFonts w:asciiTheme="majorBidi" w:hAnsiTheme="majorBidi" w:cstheme="majorBidi"/>
          <w:szCs w:val="24"/>
          <w:lang w:bidi="ar-EG"/>
        </w:rPr>
        <w:t xml:space="preserve"> muvaffak oluncaya kadar sıhhatini, hayatını ayakaltına almış, çalışmış, yorulmuş, benliğinden birçok zerrât gâib etmiştir. Bugün için onun da bir hakkı vardır. Fakat insaniyetin saâdeti için bu imtiyâz</w:t>
      </w:r>
      <w:r w:rsidR="00F47F9C">
        <w:rPr>
          <w:rFonts w:asciiTheme="majorBidi" w:hAnsiTheme="majorBidi" w:cstheme="majorBidi"/>
          <w:szCs w:val="24"/>
          <w:lang w:bidi="ar-EG"/>
        </w:rPr>
        <w:t xml:space="preserve"> ilâ-</w:t>
      </w:r>
      <w:r w:rsidR="001672C3">
        <w:rPr>
          <w:rFonts w:asciiTheme="majorBidi" w:hAnsiTheme="majorBidi" w:cstheme="majorBidi"/>
          <w:szCs w:val="24"/>
          <w:lang w:bidi="ar-EG"/>
        </w:rPr>
        <w:t>nihâye devam edemez. Esbâb ise meydandadır:</w:t>
      </w:r>
    </w:p>
    <w:p w14:paraId="44F7FD1D" w14:textId="3BB2C2F1" w:rsidR="001672C3" w:rsidRDefault="000F3EE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1672C3">
        <w:rPr>
          <w:rFonts w:asciiTheme="majorBidi" w:hAnsiTheme="majorBidi" w:cstheme="majorBidi"/>
          <w:szCs w:val="24"/>
          <w:lang w:bidi="ar-EG"/>
        </w:rPr>
        <w:t>İhtirâ</w:t>
      </w:r>
      <w:r w:rsidR="00F47F9C">
        <w:rPr>
          <w:rFonts w:asciiTheme="majorBidi" w:hAnsiTheme="majorBidi" w:cstheme="majorBidi"/>
          <w:szCs w:val="24"/>
          <w:lang w:bidi="ar-EG"/>
        </w:rPr>
        <w:t>‘</w:t>
      </w:r>
      <w:r w:rsidR="001672C3">
        <w:rPr>
          <w:rFonts w:asciiTheme="majorBidi" w:hAnsiTheme="majorBidi" w:cstheme="majorBidi"/>
          <w:szCs w:val="24"/>
          <w:lang w:bidi="ar-EG"/>
        </w:rPr>
        <w:t xml:space="preserve"> edilen şeyin eczâ-yı muhtelifesi, yahud bir kısmı yahud onu tevlid ve tevellüdünü teshil eden mevâd evvelce malûmdur. Her keşif ve </w:t>
      </w:r>
      <w:r w:rsidR="00EF480B">
        <w:rPr>
          <w:rFonts w:asciiTheme="majorBidi" w:hAnsiTheme="majorBidi" w:cstheme="majorBidi"/>
          <w:szCs w:val="24"/>
          <w:lang w:bidi="ar-EG"/>
        </w:rPr>
        <w:t>ihtira‘</w:t>
      </w:r>
      <w:r w:rsidR="001672C3">
        <w:rPr>
          <w:rFonts w:asciiTheme="majorBidi" w:hAnsiTheme="majorBidi" w:cstheme="majorBidi"/>
          <w:szCs w:val="24"/>
          <w:lang w:bidi="ar-EG"/>
        </w:rPr>
        <w:t xml:space="preserve">da o kâşif ve </w:t>
      </w:r>
      <w:r w:rsidR="00F47F9C">
        <w:rPr>
          <w:rFonts w:asciiTheme="majorBidi" w:hAnsiTheme="majorBidi" w:cstheme="majorBidi"/>
          <w:szCs w:val="24"/>
          <w:lang w:bidi="ar-EG"/>
        </w:rPr>
        <w:t>muhteri‘</w:t>
      </w:r>
      <w:r w:rsidR="001672C3">
        <w:rPr>
          <w:rFonts w:asciiTheme="majorBidi" w:hAnsiTheme="majorBidi" w:cstheme="majorBidi"/>
          <w:szCs w:val="24"/>
          <w:lang w:bidi="ar-EG"/>
        </w:rPr>
        <w:t>den evvel gelmiş birçok insanların emeği mesbuktur.</w:t>
      </w:r>
    </w:p>
    <w:p w14:paraId="78B619DF" w14:textId="77777777" w:rsidR="006B4F9F" w:rsidRDefault="000F3EE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1672C3">
        <w:rPr>
          <w:rFonts w:asciiTheme="majorBidi" w:hAnsiTheme="majorBidi" w:cstheme="majorBidi"/>
          <w:szCs w:val="24"/>
          <w:lang w:bidi="ar-EG"/>
        </w:rPr>
        <w:t>Aynı şeyi birçok kimselerin bulabilmesi ve birinin inhisâr için en evvel mürâcaat etmiş olması ihtimâli vardır.</w:t>
      </w:r>
    </w:p>
    <w:p w14:paraId="7D0B8621" w14:textId="0C650680" w:rsidR="001672C3" w:rsidRDefault="000F3EE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F93777">
        <w:rPr>
          <w:rFonts w:asciiTheme="majorBidi" w:hAnsiTheme="majorBidi" w:cstheme="majorBidi"/>
          <w:szCs w:val="24"/>
          <w:lang w:bidi="ar-EG"/>
        </w:rPr>
        <w:t>İnsaniyete bir saat akdem teşmil menâfi</w:t>
      </w:r>
      <w:r w:rsidR="00F47F9C">
        <w:rPr>
          <w:rFonts w:asciiTheme="majorBidi" w:hAnsiTheme="majorBidi" w:cstheme="majorBidi"/>
          <w:szCs w:val="24"/>
          <w:lang w:bidi="ar-EG"/>
        </w:rPr>
        <w:t>‘</w:t>
      </w:r>
      <w:r w:rsidR="0059624E">
        <w:rPr>
          <w:rFonts w:asciiTheme="majorBidi" w:hAnsiTheme="majorBidi" w:cstheme="majorBidi"/>
          <w:szCs w:val="24"/>
          <w:lang w:bidi="ar-EG"/>
        </w:rPr>
        <w:t xml:space="preserve"> etmek lazımdır.</w:t>
      </w:r>
      <w:r w:rsidR="00F93777">
        <w:rPr>
          <w:rStyle w:val="DipnotBavurusu"/>
          <w:rFonts w:asciiTheme="majorBidi" w:hAnsiTheme="majorBidi" w:cstheme="majorBidi"/>
          <w:szCs w:val="24"/>
          <w:lang w:bidi="ar-EG"/>
        </w:rPr>
        <w:footnoteReference w:id="229"/>
      </w:r>
    </w:p>
    <w:p w14:paraId="3E25A596" w14:textId="1394451C" w:rsidR="002E104C" w:rsidRDefault="002E104C"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Bir ihtirâa muvvaffak olan </w:t>
      </w:r>
      <w:r w:rsidR="00B1418E">
        <w:rPr>
          <w:rFonts w:asciiTheme="majorBidi" w:hAnsiTheme="majorBidi" w:cstheme="majorBidi"/>
          <w:szCs w:val="24"/>
          <w:lang w:bidi="ar-EG"/>
        </w:rPr>
        <w:t>zat nâfi</w:t>
      </w:r>
      <w:r w:rsidR="00F47F9C">
        <w:rPr>
          <w:rFonts w:asciiTheme="majorBidi" w:hAnsiTheme="majorBidi" w:cstheme="majorBidi"/>
          <w:szCs w:val="24"/>
          <w:lang w:bidi="ar-EG"/>
        </w:rPr>
        <w:t>‘</w:t>
      </w:r>
      <w:r w:rsidR="00B1418E">
        <w:rPr>
          <w:rFonts w:asciiTheme="majorBidi" w:hAnsiTheme="majorBidi" w:cstheme="majorBidi"/>
          <w:szCs w:val="24"/>
          <w:lang w:bidi="ar-EG"/>
        </w:rPr>
        <w:t>a ne</w:t>
      </w:r>
      <w:r w:rsidR="009C14D1">
        <w:rPr>
          <w:rFonts w:asciiTheme="majorBidi" w:hAnsiTheme="majorBidi" w:cstheme="majorBidi"/>
          <w:szCs w:val="24"/>
          <w:lang w:bidi="ar-EG"/>
        </w:rPr>
        <w:t>zaretine müracaatla “</w:t>
      </w:r>
      <w:r w:rsidR="00EF480B">
        <w:rPr>
          <w:rFonts w:asciiTheme="majorBidi" w:hAnsiTheme="majorBidi" w:cstheme="majorBidi"/>
          <w:szCs w:val="24"/>
          <w:lang w:bidi="ar-EG"/>
        </w:rPr>
        <w:t>ihtirâ‘</w:t>
      </w:r>
      <w:r w:rsidR="009C14D1">
        <w:rPr>
          <w:rFonts w:asciiTheme="majorBidi" w:hAnsiTheme="majorBidi" w:cstheme="majorBidi"/>
          <w:szCs w:val="24"/>
          <w:lang w:bidi="ar-EG"/>
        </w:rPr>
        <w:t xml:space="preserve"> berâti” tabir olunan bir varaka-i resmiye alır ki bu da beş, on, on beş sene müddet iç</w:t>
      </w:r>
      <w:r w:rsidR="00F47F9C">
        <w:rPr>
          <w:rFonts w:asciiTheme="majorBidi" w:hAnsiTheme="majorBidi" w:cstheme="majorBidi"/>
          <w:szCs w:val="24"/>
          <w:lang w:bidi="ar-EG"/>
        </w:rPr>
        <w:t>in temin-i inhisar eden ve harac</w:t>
      </w:r>
      <w:r w:rsidR="009C14D1">
        <w:rPr>
          <w:rFonts w:asciiTheme="majorBidi" w:hAnsiTheme="majorBidi" w:cstheme="majorBidi"/>
          <w:szCs w:val="24"/>
          <w:lang w:bidi="ar-EG"/>
        </w:rPr>
        <w:t>-ı senevi iki liradır.</w:t>
      </w:r>
    </w:p>
    <w:p w14:paraId="454E403C" w14:textId="5ACBA545" w:rsidR="009C14D1" w:rsidRDefault="009C14D1"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İhtirâ</w:t>
      </w:r>
      <w:r w:rsidR="00F47F9C">
        <w:rPr>
          <w:rFonts w:asciiTheme="majorBidi" w:hAnsiTheme="majorBidi" w:cstheme="majorBidi"/>
          <w:szCs w:val="24"/>
          <w:lang w:bidi="ar-EG"/>
        </w:rPr>
        <w:t>‘</w:t>
      </w:r>
      <w:r>
        <w:rPr>
          <w:rFonts w:asciiTheme="majorBidi" w:hAnsiTheme="majorBidi" w:cstheme="majorBidi"/>
          <w:szCs w:val="24"/>
          <w:lang w:bidi="ar-EG"/>
        </w:rPr>
        <w:t xml:space="preserve">: 1. </w:t>
      </w:r>
      <w:r w:rsidR="008E2D14">
        <w:rPr>
          <w:rFonts w:asciiTheme="majorBidi" w:hAnsiTheme="majorBidi" w:cstheme="majorBidi"/>
          <w:szCs w:val="24"/>
          <w:lang w:bidi="ar-EG"/>
        </w:rPr>
        <w:t>Netâic-i mal</w:t>
      </w:r>
      <w:r w:rsidR="00F47F9C">
        <w:rPr>
          <w:rFonts w:asciiTheme="majorBidi" w:hAnsiTheme="majorBidi" w:cstheme="majorBidi"/>
          <w:szCs w:val="24"/>
          <w:lang w:bidi="ar-EG"/>
        </w:rPr>
        <w:t>û</w:t>
      </w:r>
      <w:r w:rsidR="008E2D14">
        <w:rPr>
          <w:rFonts w:asciiTheme="majorBidi" w:hAnsiTheme="majorBidi" w:cstheme="majorBidi"/>
          <w:szCs w:val="24"/>
          <w:lang w:bidi="ar-EG"/>
        </w:rPr>
        <w:t>meye destres olmak için vesâit-i cedide ile netâic-i cedide elde etmektir.</w:t>
      </w:r>
    </w:p>
    <w:p w14:paraId="66032858" w14:textId="657202D6" w:rsidR="008E2D14" w:rsidRDefault="00F47F9C"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Muhteri‘</w:t>
      </w:r>
      <w:r w:rsidR="008E2D14">
        <w:rPr>
          <w:rFonts w:asciiTheme="majorBidi" w:hAnsiTheme="majorBidi" w:cstheme="majorBidi"/>
          <w:szCs w:val="24"/>
          <w:lang w:bidi="ar-EG"/>
        </w:rPr>
        <w:t xml:space="preserve"> Dersaâdette nâfia nezaretine, taşralarda vâliye </w:t>
      </w:r>
      <w:r w:rsidR="00EF480B">
        <w:rPr>
          <w:rFonts w:asciiTheme="majorBidi" w:hAnsiTheme="majorBidi" w:cstheme="majorBidi"/>
          <w:szCs w:val="24"/>
          <w:lang w:bidi="ar-EG"/>
        </w:rPr>
        <w:t>ihtirâ‘</w:t>
      </w:r>
      <w:r w:rsidR="008E2D14">
        <w:rPr>
          <w:rFonts w:asciiTheme="majorBidi" w:hAnsiTheme="majorBidi" w:cstheme="majorBidi"/>
          <w:szCs w:val="24"/>
          <w:lang w:bidi="ar-EG"/>
        </w:rPr>
        <w:t xml:space="preserve"> ettiği şeyin şekil ve </w:t>
      </w:r>
      <w:r w:rsidR="007C6ECD">
        <w:rPr>
          <w:rFonts w:asciiTheme="majorBidi" w:hAnsiTheme="majorBidi" w:cstheme="majorBidi"/>
          <w:szCs w:val="24"/>
          <w:lang w:bidi="ar-EG"/>
        </w:rPr>
        <w:t>nev‘</w:t>
      </w:r>
      <w:r w:rsidR="008E2D14">
        <w:rPr>
          <w:rFonts w:asciiTheme="majorBidi" w:hAnsiTheme="majorBidi" w:cstheme="majorBidi"/>
          <w:szCs w:val="24"/>
          <w:lang w:bidi="ar-EG"/>
        </w:rPr>
        <w:t>ini tarif ve bir resmini lef ederek istidâ verir. Ve haracını bi’t-tesviye berâti alır. Buna “vedîa” usulü derler. Diğer “Tahkîkât-ı Evveliye” ve “Evvel-i Emrde Îlân” usulleri vardır ki biz de cârî değildir.</w:t>
      </w:r>
    </w:p>
    <w:p w14:paraId="222F9D0D" w14:textId="0C688DF3" w:rsidR="008E2D14" w:rsidRDefault="00F47F9C"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Muhteri‘</w:t>
      </w:r>
      <w:r w:rsidR="008E2D14">
        <w:rPr>
          <w:rFonts w:asciiTheme="majorBidi" w:hAnsiTheme="majorBidi" w:cstheme="majorBidi"/>
          <w:szCs w:val="24"/>
          <w:lang w:bidi="ar-EG"/>
        </w:rPr>
        <w:t xml:space="preserve">lerin </w:t>
      </w:r>
      <w:r w:rsidR="00EF480B">
        <w:rPr>
          <w:rFonts w:asciiTheme="majorBidi" w:hAnsiTheme="majorBidi" w:cstheme="majorBidi"/>
          <w:szCs w:val="24"/>
          <w:lang w:bidi="ar-EG"/>
        </w:rPr>
        <w:t>ihtirâ‘</w:t>
      </w:r>
      <w:r w:rsidR="008E2D14">
        <w:rPr>
          <w:rFonts w:asciiTheme="majorBidi" w:hAnsiTheme="majorBidi" w:cstheme="majorBidi"/>
          <w:szCs w:val="24"/>
          <w:lang w:bidi="ar-EG"/>
        </w:rPr>
        <w:t xml:space="preserve"> ettikleri şeyler üzerinde devletin kefâleti yoktur. Ve bunu </w:t>
      </w:r>
      <w:r w:rsidR="00EF480B">
        <w:rPr>
          <w:rFonts w:asciiTheme="majorBidi" w:hAnsiTheme="majorBidi" w:cstheme="majorBidi"/>
          <w:szCs w:val="24"/>
          <w:lang w:bidi="ar-EG"/>
        </w:rPr>
        <w:t>ihtirâ‘</w:t>
      </w:r>
      <w:r w:rsidR="008E2D14">
        <w:rPr>
          <w:rFonts w:asciiTheme="majorBidi" w:hAnsiTheme="majorBidi" w:cstheme="majorBidi"/>
          <w:szCs w:val="24"/>
          <w:lang w:bidi="ar-EG"/>
        </w:rPr>
        <w:t xml:space="preserve"> ettikleri </w:t>
      </w:r>
      <w:r w:rsidR="000C0397">
        <w:rPr>
          <w:rFonts w:asciiTheme="majorBidi" w:hAnsiTheme="majorBidi" w:cstheme="majorBidi"/>
          <w:szCs w:val="24"/>
          <w:lang w:bidi="ar-EG"/>
        </w:rPr>
        <w:t>berâte merbût</w:t>
      </w:r>
      <w:r w:rsidR="001E720B">
        <w:rPr>
          <w:rFonts w:asciiTheme="majorBidi" w:hAnsiTheme="majorBidi" w:cstheme="majorBidi"/>
          <w:szCs w:val="24"/>
          <w:lang w:bidi="ar-EG"/>
        </w:rPr>
        <w:t>-ı</w:t>
      </w:r>
      <w:r w:rsidR="000C0397">
        <w:rPr>
          <w:rFonts w:asciiTheme="majorBidi" w:hAnsiTheme="majorBidi" w:cstheme="majorBidi"/>
          <w:szCs w:val="24"/>
          <w:lang w:bidi="ar-EG"/>
        </w:rPr>
        <w:t xml:space="preserve"> mevâd üzerinde yazmağa </w:t>
      </w:r>
      <w:r>
        <w:rPr>
          <w:rFonts w:asciiTheme="majorBidi" w:hAnsiTheme="majorBidi" w:cstheme="majorBidi"/>
          <w:szCs w:val="24"/>
          <w:lang w:bidi="ar-EG"/>
        </w:rPr>
        <w:t>muhteri‘</w:t>
      </w:r>
      <w:r w:rsidR="000C0397">
        <w:rPr>
          <w:rFonts w:asciiTheme="majorBidi" w:hAnsiTheme="majorBidi" w:cstheme="majorBidi"/>
          <w:szCs w:val="24"/>
          <w:lang w:bidi="ar-EG"/>
        </w:rPr>
        <w:t>ler mecburdur.</w:t>
      </w:r>
    </w:p>
    <w:p w14:paraId="17A8B07A" w14:textId="58DD0698" w:rsidR="000C0397" w:rsidRDefault="006940EB"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İhtirâ’ </w:t>
      </w:r>
      <w:r w:rsidR="00F47F9C">
        <w:rPr>
          <w:rFonts w:asciiTheme="majorBidi" w:hAnsiTheme="majorBidi" w:cstheme="majorBidi"/>
          <w:szCs w:val="24"/>
          <w:lang w:bidi="ar-EG"/>
        </w:rPr>
        <w:t>berât</w:t>
      </w:r>
      <w:r>
        <w:rPr>
          <w:rFonts w:asciiTheme="majorBidi" w:hAnsiTheme="majorBidi" w:cstheme="majorBidi"/>
          <w:szCs w:val="24"/>
          <w:lang w:bidi="ar-EG"/>
        </w:rPr>
        <w:t>ı</w:t>
      </w:r>
      <w:r w:rsidR="000C0397">
        <w:rPr>
          <w:rFonts w:asciiTheme="majorBidi" w:hAnsiTheme="majorBidi" w:cstheme="majorBidi"/>
          <w:szCs w:val="24"/>
          <w:lang w:bidi="ar-EG"/>
        </w:rPr>
        <w:t xml:space="preserve"> a</w:t>
      </w:r>
      <w:r w:rsidR="00133B5E">
        <w:rPr>
          <w:rFonts w:asciiTheme="majorBidi" w:hAnsiTheme="majorBidi" w:cstheme="majorBidi"/>
          <w:szCs w:val="24"/>
          <w:lang w:bidi="ar-EG"/>
        </w:rPr>
        <w:t>hvâl-i âtiye de ke-en-</w:t>
      </w:r>
      <w:r w:rsidR="000C0397">
        <w:rPr>
          <w:rFonts w:asciiTheme="majorBidi" w:hAnsiTheme="majorBidi" w:cstheme="majorBidi"/>
          <w:szCs w:val="24"/>
          <w:lang w:bidi="ar-EG"/>
        </w:rPr>
        <w:t>lem-yek</w:t>
      </w:r>
      <w:r w:rsidR="00133B5E">
        <w:rPr>
          <w:rFonts w:asciiTheme="majorBidi" w:hAnsiTheme="majorBidi" w:cstheme="majorBidi"/>
          <w:szCs w:val="24"/>
          <w:lang w:bidi="ar-EG"/>
        </w:rPr>
        <w:t>ü</w:t>
      </w:r>
      <w:r w:rsidR="000C0397">
        <w:rPr>
          <w:rFonts w:asciiTheme="majorBidi" w:hAnsiTheme="majorBidi" w:cstheme="majorBidi"/>
          <w:szCs w:val="24"/>
          <w:lang w:bidi="ar-EG"/>
        </w:rPr>
        <w:t>n hükmündedir:</w:t>
      </w:r>
    </w:p>
    <w:p w14:paraId="3D86E700" w14:textId="4D762468" w:rsidR="008D5D3F" w:rsidRDefault="000F3EE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0C0397">
        <w:rPr>
          <w:rFonts w:asciiTheme="majorBidi" w:hAnsiTheme="majorBidi" w:cstheme="majorBidi"/>
          <w:szCs w:val="24"/>
          <w:lang w:bidi="ar-EG"/>
        </w:rPr>
        <w:t xml:space="preserve">Keşf ve </w:t>
      </w:r>
      <w:r w:rsidR="00EF480B">
        <w:rPr>
          <w:rFonts w:asciiTheme="majorBidi" w:hAnsiTheme="majorBidi" w:cstheme="majorBidi"/>
          <w:szCs w:val="24"/>
          <w:lang w:bidi="ar-EG"/>
        </w:rPr>
        <w:t>ihtirâ‘</w:t>
      </w:r>
      <w:r w:rsidR="00133B5E">
        <w:rPr>
          <w:rFonts w:asciiTheme="majorBidi" w:hAnsiTheme="majorBidi" w:cstheme="majorBidi"/>
          <w:szCs w:val="24"/>
          <w:lang w:bidi="ar-EG"/>
        </w:rPr>
        <w:t xml:space="preserve"> olunan şey nev </w:t>
      </w:r>
      <w:r w:rsidR="000C0397">
        <w:rPr>
          <w:rFonts w:asciiTheme="majorBidi" w:hAnsiTheme="majorBidi" w:cstheme="majorBidi"/>
          <w:szCs w:val="24"/>
          <w:lang w:bidi="ar-EG"/>
        </w:rPr>
        <w:t xml:space="preserve">icâd değilse; 2. Esasi </w:t>
      </w:r>
      <w:r w:rsidR="00EF480B">
        <w:rPr>
          <w:rFonts w:asciiTheme="majorBidi" w:hAnsiTheme="majorBidi" w:cstheme="majorBidi"/>
          <w:szCs w:val="24"/>
          <w:lang w:bidi="ar-EG"/>
        </w:rPr>
        <w:t>ihtirâ‘</w:t>
      </w:r>
      <w:r w:rsidR="000C0397">
        <w:rPr>
          <w:rFonts w:asciiTheme="majorBidi" w:hAnsiTheme="majorBidi" w:cstheme="majorBidi"/>
          <w:szCs w:val="24"/>
          <w:lang w:bidi="ar-EG"/>
        </w:rPr>
        <w:t xml:space="preserve"> berâti îtâsına salih değilse yani terkibât</w:t>
      </w:r>
      <w:r w:rsidR="006940EB">
        <w:rPr>
          <w:rFonts w:asciiTheme="majorBidi" w:hAnsiTheme="majorBidi" w:cstheme="majorBidi"/>
          <w:szCs w:val="24"/>
          <w:lang w:bidi="ar-EG"/>
        </w:rPr>
        <w:t>-ı sayd</w:t>
      </w:r>
      <w:r w:rsidR="00133B5E">
        <w:rPr>
          <w:rFonts w:asciiTheme="majorBidi" w:hAnsiTheme="majorBidi" w:cstheme="majorBidi"/>
          <w:szCs w:val="24"/>
          <w:lang w:bidi="ar-EG"/>
        </w:rPr>
        <w:t>elâ</w:t>
      </w:r>
      <w:r w:rsidR="006940EB">
        <w:rPr>
          <w:rFonts w:asciiTheme="majorBidi" w:hAnsiTheme="majorBidi" w:cstheme="majorBidi"/>
          <w:szCs w:val="24"/>
          <w:lang w:bidi="ar-EG"/>
        </w:rPr>
        <w:t>niye</w:t>
      </w:r>
      <w:r w:rsidR="002771AF">
        <w:rPr>
          <w:rFonts w:asciiTheme="majorBidi" w:hAnsiTheme="majorBidi" w:cstheme="majorBidi"/>
          <w:sz w:val="32"/>
          <w:szCs w:val="32"/>
          <w:lang w:bidi="ar-EG"/>
        </w:rPr>
        <w:t xml:space="preserve"> </w:t>
      </w:r>
      <w:r w:rsidR="002771AF">
        <w:rPr>
          <w:rFonts w:asciiTheme="majorBidi" w:hAnsiTheme="majorBidi" w:cstheme="majorBidi"/>
          <w:szCs w:val="24"/>
          <w:lang w:bidi="ar-EG"/>
        </w:rPr>
        <w:t xml:space="preserve">ve muâmelât-ı </w:t>
      </w:r>
      <w:r w:rsidR="00B84D88">
        <w:rPr>
          <w:rFonts w:asciiTheme="majorBidi" w:hAnsiTheme="majorBidi" w:cstheme="majorBidi"/>
          <w:szCs w:val="24"/>
          <w:lang w:bidi="ar-EG"/>
        </w:rPr>
        <w:t>sarr</w:t>
      </w:r>
      <w:r w:rsidR="00133B5E">
        <w:rPr>
          <w:rFonts w:asciiTheme="majorBidi" w:hAnsiTheme="majorBidi" w:cstheme="majorBidi"/>
          <w:szCs w:val="24"/>
          <w:lang w:bidi="ar-EG"/>
        </w:rPr>
        <w:t>â</w:t>
      </w:r>
      <w:r w:rsidR="00B84D88">
        <w:rPr>
          <w:rFonts w:asciiTheme="majorBidi" w:hAnsiTheme="majorBidi" w:cstheme="majorBidi"/>
          <w:szCs w:val="24"/>
          <w:lang w:bidi="ar-EG"/>
        </w:rPr>
        <w:t xml:space="preserve">fiyeden madûd ise; 3. Sarf-ı nazariyattan ibâret olup sanayice suret-i sarfi gösterilmeyen usul ve kavâid ve keşfiyât-ı mücerredeye mübteni ise; 4. Emniyet-i </w:t>
      </w:r>
      <w:r w:rsidR="009360A5">
        <w:rPr>
          <w:rFonts w:asciiTheme="majorBidi" w:hAnsiTheme="majorBidi" w:cstheme="majorBidi"/>
          <w:szCs w:val="24"/>
          <w:lang w:bidi="ar-EG"/>
        </w:rPr>
        <w:t>umûmiye</w:t>
      </w:r>
      <w:r w:rsidR="00B84D88">
        <w:rPr>
          <w:rFonts w:asciiTheme="majorBidi" w:hAnsiTheme="majorBidi" w:cstheme="majorBidi"/>
          <w:szCs w:val="24"/>
          <w:lang w:bidi="ar-EG"/>
        </w:rPr>
        <w:t xml:space="preserve">yi ve intizâm-ı memleketi muhal, âdâb ve ahlâk ve kavânîn-i mevzûaya muhâlif olur ise; 5. Asl </w:t>
      </w:r>
      <w:r w:rsidR="00EF480B">
        <w:rPr>
          <w:rFonts w:asciiTheme="majorBidi" w:hAnsiTheme="majorBidi" w:cstheme="majorBidi"/>
          <w:szCs w:val="24"/>
          <w:lang w:bidi="ar-EG"/>
        </w:rPr>
        <w:t>ihtirâ‘</w:t>
      </w:r>
      <w:r w:rsidR="00B84D88">
        <w:rPr>
          <w:rFonts w:asciiTheme="majorBidi" w:hAnsiTheme="majorBidi" w:cstheme="majorBidi"/>
          <w:szCs w:val="24"/>
          <w:lang w:bidi="ar-EG"/>
        </w:rPr>
        <w:t xml:space="preserve"> olunduğu beyan edilen şeyin gayrı hakkında sahte bir nâm ile hilekârâne berât-i istihsâl </w:t>
      </w:r>
      <w:r w:rsidR="008D5D3F">
        <w:rPr>
          <w:rFonts w:asciiTheme="majorBidi" w:hAnsiTheme="majorBidi" w:cstheme="majorBidi"/>
          <w:szCs w:val="24"/>
          <w:lang w:bidi="ar-EG"/>
        </w:rPr>
        <w:t xml:space="preserve">kalınmış ise; 6. Berâta merbût tarifnâme </w:t>
      </w:r>
      <w:r w:rsidR="00EF480B">
        <w:rPr>
          <w:rFonts w:asciiTheme="majorBidi" w:hAnsiTheme="majorBidi" w:cstheme="majorBidi"/>
          <w:szCs w:val="24"/>
          <w:lang w:bidi="ar-EG"/>
        </w:rPr>
        <w:t>ihtirâ‘</w:t>
      </w:r>
      <w:r w:rsidR="008D5D3F">
        <w:rPr>
          <w:rFonts w:asciiTheme="majorBidi" w:hAnsiTheme="majorBidi" w:cstheme="majorBidi"/>
          <w:szCs w:val="24"/>
          <w:lang w:bidi="ar-EG"/>
        </w:rPr>
        <w:t>ın icrası için</w:t>
      </w:r>
      <w:r w:rsidR="00133B5E">
        <w:rPr>
          <w:rFonts w:asciiTheme="majorBidi" w:hAnsiTheme="majorBidi" w:cstheme="majorBidi"/>
          <w:szCs w:val="24"/>
          <w:lang w:bidi="ar-EG"/>
        </w:rPr>
        <w:t xml:space="preserve"> kâfi değilse veya suret-i isti</w:t>
      </w:r>
      <w:r w:rsidR="008D5D3F">
        <w:rPr>
          <w:rFonts w:asciiTheme="majorBidi" w:hAnsiTheme="majorBidi" w:cstheme="majorBidi"/>
          <w:szCs w:val="24"/>
          <w:lang w:bidi="ar-EG"/>
        </w:rPr>
        <w:t xml:space="preserve">mâlî mükemmelen ve hakikaten mütezammın bulunmaz ise; 7. </w:t>
      </w:r>
      <w:r w:rsidR="00E867CF">
        <w:rPr>
          <w:rFonts w:asciiTheme="majorBidi" w:hAnsiTheme="majorBidi" w:cstheme="majorBidi"/>
          <w:szCs w:val="24"/>
          <w:lang w:bidi="ar-EG"/>
        </w:rPr>
        <w:t>İlâvât-ı ihtirâiyeye dair usul-ı</w:t>
      </w:r>
      <w:r w:rsidR="008D5D3F">
        <w:rPr>
          <w:rFonts w:asciiTheme="majorBidi" w:hAnsiTheme="majorBidi" w:cstheme="majorBidi"/>
          <w:szCs w:val="24"/>
          <w:lang w:bidi="ar-EG"/>
        </w:rPr>
        <w:t xml:space="preserve"> meşrûaya riâyet edilmez ise.</w:t>
      </w:r>
    </w:p>
    <w:p w14:paraId="7B58CB0E" w14:textId="77777777" w:rsidR="003260B4" w:rsidRDefault="008D5D3F"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Makbul ve muteber bir berât bazı esbâb </w:t>
      </w:r>
      <w:r w:rsidR="003260B4">
        <w:rPr>
          <w:rFonts w:asciiTheme="majorBidi" w:hAnsiTheme="majorBidi" w:cstheme="majorBidi"/>
          <w:szCs w:val="24"/>
          <w:lang w:bidi="ar-EG"/>
        </w:rPr>
        <w:t>ve ârıza ile hükümden ahvâl-i âtiyede sükût eder:</w:t>
      </w:r>
    </w:p>
    <w:p w14:paraId="1872D30C" w14:textId="4AA6A29D" w:rsidR="003260B4" w:rsidRDefault="00133B5E"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1</w:t>
      </w:r>
      <w:r w:rsidR="000F3EE8">
        <w:rPr>
          <w:rFonts w:asciiTheme="majorBidi" w:hAnsiTheme="majorBidi" w:cstheme="majorBidi"/>
          <w:szCs w:val="24"/>
          <w:lang w:bidi="ar-EG"/>
        </w:rPr>
        <w:t xml:space="preserve">. </w:t>
      </w:r>
      <w:r w:rsidR="00F47F9C">
        <w:rPr>
          <w:rFonts w:asciiTheme="majorBidi" w:hAnsiTheme="majorBidi" w:cstheme="majorBidi"/>
          <w:szCs w:val="24"/>
          <w:lang w:bidi="ar-EG"/>
        </w:rPr>
        <w:t>Muhteri‘</w:t>
      </w:r>
      <w:r w:rsidR="003260B4">
        <w:rPr>
          <w:rFonts w:asciiTheme="majorBidi" w:hAnsiTheme="majorBidi" w:cstheme="majorBidi"/>
          <w:szCs w:val="24"/>
          <w:lang w:bidi="ar-EG"/>
        </w:rPr>
        <w:t xml:space="preserve"> tekâsît-i nakdiyeyi her sene peşinen te’diye etmezse; 2. </w:t>
      </w:r>
      <w:r>
        <w:rPr>
          <w:rFonts w:asciiTheme="majorBidi" w:hAnsiTheme="majorBidi" w:cstheme="majorBidi"/>
          <w:szCs w:val="24"/>
          <w:lang w:bidi="ar-EG"/>
        </w:rPr>
        <w:t>İhtira‘</w:t>
      </w:r>
      <w:r w:rsidR="003260B4">
        <w:rPr>
          <w:rFonts w:asciiTheme="majorBidi" w:hAnsiTheme="majorBidi" w:cstheme="majorBidi"/>
          <w:szCs w:val="24"/>
          <w:lang w:bidi="ar-EG"/>
        </w:rPr>
        <w:t xml:space="preserve"> ettiği şeyi bilâ özr makbul iki seneye kadar memâlik-i Osmaniyede </w:t>
      </w:r>
      <w:r w:rsidR="00B415D7">
        <w:rPr>
          <w:rFonts w:asciiTheme="majorBidi" w:hAnsiTheme="majorBidi" w:cstheme="majorBidi"/>
          <w:szCs w:val="24"/>
          <w:lang w:bidi="ar-EG"/>
        </w:rPr>
        <w:t>fiile getiremez veya getirdikten sonra iki sene mütem</w:t>
      </w:r>
      <w:r>
        <w:rPr>
          <w:rFonts w:asciiTheme="majorBidi" w:hAnsiTheme="majorBidi" w:cstheme="majorBidi"/>
          <w:szCs w:val="24"/>
          <w:lang w:bidi="ar-EG"/>
        </w:rPr>
        <w:t>âdiyen ta</w:t>
      </w:r>
      <w:r w:rsidR="00B415D7">
        <w:rPr>
          <w:rFonts w:asciiTheme="majorBidi" w:hAnsiTheme="majorBidi" w:cstheme="majorBidi"/>
          <w:szCs w:val="24"/>
          <w:lang w:bidi="ar-EG"/>
        </w:rPr>
        <w:t>tîl ederse; 3. Berâtli eşyanın aynî</w:t>
      </w:r>
      <w:r w:rsidR="0072173A">
        <w:rPr>
          <w:rFonts w:asciiTheme="majorBidi" w:hAnsiTheme="majorBidi" w:cstheme="majorBidi"/>
          <w:szCs w:val="24"/>
          <w:lang w:bidi="ar-EG"/>
        </w:rPr>
        <w:t xml:space="preserve"> olan mem</w:t>
      </w:r>
      <w:r>
        <w:rPr>
          <w:rFonts w:asciiTheme="majorBidi" w:hAnsiTheme="majorBidi" w:cstheme="majorBidi"/>
          <w:szCs w:val="24"/>
          <w:lang w:bidi="ar-EG"/>
        </w:rPr>
        <w:t>â</w:t>
      </w:r>
      <w:r w:rsidR="0072173A">
        <w:rPr>
          <w:rFonts w:asciiTheme="majorBidi" w:hAnsiTheme="majorBidi" w:cstheme="majorBidi"/>
          <w:szCs w:val="24"/>
          <w:lang w:bidi="ar-EG"/>
        </w:rPr>
        <w:t>lik-i ecnebiye mamulâtına memâlik-i Osmaniyeye idhâl ederse.</w:t>
      </w:r>
    </w:p>
    <w:p w14:paraId="081729B0" w14:textId="40EEAF50" w:rsidR="0072173A" w:rsidRDefault="0072173A"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Hakk-ı </w:t>
      </w:r>
      <w:r w:rsidR="00EF480B">
        <w:rPr>
          <w:rFonts w:asciiTheme="majorBidi" w:hAnsiTheme="majorBidi" w:cstheme="majorBidi"/>
          <w:szCs w:val="24"/>
          <w:lang w:bidi="ar-EG"/>
        </w:rPr>
        <w:t>ihtirâ‘</w:t>
      </w:r>
      <w:r>
        <w:rPr>
          <w:rFonts w:asciiTheme="majorBidi" w:hAnsiTheme="majorBidi" w:cstheme="majorBidi"/>
          <w:szCs w:val="24"/>
          <w:lang w:bidi="ar-EG"/>
        </w:rPr>
        <w:t xml:space="preserve"> ferağ ve intikâl ve tevârüs eder. Bu muâmelât mukâvelât muharrerliği huzurunda olur. Mukâvelât muharrerliği olmayan yerlerde </w:t>
      </w:r>
      <w:r w:rsidR="003E3279">
        <w:rPr>
          <w:rFonts w:asciiTheme="majorBidi" w:hAnsiTheme="majorBidi" w:cstheme="majorBidi"/>
          <w:szCs w:val="24"/>
          <w:lang w:bidi="ar-EG"/>
        </w:rPr>
        <w:t>hukûk</w:t>
      </w:r>
      <w:r>
        <w:rPr>
          <w:rFonts w:asciiTheme="majorBidi" w:hAnsiTheme="majorBidi" w:cstheme="majorBidi"/>
          <w:szCs w:val="24"/>
          <w:lang w:bidi="ar-EG"/>
        </w:rPr>
        <w:t xml:space="preserve"> mahkemelerinde yapılır. Fakat keyfiyet eşhâs-ı sâlise nezdinde muteber olmak için ferağ</w:t>
      </w:r>
      <w:r w:rsidR="00133B5E">
        <w:rPr>
          <w:rFonts w:asciiTheme="majorBidi" w:hAnsiTheme="majorBidi" w:cstheme="majorBidi"/>
          <w:szCs w:val="24"/>
          <w:lang w:bidi="ar-EG"/>
        </w:rPr>
        <w:t>-ı</w:t>
      </w:r>
      <w:r>
        <w:rPr>
          <w:rFonts w:asciiTheme="majorBidi" w:hAnsiTheme="majorBidi" w:cstheme="majorBidi"/>
          <w:szCs w:val="24"/>
          <w:lang w:bidi="ar-EG"/>
        </w:rPr>
        <w:t xml:space="preserve"> nâfiâ nezaretince tescil edilmelidir.</w:t>
      </w:r>
    </w:p>
    <w:p w14:paraId="58EE4B38" w14:textId="77777777" w:rsidR="00713C58" w:rsidRDefault="00713C58" w:rsidP="00483341">
      <w:pPr>
        <w:pStyle w:val="ListeParagraf"/>
        <w:ind w:left="0"/>
        <w:contextualSpacing w:val="0"/>
        <w:rPr>
          <w:rFonts w:asciiTheme="majorBidi" w:hAnsiTheme="majorBidi" w:cstheme="majorBidi"/>
          <w:szCs w:val="24"/>
          <w:lang w:bidi="ar-EG"/>
        </w:rPr>
      </w:pPr>
    </w:p>
    <w:p w14:paraId="7BA6EC7F" w14:textId="77777777" w:rsidR="0072173A" w:rsidRPr="000F3EE8" w:rsidRDefault="004977E2" w:rsidP="00AF4700">
      <w:pPr>
        <w:pStyle w:val="Balk4"/>
        <w:spacing w:before="0"/>
        <w:rPr>
          <w:lang w:bidi="ar-EG"/>
        </w:rPr>
      </w:pPr>
      <w:r>
        <w:rPr>
          <w:bCs/>
          <w:lang w:bidi="ar-EG"/>
        </w:rPr>
        <w:t xml:space="preserve">2.4.23.3. </w:t>
      </w:r>
      <w:r w:rsidR="0072173A" w:rsidRPr="000F3EE8">
        <w:rPr>
          <w:lang w:bidi="ar-EG"/>
        </w:rPr>
        <w:t>Hakkı Te’lîf</w:t>
      </w:r>
    </w:p>
    <w:p w14:paraId="4DCBC0BE" w14:textId="23A9F4B9" w:rsidR="000C0397" w:rsidRDefault="0072173A"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Bir makine bulmak ne ise bir kitab ya</w:t>
      </w:r>
      <w:r w:rsidR="006940EB">
        <w:rPr>
          <w:rFonts w:asciiTheme="majorBidi" w:hAnsiTheme="majorBidi" w:cstheme="majorBidi"/>
          <w:szCs w:val="24"/>
          <w:lang w:bidi="ar-EG"/>
        </w:rPr>
        <w:t>zmak, bir eser terceme etmek de odur</w:t>
      </w:r>
      <w:r w:rsidR="00D11F71">
        <w:rPr>
          <w:rFonts w:asciiTheme="majorBidi" w:hAnsiTheme="majorBidi" w:cstheme="majorBidi"/>
          <w:szCs w:val="24"/>
          <w:lang w:bidi="ar-EG"/>
        </w:rPr>
        <w:t xml:space="preserve">. Ahiren ittihâz olunan hakk-ı telif kanunu ile her </w:t>
      </w:r>
      <w:r w:rsidR="007C6ECD">
        <w:rPr>
          <w:rFonts w:asciiTheme="majorBidi" w:hAnsiTheme="majorBidi" w:cstheme="majorBidi"/>
          <w:szCs w:val="24"/>
          <w:lang w:bidi="ar-EG"/>
        </w:rPr>
        <w:t>nev‘</w:t>
      </w:r>
      <w:r w:rsidR="00D11F71">
        <w:rPr>
          <w:rFonts w:asciiTheme="majorBidi" w:hAnsiTheme="majorBidi" w:cstheme="majorBidi"/>
          <w:szCs w:val="24"/>
          <w:lang w:bidi="ar-EG"/>
        </w:rPr>
        <w:t xml:space="preserve"> mahsûlât-ı fikriye ve kalemiye üzerinde sahiblerinin hakk-ı temliki vâzihan kabul edilmiştir.</w:t>
      </w:r>
    </w:p>
    <w:p w14:paraId="1CAE1590" w14:textId="03AB7F1D" w:rsidR="00D11F71" w:rsidRDefault="00E85B4E"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Mahsûlât-ı fikriye ve kalemiye, her </w:t>
      </w:r>
      <w:r w:rsidR="007C6ECD">
        <w:rPr>
          <w:rFonts w:asciiTheme="majorBidi" w:hAnsiTheme="majorBidi" w:cstheme="majorBidi"/>
          <w:szCs w:val="24"/>
          <w:lang w:bidi="ar-EG"/>
        </w:rPr>
        <w:t>nev‘</w:t>
      </w:r>
      <w:r>
        <w:rPr>
          <w:rFonts w:asciiTheme="majorBidi" w:hAnsiTheme="majorBidi" w:cstheme="majorBidi"/>
          <w:szCs w:val="24"/>
          <w:lang w:bidi="ar-EG"/>
        </w:rPr>
        <w:t xml:space="preserve"> ketm ve müellifât ve resm ve elvâh ve hutut ve mahkûkât ve heykel ve plan ve harita ve mîmârı ve coğrâfi ve topoğrafı vesâir fennî musattahât, mücessemât ve musiki beste ve notaları gibi âsârdır.</w:t>
      </w:r>
    </w:p>
    <w:p w14:paraId="5D7DF54D" w14:textId="7C4B7FCA" w:rsidR="00E85B4E" w:rsidRDefault="00E85B4E"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Hakk-ı te’lîf bu gibi âsârı tab</w:t>
      </w:r>
      <w:r w:rsidR="00133B5E">
        <w:rPr>
          <w:rFonts w:asciiTheme="majorBidi" w:hAnsiTheme="majorBidi" w:cstheme="majorBidi"/>
          <w:szCs w:val="24"/>
          <w:lang w:bidi="ar-EG"/>
        </w:rPr>
        <w:t>‘</w:t>
      </w:r>
      <w:r>
        <w:rPr>
          <w:rFonts w:asciiTheme="majorBidi" w:hAnsiTheme="majorBidi" w:cstheme="majorBidi"/>
          <w:szCs w:val="24"/>
          <w:lang w:bidi="ar-EG"/>
        </w:rPr>
        <w:t xml:space="preserve"> ve neşr ve mevki</w:t>
      </w:r>
      <w:r w:rsidR="00133B5E">
        <w:rPr>
          <w:rFonts w:asciiTheme="majorBidi" w:hAnsiTheme="majorBidi" w:cstheme="majorBidi"/>
          <w:szCs w:val="24"/>
          <w:lang w:bidi="ar-EG"/>
        </w:rPr>
        <w:t>‘</w:t>
      </w:r>
      <w:r>
        <w:rPr>
          <w:rFonts w:asciiTheme="majorBidi" w:hAnsiTheme="majorBidi" w:cstheme="majorBidi"/>
          <w:szCs w:val="24"/>
          <w:lang w:bidi="ar-EG"/>
        </w:rPr>
        <w:t xml:space="preserve"> ticarete vaz</w:t>
      </w:r>
      <w:r w:rsidR="00133B5E">
        <w:rPr>
          <w:rFonts w:asciiTheme="majorBidi" w:hAnsiTheme="majorBidi" w:cstheme="majorBidi"/>
          <w:szCs w:val="24"/>
          <w:lang w:bidi="ar-EG"/>
        </w:rPr>
        <w:t>‘</w:t>
      </w:r>
      <w:r>
        <w:rPr>
          <w:rFonts w:asciiTheme="majorBidi" w:hAnsiTheme="majorBidi" w:cstheme="majorBidi"/>
          <w:szCs w:val="24"/>
          <w:lang w:bidi="ar-EG"/>
        </w:rPr>
        <w:t xml:space="preserve"> etmek ve başka lisana terceme veya bir eseri tiyatro piyesi haline ifrâğ etmek </w:t>
      </w:r>
      <w:r w:rsidR="00133B5E">
        <w:rPr>
          <w:rFonts w:asciiTheme="majorBidi" w:hAnsiTheme="majorBidi" w:cstheme="majorBidi"/>
          <w:szCs w:val="24"/>
          <w:lang w:bidi="ar-EG"/>
        </w:rPr>
        <w:t>hukukunu</w:t>
      </w:r>
      <w:r w:rsidR="00E1303A">
        <w:rPr>
          <w:rFonts w:asciiTheme="majorBidi" w:hAnsiTheme="majorBidi" w:cstheme="majorBidi"/>
          <w:szCs w:val="24"/>
          <w:lang w:bidi="ar-EG"/>
        </w:rPr>
        <w:t xml:space="preserve"> cami</w:t>
      </w:r>
      <w:r w:rsidR="00133B5E">
        <w:rPr>
          <w:rFonts w:asciiTheme="majorBidi" w:hAnsiTheme="majorBidi" w:cstheme="majorBidi"/>
          <w:szCs w:val="24"/>
          <w:lang w:bidi="ar-EG"/>
        </w:rPr>
        <w:t>‘</w:t>
      </w:r>
      <w:r w:rsidR="00E1303A">
        <w:rPr>
          <w:rFonts w:asciiTheme="majorBidi" w:hAnsiTheme="majorBidi" w:cstheme="majorBidi"/>
          <w:szCs w:val="24"/>
          <w:lang w:bidi="ar-EG"/>
        </w:rPr>
        <w:t xml:space="preserve"> olduğu gibi terbiye ve talim veya eğlence mak</w:t>
      </w:r>
      <w:r w:rsidR="00133B5E">
        <w:rPr>
          <w:rFonts w:asciiTheme="majorBidi" w:hAnsiTheme="majorBidi" w:cstheme="majorBidi"/>
          <w:szCs w:val="24"/>
          <w:lang w:bidi="ar-EG"/>
        </w:rPr>
        <w:t>sadıyla verilen derslere ve mev‘</w:t>
      </w:r>
      <w:r w:rsidR="00E1303A">
        <w:rPr>
          <w:rFonts w:asciiTheme="majorBidi" w:hAnsiTheme="majorBidi" w:cstheme="majorBidi"/>
          <w:szCs w:val="24"/>
          <w:lang w:bidi="ar-EG"/>
        </w:rPr>
        <w:t>izelere ve nutuklara ve konferanslara da şamildir.</w:t>
      </w:r>
      <w:r w:rsidR="00A93E06">
        <w:rPr>
          <w:rFonts w:asciiTheme="majorBidi" w:hAnsiTheme="majorBidi" w:cstheme="majorBidi"/>
          <w:szCs w:val="24"/>
          <w:lang w:bidi="ar-EG"/>
        </w:rPr>
        <w:t xml:space="preserve"> Ancak meclis-i mebûsân ve âyânda ve mahâkeme de ve ictimâ</w:t>
      </w:r>
      <w:r w:rsidR="00133B5E">
        <w:rPr>
          <w:rFonts w:asciiTheme="majorBidi" w:hAnsiTheme="majorBidi" w:cstheme="majorBidi"/>
          <w:szCs w:val="24"/>
          <w:lang w:bidi="ar-EG"/>
        </w:rPr>
        <w:t>‘</w:t>
      </w:r>
      <w:r w:rsidR="00A93E06">
        <w:rPr>
          <w:rFonts w:asciiTheme="majorBidi" w:hAnsiTheme="majorBidi" w:cstheme="majorBidi"/>
          <w:szCs w:val="24"/>
          <w:lang w:bidi="ar-EG"/>
        </w:rPr>
        <w:t>ât-ı umûmiyede îrâd edilen nutukları herkes zabt ve neşr edebilir. Fakat bir zâtın nutuklarını ve bir muallimin derslerini cem</w:t>
      </w:r>
      <w:r w:rsidR="00133B5E">
        <w:rPr>
          <w:rFonts w:asciiTheme="majorBidi" w:hAnsiTheme="majorBidi" w:cstheme="majorBidi"/>
          <w:szCs w:val="24"/>
          <w:lang w:bidi="ar-EG"/>
        </w:rPr>
        <w:t>‘</w:t>
      </w:r>
      <w:r w:rsidR="00A93E06">
        <w:rPr>
          <w:rFonts w:asciiTheme="majorBidi" w:hAnsiTheme="majorBidi" w:cstheme="majorBidi"/>
          <w:szCs w:val="24"/>
          <w:lang w:bidi="ar-EG"/>
        </w:rPr>
        <w:t xml:space="preserve"> ve tedvin ile tab</w:t>
      </w:r>
      <w:r w:rsidR="00133B5E">
        <w:rPr>
          <w:rFonts w:asciiTheme="majorBidi" w:hAnsiTheme="majorBidi" w:cstheme="majorBidi"/>
          <w:szCs w:val="24"/>
          <w:lang w:bidi="ar-EG"/>
        </w:rPr>
        <w:t>‘</w:t>
      </w:r>
      <w:r w:rsidR="00A93E06">
        <w:rPr>
          <w:rFonts w:asciiTheme="majorBidi" w:hAnsiTheme="majorBidi" w:cstheme="majorBidi"/>
          <w:szCs w:val="24"/>
          <w:lang w:bidi="ar-EG"/>
        </w:rPr>
        <w:t xml:space="preserve"> etmek sahibinin hakkıdır.</w:t>
      </w:r>
    </w:p>
    <w:p w14:paraId="44386975" w14:textId="6C237895" w:rsidR="00A93E06" w:rsidRDefault="00A93E06"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Matbuat-ı yevmiye ve m</w:t>
      </w:r>
      <w:r w:rsidR="00133B5E">
        <w:rPr>
          <w:rFonts w:asciiTheme="majorBidi" w:hAnsiTheme="majorBidi" w:cstheme="majorBidi"/>
          <w:szCs w:val="24"/>
          <w:lang w:bidi="ar-EG"/>
        </w:rPr>
        <w:t>evkute de “Hakkı mahfuzdur” “Âharı</w:t>
      </w:r>
      <w:r>
        <w:rPr>
          <w:rFonts w:asciiTheme="majorBidi" w:hAnsiTheme="majorBidi" w:cstheme="majorBidi"/>
          <w:szCs w:val="24"/>
          <w:lang w:bidi="ar-EG"/>
        </w:rPr>
        <w:t xml:space="preserve"> tarafından neşr ve tercemesi </w:t>
      </w:r>
      <w:r w:rsidR="0047100E">
        <w:rPr>
          <w:rFonts w:asciiTheme="majorBidi" w:hAnsiTheme="majorBidi" w:cstheme="majorBidi"/>
          <w:szCs w:val="24"/>
          <w:lang w:bidi="ar-EG"/>
        </w:rPr>
        <w:t>memnu‘</w:t>
      </w:r>
      <w:r>
        <w:rPr>
          <w:rFonts w:asciiTheme="majorBidi" w:hAnsiTheme="majorBidi" w:cstheme="majorBidi"/>
          <w:szCs w:val="24"/>
          <w:lang w:bidi="ar-EG"/>
        </w:rPr>
        <w:t xml:space="preserve">dur” gibi bir kayd ile neşr olunan mukâlâtın ve tersîmâtın hakkı mahfuzdur. Fakat böyle bir kayd ile mukayyed olmayan makale ve resmlerle </w:t>
      </w:r>
      <w:r w:rsidR="00F9130E">
        <w:rPr>
          <w:rFonts w:asciiTheme="majorBidi" w:hAnsiTheme="majorBidi" w:cstheme="majorBidi"/>
          <w:szCs w:val="24"/>
          <w:lang w:bidi="ar-EG"/>
        </w:rPr>
        <w:t xml:space="preserve">havâdis ve şeûn </w:t>
      </w:r>
      <w:r w:rsidR="00467980">
        <w:rPr>
          <w:rFonts w:asciiTheme="majorBidi" w:hAnsiTheme="majorBidi" w:cstheme="majorBidi"/>
          <w:szCs w:val="24"/>
          <w:lang w:bidi="ar-EG"/>
        </w:rPr>
        <w:t>yevmiye üzerinde me’haz gösterilmek şartıyla hakk-ı telif yoktur.</w:t>
      </w:r>
    </w:p>
    <w:p w14:paraId="43328937" w14:textId="68424CDB" w:rsidR="00467980" w:rsidRDefault="00467980"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Zaten mevcûd ve hakkı mahfuz olan gazete ve mecmua ve risâle ve kit</w:t>
      </w:r>
      <w:r w:rsidR="00133B5E">
        <w:rPr>
          <w:rFonts w:asciiTheme="majorBidi" w:hAnsiTheme="majorBidi" w:cstheme="majorBidi"/>
          <w:szCs w:val="24"/>
          <w:lang w:bidi="ar-EG"/>
        </w:rPr>
        <w:t>â</w:t>
      </w:r>
      <w:r>
        <w:rPr>
          <w:rFonts w:asciiTheme="majorBidi" w:hAnsiTheme="majorBidi" w:cstheme="majorBidi"/>
          <w:szCs w:val="24"/>
          <w:lang w:bidi="ar-EG"/>
        </w:rPr>
        <w:t>belere mahsus is</w:t>
      </w:r>
      <w:r w:rsidR="00133B5E">
        <w:rPr>
          <w:rFonts w:asciiTheme="majorBidi" w:hAnsiTheme="majorBidi" w:cstheme="majorBidi"/>
          <w:szCs w:val="24"/>
          <w:lang w:bidi="ar-EG"/>
        </w:rPr>
        <w:t>imler başkaları tarafından isti</w:t>
      </w:r>
      <w:r>
        <w:rPr>
          <w:rFonts w:asciiTheme="majorBidi" w:hAnsiTheme="majorBidi" w:cstheme="majorBidi"/>
          <w:szCs w:val="24"/>
          <w:lang w:bidi="ar-EG"/>
        </w:rPr>
        <w:t>mâl edilemez. Fakat umumi isim ve ünvanlar tahtında herkes müellifât neşr edebilir.</w:t>
      </w:r>
    </w:p>
    <w:p w14:paraId="04C6E969" w14:textId="494D7647" w:rsidR="00467980" w:rsidRDefault="00467980"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Hakk-ı te’lîf müellifin hayatında kendine aid olduğu gibi vefatından îtibâren </w:t>
      </w:r>
      <w:r w:rsidR="00263BC7">
        <w:rPr>
          <w:rFonts w:asciiTheme="majorBidi" w:hAnsiTheme="majorBidi" w:cstheme="majorBidi"/>
          <w:szCs w:val="24"/>
          <w:lang w:bidi="ar-EG"/>
        </w:rPr>
        <w:t>otuz sene müddetle de evvelâ, evlad ve ezvâca; saniyen, âbâ ve ümmühâta; salisen, ahfada mütesâviyen aiddir. Binaen aleyh kütüb ve müellifât iş bu müddetler zarfında müellifinden veya veresesinden başkası tarafından tab</w:t>
      </w:r>
      <w:r w:rsidR="00133B5E">
        <w:rPr>
          <w:rFonts w:asciiTheme="majorBidi" w:hAnsiTheme="majorBidi" w:cstheme="majorBidi"/>
          <w:szCs w:val="24"/>
          <w:lang w:bidi="ar-EG"/>
        </w:rPr>
        <w:t>‘</w:t>
      </w:r>
      <w:r w:rsidR="00263BC7">
        <w:rPr>
          <w:rFonts w:asciiTheme="majorBidi" w:hAnsiTheme="majorBidi" w:cstheme="majorBidi"/>
          <w:szCs w:val="24"/>
          <w:lang w:bidi="ar-EG"/>
        </w:rPr>
        <w:t xml:space="preserve"> ve neşr ve elsine-i sâireye terceme olunamaz. Ancak elvâh ve hut</w:t>
      </w:r>
      <w:r w:rsidR="00133B5E">
        <w:rPr>
          <w:rFonts w:asciiTheme="majorBidi" w:hAnsiTheme="majorBidi" w:cstheme="majorBidi"/>
          <w:szCs w:val="24"/>
          <w:lang w:bidi="ar-EG"/>
        </w:rPr>
        <w:t>û</w:t>
      </w:r>
      <w:r w:rsidR="00263BC7">
        <w:rPr>
          <w:rFonts w:asciiTheme="majorBidi" w:hAnsiTheme="majorBidi" w:cstheme="majorBidi"/>
          <w:szCs w:val="24"/>
          <w:lang w:bidi="ar-EG"/>
        </w:rPr>
        <w:t>t ve mahkûkât ile res</w:t>
      </w:r>
      <w:r w:rsidR="00133B5E">
        <w:rPr>
          <w:rFonts w:asciiTheme="majorBidi" w:hAnsiTheme="majorBidi" w:cstheme="majorBidi"/>
          <w:szCs w:val="24"/>
          <w:lang w:bidi="ar-EG"/>
        </w:rPr>
        <w:t>i</w:t>
      </w:r>
      <w:r w:rsidR="00263BC7">
        <w:rPr>
          <w:rFonts w:asciiTheme="majorBidi" w:hAnsiTheme="majorBidi" w:cstheme="majorBidi"/>
          <w:szCs w:val="24"/>
          <w:lang w:bidi="ar-EG"/>
        </w:rPr>
        <w:t>mler ve şekiller ve haritalar ve mimar</w:t>
      </w:r>
      <w:r w:rsidR="00133B5E">
        <w:rPr>
          <w:rFonts w:asciiTheme="majorBidi" w:hAnsiTheme="majorBidi" w:cstheme="majorBidi"/>
          <w:szCs w:val="24"/>
          <w:lang w:bidi="ar-EG"/>
        </w:rPr>
        <w:t>î</w:t>
      </w:r>
      <w:r w:rsidR="00263BC7">
        <w:rPr>
          <w:rFonts w:asciiTheme="majorBidi" w:hAnsiTheme="majorBidi" w:cstheme="majorBidi"/>
          <w:szCs w:val="24"/>
          <w:lang w:bidi="ar-EG"/>
        </w:rPr>
        <w:t xml:space="preserve"> ve coğrafî ve topoğrafi ve sâir-i musattahât ve mücessemât üzerindeki hakk-ı te’lîf </w:t>
      </w:r>
      <w:r w:rsidR="00D66A62">
        <w:rPr>
          <w:rFonts w:asciiTheme="majorBidi" w:hAnsiTheme="majorBidi" w:cstheme="majorBidi"/>
          <w:szCs w:val="24"/>
          <w:lang w:bidi="ar-EG"/>
        </w:rPr>
        <w:t>ba‘de</w:t>
      </w:r>
      <w:r w:rsidR="00133B5E">
        <w:rPr>
          <w:rFonts w:asciiTheme="majorBidi" w:hAnsiTheme="majorBidi" w:cstheme="majorBidi"/>
          <w:szCs w:val="24"/>
          <w:lang w:bidi="ar-EG"/>
        </w:rPr>
        <w:t>’</w:t>
      </w:r>
      <w:r w:rsidR="00C71A22">
        <w:rPr>
          <w:rFonts w:asciiTheme="majorBidi" w:hAnsiTheme="majorBidi" w:cstheme="majorBidi"/>
          <w:szCs w:val="24"/>
          <w:lang w:bidi="ar-EG"/>
        </w:rPr>
        <w:t>l-vefât on sekiz senedir.</w:t>
      </w:r>
    </w:p>
    <w:p w14:paraId="5DF5203C" w14:textId="77777777" w:rsidR="00C71A22" w:rsidRDefault="00C71A22"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Muharrerin hâl-i hayatında neşr edilmeyen âsârı üzerinde hakk-ı te’lîf müddeti tarih neşrinden îtibâren bede’ eder.</w:t>
      </w:r>
    </w:p>
    <w:p w14:paraId="1FE27564" w14:textId="064D4B75" w:rsidR="00C71A22" w:rsidRDefault="00C71A22"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Ale’l-umum tiyatro </w:t>
      </w:r>
      <w:r w:rsidR="00D54B2F">
        <w:rPr>
          <w:rFonts w:asciiTheme="majorBidi" w:hAnsiTheme="majorBidi" w:cstheme="majorBidi"/>
          <w:szCs w:val="24"/>
          <w:lang w:bidi="ar-EG"/>
        </w:rPr>
        <w:t>piyesleri ve operalar müellifin izni olmadıkça kâmilen veya kısmen tiyatrolarda oynanamaz. Ve bunların âh</w:t>
      </w:r>
      <w:r w:rsidR="00133B5E">
        <w:rPr>
          <w:rFonts w:asciiTheme="majorBidi" w:hAnsiTheme="majorBidi" w:cstheme="majorBidi"/>
          <w:szCs w:val="24"/>
          <w:lang w:bidi="ar-EG"/>
        </w:rPr>
        <w:t xml:space="preserve">ara </w:t>
      </w:r>
      <w:r w:rsidR="00D54B2F">
        <w:rPr>
          <w:rFonts w:asciiTheme="majorBidi" w:hAnsiTheme="majorBidi" w:cstheme="majorBidi"/>
          <w:szCs w:val="24"/>
          <w:lang w:bidi="ar-EG"/>
        </w:rPr>
        <w:t>terk olunmuş olan tab</w:t>
      </w:r>
      <w:r w:rsidR="00133B5E">
        <w:rPr>
          <w:rFonts w:asciiTheme="majorBidi" w:hAnsiTheme="majorBidi" w:cstheme="majorBidi"/>
          <w:szCs w:val="24"/>
          <w:lang w:bidi="ar-EG"/>
        </w:rPr>
        <w:t>‘</w:t>
      </w:r>
      <w:r w:rsidR="00D54B2F">
        <w:rPr>
          <w:rFonts w:asciiTheme="majorBidi" w:hAnsiTheme="majorBidi" w:cstheme="majorBidi"/>
          <w:szCs w:val="24"/>
          <w:lang w:bidi="ar-EG"/>
        </w:rPr>
        <w:t xml:space="preserve"> ve neşrî hakkı mevki</w:t>
      </w:r>
      <w:r w:rsidR="00133B5E">
        <w:rPr>
          <w:rFonts w:asciiTheme="majorBidi" w:hAnsiTheme="majorBidi" w:cstheme="majorBidi"/>
          <w:szCs w:val="24"/>
          <w:lang w:bidi="ar-EG"/>
        </w:rPr>
        <w:t>‘</w:t>
      </w:r>
      <w:r w:rsidR="00003B33">
        <w:rPr>
          <w:rFonts w:asciiTheme="majorBidi" w:hAnsiTheme="majorBidi" w:cstheme="majorBidi"/>
          <w:szCs w:val="24"/>
          <w:lang w:bidi="ar-EG"/>
        </w:rPr>
        <w:t>-i temaşaya vaz</w:t>
      </w:r>
      <w:r w:rsidR="00133B5E">
        <w:rPr>
          <w:rFonts w:asciiTheme="majorBidi" w:hAnsiTheme="majorBidi" w:cstheme="majorBidi"/>
          <w:szCs w:val="24"/>
          <w:lang w:bidi="ar-EG"/>
        </w:rPr>
        <w:t>‘ı</w:t>
      </w:r>
      <w:r w:rsidR="00003B33">
        <w:rPr>
          <w:rFonts w:asciiTheme="majorBidi" w:hAnsiTheme="majorBidi" w:cstheme="majorBidi"/>
          <w:szCs w:val="24"/>
          <w:lang w:bidi="ar-EG"/>
        </w:rPr>
        <w:t xml:space="preserve"> hakkını </w:t>
      </w:r>
      <w:r w:rsidR="00133B5E">
        <w:rPr>
          <w:rFonts w:asciiTheme="majorBidi" w:hAnsiTheme="majorBidi" w:cstheme="majorBidi"/>
          <w:szCs w:val="24"/>
          <w:lang w:bidi="ar-EG"/>
        </w:rPr>
        <w:t>tezammun</w:t>
      </w:r>
      <w:r w:rsidR="00003B33">
        <w:rPr>
          <w:rFonts w:asciiTheme="majorBidi" w:hAnsiTheme="majorBidi" w:cstheme="majorBidi"/>
          <w:szCs w:val="24"/>
          <w:lang w:bidi="ar-EG"/>
        </w:rPr>
        <w:t xml:space="preserve"> etmez.</w:t>
      </w:r>
    </w:p>
    <w:p w14:paraId="4DBE3DC4" w14:textId="77777777" w:rsidR="00003B33" w:rsidRDefault="00003B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Her mütercimin kendi tercümesine aid hakkı hakk-ı te’lîf gibidir, ancak hakk-ı terceme müddeti mütercimin vefatından îtibâren hakk-ı te’lîf müddetinin nısfı olan on beş senedir.</w:t>
      </w:r>
    </w:p>
    <w:p w14:paraId="16546A23" w14:textId="1F286FFB" w:rsidR="00003B33" w:rsidRDefault="00003B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Bir eser birkaç kişi tarafından “Bilâ mukâvele” müştereken te’lîf ve terceme olunmuş ise hakk-ı te’lif veya hakk-ı terceme mütesâviyen kâffesine âiddir. </w:t>
      </w:r>
      <w:r w:rsidR="00E63F6B">
        <w:rPr>
          <w:rFonts w:asciiTheme="majorBidi" w:hAnsiTheme="majorBidi" w:cstheme="majorBidi"/>
          <w:szCs w:val="24"/>
          <w:lang w:bidi="ar-EG"/>
        </w:rPr>
        <w:t xml:space="preserve">Şürekâdan birinin vefatı halinde tarih-i vefatına kadar neşr edilmiş olan aksam ile neşr edilmek </w:t>
      </w:r>
      <w:r w:rsidR="00820E86">
        <w:rPr>
          <w:rFonts w:asciiTheme="majorBidi" w:hAnsiTheme="majorBidi" w:cstheme="majorBidi"/>
          <w:szCs w:val="24"/>
          <w:lang w:bidi="ar-EG"/>
        </w:rPr>
        <w:t>üzere ihzâr edilmiş olan müsved</w:t>
      </w:r>
      <w:r w:rsidR="00E63F6B">
        <w:rPr>
          <w:rFonts w:asciiTheme="majorBidi" w:hAnsiTheme="majorBidi" w:cstheme="majorBidi"/>
          <w:szCs w:val="24"/>
          <w:lang w:bidi="ar-EG"/>
        </w:rPr>
        <w:t>dâttan hakk-ı istifâdesi veresesine intikâl eder ve hakk-ı te’lîf için otuz ve hakk-ı terceme için on beş sene son mü</w:t>
      </w:r>
      <w:r w:rsidR="00820E86">
        <w:rPr>
          <w:rFonts w:asciiTheme="majorBidi" w:hAnsiTheme="majorBidi" w:cstheme="majorBidi"/>
          <w:szCs w:val="24"/>
          <w:lang w:bidi="ar-EG"/>
        </w:rPr>
        <w:t>d</w:t>
      </w:r>
      <w:r w:rsidR="00133B5E">
        <w:rPr>
          <w:rFonts w:asciiTheme="majorBidi" w:hAnsiTheme="majorBidi" w:cstheme="majorBidi"/>
          <w:szCs w:val="24"/>
          <w:lang w:bidi="ar-EG"/>
        </w:rPr>
        <w:t>det şerik tahrîrin vefatından i‘</w:t>
      </w:r>
      <w:r w:rsidR="00820E86">
        <w:rPr>
          <w:rFonts w:asciiTheme="majorBidi" w:hAnsiTheme="majorBidi" w:cstheme="majorBidi"/>
          <w:szCs w:val="24"/>
          <w:lang w:bidi="ar-EG"/>
        </w:rPr>
        <w:t>tibâr edilir.</w:t>
      </w:r>
    </w:p>
    <w:p w14:paraId="3F7883B3" w14:textId="1936333D" w:rsidR="00820E86" w:rsidRDefault="00820E86"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Mukâvele varsa o mer</w:t>
      </w:r>
      <w:r w:rsidR="00133B5E">
        <w:rPr>
          <w:rFonts w:asciiTheme="majorBidi" w:hAnsiTheme="majorBidi" w:cstheme="majorBidi"/>
          <w:szCs w:val="24"/>
          <w:lang w:bidi="ar-EG"/>
        </w:rPr>
        <w:t>‘</w:t>
      </w:r>
      <w:r>
        <w:rPr>
          <w:rFonts w:asciiTheme="majorBidi" w:hAnsiTheme="majorBidi" w:cstheme="majorBidi"/>
          <w:szCs w:val="24"/>
          <w:lang w:bidi="ar-EG"/>
        </w:rPr>
        <w:t>î olur.</w:t>
      </w:r>
    </w:p>
    <w:p w14:paraId="0D6152B5" w14:textId="39662B39" w:rsidR="00820E86" w:rsidRDefault="00820E86"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Müellifin bilâ varis </w:t>
      </w:r>
      <w:r w:rsidR="00C50D17">
        <w:rPr>
          <w:rFonts w:asciiTheme="majorBidi" w:hAnsiTheme="majorBidi" w:cstheme="majorBidi"/>
          <w:szCs w:val="24"/>
          <w:lang w:bidi="ar-EG"/>
        </w:rPr>
        <w:t>vefâtında veya müddet-i verâsetin inkızâsında veya kabl</w:t>
      </w:r>
      <w:r w:rsidR="00B43884">
        <w:rPr>
          <w:rFonts w:asciiTheme="majorBidi" w:hAnsiTheme="majorBidi" w:cstheme="majorBidi"/>
          <w:szCs w:val="24"/>
          <w:lang w:bidi="ar-EG"/>
        </w:rPr>
        <w:t>e’l</w:t>
      </w:r>
      <w:r w:rsidR="00C50D17">
        <w:rPr>
          <w:rFonts w:asciiTheme="majorBidi" w:hAnsiTheme="majorBidi" w:cstheme="majorBidi"/>
          <w:szCs w:val="24"/>
          <w:lang w:bidi="ar-EG"/>
        </w:rPr>
        <w:t>-inkızâ veresesinin inkıtâında veya esbâb-ı sâire hudûsünde her hangi bir eser sahibsiz kalır, yani her kim isterse tab</w:t>
      </w:r>
      <w:r w:rsidR="00133B5E">
        <w:rPr>
          <w:rFonts w:asciiTheme="majorBidi" w:hAnsiTheme="majorBidi" w:cstheme="majorBidi"/>
          <w:szCs w:val="24"/>
          <w:lang w:bidi="ar-EG"/>
        </w:rPr>
        <w:t>‘</w:t>
      </w:r>
      <w:r w:rsidR="00C50D17">
        <w:rPr>
          <w:rFonts w:asciiTheme="majorBidi" w:hAnsiTheme="majorBidi" w:cstheme="majorBidi"/>
          <w:szCs w:val="24"/>
          <w:lang w:bidi="ar-EG"/>
        </w:rPr>
        <w:t xml:space="preserve"> ve neşr ve elsine-i sâireye terceme edebilir. Ancak bu hal şimdiye kadar evvelce zaten matbû</w:t>
      </w:r>
      <w:r w:rsidR="00133B5E">
        <w:rPr>
          <w:rFonts w:asciiTheme="majorBidi" w:hAnsiTheme="majorBidi" w:cstheme="majorBidi"/>
          <w:szCs w:val="24"/>
          <w:lang w:bidi="ar-EG"/>
        </w:rPr>
        <w:t>‘</w:t>
      </w:r>
      <w:r w:rsidR="00C50D17">
        <w:rPr>
          <w:rFonts w:asciiTheme="majorBidi" w:hAnsiTheme="majorBidi" w:cstheme="majorBidi"/>
          <w:szCs w:val="24"/>
          <w:lang w:bidi="ar-EG"/>
        </w:rPr>
        <w:t xml:space="preserve"> olanlara âiddir. Henüz matbu</w:t>
      </w:r>
      <w:r w:rsidR="00133B5E">
        <w:rPr>
          <w:rFonts w:asciiTheme="majorBidi" w:hAnsiTheme="majorBidi" w:cstheme="majorBidi"/>
          <w:szCs w:val="24"/>
          <w:lang w:bidi="ar-EG"/>
        </w:rPr>
        <w:t xml:space="preserve">‘ </w:t>
      </w:r>
      <w:r w:rsidR="00C50D17">
        <w:rPr>
          <w:rFonts w:asciiTheme="majorBidi" w:hAnsiTheme="majorBidi" w:cstheme="majorBidi"/>
          <w:szCs w:val="24"/>
          <w:lang w:bidi="ar-EG"/>
        </w:rPr>
        <w:t>olmayanları tab</w:t>
      </w:r>
      <w:r w:rsidR="00133B5E">
        <w:rPr>
          <w:rFonts w:asciiTheme="majorBidi" w:hAnsiTheme="majorBidi" w:cstheme="majorBidi"/>
          <w:szCs w:val="24"/>
          <w:lang w:bidi="ar-EG"/>
        </w:rPr>
        <w:t>‘</w:t>
      </w:r>
      <w:r w:rsidR="00C50D17">
        <w:rPr>
          <w:rFonts w:asciiTheme="majorBidi" w:hAnsiTheme="majorBidi" w:cstheme="majorBidi"/>
          <w:szCs w:val="24"/>
          <w:lang w:bidi="ar-EG"/>
        </w:rPr>
        <w:t xml:space="preserve"> etmek isteyenlere istid</w:t>
      </w:r>
      <w:r w:rsidR="00133B5E">
        <w:rPr>
          <w:rFonts w:asciiTheme="majorBidi" w:hAnsiTheme="majorBidi" w:cstheme="majorBidi"/>
          <w:szCs w:val="24"/>
          <w:lang w:bidi="ar-EG"/>
        </w:rPr>
        <w:t>‘</w:t>
      </w:r>
      <w:r w:rsidR="00C50D17">
        <w:rPr>
          <w:rFonts w:asciiTheme="majorBidi" w:hAnsiTheme="majorBidi" w:cstheme="majorBidi"/>
          <w:szCs w:val="24"/>
          <w:lang w:bidi="ar-EG"/>
        </w:rPr>
        <w:t>âları üzerine maârif nezâreti tarafından on ile on beş sene müddetle imtiyâz verilir. Bu müddet zarfında o eseri sahib-i imtiyazdan ve vefatı vukuunda veresesinden başkası tab</w:t>
      </w:r>
      <w:r w:rsidR="00133B5E">
        <w:rPr>
          <w:rFonts w:asciiTheme="majorBidi" w:hAnsiTheme="majorBidi" w:cstheme="majorBidi"/>
          <w:szCs w:val="24"/>
          <w:lang w:bidi="ar-EG"/>
        </w:rPr>
        <w:t>‘</w:t>
      </w:r>
      <w:r w:rsidR="00C50D17">
        <w:rPr>
          <w:rFonts w:asciiTheme="majorBidi" w:hAnsiTheme="majorBidi" w:cstheme="majorBidi"/>
          <w:szCs w:val="24"/>
          <w:lang w:bidi="ar-EG"/>
        </w:rPr>
        <w:t xml:space="preserve"> edemez. Fakat bir sene zarfında eserin tab</w:t>
      </w:r>
      <w:r w:rsidR="00133B5E">
        <w:rPr>
          <w:rFonts w:asciiTheme="majorBidi" w:hAnsiTheme="majorBidi" w:cstheme="majorBidi"/>
          <w:szCs w:val="24"/>
          <w:lang w:bidi="ar-EG"/>
        </w:rPr>
        <w:t>‘</w:t>
      </w:r>
      <w:r w:rsidR="00C50D17">
        <w:rPr>
          <w:rFonts w:asciiTheme="majorBidi" w:hAnsiTheme="majorBidi" w:cstheme="majorBidi"/>
          <w:szCs w:val="24"/>
          <w:lang w:bidi="ar-EG"/>
        </w:rPr>
        <w:t xml:space="preserve"> ve neşrine başlanmaz </w:t>
      </w:r>
      <w:r w:rsidR="003F39D4">
        <w:rPr>
          <w:rFonts w:asciiTheme="majorBidi" w:hAnsiTheme="majorBidi" w:cstheme="majorBidi"/>
          <w:szCs w:val="24"/>
          <w:lang w:bidi="ar-EG"/>
        </w:rPr>
        <w:t>veya başlandıktan sonra bir sene tatîl edilirse verilen imtiyâz ke-en</w:t>
      </w:r>
      <w:r w:rsidR="00133B5E">
        <w:rPr>
          <w:rFonts w:asciiTheme="majorBidi" w:hAnsiTheme="majorBidi" w:cstheme="majorBidi"/>
          <w:szCs w:val="24"/>
          <w:lang w:bidi="ar-EG"/>
        </w:rPr>
        <w:t>-lem-</w:t>
      </w:r>
      <w:r w:rsidR="003F39D4">
        <w:rPr>
          <w:rFonts w:asciiTheme="majorBidi" w:hAnsiTheme="majorBidi" w:cstheme="majorBidi"/>
          <w:szCs w:val="24"/>
          <w:lang w:bidi="ar-EG"/>
        </w:rPr>
        <w:t>yekûndur.</w:t>
      </w:r>
    </w:p>
    <w:p w14:paraId="69AE93B6" w14:textId="77777777" w:rsidR="003F39D4" w:rsidRDefault="003F39D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Müellifin hakk-ı te’lîfi te’min için eserin üç nüsha-i matbuasını dersaâdette maârif nezaretine, taşralarda maârif müdüriyetine teslim ile kayd ve tescil ettireceklerdir. Elvâh ve temâsîl ve madalyalar gibi yalnız bir sureti olan âsâr bu muameleden müstesnadır.</w:t>
      </w:r>
    </w:p>
    <w:p w14:paraId="6965A287" w14:textId="59E6142A" w:rsidR="003F39D4" w:rsidRDefault="003F39D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Müseccel olmayan müellifât hakkında hakk-ı te’lîf </w:t>
      </w:r>
      <w:r w:rsidR="00D66A62">
        <w:rPr>
          <w:rFonts w:asciiTheme="majorBidi" w:hAnsiTheme="majorBidi" w:cstheme="majorBidi"/>
          <w:szCs w:val="24"/>
          <w:lang w:bidi="ar-EG"/>
        </w:rPr>
        <w:t>da‘vâ</w:t>
      </w:r>
      <w:r>
        <w:rPr>
          <w:rFonts w:asciiTheme="majorBidi" w:hAnsiTheme="majorBidi" w:cstheme="majorBidi"/>
          <w:szCs w:val="24"/>
          <w:lang w:bidi="ar-EG"/>
        </w:rPr>
        <w:t>sı tescil edilinceye kadar mesmû</w:t>
      </w:r>
      <w:r w:rsidR="00C038A7">
        <w:rPr>
          <w:rFonts w:asciiTheme="majorBidi" w:hAnsiTheme="majorBidi" w:cstheme="majorBidi"/>
          <w:szCs w:val="24"/>
          <w:lang w:bidi="ar-EG"/>
        </w:rPr>
        <w:t>‘</w:t>
      </w:r>
      <w:r>
        <w:rPr>
          <w:rFonts w:asciiTheme="majorBidi" w:hAnsiTheme="majorBidi" w:cstheme="majorBidi"/>
          <w:szCs w:val="24"/>
          <w:lang w:bidi="ar-EG"/>
        </w:rPr>
        <w:t xml:space="preserve"> olmaz.</w:t>
      </w:r>
    </w:p>
    <w:p w14:paraId="7B190715" w14:textId="2E2E0A9E" w:rsidR="00D03825" w:rsidRDefault="003F39D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Müddet</w:t>
      </w:r>
      <w:r w:rsidR="00C038A7">
        <w:rPr>
          <w:rFonts w:asciiTheme="majorBidi" w:hAnsiTheme="majorBidi" w:cstheme="majorBidi"/>
          <w:szCs w:val="24"/>
          <w:lang w:bidi="ar-EG"/>
        </w:rPr>
        <w:t>-i</w:t>
      </w:r>
      <w:r>
        <w:rPr>
          <w:rFonts w:asciiTheme="majorBidi" w:hAnsiTheme="majorBidi" w:cstheme="majorBidi"/>
          <w:szCs w:val="24"/>
          <w:lang w:bidi="ar-EG"/>
        </w:rPr>
        <w:t xml:space="preserve"> </w:t>
      </w:r>
      <w:r w:rsidR="003E3279">
        <w:rPr>
          <w:rFonts w:asciiTheme="majorBidi" w:hAnsiTheme="majorBidi" w:cstheme="majorBidi"/>
          <w:szCs w:val="24"/>
          <w:lang w:bidi="ar-EG"/>
        </w:rPr>
        <w:t>hukûk</w:t>
      </w:r>
      <w:r>
        <w:rPr>
          <w:rFonts w:asciiTheme="majorBidi" w:hAnsiTheme="majorBidi" w:cstheme="majorBidi"/>
          <w:szCs w:val="24"/>
          <w:lang w:bidi="ar-EG"/>
        </w:rPr>
        <w:t>iyesi</w:t>
      </w:r>
      <w:r w:rsidR="00D03825">
        <w:rPr>
          <w:rFonts w:asciiTheme="majorBidi" w:hAnsiTheme="majorBidi" w:cstheme="majorBidi"/>
          <w:szCs w:val="24"/>
          <w:lang w:bidi="ar-EG"/>
        </w:rPr>
        <w:t xml:space="preserve"> zarfında sahibinin ruhsatını almaksızın bir kitab tab</w:t>
      </w:r>
      <w:r w:rsidR="00C038A7">
        <w:rPr>
          <w:rFonts w:asciiTheme="majorBidi" w:hAnsiTheme="majorBidi" w:cstheme="majorBidi"/>
          <w:szCs w:val="24"/>
          <w:lang w:bidi="ar-EG"/>
        </w:rPr>
        <w:t>‘</w:t>
      </w:r>
      <w:r w:rsidR="00D03825">
        <w:rPr>
          <w:rFonts w:asciiTheme="majorBidi" w:hAnsiTheme="majorBidi" w:cstheme="majorBidi"/>
          <w:szCs w:val="24"/>
          <w:lang w:bidi="ar-EG"/>
        </w:rPr>
        <w:t xml:space="preserve"> ve temsil etmek takliddir. Gerek te’lifâtta gerek fünûn</w:t>
      </w:r>
      <w:r w:rsidR="001E720B">
        <w:rPr>
          <w:rFonts w:asciiTheme="majorBidi" w:hAnsiTheme="majorBidi" w:cstheme="majorBidi"/>
          <w:szCs w:val="24"/>
          <w:lang w:bidi="ar-EG"/>
        </w:rPr>
        <w:t>-ı</w:t>
      </w:r>
      <w:r w:rsidR="00D03825">
        <w:rPr>
          <w:rFonts w:asciiTheme="majorBidi" w:hAnsiTheme="majorBidi" w:cstheme="majorBidi"/>
          <w:szCs w:val="24"/>
          <w:lang w:bidi="ar-EG"/>
        </w:rPr>
        <w:t xml:space="preserve"> nefîsede başkasının eserini kendine nisbet etmek intihâl olduğu gibi bir kitabın ibârâtını ve musiki bestesinin nâğâmâtını takdim ve te’hir ile veyahut aslî serâpâ his olunur derecede tarz-ı ifâdâtını tahrîf ile kendi nâmını vermek dahî intihaldir.</w:t>
      </w:r>
    </w:p>
    <w:p w14:paraId="0A319C01" w14:textId="11142A75" w:rsidR="00D03825" w:rsidRDefault="00C038A7"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Mukallid ve müntahi</w:t>
      </w:r>
      <w:r w:rsidR="00D03825">
        <w:rPr>
          <w:rFonts w:asciiTheme="majorBidi" w:hAnsiTheme="majorBidi" w:cstheme="majorBidi"/>
          <w:szCs w:val="24"/>
          <w:lang w:bidi="ar-EG"/>
        </w:rPr>
        <w:t xml:space="preserve">llerden yirmi beş liradan yüz liraya kadar ceza alınır ve failleri bir haftadan iki aya kadar habs edilir. Mutazarrır olan sahib-i eser zarar ve ziyan </w:t>
      </w:r>
      <w:r w:rsidR="00D66A62">
        <w:rPr>
          <w:rFonts w:asciiTheme="majorBidi" w:hAnsiTheme="majorBidi" w:cstheme="majorBidi"/>
          <w:szCs w:val="24"/>
          <w:lang w:bidi="ar-EG"/>
        </w:rPr>
        <w:t>da‘vâ</w:t>
      </w:r>
      <w:r w:rsidR="00D03825">
        <w:rPr>
          <w:rFonts w:asciiTheme="majorBidi" w:hAnsiTheme="majorBidi" w:cstheme="majorBidi"/>
          <w:szCs w:val="24"/>
          <w:lang w:bidi="ar-EG"/>
        </w:rPr>
        <w:t>sı ikâme etmiş ise ona da ayrıca hüküm edilir.</w:t>
      </w:r>
    </w:p>
    <w:p w14:paraId="3E22EC92" w14:textId="7F33E75B" w:rsidR="00713C58" w:rsidRPr="004427B1" w:rsidRDefault="00D03825" w:rsidP="004427B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Henüz tab</w:t>
      </w:r>
      <w:r w:rsidR="00C038A7">
        <w:rPr>
          <w:rFonts w:asciiTheme="majorBidi" w:hAnsiTheme="majorBidi" w:cstheme="majorBidi"/>
          <w:szCs w:val="24"/>
          <w:lang w:bidi="ar-EG"/>
        </w:rPr>
        <w:t>‘</w:t>
      </w:r>
      <w:r>
        <w:rPr>
          <w:rFonts w:asciiTheme="majorBidi" w:hAnsiTheme="majorBidi" w:cstheme="majorBidi"/>
          <w:szCs w:val="24"/>
          <w:lang w:bidi="ar-EG"/>
        </w:rPr>
        <w:t xml:space="preserve"> olunmayan âsârın dâinlerce hacze </w:t>
      </w:r>
      <w:r w:rsidR="007D2828">
        <w:rPr>
          <w:rFonts w:asciiTheme="majorBidi" w:hAnsiTheme="majorBidi" w:cstheme="majorBidi"/>
          <w:szCs w:val="24"/>
          <w:lang w:bidi="ar-EG"/>
        </w:rPr>
        <w:t>alınabilmesi bihakkın kabul edilmemiştir.</w:t>
      </w:r>
    </w:p>
    <w:p w14:paraId="5DDC8760" w14:textId="726E09EB" w:rsidR="00632BC1" w:rsidRPr="000F3EE8" w:rsidRDefault="004977E2" w:rsidP="00AF4700">
      <w:pPr>
        <w:pStyle w:val="Balk3"/>
        <w:spacing w:before="0"/>
        <w:rPr>
          <w:lang w:bidi="ar-EG"/>
        </w:rPr>
      </w:pPr>
      <w:bookmarkStart w:id="94" w:name="_Toc71461937"/>
      <w:r>
        <w:rPr>
          <w:bCs/>
          <w:lang w:bidi="ar-EG"/>
        </w:rPr>
        <w:lastRenderedPageBreak/>
        <w:t xml:space="preserve">2.4.24. </w:t>
      </w:r>
      <w:r w:rsidR="007D2828" w:rsidRPr="000F3EE8">
        <w:rPr>
          <w:lang w:bidi="ar-EG"/>
        </w:rPr>
        <w:t xml:space="preserve">Maârif-i </w:t>
      </w:r>
      <w:r w:rsidR="009360A5">
        <w:rPr>
          <w:lang w:bidi="ar-EG"/>
        </w:rPr>
        <w:t>Umûmiye</w:t>
      </w:r>
      <w:bookmarkEnd w:id="94"/>
    </w:p>
    <w:p w14:paraId="70426947" w14:textId="38924405" w:rsidR="003F39D4" w:rsidRDefault="00EF5354" w:rsidP="00AF4700">
      <w:pPr>
        <w:rPr>
          <w:rFonts w:asciiTheme="majorBidi" w:hAnsiTheme="majorBidi" w:cstheme="majorBidi"/>
          <w:szCs w:val="24"/>
          <w:lang w:bidi="ar-EG"/>
        </w:rPr>
      </w:pPr>
      <w:r>
        <w:rPr>
          <w:rFonts w:asciiTheme="majorBidi" w:hAnsiTheme="majorBidi" w:cstheme="majorBidi"/>
          <w:szCs w:val="24"/>
          <w:lang w:bidi="ar-EG"/>
        </w:rPr>
        <w:t>Memalik-i Osmaniye</w:t>
      </w:r>
      <w:r w:rsidR="009F642F">
        <w:rPr>
          <w:rFonts w:asciiTheme="majorBidi" w:hAnsiTheme="majorBidi" w:cstheme="majorBidi"/>
          <w:szCs w:val="24"/>
          <w:lang w:bidi="ar-EG"/>
        </w:rPr>
        <w:t xml:space="preserve">de emr-i talim </w:t>
      </w:r>
      <w:r w:rsidR="007913B0">
        <w:rPr>
          <w:rFonts w:asciiTheme="majorBidi" w:hAnsiTheme="majorBidi" w:cstheme="majorBidi"/>
          <w:szCs w:val="24"/>
          <w:lang w:bidi="ar-EG"/>
        </w:rPr>
        <w:t xml:space="preserve">ve tedris serbesttir; kanuna tevfik-i muamele etmek şartıyla efrâd, cemaat, şirketler her </w:t>
      </w:r>
      <w:r w:rsidR="007C6ECD">
        <w:rPr>
          <w:rFonts w:asciiTheme="majorBidi" w:hAnsiTheme="majorBidi" w:cstheme="majorBidi"/>
          <w:szCs w:val="24"/>
          <w:lang w:bidi="ar-EG"/>
        </w:rPr>
        <w:t>nev‘</w:t>
      </w:r>
      <w:r w:rsidR="007913B0">
        <w:rPr>
          <w:rFonts w:asciiTheme="majorBidi" w:hAnsiTheme="majorBidi" w:cstheme="majorBidi"/>
          <w:szCs w:val="24"/>
          <w:lang w:bidi="ar-EG"/>
        </w:rPr>
        <w:t xml:space="preserve"> ve derecede mekteb ve müessesât-ı ilmiye vüc</w:t>
      </w:r>
      <w:r>
        <w:rPr>
          <w:rFonts w:asciiTheme="majorBidi" w:hAnsiTheme="majorBidi" w:cstheme="majorBidi"/>
          <w:szCs w:val="24"/>
          <w:lang w:bidi="ar-EG"/>
        </w:rPr>
        <w:t>û</w:t>
      </w:r>
      <w:r w:rsidR="007913B0">
        <w:rPr>
          <w:rFonts w:asciiTheme="majorBidi" w:hAnsiTheme="majorBidi" w:cstheme="majorBidi"/>
          <w:szCs w:val="24"/>
          <w:lang w:bidi="ar-EG"/>
        </w:rPr>
        <w:t>da getirebilirler. Efrâd ve cemaat ve şirketler tarafından tesis edilen mekâtibe “Mekatib-i Hus</w:t>
      </w:r>
      <w:r>
        <w:rPr>
          <w:rFonts w:asciiTheme="majorBidi" w:hAnsiTheme="majorBidi" w:cstheme="majorBidi"/>
          <w:szCs w:val="24"/>
          <w:lang w:bidi="ar-EG"/>
        </w:rPr>
        <w:t>û</w:t>
      </w:r>
      <w:r w:rsidR="007913B0">
        <w:rPr>
          <w:rFonts w:asciiTheme="majorBidi" w:hAnsiTheme="majorBidi" w:cstheme="majorBidi"/>
          <w:szCs w:val="24"/>
          <w:lang w:bidi="ar-EG"/>
        </w:rPr>
        <w:t>siye” denir. Bunun için müsaade almak lazımdır. Ruhsatnâme şerâit-i lâzımaya haiz olan müdür-i mes</w:t>
      </w:r>
      <w:r>
        <w:rPr>
          <w:rFonts w:asciiTheme="majorBidi" w:hAnsiTheme="majorBidi" w:cstheme="majorBidi"/>
          <w:szCs w:val="24"/>
          <w:lang w:bidi="ar-EG"/>
        </w:rPr>
        <w:t>û</w:t>
      </w:r>
      <w:r w:rsidR="007913B0">
        <w:rPr>
          <w:rFonts w:asciiTheme="majorBidi" w:hAnsiTheme="majorBidi" w:cstheme="majorBidi"/>
          <w:szCs w:val="24"/>
          <w:lang w:bidi="ar-EG"/>
        </w:rPr>
        <w:t>l namına verilir. Tedrisât-ı taliyeye mahsus mektebler için mekâtib-i âliye diplom</w:t>
      </w:r>
      <w:r>
        <w:rPr>
          <w:rFonts w:asciiTheme="majorBidi" w:hAnsiTheme="majorBidi" w:cstheme="majorBidi"/>
          <w:szCs w:val="24"/>
          <w:lang w:bidi="ar-EG"/>
        </w:rPr>
        <w:t xml:space="preserve">ası aranır. Vâlide mektebleri, </w:t>
      </w:r>
      <w:r w:rsidR="007913B0">
        <w:rPr>
          <w:rFonts w:asciiTheme="majorBidi" w:hAnsiTheme="majorBidi" w:cstheme="majorBidi"/>
          <w:szCs w:val="24"/>
          <w:lang w:bidi="ar-EG"/>
        </w:rPr>
        <w:t>dört yaşından altı yaşına kadar</w:t>
      </w:r>
      <w:r>
        <w:rPr>
          <w:rFonts w:asciiTheme="majorBidi" w:hAnsiTheme="majorBidi" w:cstheme="majorBidi"/>
          <w:szCs w:val="24"/>
          <w:lang w:bidi="ar-EG"/>
        </w:rPr>
        <w:t xml:space="preserve"> olan çocuklara mahsus mekâtib,</w:t>
      </w:r>
      <w:r w:rsidR="007913B0">
        <w:rPr>
          <w:rFonts w:asciiTheme="majorBidi" w:hAnsiTheme="majorBidi" w:cstheme="majorBidi"/>
          <w:szCs w:val="24"/>
          <w:lang w:bidi="ar-EG"/>
        </w:rPr>
        <w:t xml:space="preserve"> için şehâdetnâme aranmaz. Hürriyet tedris-i musaddak olmakla beraber mekâtibin maarif </w:t>
      </w:r>
      <w:r w:rsidR="00CF14FE">
        <w:rPr>
          <w:rFonts w:asciiTheme="majorBidi" w:hAnsiTheme="majorBidi" w:cstheme="majorBidi"/>
          <w:szCs w:val="24"/>
          <w:lang w:bidi="ar-EG"/>
        </w:rPr>
        <w:t xml:space="preserve">nezaretinin teftiş ve murakabesi altında olması ve mekâtib müdür ve muallimliklerinde bulunanların Osmanlı </w:t>
      </w:r>
      <w:r w:rsidR="00BD4DEC">
        <w:rPr>
          <w:rFonts w:asciiTheme="majorBidi" w:hAnsiTheme="majorBidi" w:cstheme="majorBidi"/>
          <w:szCs w:val="24"/>
          <w:lang w:bidi="ar-EG"/>
        </w:rPr>
        <w:t>tâbiiyet</w:t>
      </w:r>
      <w:r w:rsidR="00CF14FE">
        <w:rPr>
          <w:rFonts w:asciiTheme="majorBidi" w:hAnsiTheme="majorBidi" w:cstheme="majorBidi"/>
          <w:szCs w:val="24"/>
          <w:lang w:bidi="ar-EG"/>
        </w:rPr>
        <w:t>inde bulunması ve umum</w:t>
      </w:r>
      <w:r w:rsidR="001E720B">
        <w:rPr>
          <w:rFonts w:asciiTheme="majorBidi" w:hAnsiTheme="majorBidi" w:cstheme="majorBidi"/>
          <w:szCs w:val="24"/>
          <w:lang w:bidi="ar-EG"/>
        </w:rPr>
        <w:t>-ı</w:t>
      </w:r>
      <w:r>
        <w:rPr>
          <w:rFonts w:asciiTheme="majorBidi" w:hAnsiTheme="majorBidi" w:cstheme="majorBidi"/>
          <w:szCs w:val="24"/>
          <w:lang w:bidi="ar-EG"/>
        </w:rPr>
        <w:t xml:space="preserve"> mekâtibte lisan-ı resmî-i Osmanî</w:t>
      </w:r>
      <w:r w:rsidR="00CF14FE">
        <w:rPr>
          <w:rFonts w:asciiTheme="majorBidi" w:hAnsiTheme="majorBidi" w:cstheme="majorBidi"/>
          <w:szCs w:val="24"/>
          <w:lang w:bidi="ar-EG"/>
        </w:rPr>
        <w:t xml:space="preserve"> talim ve Osmanlık ve vatandaşlık hissiyatı telkin edilmesi ve âdâb-ı </w:t>
      </w:r>
      <w:r w:rsidR="009360A5">
        <w:rPr>
          <w:rFonts w:asciiTheme="majorBidi" w:hAnsiTheme="majorBidi" w:cstheme="majorBidi"/>
          <w:szCs w:val="24"/>
          <w:lang w:bidi="ar-EG"/>
        </w:rPr>
        <w:t>umûmiye</w:t>
      </w:r>
      <w:r w:rsidR="00CF14FE">
        <w:rPr>
          <w:rFonts w:asciiTheme="majorBidi" w:hAnsiTheme="majorBidi" w:cstheme="majorBidi"/>
          <w:szCs w:val="24"/>
          <w:lang w:bidi="ar-EG"/>
        </w:rPr>
        <w:t>ye muv</w:t>
      </w:r>
      <w:r>
        <w:rPr>
          <w:rFonts w:asciiTheme="majorBidi" w:hAnsiTheme="majorBidi" w:cstheme="majorBidi"/>
          <w:szCs w:val="24"/>
          <w:lang w:bidi="ar-EG"/>
        </w:rPr>
        <w:t>â</w:t>
      </w:r>
      <w:r w:rsidR="00CF14FE">
        <w:rPr>
          <w:rFonts w:asciiTheme="majorBidi" w:hAnsiTheme="majorBidi" w:cstheme="majorBidi"/>
          <w:szCs w:val="24"/>
          <w:lang w:bidi="ar-EG"/>
        </w:rPr>
        <w:t>fık bir terbiye verilmesi mukarrer ve lazımdır.</w:t>
      </w:r>
    </w:p>
    <w:p w14:paraId="3ECDCF37" w14:textId="39D18B41" w:rsidR="00CF14FE" w:rsidRDefault="00387B9F" w:rsidP="00AF4700">
      <w:pPr>
        <w:rPr>
          <w:rFonts w:asciiTheme="majorBidi" w:hAnsiTheme="majorBidi" w:cstheme="majorBidi"/>
          <w:szCs w:val="24"/>
          <w:lang w:bidi="ar-EG"/>
        </w:rPr>
      </w:pPr>
      <w:r>
        <w:rPr>
          <w:rFonts w:asciiTheme="majorBidi" w:hAnsiTheme="majorBidi" w:cstheme="majorBidi"/>
          <w:szCs w:val="24"/>
          <w:lang w:bidi="ar-EG"/>
        </w:rPr>
        <w:t xml:space="preserve">Hususi mekteb küşad etmek üzere İstanbul’da Maarif Nezareti’ne, taşralarda hükümet-i mahaliyeye tafsilatlı </w:t>
      </w:r>
      <w:r w:rsidR="00EF5354">
        <w:rPr>
          <w:rFonts w:asciiTheme="majorBidi" w:hAnsiTheme="majorBidi" w:cstheme="majorBidi"/>
          <w:szCs w:val="24"/>
          <w:lang w:bidi="ar-EG"/>
        </w:rPr>
        <w:t>istid‘a verilir. İstid‘</w:t>
      </w:r>
      <w:r w:rsidR="00445F2B">
        <w:rPr>
          <w:rFonts w:asciiTheme="majorBidi" w:hAnsiTheme="majorBidi" w:cstheme="majorBidi"/>
          <w:szCs w:val="24"/>
          <w:lang w:bidi="ar-EG"/>
        </w:rPr>
        <w:t>aya hüsn</w:t>
      </w:r>
      <w:r>
        <w:rPr>
          <w:rFonts w:asciiTheme="majorBidi" w:hAnsiTheme="majorBidi" w:cstheme="majorBidi"/>
          <w:szCs w:val="24"/>
          <w:lang w:bidi="ar-EG"/>
        </w:rPr>
        <w:t>ühâl varakası, mektebin derecesi, serbestçe tanzim edilmiş programı, mualliminin esâmisi cedveli rabt edilir. Maarif idaresince tahkikat-ı icra olunur. Muvafık ise nezaretçe, taşralarda maarif idaresince ruhsatname tanzim ve tahtim olunarak verilir. Bir müdür veya müdüreye birden ziyade mekteb ruhsatnamesi verilmez.</w:t>
      </w:r>
    </w:p>
    <w:p w14:paraId="789345B9" w14:textId="6840784F" w:rsidR="00387B9F" w:rsidRDefault="00387B9F" w:rsidP="00AF4700">
      <w:pPr>
        <w:rPr>
          <w:rFonts w:asciiTheme="majorBidi" w:hAnsiTheme="majorBidi" w:cstheme="majorBidi"/>
          <w:szCs w:val="24"/>
          <w:lang w:bidi="ar-EG"/>
        </w:rPr>
      </w:pPr>
      <w:r>
        <w:rPr>
          <w:rFonts w:asciiTheme="majorBidi" w:hAnsiTheme="majorBidi" w:cstheme="majorBidi"/>
          <w:szCs w:val="24"/>
          <w:lang w:bidi="ar-EG"/>
        </w:rPr>
        <w:t>Amele ve çıraklara ve sin</w:t>
      </w:r>
      <w:r w:rsidR="00EF5354">
        <w:rPr>
          <w:rFonts w:asciiTheme="majorBidi" w:hAnsiTheme="majorBidi" w:cstheme="majorBidi"/>
          <w:szCs w:val="24"/>
          <w:lang w:bidi="ar-EG"/>
        </w:rPr>
        <w:t>-i</w:t>
      </w:r>
      <w:r>
        <w:rPr>
          <w:rFonts w:asciiTheme="majorBidi" w:hAnsiTheme="majorBidi" w:cstheme="majorBidi"/>
          <w:szCs w:val="24"/>
          <w:lang w:bidi="ar-EG"/>
        </w:rPr>
        <w:t xml:space="preserve"> tahsili </w:t>
      </w:r>
      <w:r w:rsidR="001D39F9">
        <w:rPr>
          <w:rFonts w:asciiTheme="majorBidi" w:hAnsiTheme="majorBidi" w:cstheme="majorBidi"/>
          <w:szCs w:val="24"/>
          <w:lang w:bidi="ar-EG"/>
        </w:rPr>
        <w:t>geçmiş kimselere mahsus umumi dershane müesseseleri de verecekleri istid</w:t>
      </w:r>
      <w:r w:rsidR="00EF5354">
        <w:rPr>
          <w:rFonts w:asciiTheme="majorBidi" w:hAnsiTheme="majorBidi" w:cstheme="majorBidi"/>
          <w:szCs w:val="24"/>
          <w:lang w:bidi="ar-EG"/>
        </w:rPr>
        <w:t>‘</w:t>
      </w:r>
      <w:r w:rsidR="001D39F9">
        <w:rPr>
          <w:rFonts w:asciiTheme="majorBidi" w:hAnsiTheme="majorBidi" w:cstheme="majorBidi"/>
          <w:szCs w:val="24"/>
          <w:lang w:bidi="ar-EG"/>
        </w:rPr>
        <w:t>alara bir hüviyet varakasıyla dershanenin mevkiini meş</w:t>
      </w:r>
      <w:r w:rsidR="00EF5354">
        <w:rPr>
          <w:rFonts w:asciiTheme="majorBidi" w:hAnsiTheme="majorBidi" w:cstheme="majorBidi"/>
          <w:szCs w:val="24"/>
          <w:lang w:bidi="ar-EG"/>
        </w:rPr>
        <w:t>‘</w:t>
      </w:r>
      <w:r w:rsidR="001D39F9">
        <w:rPr>
          <w:rFonts w:asciiTheme="majorBidi" w:hAnsiTheme="majorBidi" w:cstheme="majorBidi"/>
          <w:szCs w:val="24"/>
          <w:lang w:bidi="ar-EG"/>
        </w:rPr>
        <w:t>ar bir ilm ve haber rabt etmeleri lazımdır.</w:t>
      </w:r>
    </w:p>
    <w:p w14:paraId="44E6B4C1" w14:textId="1D48910D" w:rsidR="001D39F9" w:rsidRDefault="001D39F9" w:rsidP="00AF4700">
      <w:pPr>
        <w:rPr>
          <w:rFonts w:asciiTheme="majorBidi" w:hAnsiTheme="majorBidi" w:cstheme="majorBidi"/>
          <w:szCs w:val="24"/>
          <w:lang w:bidi="ar-EG"/>
        </w:rPr>
      </w:pPr>
      <w:r>
        <w:rPr>
          <w:rFonts w:asciiTheme="majorBidi" w:hAnsiTheme="majorBidi" w:cstheme="majorBidi"/>
          <w:szCs w:val="24"/>
          <w:lang w:bidi="ar-EG"/>
        </w:rPr>
        <w:t xml:space="preserve">Ruhsatnamelerin </w:t>
      </w:r>
      <w:r w:rsidR="00CC58F3">
        <w:rPr>
          <w:rFonts w:asciiTheme="majorBidi" w:hAnsiTheme="majorBidi" w:cstheme="majorBidi"/>
          <w:szCs w:val="24"/>
          <w:lang w:bidi="ar-EG"/>
        </w:rPr>
        <w:t>âhara</w:t>
      </w:r>
      <w:r>
        <w:rPr>
          <w:rFonts w:asciiTheme="majorBidi" w:hAnsiTheme="majorBidi" w:cstheme="majorBidi"/>
          <w:szCs w:val="24"/>
          <w:lang w:bidi="ar-EG"/>
        </w:rPr>
        <w:t xml:space="preserve"> devr ve ferağı ve müdür ve muallimlerce tebeddülât, mektebin diğer bir mahale nakli, şube küşadı, ve’l-hâsıl ruhsatname de muharrer</w:t>
      </w:r>
      <w:r w:rsidR="00EF5354">
        <w:rPr>
          <w:rFonts w:asciiTheme="majorBidi" w:hAnsiTheme="majorBidi" w:cstheme="majorBidi"/>
          <w:szCs w:val="24"/>
          <w:lang w:bidi="ar-EG"/>
        </w:rPr>
        <w:t xml:space="preserve">-i </w:t>
      </w:r>
      <w:r>
        <w:rPr>
          <w:rFonts w:asciiTheme="majorBidi" w:hAnsiTheme="majorBidi" w:cstheme="majorBidi"/>
          <w:szCs w:val="24"/>
          <w:lang w:bidi="ar-EG"/>
        </w:rPr>
        <w:t>hususâttan her hangi birinin tağyiri sırasında nezarete veya maârif idaresine mâlûmât îtâ ve o vechle tashîhât icra olunmalıdır.</w:t>
      </w:r>
    </w:p>
    <w:p w14:paraId="61B13557" w14:textId="40F5FFAE" w:rsidR="001D39F9" w:rsidRDefault="00A46BDF" w:rsidP="00AF4700">
      <w:pPr>
        <w:rPr>
          <w:rFonts w:asciiTheme="majorBidi" w:hAnsiTheme="majorBidi" w:cstheme="majorBidi"/>
          <w:szCs w:val="24"/>
          <w:lang w:bidi="ar-EG"/>
        </w:rPr>
      </w:pPr>
      <w:r>
        <w:rPr>
          <w:rFonts w:asciiTheme="majorBidi" w:hAnsiTheme="majorBidi" w:cstheme="majorBidi"/>
          <w:szCs w:val="24"/>
          <w:lang w:bidi="ar-EG"/>
        </w:rPr>
        <w:t>Mek</w:t>
      </w:r>
      <w:r w:rsidR="00EF5354">
        <w:rPr>
          <w:rFonts w:asciiTheme="majorBidi" w:hAnsiTheme="majorBidi" w:cstheme="majorBidi"/>
          <w:szCs w:val="24"/>
          <w:lang w:bidi="ar-EG"/>
        </w:rPr>
        <w:t>ât</w:t>
      </w:r>
      <w:r>
        <w:rPr>
          <w:rFonts w:asciiTheme="majorBidi" w:hAnsiTheme="majorBidi" w:cstheme="majorBidi"/>
          <w:szCs w:val="24"/>
          <w:lang w:bidi="ar-EG"/>
        </w:rPr>
        <w:t>ib-i resmiye ibtidâî, tâlî</w:t>
      </w:r>
      <w:r w:rsidR="00EF5354">
        <w:rPr>
          <w:rFonts w:asciiTheme="majorBidi" w:hAnsiTheme="majorBidi" w:cstheme="majorBidi"/>
          <w:szCs w:val="24"/>
          <w:lang w:bidi="ar-EG"/>
        </w:rPr>
        <w:t>,</w:t>
      </w:r>
      <w:r>
        <w:rPr>
          <w:rFonts w:asciiTheme="majorBidi" w:hAnsiTheme="majorBidi" w:cstheme="majorBidi"/>
          <w:szCs w:val="24"/>
          <w:lang w:bidi="ar-EG"/>
        </w:rPr>
        <w:t xml:space="preserve"> âlî olmak üzere üç kısımdır.</w:t>
      </w:r>
    </w:p>
    <w:p w14:paraId="665833A7" w14:textId="38D08F7F" w:rsidR="00A46BDF" w:rsidRDefault="00A46BDF" w:rsidP="00AF4700">
      <w:pPr>
        <w:rPr>
          <w:rFonts w:asciiTheme="majorBidi" w:hAnsiTheme="majorBidi" w:cstheme="majorBidi"/>
          <w:szCs w:val="24"/>
          <w:lang w:bidi="ar-EG"/>
        </w:rPr>
      </w:pPr>
      <w:r>
        <w:rPr>
          <w:rFonts w:asciiTheme="majorBidi" w:hAnsiTheme="majorBidi" w:cstheme="majorBidi"/>
          <w:szCs w:val="24"/>
          <w:lang w:bidi="ar-EG"/>
        </w:rPr>
        <w:t>Tahsil-i ibtidâî mecburidir. Çocuğu mektebe göndermek mec</w:t>
      </w:r>
      <w:r w:rsidR="00EF5354">
        <w:rPr>
          <w:rFonts w:asciiTheme="majorBidi" w:hAnsiTheme="majorBidi" w:cstheme="majorBidi"/>
          <w:szCs w:val="24"/>
          <w:lang w:bidi="ar-EG"/>
        </w:rPr>
        <w:t>buriyeti ahvâl-i âtiyede yoktur.</w:t>
      </w:r>
    </w:p>
    <w:p w14:paraId="60C280D5" w14:textId="426EC72D" w:rsidR="001168F3" w:rsidRDefault="00A46BDF" w:rsidP="00AF4700">
      <w:pPr>
        <w:rPr>
          <w:rFonts w:asciiTheme="majorBidi" w:hAnsiTheme="majorBidi" w:cstheme="majorBidi"/>
          <w:szCs w:val="24"/>
          <w:lang w:bidi="ar-EG"/>
        </w:rPr>
      </w:pPr>
      <w:r>
        <w:rPr>
          <w:rFonts w:asciiTheme="majorBidi" w:hAnsiTheme="majorBidi" w:cstheme="majorBidi"/>
          <w:szCs w:val="24"/>
          <w:lang w:bidi="ar-EG"/>
        </w:rPr>
        <w:t>Çocukların mâni</w:t>
      </w:r>
      <w:r w:rsidR="00EF5354">
        <w:rPr>
          <w:rFonts w:asciiTheme="majorBidi" w:hAnsiTheme="majorBidi" w:cstheme="majorBidi"/>
          <w:szCs w:val="24"/>
          <w:lang w:bidi="ar-EG"/>
        </w:rPr>
        <w:t>‘</w:t>
      </w:r>
      <w:r>
        <w:rPr>
          <w:rFonts w:asciiTheme="majorBidi" w:hAnsiTheme="majorBidi" w:cstheme="majorBidi"/>
          <w:szCs w:val="24"/>
          <w:lang w:bidi="ar-EG"/>
        </w:rPr>
        <w:t xml:space="preserve">-i tahsil </w:t>
      </w:r>
      <w:r w:rsidR="001168F3">
        <w:rPr>
          <w:rFonts w:asciiTheme="majorBidi" w:hAnsiTheme="majorBidi" w:cstheme="majorBidi"/>
          <w:szCs w:val="24"/>
          <w:lang w:bidi="ar-EG"/>
        </w:rPr>
        <w:t xml:space="preserve">esbâb-ı cismaniye veya maneviyesi olması; pederi fakir olup da yalnız temin-i maişet için çocuğu çalıştırmağa mecbur olması; ekin ve </w:t>
      </w:r>
      <w:r w:rsidR="001168F3">
        <w:rPr>
          <w:rFonts w:asciiTheme="majorBidi" w:hAnsiTheme="majorBidi" w:cstheme="majorBidi"/>
          <w:szCs w:val="24"/>
          <w:lang w:bidi="ar-EG"/>
        </w:rPr>
        <w:lastRenderedPageBreak/>
        <w:t>harman vakitleri ziraat</w:t>
      </w:r>
      <w:r w:rsidR="00EF5354">
        <w:rPr>
          <w:rFonts w:asciiTheme="majorBidi" w:hAnsiTheme="majorBidi" w:cstheme="majorBidi"/>
          <w:szCs w:val="24"/>
          <w:lang w:bidi="ar-EG"/>
        </w:rPr>
        <w:t>le iştigâ</w:t>
      </w:r>
      <w:r w:rsidR="001168F3">
        <w:rPr>
          <w:rFonts w:asciiTheme="majorBidi" w:hAnsiTheme="majorBidi" w:cstheme="majorBidi"/>
          <w:szCs w:val="24"/>
          <w:lang w:bidi="ar-EG"/>
        </w:rPr>
        <w:t>l edilmesi; mahal-i ikametine mektebin yarım saat mesafede bulunması! ; çocukların suret-i hus</w:t>
      </w:r>
      <w:r w:rsidR="00EF5354">
        <w:rPr>
          <w:rFonts w:asciiTheme="majorBidi" w:hAnsiTheme="majorBidi" w:cstheme="majorBidi"/>
          <w:szCs w:val="24"/>
          <w:lang w:bidi="ar-EG"/>
        </w:rPr>
        <w:t>û</w:t>
      </w:r>
      <w:r w:rsidR="001168F3">
        <w:rPr>
          <w:rFonts w:asciiTheme="majorBidi" w:hAnsiTheme="majorBidi" w:cstheme="majorBidi"/>
          <w:szCs w:val="24"/>
          <w:lang w:bidi="ar-EG"/>
        </w:rPr>
        <w:t>siyede okutturulması.</w:t>
      </w:r>
    </w:p>
    <w:p w14:paraId="20D54C30" w14:textId="7E1BF772" w:rsidR="00476F79" w:rsidRDefault="001168F3" w:rsidP="00AF4700">
      <w:pPr>
        <w:rPr>
          <w:rFonts w:asciiTheme="majorBidi" w:hAnsiTheme="majorBidi" w:cstheme="majorBidi"/>
          <w:szCs w:val="24"/>
          <w:lang w:bidi="ar-EG"/>
        </w:rPr>
      </w:pPr>
      <w:r>
        <w:rPr>
          <w:rFonts w:asciiTheme="majorBidi" w:hAnsiTheme="majorBidi" w:cstheme="majorBidi"/>
          <w:szCs w:val="24"/>
          <w:lang w:bidi="ar-EG"/>
        </w:rPr>
        <w:t>Tahsil</w:t>
      </w:r>
      <w:r w:rsidR="00EF5354">
        <w:rPr>
          <w:rFonts w:asciiTheme="majorBidi" w:hAnsiTheme="majorBidi" w:cstheme="majorBidi"/>
          <w:szCs w:val="24"/>
          <w:lang w:bidi="ar-EG"/>
        </w:rPr>
        <w:t>-</w:t>
      </w:r>
      <w:r>
        <w:rPr>
          <w:rFonts w:asciiTheme="majorBidi" w:hAnsiTheme="majorBidi" w:cstheme="majorBidi"/>
          <w:szCs w:val="24"/>
          <w:lang w:bidi="ar-EG"/>
        </w:rPr>
        <w:t>i tâlî rüşdiye, îdâdiye, daru’ş-şafaka, sult</w:t>
      </w:r>
      <w:r w:rsidR="00EF5354">
        <w:rPr>
          <w:rFonts w:asciiTheme="majorBidi" w:hAnsiTheme="majorBidi" w:cstheme="majorBidi"/>
          <w:szCs w:val="24"/>
          <w:lang w:bidi="ar-EG"/>
        </w:rPr>
        <w:t>â</w:t>
      </w:r>
      <w:r>
        <w:rPr>
          <w:rFonts w:asciiTheme="majorBidi" w:hAnsiTheme="majorBidi" w:cstheme="majorBidi"/>
          <w:szCs w:val="24"/>
          <w:lang w:bidi="ar-EG"/>
        </w:rPr>
        <w:t xml:space="preserve">niye denilen mekâtibdeki tahsildir. </w:t>
      </w:r>
      <w:r w:rsidR="00476F79">
        <w:rPr>
          <w:rFonts w:asciiTheme="majorBidi" w:hAnsiTheme="majorBidi" w:cstheme="majorBidi"/>
          <w:szCs w:val="24"/>
          <w:lang w:bidi="ar-EG"/>
        </w:rPr>
        <w:t>Her kazâ merkezinde rüşdiye, her livâ merkezinde beş senelik îdâdiye, her vil</w:t>
      </w:r>
      <w:r w:rsidR="00EF5354">
        <w:rPr>
          <w:rFonts w:asciiTheme="majorBidi" w:hAnsiTheme="majorBidi" w:cstheme="majorBidi"/>
          <w:szCs w:val="24"/>
          <w:lang w:bidi="ar-EG"/>
        </w:rPr>
        <w:t>â</w:t>
      </w:r>
      <w:r w:rsidR="00476F79">
        <w:rPr>
          <w:rFonts w:asciiTheme="majorBidi" w:hAnsiTheme="majorBidi" w:cstheme="majorBidi"/>
          <w:szCs w:val="24"/>
          <w:lang w:bidi="ar-EG"/>
        </w:rPr>
        <w:t>yet merkezinde yedi senelik îdâdiye vardır.</w:t>
      </w:r>
    </w:p>
    <w:p w14:paraId="31D89AFD" w14:textId="3F4F21BA" w:rsidR="00476F79" w:rsidRDefault="00476F79" w:rsidP="00AF4700">
      <w:pPr>
        <w:rPr>
          <w:rFonts w:asciiTheme="majorBidi" w:hAnsiTheme="majorBidi" w:cstheme="majorBidi"/>
          <w:szCs w:val="24"/>
          <w:lang w:bidi="ar-EG"/>
        </w:rPr>
      </w:pPr>
      <w:r>
        <w:rPr>
          <w:rFonts w:asciiTheme="majorBidi" w:hAnsiTheme="majorBidi" w:cstheme="majorBidi"/>
          <w:szCs w:val="24"/>
          <w:lang w:bidi="ar-EG"/>
        </w:rPr>
        <w:t>Vilâyetlerde birer, dersaâdette mü</w:t>
      </w:r>
      <w:r w:rsidR="005608E2">
        <w:rPr>
          <w:rFonts w:asciiTheme="majorBidi" w:hAnsiTheme="majorBidi" w:cstheme="majorBidi"/>
          <w:szCs w:val="24"/>
          <w:lang w:bidi="ar-EG"/>
        </w:rPr>
        <w:t>taaddî</w:t>
      </w:r>
      <w:r>
        <w:rPr>
          <w:rFonts w:asciiTheme="majorBidi" w:hAnsiTheme="majorBidi" w:cstheme="majorBidi"/>
          <w:szCs w:val="24"/>
          <w:lang w:bidi="ar-EG"/>
        </w:rPr>
        <w:t>d inâs rüşdiyeleri vardır.</w:t>
      </w:r>
    </w:p>
    <w:p w14:paraId="5DBEB5AC" w14:textId="5BDF93E3" w:rsidR="00043D27" w:rsidRDefault="00EF5354" w:rsidP="00AF4700">
      <w:pPr>
        <w:rPr>
          <w:rFonts w:asciiTheme="majorBidi" w:hAnsiTheme="majorBidi" w:cstheme="majorBidi"/>
          <w:szCs w:val="24"/>
          <w:lang w:bidi="ar-EG"/>
        </w:rPr>
      </w:pPr>
      <w:r>
        <w:rPr>
          <w:rFonts w:asciiTheme="majorBidi" w:hAnsiTheme="majorBidi" w:cstheme="majorBidi"/>
          <w:szCs w:val="24"/>
          <w:lang w:bidi="ar-EG"/>
        </w:rPr>
        <w:t>Tahsil-i âlî dâr</w:t>
      </w:r>
      <w:r w:rsidR="00C53EC0">
        <w:rPr>
          <w:rFonts w:asciiTheme="majorBidi" w:hAnsiTheme="majorBidi" w:cstheme="majorBidi"/>
          <w:szCs w:val="24"/>
          <w:lang w:bidi="ar-EG"/>
        </w:rPr>
        <w:t>ü</w:t>
      </w:r>
      <w:r w:rsidR="00476F79">
        <w:rPr>
          <w:rFonts w:asciiTheme="majorBidi" w:hAnsiTheme="majorBidi" w:cstheme="majorBidi"/>
          <w:szCs w:val="24"/>
          <w:lang w:bidi="ar-EG"/>
        </w:rPr>
        <w:t xml:space="preserve">’l-fünûn ve ticaret ve mülkiye ve hendese-i mülkiye, kaptan, harbiye, tıbbiye, baytar, eczacı, ziraat ve sanayi-i nefîse, </w:t>
      </w:r>
      <w:r w:rsidR="00043D27">
        <w:rPr>
          <w:rFonts w:asciiTheme="majorBidi" w:hAnsiTheme="majorBidi" w:cstheme="majorBidi"/>
          <w:szCs w:val="24"/>
          <w:lang w:bidi="ar-EG"/>
        </w:rPr>
        <w:t>dâr</w:t>
      </w:r>
      <w:r w:rsidR="00C53EC0">
        <w:rPr>
          <w:rFonts w:asciiTheme="majorBidi" w:hAnsiTheme="majorBidi" w:cstheme="majorBidi"/>
          <w:szCs w:val="24"/>
          <w:lang w:bidi="ar-EG"/>
        </w:rPr>
        <w:t>ü</w:t>
      </w:r>
      <w:r w:rsidR="00043D27">
        <w:rPr>
          <w:rFonts w:asciiTheme="majorBidi" w:hAnsiTheme="majorBidi" w:cstheme="majorBidi"/>
          <w:szCs w:val="24"/>
          <w:lang w:bidi="ar-EG"/>
        </w:rPr>
        <w:t>’l</w:t>
      </w:r>
      <w:r w:rsidR="00C53EC0">
        <w:rPr>
          <w:rFonts w:asciiTheme="majorBidi" w:hAnsiTheme="majorBidi" w:cstheme="majorBidi"/>
          <w:szCs w:val="24"/>
          <w:lang w:bidi="ar-EG"/>
        </w:rPr>
        <w:t>-</w:t>
      </w:r>
      <w:r w:rsidR="00043D27">
        <w:rPr>
          <w:rFonts w:asciiTheme="majorBidi" w:hAnsiTheme="majorBidi" w:cstheme="majorBidi"/>
          <w:szCs w:val="24"/>
          <w:lang w:bidi="ar-EG"/>
        </w:rPr>
        <w:t>mualliminin kısm-ı mahsusu ve dar</w:t>
      </w:r>
      <w:r w:rsidR="00C53EC0">
        <w:rPr>
          <w:rFonts w:asciiTheme="majorBidi" w:hAnsiTheme="majorBidi" w:cstheme="majorBidi"/>
          <w:szCs w:val="24"/>
          <w:lang w:bidi="ar-EG"/>
        </w:rPr>
        <w:t>ü</w:t>
      </w:r>
      <w:r w:rsidR="00043D27">
        <w:rPr>
          <w:rFonts w:asciiTheme="majorBidi" w:hAnsiTheme="majorBidi" w:cstheme="majorBidi"/>
          <w:szCs w:val="24"/>
          <w:lang w:bidi="ar-EG"/>
        </w:rPr>
        <w:t>’l</w:t>
      </w:r>
      <w:r w:rsidR="00C53EC0">
        <w:rPr>
          <w:rFonts w:asciiTheme="majorBidi" w:hAnsiTheme="majorBidi" w:cstheme="majorBidi"/>
          <w:szCs w:val="24"/>
          <w:lang w:bidi="ar-EG"/>
        </w:rPr>
        <w:t>-</w:t>
      </w:r>
      <w:r w:rsidR="00043D27">
        <w:rPr>
          <w:rFonts w:asciiTheme="majorBidi" w:hAnsiTheme="majorBidi" w:cstheme="majorBidi"/>
          <w:szCs w:val="24"/>
          <w:lang w:bidi="ar-EG"/>
        </w:rPr>
        <w:t>muallimât mektebleri tahs</w:t>
      </w:r>
      <w:r w:rsidR="00C53EC0">
        <w:rPr>
          <w:rFonts w:asciiTheme="majorBidi" w:hAnsiTheme="majorBidi" w:cstheme="majorBidi"/>
          <w:szCs w:val="24"/>
          <w:lang w:bidi="ar-EG"/>
        </w:rPr>
        <w:t>îlî</w:t>
      </w:r>
      <w:r w:rsidR="00043D27">
        <w:rPr>
          <w:rFonts w:asciiTheme="majorBidi" w:hAnsiTheme="majorBidi" w:cstheme="majorBidi"/>
          <w:szCs w:val="24"/>
          <w:lang w:bidi="ar-EG"/>
        </w:rPr>
        <w:t>dir.</w:t>
      </w:r>
    </w:p>
    <w:p w14:paraId="784C788C" w14:textId="5872519E" w:rsidR="00A46BDF" w:rsidRDefault="001168F3" w:rsidP="00AF4700">
      <w:pPr>
        <w:rPr>
          <w:rFonts w:asciiTheme="majorBidi" w:hAnsiTheme="majorBidi" w:cstheme="majorBidi"/>
          <w:szCs w:val="24"/>
          <w:lang w:bidi="ar-EG"/>
        </w:rPr>
      </w:pPr>
      <w:r>
        <w:rPr>
          <w:rFonts w:asciiTheme="majorBidi" w:hAnsiTheme="majorBidi" w:cstheme="majorBidi"/>
          <w:szCs w:val="24"/>
          <w:lang w:bidi="ar-EG"/>
        </w:rPr>
        <w:t xml:space="preserve"> </w:t>
      </w:r>
      <w:r w:rsidR="00043D27">
        <w:rPr>
          <w:rFonts w:asciiTheme="majorBidi" w:hAnsiTheme="majorBidi" w:cstheme="majorBidi"/>
          <w:szCs w:val="24"/>
          <w:lang w:bidi="ar-EG"/>
        </w:rPr>
        <w:t>Emlak ve arazi vergisine hisse-i maârif namıyla yüzde beş zam edilmiştir. Meşrût lehleri münderis olan vakıfla</w:t>
      </w:r>
      <w:r w:rsidR="00C53EC0">
        <w:rPr>
          <w:rFonts w:asciiTheme="majorBidi" w:hAnsiTheme="majorBidi" w:cstheme="majorBidi"/>
          <w:szCs w:val="24"/>
          <w:lang w:bidi="ar-EG"/>
        </w:rPr>
        <w:t xml:space="preserve">rda maârife alınmış ve ayrıca </w:t>
      </w:r>
      <w:r w:rsidR="0047100E">
        <w:rPr>
          <w:rFonts w:asciiTheme="majorBidi" w:hAnsiTheme="majorBidi" w:cstheme="majorBidi"/>
          <w:szCs w:val="24"/>
          <w:lang w:bidi="ar-EG"/>
        </w:rPr>
        <w:t>a‘şâr</w:t>
      </w:r>
      <w:r w:rsidR="00043D27">
        <w:rPr>
          <w:rFonts w:asciiTheme="majorBidi" w:hAnsiTheme="majorBidi" w:cstheme="majorBidi"/>
          <w:szCs w:val="24"/>
          <w:lang w:bidi="ar-EG"/>
        </w:rPr>
        <w:t>a da yüzde bir maârif hissesi munzam bulunmuştur. Mekatib-i âliyede senevi bir buçuk lira kaydiye alınır.</w:t>
      </w:r>
    </w:p>
    <w:p w14:paraId="04A88404" w14:textId="77777777" w:rsidR="00713C58" w:rsidRDefault="00713C58" w:rsidP="00AF4700">
      <w:pPr>
        <w:rPr>
          <w:rFonts w:asciiTheme="majorBidi" w:hAnsiTheme="majorBidi" w:cstheme="majorBidi"/>
          <w:szCs w:val="24"/>
          <w:lang w:bidi="ar-EG"/>
        </w:rPr>
      </w:pPr>
    </w:p>
    <w:p w14:paraId="28B996BC" w14:textId="29809F02" w:rsidR="00043D27" w:rsidRDefault="004977E2" w:rsidP="00AF4700">
      <w:pPr>
        <w:pStyle w:val="Balk3"/>
        <w:spacing w:before="0"/>
        <w:rPr>
          <w:lang w:bidi="ar-EG"/>
        </w:rPr>
      </w:pPr>
      <w:bookmarkStart w:id="95" w:name="_Toc71461938"/>
      <w:r>
        <w:rPr>
          <w:lang w:bidi="ar-EG"/>
        </w:rPr>
        <w:t xml:space="preserve">2.4.25. </w:t>
      </w:r>
      <w:r w:rsidR="0047100E">
        <w:rPr>
          <w:lang w:bidi="ar-EG"/>
        </w:rPr>
        <w:t>A‘şâr</w:t>
      </w:r>
      <w:bookmarkEnd w:id="95"/>
    </w:p>
    <w:p w14:paraId="72D87825" w14:textId="0E495064" w:rsidR="00043D27" w:rsidRDefault="00043D27" w:rsidP="00AF4700">
      <w:pPr>
        <w:rPr>
          <w:rFonts w:asciiTheme="majorBidi" w:hAnsiTheme="majorBidi" w:cstheme="majorBidi"/>
          <w:szCs w:val="24"/>
          <w:lang w:bidi="ar-EG"/>
        </w:rPr>
      </w:pPr>
      <w:r w:rsidRPr="000F3EE8">
        <w:rPr>
          <w:rFonts w:asciiTheme="majorBidi" w:hAnsiTheme="majorBidi" w:cstheme="majorBidi"/>
          <w:i/>
          <w:iCs/>
          <w:szCs w:val="24"/>
          <w:lang w:bidi="ar-EG"/>
        </w:rPr>
        <w:t>Öşr Nedir? :</w:t>
      </w:r>
      <w:r>
        <w:rPr>
          <w:rFonts w:asciiTheme="majorBidi" w:hAnsiTheme="majorBidi" w:cstheme="majorBidi"/>
          <w:b/>
          <w:bCs/>
          <w:szCs w:val="24"/>
          <w:lang w:bidi="ar-EG"/>
        </w:rPr>
        <w:t xml:space="preserve"> </w:t>
      </w:r>
      <w:r w:rsidR="003D2E70">
        <w:rPr>
          <w:rFonts w:asciiTheme="majorBidi" w:hAnsiTheme="majorBidi" w:cstheme="majorBidi"/>
          <w:szCs w:val="24"/>
          <w:lang w:bidi="ar-EG"/>
        </w:rPr>
        <w:t>Mahs</w:t>
      </w:r>
      <w:r w:rsidR="00C53EC0">
        <w:rPr>
          <w:rFonts w:asciiTheme="majorBidi" w:hAnsiTheme="majorBidi" w:cstheme="majorBidi"/>
          <w:szCs w:val="24"/>
          <w:lang w:bidi="ar-EG"/>
        </w:rPr>
        <w:t>û</w:t>
      </w:r>
      <w:r w:rsidR="003D2E70">
        <w:rPr>
          <w:rFonts w:asciiTheme="majorBidi" w:hAnsiTheme="majorBidi" w:cstheme="majorBidi"/>
          <w:szCs w:val="24"/>
          <w:lang w:bidi="ar-EG"/>
        </w:rPr>
        <w:t>l</w:t>
      </w:r>
      <w:r w:rsidR="00C53EC0">
        <w:rPr>
          <w:rFonts w:asciiTheme="majorBidi" w:hAnsiTheme="majorBidi" w:cstheme="majorBidi"/>
          <w:szCs w:val="24"/>
          <w:lang w:bidi="ar-EG"/>
        </w:rPr>
        <w:t>â</w:t>
      </w:r>
      <w:r w:rsidR="003D2E70">
        <w:rPr>
          <w:rFonts w:asciiTheme="majorBidi" w:hAnsiTheme="majorBidi" w:cstheme="majorBidi"/>
          <w:szCs w:val="24"/>
          <w:lang w:bidi="ar-EG"/>
        </w:rPr>
        <w:t>t-ı arziyeden öşr namıyla bir vergi alınır. Bu verginin adı “Onda bir” ise de öyle değildir.</w:t>
      </w:r>
    </w:p>
    <w:p w14:paraId="75861913" w14:textId="3B6D57DE" w:rsidR="003D2E70" w:rsidRDefault="003D2E70" w:rsidP="00AF4700">
      <w:pPr>
        <w:rPr>
          <w:rFonts w:asciiTheme="majorBidi" w:hAnsiTheme="majorBidi" w:cstheme="majorBidi"/>
          <w:szCs w:val="24"/>
          <w:lang w:bidi="ar-EG"/>
        </w:rPr>
      </w:pPr>
      <w:r w:rsidRPr="000F3EE8">
        <w:rPr>
          <w:rFonts w:asciiTheme="majorBidi" w:hAnsiTheme="majorBidi" w:cstheme="majorBidi"/>
          <w:szCs w:val="24"/>
          <w:lang w:bidi="ar-EG"/>
        </w:rPr>
        <w:t>Öşr Her Mahsulden Alınır Mı? :</w:t>
      </w:r>
      <w:r>
        <w:rPr>
          <w:rFonts w:asciiTheme="majorBidi" w:hAnsiTheme="majorBidi" w:cstheme="majorBidi"/>
          <w:b/>
          <w:bCs/>
          <w:szCs w:val="24"/>
          <w:lang w:bidi="ar-EG"/>
        </w:rPr>
        <w:t xml:space="preserve"> </w:t>
      </w:r>
      <w:r>
        <w:rPr>
          <w:rFonts w:asciiTheme="majorBidi" w:hAnsiTheme="majorBidi" w:cstheme="majorBidi"/>
          <w:szCs w:val="24"/>
          <w:lang w:bidi="ar-EG"/>
        </w:rPr>
        <w:t>Şehir ve kasaba ve karyelerde kâin hanelere muttasıl ve etrafı duvar veya çit veyahut alâmet-i fârika-i sâire ile muhât ve hane havlisinden ma</w:t>
      </w:r>
      <w:r w:rsidR="00C53EC0">
        <w:rPr>
          <w:rFonts w:asciiTheme="majorBidi" w:hAnsiTheme="majorBidi" w:cstheme="majorBidi"/>
          <w:szCs w:val="24"/>
          <w:lang w:bidi="ar-EG"/>
        </w:rPr>
        <w:t>‘</w:t>
      </w:r>
      <w:r>
        <w:rPr>
          <w:rFonts w:asciiTheme="majorBidi" w:hAnsiTheme="majorBidi" w:cstheme="majorBidi"/>
          <w:szCs w:val="24"/>
          <w:lang w:bidi="ar-EG"/>
        </w:rPr>
        <w:t>dûd bulunan bir atîk dönümden noksan mahallerin mahs</w:t>
      </w:r>
      <w:r w:rsidR="00C53EC0">
        <w:rPr>
          <w:rFonts w:asciiTheme="majorBidi" w:hAnsiTheme="majorBidi" w:cstheme="majorBidi"/>
          <w:szCs w:val="24"/>
          <w:lang w:bidi="ar-EG"/>
        </w:rPr>
        <w:t>û</w:t>
      </w:r>
      <w:r>
        <w:rPr>
          <w:rFonts w:asciiTheme="majorBidi" w:hAnsiTheme="majorBidi" w:cstheme="majorBidi"/>
          <w:szCs w:val="24"/>
          <w:lang w:bidi="ar-EG"/>
        </w:rPr>
        <w:t>l</w:t>
      </w:r>
      <w:r w:rsidR="00C53EC0">
        <w:rPr>
          <w:rFonts w:asciiTheme="majorBidi" w:hAnsiTheme="majorBidi" w:cstheme="majorBidi"/>
          <w:szCs w:val="24"/>
          <w:lang w:bidi="ar-EG"/>
        </w:rPr>
        <w:t>â</w:t>
      </w:r>
      <w:r>
        <w:rPr>
          <w:rFonts w:asciiTheme="majorBidi" w:hAnsiTheme="majorBidi" w:cstheme="majorBidi"/>
          <w:szCs w:val="24"/>
          <w:lang w:bidi="ar-EG"/>
        </w:rPr>
        <w:t>tından “öşr” alınmaz.</w:t>
      </w:r>
    </w:p>
    <w:p w14:paraId="347CF500" w14:textId="47A90CD0" w:rsidR="00F2320C" w:rsidRDefault="003D2E70" w:rsidP="00AF4700">
      <w:pPr>
        <w:rPr>
          <w:rFonts w:asciiTheme="majorBidi" w:hAnsiTheme="majorBidi" w:cstheme="majorBidi"/>
          <w:szCs w:val="24"/>
          <w:lang w:bidi="ar-EG"/>
        </w:rPr>
      </w:pPr>
      <w:r>
        <w:rPr>
          <w:rFonts w:asciiTheme="majorBidi" w:hAnsiTheme="majorBidi" w:cstheme="majorBidi"/>
          <w:szCs w:val="24"/>
          <w:lang w:bidi="ar-EG"/>
        </w:rPr>
        <w:t>Odun ve kömür ile tarâveti za</w:t>
      </w:r>
      <w:r w:rsidR="00C53EC0">
        <w:rPr>
          <w:rFonts w:asciiTheme="majorBidi" w:hAnsiTheme="majorBidi" w:cstheme="majorBidi"/>
          <w:szCs w:val="24"/>
          <w:lang w:bidi="ar-EG"/>
        </w:rPr>
        <w:t>il olduktan sonra ekl ve isti</w:t>
      </w:r>
      <w:r>
        <w:rPr>
          <w:rFonts w:asciiTheme="majorBidi" w:hAnsiTheme="majorBidi" w:cstheme="majorBidi"/>
          <w:szCs w:val="24"/>
          <w:lang w:bidi="ar-EG"/>
        </w:rPr>
        <w:t xml:space="preserve">mâle salih olmayan ve salamura olamayan ebe </w:t>
      </w:r>
      <w:r w:rsidR="00F2320C">
        <w:rPr>
          <w:rFonts w:asciiTheme="majorBidi" w:hAnsiTheme="majorBidi" w:cstheme="majorBidi"/>
          <w:szCs w:val="24"/>
          <w:lang w:bidi="ar-EG"/>
        </w:rPr>
        <w:t>gümeci, semiz ot, salata, marul, p</w:t>
      </w:r>
      <w:r w:rsidR="00C53EC0">
        <w:rPr>
          <w:rFonts w:asciiTheme="majorBidi" w:hAnsiTheme="majorBidi" w:cstheme="majorBidi"/>
          <w:szCs w:val="24"/>
          <w:lang w:bidi="ar-EG"/>
        </w:rPr>
        <w:t>ı</w:t>
      </w:r>
      <w:r w:rsidR="00F2320C">
        <w:rPr>
          <w:rFonts w:asciiTheme="majorBidi" w:hAnsiTheme="majorBidi" w:cstheme="majorBidi"/>
          <w:szCs w:val="24"/>
          <w:lang w:bidi="ar-EG"/>
        </w:rPr>
        <w:t>rasa, ıspanak gibi sebzevât da öşrden müstesnadır.</w:t>
      </w:r>
    </w:p>
    <w:p w14:paraId="38CFC7A8" w14:textId="77777777" w:rsidR="00F2320C" w:rsidRDefault="00F2320C" w:rsidP="00AF4700">
      <w:pPr>
        <w:rPr>
          <w:rFonts w:asciiTheme="majorBidi" w:hAnsiTheme="majorBidi" w:cstheme="majorBidi"/>
          <w:szCs w:val="24"/>
          <w:lang w:bidi="ar-EG"/>
        </w:rPr>
      </w:pPr>
      <w:r>
        <w:rPr>
          <w:rFonts w:asciiTheme="majorBidi" w:hAnsiTheme="majorBidi" w:cstheme="majorBidi"/>
          <w:szCs w:val="24"/>
          <w:lang w:bidi="ar-EG"/>
        </w:rPr>
        <w:t>Salamuraya salih olup müddet-i medîde hâl-i terâvette devam eden bal kabağı, helvacı kabağı, bamya, enginar, soğan, sarımsak, havuç, şalgam, yer elması, pancar, domates öşre tabidir.</w:t>
      </w:r>
    </w:p>
    <w:p w14:paraId="162B5CE3" w14:textId="77777777" w:rsidR="00D74B13" w:rsidRDefault="00F2320C" w:rsidP="00AF4700">
      <w:pPr>
        <w:rPr>
          <w:rFonts w:asciiTheme="majorBidi" w:hAnsiTheme="majorBidi" w:cstheme="majorBidi"/>
          <w:szCs w:val="24"/>
          <w:lang w:bidi="ar-EG"/>
        </w:rPr>
      </w:pPr>
      <w:r w:rsidRPr="000F3EE8">
        <w:rPr>
          <w:rFonts w:asciiTheme="majorBidi" w:hAnsiTheme="majorBidi" w:cstheme="majorBidi"/>
          <w:i/>
          <w:iCs/>
          <w:szCs w:val="24"/>
          <w:lang w:bidi="ar-EG"/>
        </w:rPr>
        <w:t>Öşr Nerede Alınır? :</w:t>
      </w:r>
      <w:r>
        <w:rPr>
          <w:rFonts w:asciiTheme="majorBidi" w:hAnsiTheme="majorBidi" w:cstheme="majorBidi"/>
          <w:b/>
          <w:bCs/>
          <w:szCs w:val="24"/>
          <w:lang w:bidi="ar-EG"/>
        </w:rPr>
        <w:t xml:space="preserve"> </w:t>
      </w:r>
      <w:r w:rsidR="00D74B13" w:rsidRPr="00D74B13">
        <w:rPr>
          <w:rFonts w:asciiTheme="majorBidi" w:hAnsiTheme="majorBidi" w:cstheme="majorBidi"/>
          <w:szCs w:val="24"/>
          <w:lang w:bidi="ar-EG"/>
        </w:rPr>
        <w:t>Ale’l-</w:t>
      </w:r>
      <w:r w:rsidR="00D74B13">
        <w:rPr>
          <w:rFonts w:asciiTheme="majorBidi" w:hAnsiTheme="majorBidi" w:cstheme="majorBidi"/>
          <w:szCs w:val="24"/>
          <w:lang w:bidi="ar-EG"/>
        </w:rPr>
        <w:t>umum mahsulât ve mezrûât-ı arziye nerede harman olunur ise olunsun hangi karye hududu dâhilinde arazide nâbit olmuş ise öşrü o</w:t>
      </w:r>
      <w:r w:rsidR="00CA5E9C">
        <w:rPr>
          <w:rFonts w:asciiTheme="majorBidi" w:hAnsiTheme="majorBidi" w:cstheme="majorBidi"/>
          <w:szCs w:val="24"/>
          <w:lang w:bidi="ar-EG"/>
        </w:rPr>
        <w:t xml:space="preserve"> karyede alınır. Hiçbir karye de</w:t>
      </w:r>
      <w:r w:rsidR="00D74B13">
        <w:rPr>
          <w:rFonts w:asciiTheme="majorBidi" w:hAnsiTheme="majorBidi" w:cstheme="majorBidi"/>
          <w:szCs w:val="24"/>
          <w:lang w:bidi="ar-EG"/>
        </w:rPr>
        <w:t>rûnunda olmayan yaylak ve kışlak ve sazlık hakkında müstakil muamelesi icra olunur.</w:t>
      </w:r>
    </w:p>
    <w:p w14:paraId="189736AD" w14:textId="677688CD" w:rsidR="00807991" w:rsidRDefault="00807991" w:rsidP="00AF4700">
      <w:pPr>
        <w:rPr>
          <w:rFonts w:asciiTheme="majorBidi" w:hAnsiTheme="majorBidi" w:cstheme="majorBidi"/>
          <w:szCs w:val="24"/>
          <w:lang w:bidi="ar-EG"/>
        </w:rPr>
      </w:pPr>
      <w:r w:rsidRPr="000F3EE8">
        <w:rPr>
          <w:rFonts w:asciiTheme="majorBidi" w:hAnsiTheme="majorBidi" w:cstheme="majorBidi"/>
          <w:i/>
          <w:iCs/>
          <w:szCs w:val="24"/>
          <w:lang w:bidi="ar-EG"/>
        </w:rPr>
        <w:lastRenderedPageBreak/>
        <w:t>Öşürde V</w:t>
      </w:r>
      <w:r w:rsidR="00C53EC0">
        <w:rPr>
          <w:rFonts w:asciiTheme="majorBidi" w:hAnsiTheme="majorBidi" w:cstheme="majorBidi"/>
          <w:i/>
          <w:iCs/>
          <w:szCs w:val="24"/>
          <w:lang w:bidi="ar-EG"/>
        </w:rPr>
        <w:t>â</w:t>
      </w:r>
      <w:r w:rsidRPr="000F3EE8">
        <w:rPr>
          <w:rFonts w:asciiTheme="majorBidi" w:hAnsiTheme="majorBidi" w:cstheme="majorBidi"/>
          <w:i/>
          <w:iCs/>
          <w:szCs w:val="24"/>
          <w:lang w:bidi="ar-EG"/>
        </w:rPr>
        <w:t>hid Nedir? :</w:t>
      </w:r>
      <w:r>
        <w:rPr>
          <w:rFonts w:asciiTheme="majorBidi" w:hAnsiTheme="majorBidi" w:cstheme="majorBidi"/>
          <w:b/>
          <w:bCs/>
          <w:szCs w:val="24"/>
          <w:lang w:bidi="ar-EG"/>
        </w:rPr>
        <w:t xml:space="preserve"> </w:t>
      </w:r>
      <w:r>
        <w:rPr>
          <w:rFonts w:asciiTheme="majorBidi" w:hAnsiTheme="majorBidi" w:cstheme="majorBidi"/>
          <w:szCs w:val="24"/>
          <w:lang w:bidi="ar-EG"/>
        </w:rPr>
        <w:t xml:space="preserve">Öşr vezn </w:t>
      </w:r>
      <w:r w:rsidR="00EC168E">
        <w:rPr>
          <w:rFonts w:asciiTheme="majorBidi" w:hAnsiTheme="majorBidi" w:cstheme="majorBidi"/>
          <w:szCs w:val="24"/>
          <w:lang w:bidi="ar-EG"/>
        </w:rPr>
        <w:t>ile</w:t>
      </w:r>
      <w:r>
        <w:rPr>
          <w:rFonts w:asciiTheme="majorBidi" w:hAnsiTheme="majorBidi" w:cstheme="majorBidi"/>
          <w:szCs w:val="24"/>
          <w:lang w:bidi="ar-EG"/>
        </w:rPr>
        <w:t xml:space="preserve"> tekyil ile “aynen” yahut esna-yı tahs</w:t>
      </w:r>
      <w:r w:rsidR="00C53EC0">
        <w:rPr>
          <w:rFonts w:asciiTheme="majorBidi" w:hAnsiTheme="majorBidi" w:cstheme="majorBidi"/>
          <w:szCs w:val="24"/>
          <w:lang w:bidi="ar-EG"/>
        </w:rPr>
        <w:t>î</w:t>
      </w:r>
      <w:r>
        <w:rPr>
          <w:rFonts w:asciiTheme="majorBidi" w:hAnsiTheme="majorBidi" w:cstheme="majorBidi"/>
          <w:szCs w:val="24"/>
          <w:lang w:bidi="ar-EG"/>
        </w:rPr>
        <w:t>linde hâsıl olacak müvâfakat tarafına göre “bedelen” alınır.</w:t>
      </w:r>
    </w:p>
    <w:p w14:paraId="7C1945E3" w14:textId="0D5CCA6C" w:rsidR="003D2E70" w:rsidRDefault="00807991" w:rsidP="00AF4700">
      <w:pPr>
        <w:rPr>
          <w:rFonts w:asciiTheme="majorBidi" w:hAnsiTheme="majorBidi" w:cstheme="majorBidi"/>
          <w:szCs w:val="24"/>
          <w:lang w:bidi="ar-EG"/>
        </w:rPr>
      </w:pPr>
      <w:r>
        <w:rPr>
          <w:rFonts w:asciiTheme="majorBidi" w:hAnsiTheme="majorBidi" w:cstheme="majorBidi"/>
          <w:szCs w:val="24"/>
          <w:lang w:bidi="ar-EG"/>
        </w:rPr>
        <w:t>Ancak bazı mahs</w:t>
      </w:r>
      <w:r w:rsidR="00C53EC0">
        <w:rPr>
          <w:rFonts w:asciiTheme="majorBidi" w:hAnsiTheme="majorBidi" w:cstheme="majorBidi"/>
          <w:szCs w:val="24"/>
          <w:lang w:bidi="ar-EG"/>
        </w:rPr>
        <w:t>û</w:t>
      </w:r>
      <w:r>
        <w:rPr>
          <w:rFonts w:asciiTheme="majorBidi" w:hAnsiTheme="majorBidi" w:cstheme="majorBidi"/>
          <w:szCs w:val="24"/>
          <w:lang w:bidi="ar-EG"/>
        </w:rPr>
        <w:t>l</w:t>
      </w:r>
      <w:r w:rsidR="00C53EC0">
        <w:rPr>
          <w:rFonts w:asciiTheme="majorBidi" w:hAnsiTheme="majorBidi" w:cstheme="majorBidi"/>
          <w:szCs w:val="24"/>
          <w:lang w:bidi="ar-EG"/>
        </w:rPr>
        <w:t>â</w:t>
      </w:r>
      <w:r>
        <w:rPr>
          <w:rFonts w:asciiTheme="majorBidi" w:hAnsiTheme="majorBidi" w:cstheme="majorBidi"/>
          <w:szCs w:val="24"/>
          <w:lang w:bidi="ar-EG"/>
        </w:rPr>
        <w:t xml:space="preserve">tın suret-i </w:t>
      </w:r>
      <w:r w:rsidR="00C53EC0">
        <w:rPr>
          <w:rFonts w:asciiTheme="majorBidi" w:hAnsiTheme="majorBidi" w:cstheme="majorBidi"/>
          <w:szCs w:val="24"/>
          <w:lang w:bidi="ar-EG"/>
        </w:rPr>
        <w:t>ta‘şîri cetvel mahsusuna tâbi‘</w:t>
      </w:r>
      <w:r>
        <w:rPr>
          <w:rFonts w:asciiTheme="majorBidi" w:hAnsiTheme="majorBidi" w:cstheme="majorBidi"/>
          <w:szCs w:val="24"/>
          <w:lang w:bidi="ar-EG"/>
        </w:rPr>
        <w:t xml:space="preserve"> olup bunlar ve </w:t>
      </w:r>
      <w:r w:rsidR="00C53EC0">
        <w:rPr>
          <w:rFonts w:asciiTheme="majorBidi" w:hAnsiTheme="majorBidi" w:cstheme="majorBidi"/>
          <w:szCs w:val="24"/>
          <w:lang w:bidi="ar-EG"/>
        </w:rPr>
        <w:t>takdir ile ta‘</w:t>
      </w:r>
      <w:r w:rsidR="00EC168E">
        <w:rPr>
          <w:rFonts w:asciiTheme="majorBidi" w:hAnsiTheme="majorBidi" w:cstheme="majorBidi"/>
          <w:szCs w:val="24"/>
          <w:lang w:bidi="ar-EG"/>
        </w:rPr>
        <w:t>şîr ve öşürleri mutlaka bedelen tahsil edilir. Mısır, pamuk, afyon, haşhaş, tütün</w:t>
      </w:r>
      <w:r w:rsidR="00C53EC0">
        <w:rPr>
          <w:rFonts w:asciiTheme="majorBidi" w:hAnsiTheme="majorBidi" w:cstheme="majorBidi"/>
          <w:szCs w:val="24"/>
          <w:lang w:bidi="ar-EG"/>
        </w:rPr>
        <w:t>, harir, zeytin, bal, üzüm gibi.</w:t>
      </w:r>
    </w:p>
    <w:p w14:paraId="709B1AC2" w14:textId="34ADF5EF" w:rsidR="00EC168E" w:rsidRDefault="00EC168E" w:rsidP="00AF4700">
      <w:pPr>
        <w:rPr>
          <w:rFonts w:asciiTheme="majorBidi" w:hAnsiTheme="majorBidi" w:cstheme="majorBidi"/>
          <w:szCs w:val="24"/>
          <w:lang w:bidi="ar-EG"/>
        </w:rPr>
      </w:pPr>
      <w:r w:rsidRPr="000F3EE8">
        <w:rPr>
          <w:rFonts w:asciiTheme="majorBidi" w:hAnsiTheme="majorBidi" w:cstheme="majorBidi"/>
          <w:i/>
          <w:iCs/>
          <w:szCs w:val="24"/>
          <w:lang w:bidi="ar-EG"/>
        </w:rPr>
        <w:t>İhtilaflar:</w:t>
      </w:r>
      <w:r>
        <w:rPr>
          <w:rFonts w:asciiTheme="majorBidi" w:hAnsiTheme="majorBidi" w:cstheme="majorBidi"/>
          <w:b/>
          <w:bCs/>
          <w:szCs w:val="24"/>
          <w:lang w:bidi="ar-EG"/>
        </w:rPr>
        <w:t xml:space="preserve"> </w:t>
      </w:r>
      <w:r w:rsidR="00C17D95">
        <w:rPr>
          <w:rFonts w:asciiTheme="majorBidi" w:hAnsiTheme="majorBidi" w:cstheme="majorBidi"/>
          <w:szCs w:val="24"/>
          <w:lang w:bidi="ar-EG"/>
        </w:rPr>
        <w:t xml:space="preserve">Tahmin üzerine </w:t>
      </w:r>
      <w:r w:rsidR="00C53EC0">
        <w:rPr>
          <w:rFonts w:asciiTheme="majorBidi" w:hAnsiTheme="majorBidi" w:cstheme="majorBidi"/>
          <w:szCs w:val="24"/>
          <w:lang w:bidi="ar-EG"/>
        </w:rPr>
        <w:t>ta‘şîr</w:t>
      </w:r>
      <w:r w:rsidR="00C17D95">
        <w:rPr>
          <w:rFonts w:asciiTheme="majorBidi" w:hAnsiTheme="majorBidi" w:cstheme="majorBidi"/>
          <w:szCs w:val="24"/>
          <w:lang w:bidi="ar-EG"/>
        </w:rPr>
        <w:t xml:space="preserve"> olunacak olan mahsulatın miktarınca beyne’t-tarafîn uyuşulamadığı halde v</w:t>
      </w:r>
      <w:r w:rsidR="00C53EC0">
        <w:rPr>
          <w:rFonts w:asciiTheme="majorBidi" w:hAnsiTheme="majorBidi" w:cstheme="majorBidi"/>
          <w:szCs w:val="24"/>
          <w:lang w:bidi="ar-EG"/>
        </w:rPr>
        <w:t>âki‘</w:t>
      </w:r>
      <w:r w:rsidR="00C17D95">
        <w:rPr>
          <w:rFonts w:asciiTheme="majorBidi" w:hAnsiTheme="majorBidi" w:cstheme="majorBidi"/>
          <w:szCs w:val="24"/>
          <w:lang w:bidi="ar-EG"/>
        </w:rPr>
        <w:t xml:space="preserve"> olacak müracaat üzerine mahsul meydanda iken kazâ-i meclis idaresince erbâb-ı vukuf ve i</w:t>
      </w:r>
      <w:r w:rsidR="00776B7A">
        <w:rPr>
          <w:rFonts w:asciiTheme="majorBidi" w:hAnsiTheme="majorBidi" w:cstheme="majorBidi"/>
          <w:szCs w:val="24"/>
          <w:lang w:bidi="ar-EG"/>
        </w:rPr>
        <w:t>‘</w:t>
      </w:r>
      <w:r w:rsidR="00C17D95">
        <w:rPr>
          <w:rFonts w:asciiTheme="majorBidi" w:hAnsiTheme="majorBidi" w:cstheme="majorBidi"/>
          <w:szCs w:val="24"/>
          <w:lang w:bidi="ar-EG"/>
        </w:rPr>
        <w:t>timad</w:t>
      </w:r>
      <w:r w:rsidR="00776B7A">
        <w:rPr>
          <w:rFonts w:asciiTheme="majorBidi" w:hAnsiTheme="majorBidi" w:cstheme="majorBidi"/>
          <w:szCs w:val="24"/>
          <w:lang w:bidi="ar-EG"/>
        </w:rPr>
        <w:t>dan iki muhammin bi’t-tahlîf ta‘</w:t>
      </w:r>
      <w:r w:rsidR="00C17D95">
        <w:rPr>
          <w:rFonts w:asciiTheme="majorBidi" w:hAnsiTheme="majorBidi" w:cstheme="majorBidi"/>
          <w:szCs w:val="24"/>
          <w:lang w:bidi="ar-EG"/>
        </w:rPr>
        <w:t>yin ve i</w:t>
      </w:r>
      <w:r w:rsidR="00776B7A">
        <w:rPr>
          <w:rFonts w:asciiTheme="majorBidi" w:hAnsiTheme="majorBidi" w:cstheme="majorBidi"/>
          <w:szCs w:val="24"/>
          <w:lang w:bidi="ar-EG"/>
        </w:rPr>
        <w:t>‘</w:t>
      </w:r>
      <w:r w:rsidR="00C17D95">
        <w:rPr>
          <w:rFonts w:asciiTheme="majorBidi" w:hAnsiTheme="majorBidi" w:cstheme="majorBidi"/>
          <w:szCs w:val="24"/>
          <w:lang w:bidi="ar-EG"/>
        </w:rPr>
        <w:t>zâm</w:t>
      </w:r>
      <w:r w:rsidR="00776B7A">
        <w:rPr>
          <w:rFonts w:asciiTheme="majorBidi" w:hAnsiTheme="majorBidi" w:cstheme="majorBidi"/>
          <w:szCs w:val="24"/>
          <w:lang w:bidi="ar-EG"/>
        </w:rPr>
        <w:t xml:space="preserve"> olunacak ve tarafın bunların re</w:t>
      </w:r>
      <w:r w:rsidR="00C17D95">
        <w:rPr>
          <w:rFonts w:asciiTheme="majorBidi" w:hAnsiTheme="majorBidi" w:cstheme="majorBidi"/>
          <w:szCs w:val="24"/>
          <w:lang w:bidi="ar-EG"/>
        </w:rPr>
        <w:t xml:space="preserve">’y ve kararına razı olmadıkları halde meclis-i </w:t>
      </w:r>
      <w:r w:rsidR="00C65A02">
        <w:rPr>
          <w:rFonts w:asciiTheme="majorBidi" w:hAnsiTheme="majorBidi" w:cstheme="majorBidi"/>
          <w:szCs w:val="24"/>
          <w:lang w:bidi="ar-EG"/>
        </w:rPr>
        <w:t>mezkûr</w:t>
      </w:r>
      <w:r w:rsidR="00C17D95">
        <w:rPr>
          <w:rFonts w:asciiTheme="majorBidi" w:hAnsiTheme="majorBidi" w:cstheme="majorBidi"/>
          <w:szCs w:val="24"/>
          <w:lang w:bidi="ar-EG"/>
        </w:rPr>
        <w:t xml:space="preserve"> âzâsından da mahaline iki z</w:t>
      </w:r>
      <w:r w:rsidR="00776B7A">
        <w:rPr>
          <w:rFonts w:asciiTheme="majorBidi" w:hAnsiTheme="majorBidi" w:cstheme="majorBidi"/>
          <w:szCs w:val="24"/>
          <w:lang w:bidi="ar-EG"/>
        </w:rPr>
        <w:t>âtın i‘</w:t>
      </w:r>
      <w:r w:rsidR="00C17D95">
        <w:rPr>
          <w:rFonts w:asciiTheme="majorBidi" w:hAnsiTheme="majorBidi" w:cstheme="majorBidi"/>
          <w:szCs w:val="24"/>
          <w:lang w:bidi="ar-EG"/>
        </w:rPr>
        <w:t xml:space="preserve">zâmıyla icra olunacak tedkîkât üzerine meclis-i mezkûrce verilecek karar katî olacaktır. İş bu muhammin ve âzâların mahsulü kaldırılması müteâmil ve muktezâ olan zaman içinde derhal </w:t>
      </w:r>
      <w:r w:rsidR="00EC0645">
        <w:rPr>
          <w:rFonts w:asciiTheme="majorBidi" w:hAnsiTheme="majorBidi" w:cstheme="majorBidi"/>
          <w:szCs w:val="24"/>
          <w:lang w:bidi="ar-EG"/>
        </w:rPr>
        <w:t>gidip îfâ-yı vazife etmeleri lazımdır.</w:t>
      </w:r>
    </w:p>
    <w:p w14:paraId="095E8A14" w14:textId="0AD120AF" w:rsidR="00EC0645" w:rsidRDefault="00EC0645" w:rsidP="00AF4700">
      <w:pPr>
        <w:rPr>
          <w:rFonts w:asciiTheme="majorBidi" w:hAnsiTheme="majorBidi" w:cstheme="majorBidi"/>
          <w:szCs w:val="24"/>
          <w:lang w:bidi="ar-EG"/>
        </w:rPr>
      </w:pPr>
      <w:r w:rsidRPr="000F3EE8">
        <w:rPr>
          <w:rFonts w:asciiTheme="majorBidi" w:hAnsiTheme="majorBidi" w:cstheme="majorBidi"/>
          <w:i/>
          <w:iCs/>
          <w:szCs w:val="24"/>
          <w:lang w:bidi="ar-EG"/>
        </w:rPr>
        <w:t>Bedelen Öşr:</w:t>
      </w:r>
      <w:r>
        <w:rPr>
          <w:rFonts w:asciiTheme="majorBidi" w:hAnsiTheme="majorBidi" w:cstheme="majorBidi"/>
          <w:b/>
          <w:bCs/>
          <w:szCs w:val="24"/>
          <w:lang w:bidi="ar-EG"/>
        </w:rPr>
        <w:t xml:space="preserve"> </w:t>
      </w:r>
      <w:r w:rsidR="00776B7A">
        <w:rPr>
          <w:rFonts w:asciiTheme="majorBidi" w:hAnsiTheme="majorBidi" w:cstheme="majorBidi"/>
          <w:szCs w:val="24"/>
          <w:lang w:bidi="ar-EG"/>
        </w:rPr>
        <w:t xml:space="preserve">Öşrü </w:t>
      </w:r>
      <w:r>
        <w:rPr>
          <w:rFonts w:asciiTheme="majorBidi" w:hAnsiTheme="majorBidi" w:cstheme="majorBidi"/>
          <w:szCs w:val="24"/>
          <w:lang w:bidi="ar-EG"/>
        </w:rPr>
        <w:t>bedelen alınmak lazım gelen mahs</w:t>
      </w:r>
      <w:r w:rsidR="00776B7A">
        <w:rPr>
          <w:rFonts w:asciiTheme="majorBidi" w:hAnsiTheme="majorBidi" w:cstheme="majorBidi"/>
          <w:szCs w:val="24"/>
          <w:lang w:bidi="ar-EG"/>
        </w:rPr>
        <w:t>û</w:t>
      </w:r>
      <w:r>
        <w:rPr>
          <w:rFonts w:asciiTheme="majorBidi" w:hAnsiTheme="majorBidi" w:cstheme="majorBidi"/>
          <w:szCs w:val="24"/>
          <w:lang w:bidi="ar-EG"/>
        </w:rPr>
        <w:t>l</w:t>
      </w:r>
      <w:r w:rsidR="00776B7A">
        <w:rPr>
          <w:rFonts w:asciiTheme="majorBidi" w:hAnsiTheme="majorBidi" w:cstheme="majorBidi"/>
          <w:szCs w:val="24"/>
          <w:lang w:bidi="ar-EG"/>
        </w:rPr>
        <w:t>â</w:t>
      </w:r>
      <w:r>
        <w:rPr>
          <w:rFonts w:asciiTheme="majorBidi" w:hAnsiTheme="majorBidi" w:cstheme="majorBidi"/>
          <w:szCs w:val="24"/>
          <w:lang w:bidi="ar-EG"/>
        </w:rPr>
        <w:t>t idrak ettikçe meclis idare-i kazâda râic beldeye tevfîken fiat kat</w:t>
      </w:r>
      <w:r w:rsidR="00776B7A">
        <w:rPr>
          <w:rFonts w:asciiTheme="majorBidi" w:hAnsiTheme="majorBidi" w:cstheme="majorBidi"/>
          <w:szCs w:val="24"/>
          <w:lang w:bidi="ar-EG"/>
        </w:rPr>
        <w:t>‘</w:t>
      </w:r>
      <w:r>
        <w:rPr>
          <w:rFonts w:asciiTheme="majorBidi" w:hAnsiTheme="majorBidi" w:cstheme="majorBidi"/>
          <w:szCs w:val="24"/>
          <w:lang w:bidi="ar-EG"/>
        </w:rPr>
        <w:t xml:space="preserve"> olunarak keyfiyet-i karar ihtiyar meclislerine ve </w:t>
      </w:r>
      <w:r w:rsidR="0047100E">
        <w:rPr>
          <w:rFonts w:asciiTheme="majorBidi" w:hAnsiTheme="majorBidi" w:cstheme="majorBidi"/>
          <w:szCs w:val="24"/>
          <w:lang w:bidi="ar-EG"/>
        </w:rPr>
        <w:t>a‘şâr</w:t>
      </w:r>
      <w:r>
        <w:rPr>
          <w:rFonts w:asciiTheme="majorBidi" w:hAnsiTheme="majorBidi" w:cstheme="majorBidi"/>
          <w:szCs w:val="24"/>
          <w:lang w:bidi="ar-EG"/>
        </w:rPr>
        <w:t xml:space="preserve">ı cibayet edecek olanlara, mültezimine veya </w:t>
      </w:r>
      <w:r w:rsidR="00C754B7">
        <w:rPr>
          <w:rFonts w:asciiTheme="majorBidi" w:hAnsiTheme="majorBidi" w:cstheme="majorBidi"/>
          <w:szCs w:val="24"/>
          <w:lang w:bidi="ar-EG"/>
        </w:rPr>
        <w:t>emâneten i</w:t>
      </w:r>
      <w:r>
        <w:rPr>
          <w:rFonts w:asciiTheme="majorBidi" w:hAnsiTheme="majorBidi" w:cstheme="majorBidi"/>
          <w:szCs w:val="24"/>
          <w:lang w:bidi="ar-EG"/>
        </w:rPr>
        <w:t>daresi halinde mal kazaları mahsulâtının fiatı mal memurunun tahriren ihtârı üzerine belediyece takdir olunur. On gün hakk-ı itiraz vardır. Meclis-i idareler son kararı verir.</w:t>
      </w:r>
    </w:p>
    <w:p w14:paraId="0AE3CFA6" w14:textId="03F36939" w:rsidR="00C41618" w:rsidRDefault="00EC0645" w:rsidP="00AF4700">
      <w:pPr>
        <w:rPr>
          <w:rFonts w:asciiTheme="majorBidi" w:hAnsiTheme="majorBidi" w:cstheme="majorBidi"/>
          <w:szCs w:val="24"/>
          <w:lang w:bidi="ar-EG"/>
        </w:rPr>
      </w:pPr>
      <w:r w:rsidRPr="000F3EE8">
        <w:rPr>
          <w:rFonts w:asciiTheme="majorBidi" w:hAnsiTheme="majorBidi" w:cstheme="majorBidi"/>
          <w:i/>
          <w:iCs/>
          <w:szCs w:val="24"/>
          <w:lang w:bidi="ar-EG"/>
        </w:rPr>
        <w:t>Aynende Mecb</w:t>
      </w:r>
      <w:r w:rsidR="00776B7A">
        <w:rPr>
          <w:rFonts w:asciiTheme="majorBidi" w:hAnsiTheme="majorBidi" w:cstheme="majorBidi"/>
          <w:i/>
          <w:iCs/>
          <w:szCs w:val="24"/>
          <w:lang w:bidi="ar-EG"/>
        </w:rPr>
        <w:t>û</w:t>
      </w:r>
      <w:r w:rsidRPr="000F3EE8">
        <w:rPr>
          <w:rFonts w:asciiTheme="majorBidi" w:hAnsiTheme="majorBidi" w:cstheme="majorBidi"/>
          <w:i/>
          <w:iCs/>
          <w:szCs w:val="24"/>
          <w:lang w:bidi="ar-EG"/>
        </w:rPr>
        <w:t xml:space="preserve">riyet-i Nakliye: </w:t>
      </w:r>
      <w:r w:rsidR="00C41618" w:rsidRPr="000F3EE8">
        <w:rPr>
          <w:rFonts w:asciiTheme="majorBidi" w:hAnsiTheme="majorBidi" w:cstheme="majorBidi"/>
          <w:szCs w:val="24"/>
          <w:lang w:bidi="ar-EG"/>
        </w:rPr>
        <w:t>Zira</w:t>
      </w:r>
      <w:r w:rsidR="00776B7A">
        <w:rPr>
          <w:rFonts w:asciiTheme="majorBidi" w:hAnsiTheme="majorBidi" w:cstheme="majorBidi"/>
          <w:szCs w:val="24"/>
          <w:lang w:bidi="ar-EG"/>
        </w:rPr>
        <w:t>‘</w:t>
      </w:r>
      <w:r w:rsidR="00C41618" w:rsidRPr="000F3EE8">
        <w:rPr>
          <w:rFonts w:asciiTheme="majorBidi" w:hAnsiTheme="majorBidi" w:cstheme="majorBidi"/>
          <w:szCs w:val="24"/>
          <w:lang w:bidi="ar-EG"/>
        </w:rPr>
        <w:t xml:space="preserve"> </w:t>
      </w:r>
      <w:r w:rsidR="00C41618">
        <w:rPr>
          <w:rFonts w:asciiTheme="majorBidi" w:hAnsiTheme="majorBidi" w:cstheme="majorBidi"/>
          <w:szCs w:val="24"/>
          <w:lang w:bidi="ar-EG"/>
        </w:rPr>
        <w:t>bir kasaba z</w:t>
      </w:r>
      <w:r w:rsidR="00776B7A">
        <w:rPr>
          <w:rFonts w:asciiTheme="majorBidi" w:hAnsiTheme="majorBidi" w:cstheme="majorBidi"/>
          <w:szCs w:val="24"/>
          <w:lang w:bidi="ar-EG"/>
        </w:rPr>
        <w:t>e</w:t>
      </w:r>
      <w:r w:rsidR="00C41618">
        <w:rPr>
          <w:rFonts w:asciiTheme="majorBidi" w:hAnsiTheme="majorBidi" w:cstheme="majorBidi"/>
          <w:szCs w:val="24"/>
          <w:lang w:bidi="ar-EG"/>
        </w:rPr>
        <w:t>hâir-i öşriyesi o kasaba dâhilinde ve b</w:t>
      </w:r>
      <w:r w:rsidR="00776B7A">
        <w:rPr>
          <w:rFonts w:asciiTheme="majorBidi" w:hAnsiTheme="majorBidi" w:cstheme="majorBidi"/>
          <w:szCs w:val="24"/>
          <w:lang w:bidi="ar-EG"/>
        </w:rPr>
        <w:t>i</w:t>
      </w:r>
      <w:r w:rsidR="00C41618">
        <w:rPr>
          <w:rFonts w:asciiTheme="majorBidi" w:hAnsiTheme="majorBidi" w:cstheme="majorBidi"/>
          <w:szCs w:val="24"/>
          <w:lang w:bidi="ar-EG"/>
        </w:rPr>
        <w:t>r köyün z</w:t>
      </w:r>
      <w:r w:rsidR="00776B7A">
        <w:rPr>
          <w:rFonts w:asciiTheme="majorBidi" w:hAnsiTheme="majorBidi" w:cstheme="majorBidi"/>
          <w:szCs w:val="24"/>
          <w:lang w:bidi="ar-EG"/>
        </w:rPr>
        <w:t>e</w:t>
      </w:r>
      <w:r w:rsidR="00C41618">
        <w:rPr>
          <w:rFonts w:asciiTheme="majorBidi" w:hAnsiTheme="majorBidi" w:cstheme="majorBidi"/>
          <w:szCs w:val="24"/>
          <w:lang w:bidi="ar-EG"/>
        </w:rPr>
        <w:t>hâir-i öşriyesini</w:t>
      </w:r>
      <w:r w:rsidR="00776B7A">
        <w:rPr>
          <w:rFonts w:asciiTheme="majorBidi" w:hAnsiTheme="majorBidi" w:cstheme="majorBidi"/>
          <w:szCs w:val="24"/>
          <w:lang w:bidi="ar-EG"/>
        </w:rPr>
        <w:t xml:space="preserve"> </w:t>
      </w:r>
      <w:r w:rsidR="00C41618">
        <w:rPr>
          <w:rFonts w:asciiTheme="majorBidi" w:hAnsiTheme="majorBidi" w:cstheme="majorBidi"/>
          <w:szCs w:val="24"/>
          <w:lang w:bidi="ar-EG"/>
        </w:rPr>
        <w:t>o köyde kâin öşür anbarına ve köyün anbarı olmadığı halde o köyün h</w:t>
      </w:r>
      <w:r w:rsidR="00776B7A">
        <w:rPr>
          <w:rFonts w:asciiTheme="majorBidi" w:hAnsiTheme="majorBidi" w:cstheme="majorBidi"/>
          <w:szCs w:val="24"/>
          <w:lang w:bidi="ar-EG"/>
        </w:rPr>
        <w:t>â</w:t>
      </w:r>
      <w:r w:rsidR="00C41618">
        <w:rPr>
          <w:rFonts w:asciiTheme="majorBidi" w:hAnsiTheme="majorBidi" w:cstheme="majorBidi"/>
          <w:szCs w:val="24"/>
          <w:lang w:bidi="ar-EG"/>
        </w:rPr>
        <w:t xml:space="preserve">sılât-ı öşriyesini dahi harman mahalinden bâlâ îtibâr nihayet bir saat mesafede bulunan öşr anbarına kadar meccanen nakl etmek ve köy anbarında terâkim edecek </w:t>
      </w:r>
      <w:r w:rsidR="0047100E">
        <w:rPr>
          <w:rFonts w:asciiTheme="majorBidi" w:hAnsiTheme="majorBidi" w:cstheme="majorBidi"/>
          <w:szCs w:val="24"/>
          <w:lang w:bidi="ar-EG"/>
        </w:rPr>
        <w:t>a‘şâr</w:t>
      </w:r>
      <w:r w:rsidR="00C41618">
        <w:rPr>
          <w:rFonts w:asciiTheme="majorBidi" w:hAnsiTheme="majorBidi" w:cstheme="majorBidi"/>
          <w:szCs w:val="24"/>
          <w:lang w:bidi="ar-EG"/>
        </w:rPr>
        <w:t xml:space="preserve"> z</w:t>
      </w:r>
      <w:r w:rsidR="00776B7A">
        <w:rPr>
          <w:rFonts w:asciiTheme="majorBidi" w:hAnsiTheme="majorBidi" w:cstheme="majorBidi"/>
          <w:szCs w:val="24"/>
          <w:lang w:bidi="ar-EG"/>
        </w:rPr>
        <w:t>e</w:t>
      </w:r>
      <w:r w:rsidR="00C41618">
        <w:rPr>
          <w:rFonts w:asciiTheme="majorBidi" w:hAnsiTheme="majorBidi" w:cstheme="majorBidi"/>
          <w:szCs w:val="24"/>
          <w:lang w:bidi="ar-EG"/>
        </w:rPr>
        <w:t>hâirini mahal</w:t>
      </w:r>
      <w:r w:rsidR="00776B7A">
        <w:rPr>
          <w:rFonts w:asciiTheme="majorBidi" w:hAnsiTheme="majorBidi" w:cstheme="majorBidi"/>
          <w:szCs w:val="24"/>
          <w:lang w:bidi="ar-EG"/>
        </w:rPr>
        <w:t>l</w:t>
      </w:r>
      <w:r w:rsidR="00C41618">
        <w:rPr>
          <w:rFonts w:asciiTheme="majorBidi" w:hAnsiTheme="majorBidi" w:cstheme="majorBidi"/>
          <w:szCs w:val="24"/>
          <w:lang w:bidi="ar-EG"/>
        </w:rPr>
        <w:t>i meclis idaresinde beher keyl-i cedid için kat</w:t>
      </w:r>
      <w:r w:rsidR="00776B7A">
        <w:rPr>
          <w:rFonts w:asciiTheme="majorBidi" w:hAnsiTheme="majorBidi" w:cstheme="majorBidi"/>
          <w:szCs w:val="24"/>
          <w:lang w:bidi="ar-EG"/>
        </w:rPr>
        <w:t>‘</w:t>
      </w:r>
      <w:r w:rsidR="00C41618">
        <w:rPr>
          <w:rFonts w:asciiTheme="majorBidi" w:hAnsiTheme="majorBidi" w:cstheme="majorBidi"/>
          <w:szCs w:val="24"/>
          <w:lang w:bidi="ar-EG"/>
        </w:rPr>
        <w:t xml:space="preserve"> edilecek fiat ile civarda en </w:t>
      </w:r>
      <w:r w:rsidR="00776B7A">
        <w:rPr>
          <w:rFonts w:asciiTheme="majorBidi" w:hAnsiTheme="majorBidi" w:cstheme="majorBidi"/>
          <w:szCs w:val="24"/>
          <w:lang w:bidi="ar-EG"/>
        </w:rPr>
        <w:t>karî</w:t>
      </w:r>
      <w:r w:rsidR="00C41618">
        <w:rPr>
          <w:rFonts w:asciiTheme="majorBidi" w:hAnsiTheme="majorBidi" w:cstheme="majorBidi"/>
          <w:szCs w:val="24"/>
          <w:lang w:bidi="ar-EG"/>
        </w:rPr>
        <w:t>b bulunan kasaba ve iskeleye götürmek ile mükelleftir.</w:t>
      </w:r>
    </w:p>
    <w:p w14:paraId="60A1D77D" w14:textId="6AF2CD8C" w:rsidR="00C41618" w:rsidRDefault="00FC336E" w:rsidP="00AF4700">
      <w:pPr>
        <w:rPr>
          <w:rFonts w:asciiTheme="majorBidi" w:hAnsiTheme="majorBidi" w:cstheme="majorBidi"/>
          <w:szCs w:val="24"/>
          <w:lang w:bidi="ar-EG"/>
        </w:rPr>
      </w:pPr>
      <w:r>
        <w:rPr>
          <w:rFonts w:asciiTheme="majorBidi" w:hAnsiTheme="majorBidi" w:cstheme="majorBidi"/>
          <w:szCs w:val="24"/>
          <w:lang w:bidi="ar-EG"/>
        </w:rPr>
        <w:t>Şayet ziraatleri tatil olunmak tehlikesi bulunur ve buna binaen ehâli-i kura emr-i naklin kasımdan s</w:t>
      </w:r>
      <w:r w:rsidR="00C65A02">
        <w:rPr>
          <w:rFonts w:asciiTheme="majorBidi" w:hAnsiTheme="majorBidi" w:cstheme="majorBidi"/>
          <w:szCs w:val="24"/>
          <w:lang w:bidi="ar-EG"/>
        </w:rPr>
        <w:t>onraya bırakılmasını taleb eder</w:t>
      </w:r>
      <w:r>
        <w:rPr>
          <w:rFonts w:asciiTheme="majorBidi" w:hAnsiTheme="majorBidi" w:cstheme="majorBidi"/>
          <w:szCs w:val="24"/>
          <w:lang w:bidi="ar-EG"/>
        </w:rPr>
        <w:t xml:space="preserve"> ve mültezim yedine ihtiyar meclisi tarafından o yolda bir mazbata verilirse mükellefiyet-i mezkûr</w:t>
      </w:r>
      <w:r w:rsidR="00776B7A">
        <w:rPr>
          <w:rFonts w:asciiTheme="majorBidi" w:hAnsiTheme="majorBidi" w:cstheme="majorBidi"/>
          <w:szCs w:val="24"/>
          <w:lang w:bidi="ar-EG"/>
        </w:rPr>
        <w:t>e</w:t>
      </w:r>
      <w:r>
        <w:rPr>
          <w:rFonts w:asciiTheme="majorBidi" w:hAnsiTheme="majorBidi" w:cstheme="majorBidi"/>
          <w:szCs w:val="24"/>
          <w:lang w:bidi="ar-EG"/>
        </w:rPr>
        <w:t xml:space="preserve"> teşr</w:t>
      </w:r>
      <w:r w:rsidR="00776B7A">
        <w:rPr>
          <w:rFonts w:asciiTheme="majorBidi" w:hAnsiTheme="majorBidi" w:cstheme="majorBidi"/>
          <w:szCs w:val="24"/>
          <w:lang w:bidi="ar-EG"/>
        </w:rPr>
        <w:t>î</w:t>
      </w:r>
      <w:r>
        <w:rPr>
          <w:rFonts w:asciiTheme="majorBidi" w:hAnsiTheme="majorBidi" w:cstheme="majorBidi"/>
          <w:szCs w:val="24"/>
          <w:lang w:bidi="ar-EG"/>
        </w:rPr>
        <w:t>n-i s</w:t>
      </w:r>
      <w:r w:rsidR="00776B7A">
        <w:rPr>
          <w:rFonts w:asciiTheme="majorBidi" w:hAnsiTheme="majorBidi" w:cstheme="majorBidi"/>
          <w:szCs w:val="24"/>
          <w:lang w:bidi="ar-EG"/>
        </w:rPr>
        <w:t>ânî</w:t>
      </w:r>
      <w:r>
        <w:rPr>
          <w:rFonts w:asciiTheme="majorBidi" w:hAnsiTheme="majorBidi" w:cstheme="majorBidi"/>
          <w:szCs w:val="24"/>
          <w:lang w:bidi="ar-EG"/>
        </w:rPr>
        <w:t xml:space="preserve"> gayesine kadar temâdî eder. Ondan sonra iş bu nakle delalet meselesi ehâlinin ancak rızasına bağlıdır.</w:t>
      </w:r>
    </w:p>
    <w:p w14:paraId="3BD4BB7D" w14:textId="3FF5047C" w:rsidR="00FC336E" w:rsidRDefault="0047100E" w:rsidP="00AF4700">
      <w:pPr>
        <w:rPr>
          <w:rFonts w:asciiTheme="majorBidi" w:hAnsiTheme="majorBidi" w:cstheme="majorBidi"/>
          <w:szCs w:val="24"/>
          <w:lang w:bidi="ar-EG"/>
        </w:rPr>
      </w:pPr>
      <w:r>
        <w:rPr>
          <w:rFonts w:asciiTheme="majorBidi" w:hAnsiTheme="majorBidi" w:cstheme="majorBidi"/>
          <w:i/>
          <w:iCs/>
          <w:szCs w:val="24"/>
          <w:lang w:bidi="ar-EG"/>
        </w:rPr>
        <w:t>A‘şâr</w:t>
      </w:r>
      <w:r w:rsidR="00FC336E" w:rsidRPr="000F3EE8">
        <w:rPr>
          <w:rFonts w:asciiTheme="majorBidi" w:hAnsiTheme="majorBidi" w:cstheme="majorBidi"/>
          <w:i/>
          <w:iCs/>
          <w:szCs w:val="24"/>
          <w:lang w:bidi="ar-EG"/>
        </w:rPr>
        <w:t xml:space="preserve"> Kaçağı:</w:t>
      </w:r>
      <w:r w:rsidR="00FC336E">
        <w:rPr>
          <w:rFonts w:asciiTheme="majorBidi" w:hAnsiTheme="majorBidi" w:cstheme="majorBidi"/>
          <w:b/>
          <w:bCs/>
          <w:szCs w:val="24"/>
          <w:lang w:bidi="ar-EG"/>
        </w:rPr>
        <w:t xml:space="preserve"> </w:t>
      </w:r>
      <w:r w:rsidR="00FC336E">
        <w:rPr>
          <w:rFonts w:asciiTheme="majorBidi" w:hAnsiTheme="majorBidi" w:cstheme="majorBidi"/>
          <w:szCs w:val="24"/>
          <w:lang w:bidi="ar-EG"/>
        </w:rPr>
        <w:t>Mu</w:t>
      </w:r>
      <w:r w:rsidR="00776B7A">
        <w:rPr>
          <w:rFonts w:asciiTheme="majorBidi" w:hAnsiTheme="majorBidi" w:cstheme="majorBidi"/>
          <w:szCs w:val="24"/>
          <w:lang w:bidi="ar-EG"/>
        </w:rPr>
        <w:t>‘â</w:t>
      </w:r>
      <w:r w:rsidR="00FC336E">
        <w:rPr>
          <w:rFonts w:asciiTheme="majorBidi" w:hAnsiTheme="majorBidi" w:cstheme="majorBidi"/>
          <w:szCs w:val="24"/>
          <w:lang w:bidi="ar-EG"/>
        </w:rPr>
        <w:t>şire haber verilmeyerek tarladan ve harman yerinden kaldırılan ve her ne suretle olursa olsun öşrü verilmemek üzere ketm edilen mahs</w:t>
      </w:r>
      <w:r>
        <w:rPr>
          <w:rFonts w:asciiTheme="majorBidi" w:hAnsiTheme="majorBidi" w:cstheme="majorBidi"/>
          <w:szCs w:val="24"/>
          <w:lang w:bidi="ar-EG"/>
        </w:rPr>
        <w:t>û</w:t>
      </w:r>
      <w:r w:rsidR="00FC336E">
        <w:rPr>
          <w:rFonts w:asciiTheme="majorBidi" w:hAnsiTheme="majorBidi" w:cstheme="majorBidi"/>
          <w:szCs w:val="24"/>
          <w:lang w:bidi="ar-EG"/>
        </w:rPr>
        <w:t>l</w:t>
      </w:r>
      <w:r>
        <w:rPr>
          <w:rFonts w:asciiTheme="majorBidi" w:hAnsiTheme="majorBidi" w:cstheme="majorBidi"/>
          <w:szCs w:val="24"/>
          <w:lang w:bidi="ar-EG"/>
        </w:rPr>
        <w:t>â</w:t>
      </w:r>
      <w:r w:rsidR="00FC336E">
        <w:rPr>
          <w:rFonts w:asciiTheme="majorBidi" w:hAnsiTheme="majorBidi" w:cstheme="majorBidi"/>
          <w:szCs w:val="24"/>
          <w:lang w:bidi="ar-EG"/>
        </w:rPr>
        <w:t>t kaçak add olunup bundan mîrî için ik</w:t>
      </w:r>
      <w:r>
        <w:rPr>
          <w:rFonts w:asciiTheme="majorBidi" w:hAnsiTheme="majorBidi" w:cstheme="majorBidi"/>
          <w:szCs w:val="24"/>
          <w:lang w:bidi="ar-EG"/>
        </w:rPr>
        <w:t>i kat öşür alınır. Nısfı -varsa-</w:t>
      </w:r>
      <w:r w:rsidR="00FC336E">
        <w:rPr>
          <w:rFonts w:asciiTheme="majorBidi" w:hAnsiTheme="majorBidi" w:cstheme="majorBidi"/>
          <w:szCs w:val="24"/>
          <w:lang w:bidi="ar-EG"/>
        </w:rPr>
        <w:t xml:space="preserve"> mültezime, rub</w:t>
      </w:r>
      <w:r>
        <w:rPr>
          <w:rFonts w:asciiTheme="majorBidi" w:hAnsiTheme="majorBidi" w:cstheme="majorBidi"/>
          <w:szCs w:val="24"/>
          <w:lang w:bidi="ar-EG"/>
        </w:rPr>
        <w:t>‘</w:t>
      </w:r>
      <w:r w:rsidR="00FC336E">
        <w:rPr>
          <w:rFonts w:asciiTheme="majorBidi" w:hAnsiTheme="majorBidi" w:cstheme="majorBidi"/>
          <w:szCs w:val="24"/>
          <w:lang w:bidi="ar-EG"/>
        </w:rPr>
        <w:t xml:space="preserve">u </w:t>
      </w:r>
      <w:r w:rsidR="00FC336E">
        <w:rPr>
          <w:rFonts w:asciiTheme="majorBidi" w:hAnsiTheme="majorBidi" w:cstheme="majorBidi"/>
          <w:szCs w:val="24"/>
          <w:lang w:bidi="ar-EG"/>
        </w:rPr>
        <w:lastRenderedPageBreak/>
        <w:t>muhbire verilir. Mahs</w:t>
      </w:r>
      <w:r>
        <w:rPr>
          <w:rFonts w:asciiTheme="majorBidi" w:hAnsiTheme="majorBidi" w:cstheme="majorBidi"/>
          <w:szCs w:val="24"/>
          <w:lang w:bidi="ar-EG"/>
        </w:rPr>
        <w:t>û</w:t>
      </w:r>
      <w:r w:rsidR="00FC336E">
        <w:rPr>
          <w:rFonts w:asciiTheme="majorBidi" w:hAnsiTheme="majorBidi" w:cstheme="majorBidi"/>
          <w:szCs w:val="24"/>
          <w:lang w:bidi="ar-EG"/>
        </w:rPr>
        <w:t>lün öşürden kaçırıldığını sahibi itiraf etmezse mahkemeye müracaat olunur.</w:t>
      </w:r>
    </w:p>
    <w:p w14:paraId="54F74B35" w14:textId="77777777" w:rsidR="00713C58" w:rsidRDefault="00713C58" w:rsidP="00AF4700">
      <w:pPr>
        <w:rPr>
          <w:rFonts w:asciiTheme="majorBidi" w:hAnsiTheme="majorBidi" w:cstheme="majorBidi"/>
          <w:szCs w:val="24"/>
          <w:lang w:bidi="ar-EG"/>
        </w:rPr>
      </w:pPr>
    </w:p>
    <w:p w14:paraId="6B298585" w14:textId="390DDB72" w:rsidR="007E7083" w:rsidRPr="000F3EE8" w:rsidRDefault="00B22433" w:rsidP="00AF4700">
      <w:pPr>
        <w:pStyle w:val="Balk4"/>
        <w:spacing w:before="0"/>
        <w:rPr>
          <w:lang w:bidi="ar-EG"/>
        </w:rPr>
      </w:pPr>
      <w:r>
        <w:rPr>
          <w:bCs/>
          <w:lang w:bidi="ar-EG"/>
        </w:rPr>
        <w:t xml:space="preserve">2.4.25.1. </w:t>
      </w:r>
      <w:r w:rsidR="0047100E">
        <w:rPr>
          <w:lang w:bidi="ar-EG"/>
        </w:rPr>
        <w:t>A‘şâr</w:t>
      </w:r>
      <w:r w:rsidR="00FC336E" w:rsidRPr="000F3EE8">
        <w:rPr>
          <w:lang w:bidi="ar-EG"/>
        </w:rPr>
        <w:t xml:space="preserve">ın Müzayede </w:t>
      </w:r>
      <w:r w:rsidR="00941F34">
        <w:rPr>
          <w:lang w:bidi="ar-EG"/>
        </w:rPr>
        <w:t>v</w:t>
      </w:r>
      <w:r w:rsidR="00FC336E" w:rsidRPr="000F3EE8">
        <w:rPr>
          <w:lang w:bidi="ar-EG"/>
        </w:rPr>
        <w:t>e İhâlesi</w:t>
      </w:r>
    </w:p>
    <w:p w14:paraId="32F43AB9" w14:textId="50DB227A" w:rsidR="00FC336E" w:rsidRDefault="007E7083" w:rsidP="00AF4700">
      <w:pPr>
        <w:rPr>
          <w:rFonts w:asciiTheme="majorBidi" w:hAnsiTheme="majorBidi" w:cstheme="majorBidi"/>
          <w:szCs w:val="24"/>
          <w:lang w:bidi="ar-EG"/>
        </w:rPr>
      </w:pPr>
      <w:r w:rsidRPr="000F3EE8">
        <w:rPr>
          <w:rFonts w:asciiTheme="majorBidi" w:hAnsiTheme="majorBidi" w:cstheme="majorBidi"/>
          <w:i/>
          <w:iCs/>
          <w:szCs w:val="24"/>
          <w:lang w:bidi="ar-EG"/>
        </w:rPr>
        <w:t>Müddet-i İhale:</w:t>
      </w:r>
      <w:r>
        <w:rPr>
          <w:rFonts w:asciiTheme="majorBidi" w:hAnsiTheme="majorBidi" w:cstheme="majorBidi"/>
          <w:b/>
          <w:bCs/>
          <w:szCs w:val="24"/>
          <w:lang w:bidi="ar-EG"/>
        </w:rPr>
        <w:t xml:space="preserve"> </w:t>
      </w:r>
      <w:r w:rsidR="0047100E">
        <w:rPr>
          <w:rFonts w:asciiTheme="majorBidi" w:hAnsiTheme="majorBidi" w:cstheme="majorBidi"/>
          <w:szCs w:val="24"/>
          <w:lang w:bidi="ar-EG"/>
        </w:rPr>
        <w:t>A‘şâr</w:t>
      </w:r>
      <w:r>
        <w:rPr>
          <w:rFonts w:asciiTheme="majorBidi" w:hAnsiTheme="majorBidi" w:cstheme="majorBidi"/>
          <w:szCs w:val="24"/>
          <w:lang w:bidi="ar-EG"/>
        </w:rPr>
        <w:t xml:space="preserve"> varidatı alenen bi’l-müzayede takarrür edecek bedel-i nakdi ile bir senelik olmak üzere maktûan ihale olunur. Yalnız zeytinin iki seneliği ihale olunmak caizdir.</w:t>
      </w:r>
    </w:p>
    <w:p w14:paraId="5E7DAB57" w14:textId="53E6E18F" w:rsidR="007E7083" w:rsidRDefault="0047100E" w:rsidP="00AF4700">
      <w:pPr>
        <w:rPr>
          <w:rFonts w:asciiTheme="majorBidi" w:hAnsiTheme="majorBidi" w:cstheme="majorBidi"/>
          <w:szCs w:val="24"/>
          <w:lang w:bidi="ar-EG"/>
        </w:rPr>
      </w:pPr>
      <w:r>
        <w:rPr>
          <w:rFonts w:asciiTheme="majorBidi" w:hAnsiTheme="majorBidi" w:cstheme="majorBidi"/>
          <w:szCs w:val="24"/>
          <w:lang w:bidi="ar-EG"/>
        </w:rPr>
        <w:t>Mültezimin de</w:t>
      </w:r>
      <w:r w:rsidR="007E7083">
        <w:rPr>
          <w:rFonts w:asciiTheme="majorBidi" w:hAnsiTheme="majorBidi" w:cstheme="majorBidi"/>
          <w:szCs w:val="24"/>
          <w:lang w:bidi="ar-EG"/>
        </w:rPr>
        <w:t xml:space="preserve"> kefilin de teb’a-i devlet-i âliyeden bulunmaları şarttır.</w:t>
      </w:r>
    </w:p>
    <w:p w14:paraId="1623042C" w14:textId="67CDF37B" w:rsidR="007E7083" w:rsidRDefault="0047100E" w:rsidP="00AF4700">
      <w:pPr>
        <w:rPr>
          <w:rFonts w:asciiTheme="majorBidi" w:hAnsiTheme="majorBidi" w:cstheme="majorBidi"/>
          <w:szCs w:val="24"/>
          <w:lang w:bidi="ar-EG"/>
        </w:rPr>
      </w:pPr>
      <w:r>
        <w:rPr>
          <w:rFonts w:asciiTheme="majorBidi" w:hAnsiTheme="majorBidi" w:cstheme="majorBidi"/>
          <w:i/>
          <w:iCs/>
          <w:szCs w:val="24"/>
          <w:lang w:bidi="ar-EG"/>
        </w:rPr>
        <w:t xml:space="preserve">Kimler İltizâm Edebilir? </w:t>
      </w:r>
      <w:r w:rsidR="007E7083" w:rsidRPr="000F3EE8">
        <w:rPr>
          <w:rFonts w:asciiTheme="majorBidi" w:hAnsiTheme="majorBidi" w:cstheme="majorBidi"/>
          <w:i/>
          <w:iCs/>
          <w:szCs w:val="24"/>
          <w:lang w:bidi="ar-EG"/>
        </w:rPr>
        <w:t>:</w:t>
      </w:r>
      <w:r w:rsidR="007E7083">
        <w:rPr>
          <w:rFonts w:asciiTheme="majorBidi" w:hAnsiTheme="majorBidi" w:cstheme="majorBidi"/>
          <w:b/>
          <w:bCs/>
          <w:szCs w:val="24"/>
          <w:lang w:bidi="ar-EG"/>
        </w:rPr>
        <w:t xml:space="preserve"> </w:t>
      </w:r>
      <w:r w:rsidR="007E7083">
        <w:rPr>
          <w:rFonts w:asciiTheme="majorBidi" w:hAnsiTheme="majorBidi" w:cstheme="majorBidi"/>
          <w:szCs w:val="24"/>
          <w:lang w:bidi="ar-EG"/>
        </w:rPr>
        <w:t>Sarf-ı taraf devletten mensub hiçbir memur hatt</w:t>
      </w:r>
      <w:r>
        <w:rPr>
          <w:rFonts w:asciiTheme="majorBidi" w:hAnsiTheme="majorBidi" w:cstheme="majorBidi"/>
          <w:szCs w:val="24"/>
          <w:lang w:bidi="ar-EG"/>
        </w:rPr>
        <w:t>a hademe gerek doğrudan doğruya</w:t>
      </w:r>
      <w:r w:rsidR="007E7083">
        <w:rPr>
          <w:rFonts w:asciiTheme="majorBidi" w:hAnsiTheme="majorBidi" w:cstheme="majorBidi"/>
          <w:szCs w:val="24"/>
          <w:lang w:bidi="ar-EG"/>
        </w:rPr>
        <w:t xml:space="preserve"> gerek bi</w:t>
      </w:r>
      <w:r>
        <w:rPr>
          <w:rFonts w:asciiTheme="majorBidi" w:hAnsiTheme="majorBidi" w:cstheme="majorBidi"/>
          <w:szCs w:val="24"/>
          <w:lang w:bidi="ar-EG"/>
        </w:rPr>
        <w:t>’</w:t>
      </w:r>
      <w:r w:rsidR="007E7083">
        <w:rPr>
          <w:rFonts w:asciiTheme="majorBidi" w:hAnsiTheme="majorBidi" w:cstheme="majorBidi"/>
          <w:szCs w:val="24"/>
          <w:lang w:bidi="ar-EG"/>
        </w:rPr>
        <w:t>l</w:t>
      </w:r>
      <w:r>
        <w:rPr>
          <w:rFonts w:asciiTheme="majorBidi" w:hAnsiTheme="majorBidi" w:cstheme="majorBidi"/>
          <w:szCs w:val="24"/>
          <w:lang w:bidi="ar-EG"/>
        </w:rPr>
        <w:t>-</w:t>
      </w:r>
      <w:r w:rsidR="007E7083">
        <w:rPr>
          <w:rFonts w:asciiTheme="majorBidi" w:hAnsiTheme="majorBidi" w:cstheme="majorBidi"/>
          <w:szCs w:val="24"/>
          <w:lang w:bidi="ar-EG"/>
        </w:rPr>
        <w:t>v</w:t>
      </w:r>
      <w:r>
        <w:rPr>
          <w:rFonts w:asciiTheme="majorBidi" w:hAnsiTheme="majorBidi" w:cstheme="majorBidi"/>
          <w:szCs w:val="24"/>
          <w:lang w:bidi="ar-EG"/>
        </w:rPr>
        <w:t>â</w:t>
      </w:r>
      <w:r w:rsidR="007E7083">
        <w:rPr>
          <w:rFonts w:asciiTheme="majorBidi" w:hAnsiTheme="majorBidi" w:cstheme="majorBidi"/>
          <w:szCs w:val="24"/>
          <w:lang w:bidi="ar-EG"/>
        </w:rPr>
        <w:t xml:space="preserve">sıta </w:t>
      </w:r>
      <w:r>
        <w:rPr>
          <w:rFonts w:asciiTheme="majorBidi" w:hAnsiTheme="majorBidi" w:cstheme="majorBidi"/>
          <w:szCs w:val="24"/>
          <w:lang w:bidi="ar-EG"/>
        </w:rPr>
        <w:t>a‘şâr</w:t>
      </w:r>
      <w:r w:rsidR="007E7083">
        <w:rPr>
          <w:rFonts w:asciiTheme="majorBidi" w:hAnsiTheme="majorBidi" w:cstheme="majorBidi"/>
          <w:szCs w:val="24"/>
          <w:lang w:bidi="ar-EG"/>
        </w:rPr>
        <w:t xml:space="preserve"> iltizam edemez. Belediye, ticaret ve ziraat odaları reis ve âzâsı ve ketebesi tabîî me’</w:t>
      </w:r>
      <w:r w:rsidR="004117EB">
        <w:rPr>
          <w:rFonts w:asciiTheme="majorBidi" w:hAnsiTheme="majorBidi" w:cstheme="majorBidi"/>
          <w:szCs w:val="24"/>
          <w:lang w:bidi="ar-EG"/>
        </w:rPr>
        <w:t>mûrîn</w:t>
      </w:r>
      <w:r w:rsidR="007E7083">
        <w:rPr>
          <w:rFonts w:asciiTheme="majorBidi" w:hAnsiTheme="majorBidi" w:cstheme="majorBidi"/>
          <w:szCs w:val="24"/>
          <w:lang w:bidi="ar-EG"/>
        </w:rPr>
        <w:t xml:space="preserve"> me</w:t>
      </w:r>
      <w:r w:rsidR="004117EB">
        <w:rPr>
          <w:rFonts w:asciiTheme="majorBidi" w:hAnsiTheme="majorBidi" w:cstheme="majorBidi"/>
          <w:szCs w:val="24"/>
          <w:lang w:bidi="ar-EG"/>
        </w:rPr>
        <w:t>zkûreye ma</w:t>
      </w:r>
      <w:r w:rsidR="007E7083">
        <w:rPr>
          <w:rFonts w:asciiTheme="majorBidi" w:hAnsiTheme="majorBidi" w:cstheme="majorBidi"/>
          <w:szCs w:val="24"/>
          <w:lang w:bidi="ar-EG"/>
        </w:rPr>
        <w:t>kis değildir.</w:t>
      </w:r>
    </w:p>
    <w:p w14:paraId="5863BE1C" w14:textId="0CD15ABD" w:rsidR="004117EB" w:rsidRDefault="004117EB" w:rsidP="00AF4700">
      <w:pPr>
        <w:rPr>
          <w:rFonts w:asciiTheme="majorBidi" w:hAnsiTheme="majorBidi" w:cstheme="majorBidi"/>
          <w:szCs w:val="24"/>
          <w:lang w:bidi="ar-EG"/>
        </w:rPr>
      </w:pPr>
      <w:r>
        <w:rPr>
          <w:rFonts w:asciiTheme="majorBidi" w:hAnsiTheme="majorBidi" w:cstheme="majorBidi"/>
          <w:szCs w:val="24"/>
          <w:lang w:bidi="ar-EG"/>
        </w:rPr>
        <w:t xml:space="preserve">İş bu </w:t>
      </w:r>
      <w:r w:rsidR="0047100E">
        <w:rPr>
          <w:rFonts w:asciiTheme="majorBidi" w:hAnsiTheme="majorBidi" w:cstheme="majorBidi"/>
          <w:szCs w:val="24"/>
          <w:lang w:bidi="ar-EG"/>
        </w:rPr>
        <w:t>memnu‘</w:t>
      </w:r>
      <w:r>
        <w:rPr>
          <w:rFonts w:asciiTheme="majorBidi" w:hAnsiTheme="majorBidi" w:cstheme="majorBidi"/>
          <w:szCs w:val="24"/>
          <w:lang w:bidi="ar-EG"/>
        </w:rPr>
        <w:t>iyet memurin mezkûrenin evlad ve ekâribine ve menfaat ve ticaretleri kendileriyle müşterek olanlara da ş</w:t>
      </w:r>
      <w:r w:rsidR="0047100E">
        <w:rPr>
          <w:rFonts w:asciiTheme="majorBidi" w:hAnsiTheme="majorBidi" w:cstheme="majorBidi"/>
          <w:szCs w:val="24"/>
          <w:lang w:bidi="ar-EG"/>
        </w:rPr>
        <w:t>â</w:t>
      </w:r>
      <w:r>
        <w:rPr>
          <w:rFonts w:asciiTheme="majorBidi" w:hAnsiTheme="majorBidi" w:cstheme="majorBidi"/>
          <w:szCs w:val="24"/>
          <w:lang w:bidi="ar-EG"/>
        </w:rPr>
        <w:t>mildir.</w:t>
      </w:r>
    </w:p>
    <w:p w14:paraId="058125DF" w14:textId="4D37371F" w:rsidR="004117EB" w:rsidRDefault="004117EB" w:rsidP="00AF4700">
      <w:pPr>
        <w:rPr>
          <w:rFonts w:asciiTheme="majorBidi" w:hAnsiTheme="majorBidi" w:cstheme="majorBidi"/>
          <w:szCs w:val="24"/>
          <w:lang w:bidi="ar-EG"/>
        </w:rPr>
      </w:pPr>
      <w:r>
        <w:rPr>
          <w:rFonts w:asciiTheme="majorBidi" w:hAnsiTheme="majorBidi" w:cstheme="majorBidi"/>
          <w:szCs w:val="24"/>
          <w:lang w:bidi="ar-EG"/>
        </w:rPr>
        <w:t>Hane ve idareleri müstakil ve kendi emlak ve servetleriyle teminat ît</w:t>
      </w:r>
      <w:r w:rsidR="0047100E">
        <w:rPr>
          <w:rFonts w:asciiTheme="majorBidi" w:hAnsiTheme="majorBidi" w:cstheme="majorBidi"/>
          <w:szCs w:val="24"/>
          <w:lang w:bidi="ar-EG"/>
        </w:rPr>
        <w:t>â</w:t>
      </w:r>
      <w:r>
        <w:rPr>
          <w:rFonts w:asciiTheme="majorBidi" w:hAnsiTheme="majorBidi" w:cstheme="majorBidi"/>
          <w:szCs w:val="24"/>
          <w:lang w:bidi="ar-EG"/>
        </w:rPr>
        <w:t xml:space="preserve">sına muktedir olan müteallikât iltizâm veya kefaletten </w:t>
      </w:r>
      <w:r w:rsidR="0047100E">
        <w:rPr>
          <w:rFonts w:asciiTheme="majorBidi" w:hAnsiTheme="majorBidi" w:cstheme="majorBidi"/>
          <w:szCs w:val="24"/>
          <w:lang w:bidi="ar-EG"/>
        </w:rPr>
        <w:t>memnu‘</w:t>
      </w:r>
      <w:r>
        <w:rPr>
          <w:rFonts w:asciiTheme="majorBidi" w:hAnsiTheme="majorBidi" w:cstheme="majorBidi"/>
          <w:szCs w:val="24"/>
          <w:lang w:bidi="ar-EG"/>
        </w:rPr>
        <w:t xml:space="preserve"> değildir.</w:t>
      </w:r>
    </w:p>
    <w:p w14:paraId="46968C7E" w14:textId="486BB087" w:rsidR="004117EB" w:rsidRDefault="0047100E" w:rsidP="00AF4700">
      <w:pPr>
        <w:rPr>
          <w:rFonts w:asciiTheme="majorBidi" w:hAnsiTheme="majorBidi" w:cstheme="majorBidi"/>
          <w:szCs w:val="24"/>
          <w:lang w:bidi="ar-EG"/>
        </w:rPr>
      </w:pPr>
      <w:r>
        <w:rPr>
          <w:rFonts w:asciiTheme="majorBidi" w:hAnsiTheme="majorBidi" w:cstheme="majorBidi"/>
          <w:szCs w:val="24"/>
          <w:lang w:bidi="ar-EG"/>
        </w:rPr>
        <w:t>Memnu‘</w:t>
      </w:r>
      <w:r w:rsidR="004117EB">
        <w:rPr>
          <w:rFonts w:asciiTheme="majorBidi" w:hAnsiTheme="majorBidi" w:cstheme="majorBidi"/>
          <w:szCs w:val="24"/>
          <w:lang w:bidi="ar-EG"/>
        </w:rPr>
        <w:t xml:space="preserve"> olanlardan hafiyyen veya nam-ı müsteâr ile </w:t>
      </w:r>
      <w:r>
        <w:rPr>
          <w:rFonts w:asciiTheme="majorBidi" w:hAnsiTheme="majorBidi" w:cstheme="majorBidi"/>
          <w:szCs w:val="24"/>
          <w:lang w:bidi="ar-EG"/>
        </w:rPr>
        <w:t>a‘şâr</w:t>
      </w:r>
      <w:r w:rsidR="004117EB">
        <w:rPr>
          <w:rFonts w:asciiTheme="majorBidi" w:hAnsiTheme="majorBidi" w:cstheme="majorBidi"/>
          <w:szCs w:val="24"/>
          <w:lang w:bidi="ar-EG"/>
        </w:rPr>
        <w:t xml:space="preserve"> oldukları tahakkuk edenler memuriyetlerinden tard olunmakla beraber hemen fesh-i ihale ile t</w:t>
      </w:r>
      <w:r w:rsidR="007C1CC1">
        <w:rPr>
          <w:rFonts w:asciiTheme="majorBidi" w:hAnsiTheme="majorBidi" w:cstheme="majorBidi"/>
          <w:szCs w:val="24"/>
          <w:lang w:bidi="ar-EG"/>
        </w:rPr>
        <w:t>â</w:t>
      </w:r>
      <w:r w:rsidR="004117EB">
        <w:rPr>
          <w:rFonts w:asciiTheme="majorBidi" w:hAnsiTheme="majorBidi" w:cstheme="majorBidi"/>
          <w:szCs w:val="24"/>
          <w:lang w:bidi="ar-EG"/>
        </w:rPr>
        <w:t xml:space="preserve">lib-i cedide ihale veya </w:t>
      </w:r>
      <w:r w:rsidR="00C754B7">
        <w:rPr>
          <w:rFonts w:asciiTheme="majorBidi" w:hAnsiTheme="majorBidi" w:cstheme="majorBidi"/>
          <w:szCs w:val="24"/>
          <w:lang w:bidi="ar-EG"/>
        </w:rPr>
        <w:t>emân</w:t>
      </w:r>
      <w:r w:rsidR="004117EB">
        <w:rPr>
          <w:rFonts w:asciiTheme="majorBidi" w:hAnsiTheme="majorBidi" w:cstheme="majorBidi"/>
          <w:szCs w:val="24"/>
          <w:lang w:bidi="ar-EG"/>
        </w:rPr>
        <w:t>eten idare olunur. Netice noksan çıkarsa tazmin ettirilir.</w:t>
      </w:r>
    </w:p>
    <w:p w14:paraId="18988542" w14:textId="2C525594" w:rsidR="004117EB" w:rsidRDefault="004117EB" w:rsidP="00AF4700">
      <w:pPr>
        <w:rPr>
          <w:rFonts w:asciiTheme="majorBidi" w:hAnsiTheme="majorBidi" w:cstheme="majorBidi"/>
          <w:szCs w:val="24"/>
          <w:lang w:bidi="ar-EG"/>
        </w:rPr>
      </w:pPr>
      <w:r w:rsidRPr="000F3EE8">
        <w:rPr>
          <w:rFonts w:asciiTheme="majorBidi" w:hAnsiTheme="majorBidi" w:cstheme="majorBidi"/>
          <w:i/>
          <w:iCs/>
          <w:szCs w:val="24"/>
          <w:lang w:bidi="ar-EG"/>
        </w:rPr>
        <w:t xml:space="preserve">İhâle Vakti: </w:t>
      </w:r>
      <w:r>
        <w:rPr>
          <w:rFonts w:asciiTheme="majorBidi" w:hAnsiTheme="majorBidi" w:cstheme="majorBidi"/>
          <w:szCs w:val="24"/>
          <w:lang w:bidi="ar-EG"/>
        </w:rPr>
        <w:t>Müddet-i ihalenin kurâ ehalisince de vaktiyle malum olmak üzere müddet-i mezkûrenin hul</w:t>
      </w:r>
      <w:r w:rsidR="007C1CC1">
        <w:rPr>
          <w:rFonts w:asciiTheme="majorBidi" w:hAnsiTheme="majorBidi" w:cstheme="majorBidi"/>
          <w:szCs w:val="24"/>
          <w:lang w:bidi="ar-EG"/>
        </w:rPr>
        <w:t>û</w:t>
      </w:r>
      <w:r>
        <w:rPr>
          <w:rFonts w:asciiTheme="majorBidi" w:hAnsiTheme="majorBidi" w:cstheme="majorBidi"/>
          <w:szCs w:val="24"/>
          <w:lang w:bidi="ar-EG"/>
        </w:rPr>
        <w:t>lünden bir hafta mukaddem kazâ merkezlerinden her karyeye matbu</w:t>
      </w:r>
      <w:r w:rsidR="007C1CC1">
        <w:rPr>
          <w:rFonts w:asciiTheme="majorBidi" w:hAnsiTheme="majorBidi" w:cstheme="majorBidi"/>
          <w:szCs w:val="24"/>
          <w:lang w:bidi="ar-EG"/>
        </w:rPr>
        <w:t>‘</w:t>
      </w:r>
      <w:r>
        <w:rPr>
          <w:rFonts w:asciiTheme="majorBidi" w:hAnsiTheme="majorBidi" w:cstheme="majorBidi"/>
          <w:szCs w:val="24"/>
          <w:lang w:bidi="ar-EG"/>
        </w:rPr>
        <w:t xml:space="preserve"> ihbar varakası gönderilerek vus</w:t>
      </w:r>
      <w:r w:rsidR="007C1CC1">
        <w:rPr>
          <w:rFonts w:asciiTheme="majorBidi" w:hAnsiTheme="majorBidi" w:cstheme="majorBidi"/>
          <w:szCs w:val="24"/>
          <w:lang w:bidi="ar-EG"/>
        </w:rPr>
        <w:t>û</w:t>
      </w:r>
      <w:r>
        <w:rPr>
          <w:rFonts w:asciiTheme="majorBidi" w:hAnsiTheme="majorBidi" w:cstheme="majorBidi"/>
          <w:szCs w:val="24"/>
          <w:lang w:bidi="ar-EG"/>
        </w:rPr>
        <w:t xml:space="preserve">lünü </w:t>
      </w:r>
      <w:r w:rsidR="003E4A5F">
        <w:rPr>
          <w:rFonts w:asciiTheme="majorBidi" w:hAnsiTheme="majorBidi" w:cstheme="majorBidi"/>
          <w:szCs w:val="24"/>
          <w:lang w:bidi="ar-EG"/>
        </w:rPr>
        <w:t>müş</w:t>
      </w:r>
      <w:r w:rsidR="007C1CC1">
        <w:rPr>
          <w:rFonts w:asciiTheme="majorBidi" w:hAnsiTheme="majorBidi" w:cstheme="majorBidi"/>
          <w:szCs w:val="24"/>
          <w:lang w:bidi="ar-EG"/>
        </w:rPr>
        <w:t>‘</w:t>
      </w:r>
      <w:r w:rsidR="003E4A5F">
        <w:rPr>
          <w:rFonts w:asciiTheme="majorBidi" w:hAnsiTheme="majorBidi" w:cstheme="majorBidi"/>
          <w:szCs w:val="24"/>
          <w:lang w:bidi="ar-EG"/>
        </w:rPr>
        <w:t>ar-ı makbuz meclis-i idarede hıfz olunur.</w:t>
      </w:r>
    </w:p>
    <w:p w14:paraId="2E3CF365" w14:textId="1B4E15F5" w:rsidR="003E4A5F" w:rsidRDefault="003E4A5F" w:rsidP="00AF4700">
      <w:pPr>
        <w:rPr>
          <w:rFonts w:asciiTheme="majorBidi" w:hAnsiTheme="majorBidi" w:cstheme="majorBidi"/>
          <w:szCs w:val="24"/>
          <w:lang w:bidi="ar-EG"/>
        </w:rPr>
      </w:pPr>
      <w:r w:rsidRPr="000F3EE8">
        <w:rPr>
          <w:rFonts w:asciiTheme="majorBidi" w:hAnsiTheme="majorBidi" w:cstheme="majorBidi"/>
          <w:i/>
          <w:iCs/>
          <w:szCs w:val="24"/>
          <w:lang w:bidi="ar-EG"/>
        </w:rPr>
        <w:t>İtibâr-ı Mâlî:</w:t>
      </w:r>
      <w:r>
        <w:rPr>
          <w:rFonts w:asciiTheme="majorBidi" w:hAnsiTheme="majorBidi" w:cstheme="majorBidi"/>
          <w:b/>
          <w:bCs/>
          <w:szCs w:val="24"/>
          <w:lang w:bidi="ar-EG"/>
        </w:rPr>
        <w:t xml:space="preserve"> </w:t>
      </w:r>
      <w:r>
        <w:rPr>
          <w:rFonts w:asciiTheme="majorBidi" w:hAnsiTheme="majorBidi" w:cstheme="majorBidi"/>
          <w:szCs w:val="24"/>
          <w:lang w:bidi="ar-EG"/>
        </w:rPr>
        <w:t>Müddet-i ihalenin hul</w:t>
      </w:r>
      <w:r w:rsidR="007C1CC1">
        <w:rPr>
          <w:rFonts w:asciiTheme="majorBidi" w:hAnsiTheme="majorBidi" w:cstheme="majorBidi"/>
          <w:szCs w:val="24"/>
          <w:lang w:bidi="ar-EG"/>
        </w:rPr>
        <w:t>û</w:t>
      </w:r>
      <w:r>
        <w:rPr>
          <w:rFonts w:asciiTheme="majorBidi" w:hAnsiTheme="majorBidi" w:cstheme="majorBidi"/>
          <w:szCs w:val="24"/>
          <w:lang w:bidi="ar-EG"/>
        </w:rPr>
        <w:t xml:space="preserve">lünden lâ ekal bir hafta akdem </w:t>
      </w:r>
      <w:r w:rsidR="0047100E">
        <w:rPr>
          <w:rFonts w:asciiTheme="majorBidi" w:hAnsiTheme="majorBidi" w:cstheme="majorBidi"/>
          <w:szCs w:val="24"/>
          <w:lang w:bidi="ar-EG"/>
        </w:rPr>
        <w:t>a‘şâr</w:t>
      </w:r>
      <w:r>
        <w:rPr>
          <w:rFonts w:asciiTheme="majorBidi" w:hAnsiTheme="majorBidi" w:cstheme="majorBidi"/>
          <w:szCs w:val="24"/>
          <w:lang w:bidi="ar-EG"/>
        </w:rPr>
        <w:t xml:space="preserve"> almak isteyenler meclis-i idare-i mahaliye müracaatla yalnız kaç kuruşluk </w:t>
      </w:r>
      <w:r w:rsidR="0047100E">
        <w:rPr>
          <w:rFonts w:asciiTheme="majorBidi" w:hAnsiTheme="majorBidi" w:cstheme="majorBidi"/>
          <w:szCs w:val="24"/>
          <w:lang w:bidi="ar-EG"/>
        </w:rPr>
        <w:t>a‘şâr</w:t>
      </w:r>
      <w:r w:rsidR="007C1CC1">
        <w:rPr>
          <w:rFonts w:asciiTheme="majorBidi" w:hAnsiTheme="majorBidi" w:cstheme="majorBidi"/>
          <w:szCs w:val="24"/>
          <w:lang w:bidi="ar-EG"/>
        </w:rPr>
        <w:t xml:space="preserve"> deruht</w:t>
      </w:r>
      <w:r>
        <w:rPr>
          <w:rFonts w:asciiTheme="majorBidi" w:hAnsiTheme="majorBidi" w:cstheme="majorBidi"/>
          <w:szCs w:val="24"/>
          <w:lang w:bidi="ar-EG"/>
        </w:rPr>
        <w:t>e etmek istediklerini bâ arzıhâl beyan edeceklerdir. Uhdelerinde bulunan</w:t>
      </w:r>
      <w:r w:rsidR="00711D1E">
        <w:rPr>
          <w:rFonts w:asciiTheme="majorBidi" w:hAnsiTheme="majorBidi" w:cstheme="majorBidi"/>
          <w:szCs w:val="24"/>
          <w:lang w:bidi="ar-EG"/>
        </w:rPr>
        <w:t>,</w:t>
      </w:r>
      <w:r>
        <w:rPr>
          <w:rFonts w:asciiTheme="majorBidi" w:hAnsiTheme="majorBidi" w:cstheme="majorBidi"/>
          <w:szCs w:val="24"/>
          <w:lang w:bidi="ar-EG"/>
        </w:rPr>
        <w:t xml:space="preserve"> süknâlarından </w:t>
      </w:r>
      <w:r w:rsidR="00711D1E">
        <w:rPr>
          <w:rFonts w:asciiTheme="majorBidi" w:hAnsiTheme="majorBidi" w:cstheme="majorBidi"/>
          <w:szCs w:val="24"/>
          <w:lang w:bidi="ar-EG"/>
        </w:rPr>
        <w:t>ve zirain teayyüş ve idarelerine kâfi olan ziraat arazisinden mâadâ, emlak kıymet-i hakikiyesi yani hîne</w:t>
      </w:r>
      <w:r w:rsidR="007C1CC1">
        <w:rPr>
          <w:rFonts w:asciiTheme="majorBidi" w:hAnsiTheme="majorBidi" w:cstheme="majorBidi"/>
          <w:szCs w:val="24"/>
          <w:lang w:bidi="ar-EG"/>
        </w:rPr>
        <w:t>-i</w:t>
      </w:r>
      <w:r w:rsidR="00711D1E">
        <w:rPr>
          <w:rFonts w:asciiTheme="majorBidi" w:hAnsiTheme="majorBidi" w:cstheme="majorBidi"/>
          <w:szCs w:val="24"/>
          <w:lang w:bidi="ar-EG"/>
        </w:rPr>
        <w:t xml:space="preserve"> ihaledeki alım satım fiyatı her ne miktara b</w:t>
      </w:r>
      <w:r w:rsidR="007C1CC1">
        <w:rPr>
          <w:rFonts w:asciiTheme="majorBidi" w:hAnsiTheme="majorBidi" w:cstheme="majorBidi"/>
          <w:szCs w:val="24"/>
          <w:lang w:bidi="ar-EG"/>
        </w:rPr>
        <w:t>â</w:t>
      </w:r>
      <w:r w:rsidR="00711D1E">
        <w:rPr>
          <w:rFonts w:asciiTheme="majorBidi" w:hAnsiTheme="majorBidi" w:cstheme="majorBidi"/>
          <w:szCs w:val="24"/>
          <w:lang w:bidi="ar-EG"/>
        </w:rPr>
        <w:t>liğ ise o kimseye onun iki katı bir îtibâr-ı mâlî takdir olunur. İş bu emlağın bir taraftan mahcûz olmaması şarttır.</w:t>
      </w:r>
    </w:p>
    <w:p w14:paraId="735228EE" w14:textId="270254DC" w:rsidR="00711D1E" w:rsidRDefault="00711D1E" w:rsidP="00AF4700">
      <w:pPr>
        <w:rPr>
          <w:rFonts w:asciiTheme="majorBidi" w:hAnsiTheme="majorBidi" w:cstheme="majorBidi"/>
          <w:szCs w:val="24"/>
          <w:lang w:bidi="ar-EG"/>
        </w:rPr>
      </w:pPr>
      <w:r>
        <w:rPr>
          <w:rFonts w:asciiTheme="majorBidi" w:hAnsiTheme="majorBidi" w:cstheme="majorBidi"/>
          <w:szCs w:val="24"/>
          <w:lang w:bidi="ar-EG"/>
        </w:rPr>
        <w:lastRenderedPageBreak/>
        <w:t xml:space="preserve">Emlağı olmayanlar yahut fazla </w:t>
      </w:r>
      <w:r w:rsidR="0047100E">
        <w:rPr>
          <w:rFonts w:asciiTheme="majorBidi" w:hAnsiTheme="majorBidi" w:cstheme="majorBidi"/>
          <w:szCs w:val="24"/>
          <w:lang w:bidi="ar-EG"/>
        </w:rPr>
        <w:t>a‘şâr</w:t>
      </w:r>
      <w:r>
        <w:rPr>
          <w:rFonts w:asciiTheme="majorBidi" w:hAnsiTheme="majorBidi" w:cstheme="majorBidi"/>
          <w:szCs w:val="24"/>
          <w:lang w:bidi="ar-EG"/>
        </w:rPr>
        <w:t xml:space="preserve"> almak isteyenler bulunur ise fazlası için k</w:t>
      </w:r>
      <w:r w:rsidR="007C1CC1">
        <w:rPr>
          <w:rFonts w:asciiTheme="majorBidi" w:hAnsiTheme="majorBidi" w:cstheme="majorBidi"/>
          <w:szCs w:val="24"/>
          <w:lang w:bidi="ar-EG"/>
        </w:rPr>
        <w:t>â</w:t>
      </w:r>
      <w:r>
        <w:rPr>
          <w:rFonts w:asciiTheme="majorBidi" w:hAnsiTheme="majorBidi" w:cstheme="majorBidi"/>
          <w:szCs w:val="24"/>
          <w:lang w:bidi="ar-EG"/>
        </w:rPr>
        <w:t>ide-i mebsûta dairesinde diğer kefil alınır. Kâfi görülmeyen miktar için us</w:t>
      </w:r>
      <w:r w:rsidR="007C1CC1">
        <w:rPr>
          <w:rFonts w:asciiTheme="majorBidi" w:hAnsiTheme="majorBidi" w:cstheme="majorBidi"/>
          <w:szCs w:val="24"/>
          <w:lang w:bidi="ar-EG"/>
        </w:rPr>
        <w:t>û</w:t>
      </w:r>
      <w:r>
        <w:rPr>
          <w:rFonts w:asciiTheme="majorBidi" w:hAnsiTheme="majorBidi" w:cstheme="majorBidi"/>
          <w:szCs w:val="24"/>
          <w:lang w:bidi="ar-EG"/>
        </w:rPr>
        <w:t>lüne tevfik</w:t>
      </w:r>
      <w:r w:rsidR="007C1CC1">
        <w:rPr>
          <w:rFonts w:asciiTheme="majorBidi" w:hAnsiTheme="majorBidi" w:cstheme="majorBidi"/>
          <w:szCs w:val="24"/>
          <w:lang w:bidi="ar-EG"/>
        </w:rPr>
        <w:t>a</w:t>
      </w:r>
      <w:r>
        <w:rPr>
          <w:rFonts w:asciiTheme="majorBidi" w:hAnsiTheme="majorBidi" w:cstheme="majorBidi"/>
          <w:szCs w:val="24"/>
          <w:lang w:bidi="ar-EG"/>
        </w:rPr>
        <w:t xml:space="preserve">n para da “depozito” edilebilir. </w:t>
      </w:r>
    </w:p>
    <w:p w14:paraId="31F917FD" w14:textId="0450075F" w:rsidR="00711D1E" w:rsidRDefault="00711D1E" w:rsidP="00AF4700">
      <w:pPr>
        <w:rPr>
          <w:rFonts w:asciiTheme="majorBidi" w:hAnsiTheme="majorBidi" w:cstheme="majorBidi"/>
          <w:szCs w:val="24"/>
          <w:lang w:bidi="ar-EG"/>
        </w:rPr>
      </w:pPr>
      <w:r>
        <w:rPr>
          <w:rFonts w:asciiTheme="majorBidi" w:hAnsiTheme="majorBidi" w:cstheme="majorBidi"/>
          <w:szCs w:val="24"/>
          <w:lang w:bidi="ar-EG"/>
        </w:rPr>
        <w:t>Emlak için meclis kazâca tayin edilen kıymetin noksan olduğuna itiraz etmek ist</w:t>
      </w:r>
      <w:r w:rsidR="00445F2B">
        <w:rPr>
          <w:rFonts w:asciiTheme="majorBidi" w:hAnsiTheme="majorBidi" w:cstheme="majorBidi"/>
          <w:szCs w:val="24"/>
          <w:lang w:bidi="ar-EG"/>
        </w:rPr>
        <w:t>eyen mültezimin ve küfelâ hul</w:t>
      </w:r>
      <w:r w:rsidR="007C1CC1">
        <w:rPr>
          <w:rFonts w:asciiTheme="majorBidi" w:hAnsiTheme="majorBidi" w:cstheme="majorBidi"/>
          <w:szCs w:val="24"/>
          <w:lang w:bidi="ar-EG"/>
        </w:rPr>
        <w:t>ûl</w:t>
      </w:r>
      <w:r>
        <w:rPr>
          <w:rFonts w:asciiTheme="majorBidi" w:hAnsiTheme="majorBidi" w:cstheme="majorBidi"/>
          <w:szCs w:val="24"/>
          <w:lang w:bidi="ar-EG"/>
        </w:rPr>
        <w:t xml:space="preserve">ü müddet-i ihaleden evvel itirâz eder ve </w:t>
      </w:r>
      <w:r w:rsidR="007C1CC1">
        <w:rPr>
          <w:rFonts w:asciiTheme="majorBidi" w:hAnsiTheme="majorBidi" w:cstheme="majorBidi"/>
          <w:szCs w:val="24"/>
          <w:lang w:bidi="ar-EG"/>
        </w:rPr>
        <w:t>‘</w:t>
      </w:r>
      <w:r>
        <w:rPr>
          <w:rFonts w:asciiTheme="majorBidi" w:hAnsiTheme="majorBidi" w:cstheme="majorBidi"/>
          <w:szCs w:val="24"/>
          <w:lang w:bidi="ar-EG"/>
        </w:rPr>
        <w:t>inde’l-îcâb tashih ettirilir.</w:t>
      </w:r>
    </w:p>
    <w:p w14:paraId="3C1A238C" w14:textId="292E5641" w:rsidR="00711D1E" w:rsidRDefault="0047100E" w:rsidP="00AF4700">
      <w:pPr>
        <w:rPr>
          <w:rFonts w:asciiTheme="majorBidi" w:hAnsiTheme="majorBidi" w:cstheme="majorBidi"/>
          <w:szCs w:val="24"/>
          <w:lang w:bidi="ar-EG"/>
        </w:rPr>
      </w:pPr>
      <w:r>
        <w:rPr>
          <w:rFonts w:asciiTheme="majorBidi" w:hAnsiTheme="majorBidi" w:cstheme="majorBidi"/>
          <w:szCs w:val="24"/>
          <w:lang w:bidi="ar-EG"/>
        </w:rPr>
        <w:t>A‘şâr</w:t>
      </w:r>
      <w:r w:rsidR="00711D1E">
        <w:rPr>
          <w:rFonts w:asciiTheme="majorBidi" w:hAnsiTheme="majorBidi" w:cstheme="majorBidi"/>
          <w:szCs w:val="24"/>
          <w:lang w:bidi="ar-EG"/>
        </w:rPr>
        <w:t xml:space="preserve"> bedeli miktarının </w:t>
      </w:r>
      <w:r w:rsidR="0001478B">
        <w:rPr>
          <w:rFonts w:asciiTheme="majorBidi" w:hAnsiTheme="majorBidi" w:cstheme="majorBidi"/>
          <w:szCs w:val="24"/>
          <w:lang w:bidi="ar-EG"/>
        </w:rPr>
        <w:t>sülüsünü nakden depo edenler</w:t>
      </w:r>
      <w:r w:rsidR="00796941">
        <w:rPr>
          <w:rFonts w:asciiTheme="majorBidi" w:hAnsiTheme="majorBidi" w:cstheme="majorBidi"/>
          <w:szCs w:val="24"/>
          <w:lang w:bidi="ar-EG"/>
        </w:rPr>
        <w:t xml:space="preserve">den kefil aranmaz. Karyeleri </w:t>
      </w:r>
      <w:r>
        <w:rPr>
          <w:rFonts w:asciiTheme="majorBidi" w:hAnsiTheme="majorBidi" w:cstheme="majorBidi"/>
          <w:szCs w:val="24"/>
          <w:lang w:bidi="ar-EG"/>
        </w:rPr>
        <w:t>a‘şâr</w:t>
      </w:r>
      <w:r w:rsidR="00796941">
        <w:rPr>
          <w:rFonts w:asciiTheme="majorBidi" w:hAnsiTheme="majorBidi" w:cstheme="majorBidi"/>
          <w:szCs w:val="24"/>
          <w:lang w:bidi="ar-EG"/>
        </w:rPr>
        <w:t>ını almak isteyen ahali yek-diğerine kefil-i bi</w:t>
      </w:r>
      <w:r w:rsidR="007C1CC1">
        <w:rPr>
          <w:rFonts w:asciiTheme="majorBidi" w:hAnsiTheme="majorBidi" w:cstheme="majorBidi"/>
          <w:szCs w:val="24"/>
          <w:lang w:bidi="ar-EG"/>
        </w:rPr>
        <w:t>’</w:t>
      </w:r>
      <w:r w:rsidR="00796941">
        <w:rPr>
          <w:rFonts w:asciiTheme="majorBidi" w:hAnsiTheme="majorBidi" w:cstheme="majorBidi"/>
          <w:szCs w:val="24"/>
          <w:lang w:bidi="ar-EG"/>
        </w:rPr>
        <w:t>l</w:t>
      </w:r>
      <w:r w:rsidR="007C1CC1">
        <w:rPr>
          <w:rFonts w:asciiTheme="majorBidi" w:hAnsiTheme="majorBidi" w:cstheme="majorBidi"/>
          <w:szCs w:val="24"/>
          <w:lang w:bidi="ar-EG"/>
        </w:rPr>
        <w:t>-</w:t>
      </w:r>
      <w:r w:rsidR="00796941">
        <w:rPr>
          <w:rFonts w:asciiTheme="majorBidi" w:hAnsiTheme="majorBidi" w:cstheme="majorBidi"/>
          <w:szCs w:val="24"/>
          <w:lang w:bidi="ar-EG"/>
        </w:rPr>
        <w:t>mâl olmak üzaere onlardan başkaca kefil alınmaz.</w:t>
      </w:r>
    </w:p>
    <w:p w14:paraId="51D27525" w14:textId="77777777" w:rsidR="00796941" w:rsidRDefault="00796941" w:rsidP="00AF4700">
      <w:pPr>
        <w:rPr>
          <w:rFonts w:asciiTheme="majorBidi" w:hAnsiTheme="majorBidi" w:cstheme="majorBidi"/>
          <w:szCs w:val="24"/>
          <w:lang w:bidi="ar-EG"/>
        </w:rPr>
      </w:pPr>
      <w:r>
        <w:rPr>
          <w:rFonts w:asciiTheme="majorBidi" w:hAnsiTheme="majorBidi" w:cstheme="majorBidi"/>
          <w:szCs w:val="24"/>
          <w:lang w:bidi="ar-EG"/>
        </w:rPr>
        <w:t>Depozito akçesi en son taksite mahsub edilir. Evvelce kendisinin, kefilinin miktar-ı îtibârını taht-ı tasdika aldırmamış olanların müddet-i ihale zarfında verecekleri pulların meclis-i idare-i kazâ ve ihale memuru tarafından hemen tahkik ve takdir olunacak miktar-ı itibara göre kabulü caiz olursa da böyle ihaleye başlandığı sırada müracaat eden mültezimin ve küfelânın ihâle memuru ve meclis tarafından beyan olunacak miktar-ı itibara kanaat etmeleri meşruttur.</w:t>
      </w:r>
    </w:p>
    <w:p w14:paraId="11E4EAA1" w14:textId="3D2CFD29" w:rsidR="00796941" w:rsidRDefault="008A4B1F" w:rsidP="00AF4700">
      <w:pPr>
        <w:rPr>
          <w:rFonts w:asciiTheme="majorBidi" w:hAnsiTheme="majorBidi" w:cstheme="majorBidi"/>
          <w:szCs w:val="24"/>
          <w:lang w:bidi="ar-EG"/>
        </w:rPr>
      </w:pPr>
      <w:r w:rsidRPr="000F3EE8">
        <w:rPr>
          <w:rFonts w:asciiTheme="majorBidi" w:hAnsiTheme="majorBidi" w:cstheme="majorBidi"/>
          <w:i/>
          <w:iCs/>
          <w:szCs w:val="24"/>
          <w:lang w:bidi="ar-EG"/>
        </w:rPr>
        <w:t>Karardâde Terkîmi:</w:t>
      </w:r>
      <w:r>
        <w:rPr>
          <w:rFonts w:asciiTheme="majorBidi" w:hAnsiTheme="majorBidi" w:cstheme="majorBidi"/>
          <w:b/>
          <w:bCs/>
          <w:szCs w:val="24"/>
          <w:lang w:bidi="ar-EG"/>
        </w:rPr>
        <w:t xml:space="preserve"> </w:t>
      </w:r>
      <w:r w:rsidR="00AC2544">
        <w:rPr>
          <w:rFonts w:asciiTheme="majorBidi" w:hAnsiTheme="majorBidi" w:cstheme="majorBidi"/>
          <w:szCs w:val="24"/>
          <w:lang w:bidi="ar-EG"/>
        </w:rPr>
        <w:t>İhaleye memur olanlarla heyet-i meclis müv</w:t>
      </w:r>
      <w:r w:rsidR="007C1CC1">
        <w:rPr>
          <w:rFonts w:asciiTheme="majorBidi" w:hAnsiTheme="majorBidi" w:cstheme="majorBidi"/>
          <w:szCs w:val="24"/>
          <w:lang w:bidi="ar-EG"/>
        </w:rPr>
        <w:t>â</w:t>
      </w:r>
      <w:r w:rsidR="00AC2544">
        <w:rPr>
          <w:rFonts w:asciiTheme="majorBidi" w:hAnsiTheme="majorBidi" w:cstheme="majorBidi"/>
          <w:szCs w:val="24"/>
          <w:lang w:bidi="ar-EG"/>
        </w:rPr>
        <w:t>cehesinde icra olunan müz</w:t>
      </w:r>
      <w:r w:rsidR="007C1CC1">
        <w:rPr>
          <w:rFonts w:asciiTheme="majorBidi" w:hAnsiTheme="majorBidi" w:cstheme="majorBidi"/>
          <w:szCs w:val="24"/>
          <w:lang w:bidi="ar-EG"/>
        </w:rPr>
        <w:t>â</w:t>
      </w:r>
      <w:r w:rsidR="00AC2544">
        <w:rPr>
          <w:rFonts w:asciiTheme="majorBidi" w:hAnsiTheme="majorBidi" w:cstheme="majorBidi"/>
          <w:szCs w:val="24"/>
          <w:lang w:bidi="ar-EG"/>
        </w:rPr>
        <w:t>yede de bedel-i sabık ve esbakına ve sene-i haliyenin feyz ve bereketine nazaran hadd-i layıkını bulmuş olan köylere pey vuranlar birer birer celb ile zam veya kef-i yed etmeleri teklif olunup zam edenler olursa müzayede de tekrar devam edilir; peylerini kat</w:t>
      </w:r>
      <w:r w:rsidR="007C1CC1">
        <w:rPr>
          <w:rFonts w:asciiTheme="majorBidi" w:hAnsiTheme="majorBidi" w:cstheme="majorBidi"/>
          <w:szCs w:val="24"/>
          <w:lang w:bidi="ar-EG"/>
        </w:rPr>
        <w:t>‘</w:t>
      </w:r>
      <w:r w:rsidR="00AC2544">
        <w:rPr>
          <w:rFonts w:asciiTheme="majorBidi" w:hAnsiTheme="majorBidi" w:cstheme="majorBidi"/>
          <w:szCs w:val="24"/>
          <w:lang w:bidi="ar-EG"/>
        </w:rPr>
        <w:t xml:space="preserve"> ile </w:t>
      </w:r>
      <w:r w:rsidR="007B72D2">
        <w:rPr>
          <w:rFonts w:asciiTheme="majorBidi" w:hAnsiTheme="majorBidi" w:cstheme="majorBidi"/>
          <w:szCs w:val="24"/>
          <w:lang w:bidi="ar-EG"/>
        </w:rPr>
        <w:t>zamdan istinkâf edenlere o vechle imza ettirilir. Ragabâtın inkıta</w:t>
      </w:r>
      <w:r w:rsidR="007C1CC1">
        <w:rPr>
          <w:rFonts w:asciiTheme="majorBidi" w:hAnsiTheme="majorBidi" w:cstheme="majorBidi"/>
          <w:szCs w:val="24"/>
          <w:lang w:bidi="ar-EG"/>
        </w:rPr>
        <w:t>‘</w:t>
      </w:r>
      <w:r w:rsidR="007B72D2">
        <w:rPr>
          <w:rFonts w:asciiTheme="majorBidi" w:hAnsiTheme="majorBidi" w:cstheme="majorBidi"/>
          <w:szCs w:val="24"/>
          <w:lang w:bidi="ar-EG"/>
        </w:rPr>
        <w:t>ıyla müzayede pusulasında kef-i yed etmemiş kimse kalmayınca pusula de</w:t>
      </w:r>
      <w:r w:rsidR="007C1CC1">
        <w:rPr>
          <w:rFonts w:asciiTheme="majorBidi" w:hAnsiTheme="majorBidi" w:cstheme="majorBidi"/>
          <w:szCs w:val="24"/>
          <w:lang w:bidi="ar-EG"/>
        </w:rPr>
        <w:t>l</w:t>
      </w:r>
      <w:r w:rsidR="007B72D2">
        <w:rPr>
          <w:rFonts w:asciiTheme="majorBidi" w:hAnsiTheme="majorBidi" w:cstheme="majorBidi"/>
          <w:szCs w:val="24"/>
          <w:lang w:bidi="ar-EG"/>
        </w:rPr>
        <w:t xml:space="preserve">lâle verilerek “… </w:t>
      </w:r>
      <w:r w:rsidR="00C65A02">
        <w:rPr>
          <w:rFonts w:asciiTheme="majorBidi" w:hAnsiTheme="majorBidi" w:cstheme="majorBidi"/>
          <w:szCs w:val="24"/>
          <w:lang w:bidi="ar-EG"/>
        </w:rPr>
        <w:t>Kuruşa</w:t>
      </w:r>
      <w:r w:rsidR="007B72D2">
        <w:rPr>
          <w:rFonts w:asciiTheme="majorBidi" w:hAnsiTheme="majorBidi" w:cstheme="majorBidi"/>
          <w:szCs w:val="24"/>
          <w:lang w:bidi="ar-EG"/>
        </w:rPr>
        <w:t xml:space="preserve"> şimdi karardâde çekilecektir.” Suretinde hükümet konağı sûfe ve havliyesinde nida ettirilir. Yine zam eden bulunmazsa pusulanın yekûni </w:t>
      </w:r>
      <w:r w:rsidR="007B72D2" w:rsidRPr="006940EB">
        <w:rPr>
          <w:rFonts w:asciiTheme="majorBidi" w:hAnsiTheme="majorBidi" w:cstheme="majorBidi"/>
          <w:szCs w:val="24"/>
          <w:lang w:bidi="ar-EG"/>
        </w:rPr>
        <w:t>kehizâsına</w:t>
      </w:r>
      <w:r w:rsidR="007C02A9">
        <w:rPr>
          <w:rFonts w:asciiTheme="majorBidi" w:hAnsiTheme="majorBidi" w:cstheme="majorBidi"/>
          <w:szCs w:val="24"/>
          <w:lang w:bidi="ar-EG"/>
        </w:rPr>
        <w:t xml:space="preserve"> “… </w:t>
      </w:r>
      <w:r w:rsidR="00C65A02">
        <w:rPr>
          <w:rFonts w:asciiTheme="majorBidi" w:hAnsiTheme="majorBidi" w:cstheme="majorBidi"/>
          <w:szCs w:val="24"/>
          <w:lang w:bidi="ar-EG"/>
        </w:rPr>
        <w:t>Kuruş</w:t>
      </w:r>
      <w:r w:rsidR="007C02A9">
        <w:rPr>
          <w:rFonts w:asciiTheme="majorBidi" w:hAnsiTheme="majorBidi" w:cstheme="majorBidi"/>
          <w:szCs w:val="24"/>
          <w:lang w:bidi="ar-EG"/>
        </w:rPr>
        <w:t xml:space="preserve"> bedel ile kabul ettim.” İbaresi yazılıp tarihi konularak z</w:t>
      </w:r>
      <w:r w:rsidR="00C9185D">
        <w:rPr>
          <w:rFonts w:asciiTheme="majorBidi" w:hAnsiTheme="majorBidi" w:cstheme="majorBidi"/>
          <w:szCs w:val="24"/>
          <w:lang w:bidi="ar-EG"/>
        </w:rPr>
        <w:t>î</w:t>
      </w:r>
      <w:r w:rsidR="007C02A9">
        <w:rPr>
          <w:rFonts w:asciiTheme="majorBidi" w:hAnsiTheme="majorBidi" w:cstheme="majorBidi"/>
          <w:szCs w:val="24"/>
          <w:lang w:bidi="ar-EG"/>
        </w:rPr>
        <w:t>rine tâlibine ve kefile de lüzum görülmüş ise “Ben de kefâlet ederim” ibaresi tahrîr ve bunun z</w:t>
      </w:r>
      <w:r w:rsidR="00C9185D">
        <w:rPr>
          <w:rFonts w:asciiTheme="majorBidi" w:hAnsiTheme="majorBidi" w:cstheme="majorBidi"/>
          <w:szCs w:val="24"/>
          <w:lang w:bidi="ar-EG"/>
        </w:rPr>
        <w:t>î</w:t>
      </w:r>
      <w:r w:rsidR="007C02A9">
        <w:rPr>
          <w:rFonts w:asciiTheme="majorBidi" w:hAnsiTheme="majorBidi" w:cstheme="majorBidi"/>
          <w:szCs w:val="24"/>
          <w:lang w:bidi="ar-EG"/>
        </w:rPr>
        <w:t>rine de kefiline imza ettirilir ve müteâkiben ihale memuru tarafından karardâde terkim olunur.</w:t>
      </w:r>
    </w:p>
    <w:p w14:paraId="1609E254" w14:textId="45EB096C" w:rsidR="007C02A9" w:rsidRDefault="007C02A9" w:rsidP="00AF4700">
      <w:pPr>
        <w:rPr>
          <w:rFonts w:asciiTheme="majorBidi" w:hAnsiTheme="majorBidi" w:cstheme="majorBidi"/>
          <w:szCs w:val="24"/>
          <w:lang w:bidi="ar-EG"/>
        </w:rPr>
      </w:pPr>
      <w:r>
        <w:rPr>
          <w:rFonts w:asciiTheme="majorBidi" w:hAnsiTheme="majorBidi" w:cstheme="majorBidi"/>
          <w:szCs w:val="24"/>
          <w:lang w:bidi="ar-EG"/>
        </w:rPr>
        <w:t>Pey vuranlardan gerek karardâdesi çekildiği zaman gerek</w:t>
      </w:r>
      <w:r w:rsidR="00C9185D">
        <w:rPr>
          <w:rFonts w:asciiTheme="majorBidi" w:hAnsiTheme="majorBidi" w:cstheme="majorBidi"/>
          <w:szCs w:val="24"/>
          <w:lang w:bidi="ar-EG"/>
        </w:rPr>
        <w:t xml:space="preserve"> esna-yı ihalede müzayede mevki‘</w:t>
      </w:r>
      <w:r>
        <w:rPr>
          <w:rFonts w:asciiTheme="majorBidi" w:hAnsiTheme="majorBidi" w:cstheme="majorBidi"/>
          <w:szCs w:val="24"/>
          <w:lang w:bidi="ar-EG"/>
        </w:rPr>
        <w:t>inde bulunmayan mültezimlerin hakları sakıt olur.</w:t>
      </w:r>
      <w:r w:rsidR="007846CC">
        <w:rPr>
          <w:rFonts w:asciiTheme="majorBidi" w:hAnsiTheme="majorBidi" w:cstheme="majorBidi"/>
          <w:szCs w:val="24"/>
          <w:lang w:bidi="ar-EG"/>
        </w:rPr>
        <w:t xml:space="preserve"> Son peyleri hizasına bulunmadıkları tahrir olunarak li</w:t>
      </w:r>
      <w:r w:rsidR="00C9185D">
        <w:rPr>
          <w:rFonts w:asciiTheme="majorBidi" w:hAnsiTheme="majorBidi" w:cstheme="majorBidi"/>
          <w:szCs w:val="24"/>
          <w:lang w:bidi="ar-EG"/>
        </w:rPr>
        <w:t>-</w:t>
      </w:r>
      <w:r w:rsidR="007846CC">
        <w:rPr>
          <w:rFonts w:asciiTheme="majorBidi" w:hAnsiTheme="majorBidi" w:cstheme="majorBidi"/>
          <w:szCs w:val="24"/>
          <w:lang w:bidi="ar-EG"/>
        </w:rPr>
        <w:t>ecli’l-eşh</w:t>
      </w:r>
      <w:r w:rsidR="00C9185D">
        <w:rPr>
          <w:rFonts w:asciiTheme="majorBidi" w:hAnsiTheme="majorBidi" w:cstheme="majorBidi"/>
          <w:szCs w:val="24"/>
          <w:lang w:bidi="ar-EG"/>
        </w:rPr>
        <w:t>â</w:t>
      </w:r>
      <w:r w:rsidR="007846CC">
        <w:rPr>
          <w:rFonts w:asciiTheme="majorBidi" w:hAnsiTheme="majorBidi" w:cstheme="majorBidi"/>
          <w:szCs w:val="24"/>
          <w:lang w:bidi="ar-EG"/>
        </w:rPr>
        <w:t xml:space="preserve">d zîri meclis </w:t>
      </w:r>
      <w:r w:rsidR="00C9185D">
        <w:rPr>
          <w:rFonts w:asciiTheme="majorBidi" w:hAnsiTheme="majorBidi" w:cstheme="majorBidi"/>
          <w:szCs w:val="24"/>
          <w:lang w:bidi="ar-EG"/>
        </w:rPr>
        <w:t>i‘zâsından birine mühürletilir.</w:t>
      </w:r>
    </w:p>
    <w:p w14:paraId="143C8111" w14:textId="3F2C827B" w:rsidR="009A63C4" w:rsidRDefault="009A63C4" w:rsidP="00AF4700">
      <w:pPr>
        <w:rPr>
          <w:rFonts w:asciiTheme="majorBidi" w:hAnsiTheme="majorBidi" w:cstheme="majorBidi"/>
          <w:szCs w:val="24"/>
          <w:lang w:bidi="ar-EG"/>
        </w:rPr>
      </w:pPr>
      <w:r w:rsidRPr="000F3EE8">
        <w:rPr>
          <w:rFonts w:asciiTheme="majorBidi" w:hAnsiTheme="majorBidi" w:cstheme="majorBidi"/>
          <w:i/>
          <w:iCs/>
          <w:szCs w:val="24"/>
          <w:lang w:bidi="ar-EG"/>
        </w:rPr>
        <w:t>Tekrar-ı Zam:</w:t>
      </w:r>
      <w:r>
        <w:rPr>
          <w:rFonts w:asciiTheme="majorBidi" w:hAnsiTheme="majorBidi" w:cstheme="majorBidi"/>
          <w:b/>
          <w:bCs/>
          <w:szCs w:val="24"/>
          <w:lang w:bidi="ar-EG"/>
        </w:rPr>
        <w:t xml:space="preserve"> </w:t>
      </w:r>
      <w:r w:rsidR="00CB209B">
        <w:rPr>
          <w:rFonts w:asciiTheme="majorBidi" w:hAnsiTheme="majorBidi" w:cstheme="majorBidi"/>
          <w:szCs w:val="24"/>
          <w:lang w:bidi="ar-EG"/>
        </w:rPr>
        <w:t xml:space="preserve">Bir gün içinde ne kadar karardâdesi </w:t>
      </w:r>
      <w:r w:rsidR="00933051">
        <w:rPr>
          <w:rFonts w:asciiTheme="majorBidi" w:hAnsiTheme="majorBidi" w:cstheme="majorBidi"/>
          <w:szCs w:val="24"/>
          <w:lang w:bidi="ar-EG"/>
        </w:rPr>
        <w:t xml:space="preserve">çekilmiş karye varsa </w:t>
      </w:r>
      <w:r w:rsidR="00C9185D">
        <w:rPr>
          <w:rFonts w:asciiTheme="majorBidi" w:hAnsiTheme="majorBidi" w:cstheme="majorBidi"/>
          <w:szCs w:val="24"/>
          <w:lang w:bidi="ar-EG"/>
        </w:rPr>
        <w:t>akşamüzeri</w:t>
      </w:r>
      <w:r w:rsidR="00933051">
        <w:rPr>
          <w:rFonts w:asciiTheme="majorBidi" w:hAnsiTheme="majorBidi" w:cstheme="majorBidi"/>
          <w:szCs w:val="24"/>
          <w:lang w:bidi="ar-EG"/>
        </w:rPr>
        <w:t xml:space="preserve"> köylerin esâmîsi ile bedel müzayedesi bir pusulaya yazılarak hükümet </w:t>
      </w:r>
      <w:r w:rsidR="00933051">
        <w:rPr>
          <w:rFonts w:asciiTheme="majorBidi" w:hAnsiTheme="majorBidi" w:cstheme="majorBidi"/>
          <w:szCs w:val="24"/>
          <w:lang w:bidi="ar-EG"/>
        </w:rPr>
        <w:lastRenderedPageBreak/>
        <w:t xml:space="preserve">konağı kapısının dışarısına herkesin görebileceği bir mahale yapıştırılır. Karardâdesi </w:t>
      </w:r>
      <w:r w:rsidR="001B045B">
        <w:rPr>
          <w:rFonts w:asciiTheme="majorBidi" w:hAnsiTheme="majorBidi" w:cstheme="majorBidi"/>
          <w:szCs w:val="24"/>
          <w:lang w:bidi="ar-EG"/>
        </w:rPr>
        <w:t>çakılmış</w:t>
      </w:r>
      <w:r w:rsidR="00CE7293">
        <w:rPr>
          <w:rFonts w:asciiTheme="majorBidi" w:hAnsiTheme="majorBidi" w:cstheme="majorBidi"/>
          <w:szCs w:val="24"/>
          <w:lang w:bidi="ar-EG"/>
        </w:rPr>
        <w:t xml:space="preserve"> </w:t>
      </w:r>
      <w:r w:rsidR="00933051">
        <w:rPr>
          <w:rFonts w:asciiTheme="majorBidi" w:hAnsiTheme="majorBidi" w:cstheme="majorBidi"/>
          <w:szCs w:val="24"/>
          <w:lang w:bidi="ar-EG"/>
        </w:rPr>
        <w:t xml:space="preserve">olan bir karye </w:t>
      </w:r>
      <w:r w:rsidR="0047100E">
        <w:rPr>
          <w:rFonts w:asciiTheme="majorBidi" w:hAnsiTheme="majorBidi" w:cstheme="majorBidi"/>
          <w:szCs w:val="24"/>
          <w:lang w:bidi="ar-EG"/>
        </w:rPr>
        <w:t>a‘şâr</w:t>
      </w:r>
      <w:r w:rsidR="00D62D6B">
        <w:rPr>
          <w:rFonts w:asciiTheme="majorBidi" w:hAnsiTheme="majorBidi" w:cstheme="majorBidi"/>
          <w:szCs w:val="24"/>
          <w:lang w:bidi="ar-EG"/>
        </w:rPr>
        <w:t xml:space="preserve">ına tekrar zam için </w:t>
      </w:r>
      <w:r w:rsidR="008558B6">
        <w:rPr>
          <w:rFonts w:asciiTheme="majorBidi" w:hAnsiTheme="majorBidi" w:cstheme="majorBidi"/>
          <w:szCs w:val="24"/>
          <w:lang w:bidi="ar-EG"/>
        </w:rPr>
        <w:t>e</w:t>
      </w:r>
      <w:r w:rsidR="00D62D6B">
        <w:rPr>
          <w:rFonts w:asciiTheme="majorBidi" w:hAnsiTheme="majorBidi" w:cstheme="majorBidi"/>
          <w:szCs w:val="24"/>
          <w:lang w:bidi="ar-EG"/>
        </w:rPr>
        <w:t>yyam-ı resmiye-i tatiliye müstesna olmak üzere karardâde pusulalarının ta</w:t>
      </w:r>
      <w:r w:rsidR="00C9185D">
        <w:rPr>
          <w:rFonts w:asciiTheme="majorBidi" w:hAnsiTheme="majorBidi" w:cstheme="majorBidi"/>
          <w:szCs w:val="24"/>
          <w:lang w:bidi="ar-EG"/>
        </w:rPr>
        <w:t>‘</w:t>
      </w:r>
      <w:r w:rsidR="00D62D6B">
        <w:rPr>
          <w:rFonts w:asciiTheme="majorBidi" w:hAnsiTheme="majorBidi" w:cstheme="majorBidi"/>
          <w:szCs w:val="24"/>
          <w:lang w:bidi="ar-EG"/>
        </w:rPr>
        <w:t>likinden itibaren ikinci günü akşama kadar</w:t>
      </w:r>
      <w:r w:rsidR="00C9185D">
        <w:rPr>
          <w:rFonts w:asciiTheme="majorBidi" w:hAnsiTheme="majorBidi" w:cstheme="majorBidi"/>
          <w:szCs w:val="24"/>
          <w:lang w:bidi="ar-EG"/>
        </w:rPr>
        <w:t xml:space="preserve"> müddet olup bu müddet zarfında </w:t>
      </w:r>
      <w:r w:rsidR="00D62D6B">
        <w:rPr>
          <w:rFonts w:asciiTheme="majorBidi" w:hAnsiTheme="majorBidi" w:cstheme="majorBidi"/>
          <w:szCs w:val="24"/>
          <w:lang w:bidi="ar-EG"/>
        </w:rPr>
        <w:t xml:space="preserve">yani karardâde </w:t>
      </w:r>
      <w:r w:rsidR="001B045B">
        <w:rPr>
          <w:rFonts w:asciiTheme="majorBidi" w:hAnsiTheme="majorBidi" w:cstheme="majorBidi"/>
          <w:szCs w:val="24"/>
          <w:lang w:bidi="ar-EG"/>
        </w:rPr>
        <w:t>çakıldıktan</w:t>
      </w:r>
      <w:r w:rsidR="00D62D6B">
        <w:rPr>
          <w:rFonts w:asciiTheme="majorBidi" w:hAnsiTheme="majorBidi" w:cstheme="majorBidi"/>
          <w:szCs w:val="24"/>
          <w:lang w:bidi="ar-EG"/>
        </w:rPr>
        <w:t xml:space="preserve"> kırk sekiz saat içinde yüzde üçten noksan olmamak üzere zam kabulüyle müzayede tekrar açılır. Aynı muâmelât cereyan ve nihayet </w:t>
      </w:r>
      <w:r w:rsidR="00BA483B">
        <w:rPr>
          <w:rFonts w:asciiTheme="majorBidi" w:hAnsiTheme="majorBidi" w:cstheme="majorBidi"/>
          <w:szCs w:val="24"/>
          <w:lang w:bidi="ar-EG"/>
        </w:rPr>
        <w:t>nida edilir. Tekrar kara</w:t>
      </w:r>
      <w:r w:rsidR="00C9185D">
        <w:rPr>
          <w:rFonts w:asciiTheme="majorBidi" w:hAnsiTheme="majorBidi" w:cstheme="majorBidi"/>
          <w:szCs w:val="24"/>
          <w:lang w:bidi="ar-EG"/>
        </w:rPr>
        <w:t>r</w:t>
      </w:r>
      <w:r w:rsidR="00BA483B">
        <w:rPr>
          <w:rFonts w:asciiTheme="majorBidi" w:hAnsiTheme="majorBidi" w:cstheme="majorBidi"/>
          <w:szCs w:val="24"/>
          <w:lang w:bidi="ar-EG"/>
        </w:rPr>
        <w:t>dâde tahrir olunur.</w:t>
      </w:r>
    </w:p>
    <w:p w14:paraId="703026C4" w14:textId="21C7C411" w:rsidR="00BA483B" w:rsidRDefault="00BA483B" w:rsidP="00AF4700">
      <w:pPr>
        <w:rPr>
          <w:rFonts w:asciiTheme="majorBidi" w:hAnsiTheme="majorBidi" w:cstheme="majorBidi"/>
          <w:szCs w:val="24"/>
          <w:lang w:bidi="ar-EG"/>
        </w:rPr>
      </w:pPr>
      <w:r>
        <w:rPr>
          <w:rFonts w:asciiTheme="majorBidi" w:hAnsiTheme="majorBidi" w:cstheme="majorBidi"/>
          <w:szCs w:val="24"/>
          <w:lang w:bidi="ar-EG"/>
        </w:rPr>
        <w:t xml:space="preserve">Müzayedenin her kaç defa olursa olsun </w:t>
      </w:r>
      <w:r w:rsidR="00CD6AB5">
        <w:rPr>
          <w:rFonts w:asciiTheme="majorBidi" w:hAnsiTheme="majorBidi" w:cstheme="majorBidi"/>
          <w:szCs w:val="24"/>
          <w:lang w:bidi="ar-EG"/>
        </w:rPr>
        <w:t>tekrar açılması kan</w:t>
      </w:r>
      <w:r w:rsidR="00C9185D">
        <w:rPr>
          <w:rFonts w:asciiTheme="majorBidi" w:hAnsiTheme="majorBidi" w:cstheme="majorBidi"/>
          <w:szCs w:val="24"/>
          <w:lang w:bidi="ar-EG"/>
        </w:rPr>
        <w:t>û</w:t>
      </w:r>
      <w:r w:rsidR="00CD6AB5">
        <w:rPr>
          <w:rFonts w:asciiTheme="majorBidi" w:hAnsiTheme="majorBidi" w:cstheme="majorBidi"/>
          <w:szCs w:val="24"/>
          <w:lang w:bidi="ar-EG"/>
        </w:rPr>
        <w:t>nidir. Fakat her defasında yüzde üç zam had askaridir. Fakat bir kere bu suretle açıldıktan sonra tekrar karardâde yazılınca</w:t>
      </w:r>
      <w:r w:rsidR="00C9185D">
        <w:rPr>
          <w:rFonts w:asciiTheme="majorBidi" w:hAnsiTheme="majorBidi" w:cstheme="majorBidi"/>
          <w:szCs w:val="24"/>
          <w:lang w:bidi="ar-EG"/>
        </w:rPr>
        <w:t>ya kadar arada herhangi bir mikt</w:t>
      </w:r>
      <w:r w:rsidR="00CD6AB5">
        <w:rPr>
          <w:rFonts w:asciiTheme="majorBidi" w:hAnsiTheme="majorBidi" w:cstheme="majorBidi"/>
          <w:szCs w:val="24"/>
          <w:lang w:bidi="ar-EG"/>
        </w:rPr>
        <w:t xml:space="preserve">ar zam kabul olunur. </w:t>
      </w:r>
    </w:p>
    <w:p w14:paraId="024C12E3" w14:textId="635AA74D" w:rsidR="00CD6AB5" w:rsidRDefault="00CD6AB5" w:rsidP="00AF4700">
      <w:pPr>
        <w:rPr>
          <w:rFonts w:asciiTheme="majorBidi" w:hAnsiTheme="majorBidi" w:cstheme="majorBidi"/>
          <w:szCs w:val="24"/>
          <w:lang w:bidi="ar-EG"/>
        </w:rPr>
      </w:pPr>
      <w:r>
        <w:rPr>
          <w:rFonts w:asciiTheme="majorBidi" w:hAnsiTheme="majorBidi" w:cstheme="majorBidi"/>
          <w:szCs w:val="24"/>
          <w:lang w:bidi="ar-EG"/>
        </w:rPr>
        <w:t>İkinci müzayede 48 saatten ziyade devam edemez. Bu da i</w:t>
      </w:r>
      <w:r w:rsidR="00C9185D">
        <w:rPr>
          <w:rFonts w:asciiTheme="majorBidi" w:hAnsiTheme="majorBidi" w:cstheme="majorBidi"/>
          <w:szCs w:val="24"/>
          <w:lang w:bidi="ar-EG"/>
        </w:rPr>
        <w:t>lk karardâdeye mahsus olarak ta‘</w:t>
      </w:r>
      <w:r>
        <w:rPr>
          <w:rFonts w:asciiTheme="majorBidi" w:hAnsiTheme="majorBidi" w:cstheme="majorBidi"/>
          <w:szCs w:val="24"/>
          <w:lang w:bidi="ar-EG"/>
        </w:rPr>
        <w:t xml:space="preserve">lik olunacak varaka da münderiç tarih </w:t>
      </w:r>
      <w:r w:rsidR="00C9185D">
        <w:rPr>
          <w:rFonts w:asciiTheme="majorBidi" w:hAnsiTheme="majorBidi" w:cstheme="majorBidi"/>
          <w:szCs w:val="24"/>
          <w:lang w:bidi="ar-EG"/>
        </w:rPr>
        <w:t>gününün akşamından mu</w:t>
      </w:r>
      <w:r w:rsidR="00CE7293">
        <w:rPr>
          <w:rFonts w:asciiTheme="majorBidi" w:hAnsiTheme="majorBidi" w:cstheme="majorBidi"/>
          <w:szCs w:val="24"/>
          <w:lang w:bidi="ar-EG"/>
        </w:rPr>
        <w:t xml:space="preserve">teber olup pusulaya kaç defa karardâde </w:t>
      </w:r>
      <w:r w:rsidR="001B045B">
        <w:rPr>
          <w:rFonts w:asciiTheme="majorBidi" w:hAnsiTheme="majorBidi" w:cstheme="majorBidi"/>
          <w:szCs w:val="24"/>
          <w:lang w:bidi="ar-EG"/>
        </w:rPr>
        <w:t xml:space="preserve">çakılırsa çakılsın iki günden ziyade devam etmez. Karardâdesi çakılan karyelerin ikinci günü </w:t>
      </w:r>
      <w:r w:rsidR="003C582B">
        <w:rPr>
          <w:rFonts w:asciiTheme="majorBidi" w:hAnsiTheme="majorBidi" w:cstheme="majorBidi"/>
          <w:szCs w:val="24"/>
          <w:lang w:bidi="ar-EG"/>
        </w:rPr>
        <w:t>akşamüstü</w:t>
      </w:r>
      <w:r w:rsidR="001B045B">
        <w:rPr>
          <w:rFonts w:asciiTheme="majorBidi" w:hAnsiTheme="majorBidi" w:cstheme="majorBidi"/>
          <w:szCs w:val="24"/>
          <w:lang w:bidi="ar-EG"/>
        </w:rPr>
        <w:t xml:space="preserve"> isimleri ile bedel müzayedeleri mec</w:t>
      </w:r>
      <w:r w:rsidR="00C9185D">
        <w:rPr>
          <w:rFonts w:asciiTheme="majorBidi" w:hAnsiTheme="majorBidi" w:cstheme="majorBidi"/>
          <w:szCs w:val="24"/>
          <w:lang w:bidi="ar-EG"/>
        </w:rPr>
        <w:t>lis-i idare-i kazâda ve cümle mu</w:t>
      </w:r>
      <w:r w:rsidR="001B045B">
        <w:rPr>
          <w:rFonts w:asciiTheme="majorBidi" w:hAnsiTheme="majorBidi" w:cstheme="majorBidi"/>
          <w:szCs w:val="24"/>
          <w:lang w:bidi="ar-EG"/>
        </w:rPr>
        <w:t>v</w:t>
      </w:r>
      <w:r w:rsidR="00C9185D">
        <w:rPr>
          <w:rFonts w:asciiTheme="majorBidi" w:hAnsiTheme="majorBidi" w:cstheme="majorBidi"/>
          <w:szCs w:val="24"/>
          <w:lang w:bidi="ar-EG"/>
        </w:rPr>
        <w:t>â</w:t>
      </w:r>
      <w:r w:rsidR="001B045B">
        <w:rPr>
          <w:rFonts w:asciiTheme="majorBidi" w:hAnsiTheme="majorBidi" w:cstheme="majorBidi"/>
          <w:szCs w:val="24"/>
          <w:lang w:bidi="ar-EG"/>
        </w:rPr>
        <w:t xml:space="preserve">cehesinde alenen kıraat </w:t>
      </w:r>
      <w:r w:rsidR="003C582B">
        <w:rPr>
          <w:rFonts w:asciiTheme="majorBidi" w:hAnsiTheme="majorBidi" w:cstheme="majorBidi"/>
          <w:szCs w:val="24"/>
          <w:lang w:bidi="ar-EG"/>
        </w:rPr>
        <w:t xml:space="preserve">olunduktan ve dellal vasıtasıyla nida ettirildikten sonra bu karyelerin </w:t>
      </w:r>
      <w:r w:rsidR="0047100E">
        <w:rPr>
          <w:rFonts w:asciiTheme="majorBidi" w:hAnsiTheme="majorBidi" w:cstheme="majorBidi"/>
          <w:szCs w:val="24"/>
          <w:lang w:bidi="ar-EG"/>
        </w:rPr>
        <w:t>a‘şâr</w:t>
      </w:r>
      <w:r w:rsidR="003C582B">
        <w:rPr>
          <w:rFonts w:asciiTheme="majorBidi" w:hAnsiTheme="majorBidi" w:cstheme="majorBidi"/>
          <w:szCs w:val="24"/>
          <w:lang w:bidi="ar-EG"/>
        </w:rPr>
        <w:t>ına şayet yüzde üç ve daha ziyade zam eden bulunursa ihaleleri ertesi güne te’hir edilmemek üzere o akşam derhal müzayedeleri icra ve ikmal olunur.</w:t>
      </w:r>
    </w:p>
    <w:p w14:paraId="3B7D2E4F" w14:textId="0EB5FFEB" w:rsidR="003C582B" w:rsidRDefault="0055436D" w:rsidP="00AF4700">
      <w:pPr>
        <w:rPr>
          <w:rFonts w:asciiTheme="majorBidi" w:hAnsiTheme="majorBidi" w:cstheme="majorBidi"/>
          <w:szCs w:val="24"/>
          <w:lang w:bidi="ar-EG"/>
        </w:rPr>
      </w:pPr>
      <w:r>
        <w:rPr>
          <w:rFonts w:asciiTheme="majorBidi" w:hAnsiTheme="majorBidi" w:cstheme="majorBidi"/>
          <w:szCs w:val="24"/>
          <w:lang w:bidi="ar-EG"/>
        </w:rPr>
        <w:t>Ve peylerin kat</w:t>
      </w:r>
      <w:r w:rsidR="00C9185D">
        <w:rPr>
          <w:rFonts w:asciiTheme="majorBidi" w:hAnsiTheme="majorBidi" w:cstheme="majorBidi"/>
          <w:szCs w:val="24"/>
          <w:lang w:bidi="ar-EG"/>
        </w:rPr>
        <w:t>‘</w:t>
      </w:r>
      <w:r>
        <w:rPr>
          <w:rFonts w:asciiTheme="majorBidi" w:hAnsiTheme="majorBidi" w:cstheme="majorBidi"/>
          <w:szCs w:val="24"/>
          <w:lang w:bidi="ar-EG"/>
        </w:rPr>
        <w:t>ıyla müzayedeye kat</w:t>
      </w:r>
      <w:r w:rsidR="00C9185D">
        <w:rPr>
          <w:rFonts w:asciiTheme="majorBidi" w:hAnsiTheme="majorBidi" w:cstheme="majorBidi"/>
          <w:szCs w:val="24"/>
          <w:lang w:bidi="ar-EG"/>
        </w:rPr>
        <w:t>‘</w:t>
      </w:r>
      <w:r>
        <w:rPr>
          <w:rFonts w:asciiTheme="majorBidi" w:hAnsiTheme="majorBidi" w:cstheme="majorBidi"/>
          <w:szCs w:val="24"/>
          <w:lang w:bidi="ar-EG"/>
        </w:rPr>
        <w:t>iyen hitam verilip zira meclis-i idareden “İş b</w:t>
      </w:r>
      <w:r w:rsidR="00C9185D">
        <w:rPr>
          <w:rFonts w:asciiTheme="majorBidi" w:hAnsiTheme="majorBidi" w:cstheme="majorBidi"/>
          <w:szCs w:val="24"/>
          <w:lang w:bidi="ar-EG"/>
        </w:rPr>
        <w:t>u bedel ile ihalesi karargî</w:t>
      </w:r>
      <w:r>
        <w:rPr>
          <w:rFonts w:asciiTheme="majorBidi" w:hAnsiTheme="majorBidi" w:cstheme="majorBidi"/>
          <w:szCs w:val="24"/>
          <w:lang w:bidi="ar-EG"/>
        </w:rPr>
        <w:t xml:space="preserve">r olundu.” ibaresi </w:t>
      </w:r>
      <w:r w:rsidR="00D07332">
        <w:rPr>
          <w:rFonts w:asciiTheme="majorBidi" w:hAnsiTheme="majorBidi" w:cstheme="majorBidi"/>
          <w:szCs w:val="24"/>
          <w:lang w:bidi="ar-EG"/>
        </w:rPr>
        <w:t xml:space="preserve">yazılarak zât mühürleriyle tahtîm olunduktan sonra ihaleye me’mur olanlar tarafından müzayede pusulasına “İhale olundu.” işareti terkim ve mültezimlerden, kefillerinden sened alınarak zabtname verilir. </w:t>
      </w:r>
    </w:p>
    <w:p w14:paraId="4C666E1C" w14:textId="4989CD6C" w:rsidR="00D07332" w:rsidRDefault="00C754B7" w:rsidP="00AF4700">
      <w:pPr>
        <w:rPr>
          <w:rFonts w:asciiTheme="majorBidi" w:hAnsiTheme="majorBidi" w:cstheme="majorBidi"/>
          <w:szCs w:val="24"/>
          <w:lang w:bidi="ar-EG"/>
        </w:rPr>
      </w:pPr>
      <w:r>
        <w:rPr>
          <w:rFonts w:asciiTheme="majorBidi" w:hAnsiTheme="majorBidi" w:cstheme="majorBidi"/>
          <w:i/>
          <w:iCs/>
          <w:szCs w:val="24"/>
          <w:lang w:bidi="ar-EG"/>
        </w:rPr>
        <w:t>Emân</w:t>
      </w:r>
      <w:r w:rsidR="00D07332" w:rsidRPr="000F3EE8">
        <w:rPr>
          <w:rFonts w:asciiTheme="majorBidi" w:hAnsiTheme="majorBidi" w:cstheme="majorBidi"/>
          <w:i/>
          <w:iCs/>
          <w:szCs w:val="24"/>
          <w:lang w:bidi="ar-EG"/>
        </w:rPr>
        <w:t>eten İdare:</w:t>
      </w:r>
      <w:r w:rsidR="00D07332">
        <w:rPr>
          <w:rFonts w:asciiTheme="majorBidi" w:hAnsiTheme="majorBidi" w:cstheme="majorBidi"/>
          <w:b/>
          <w:bCs/>
          <w:szCs w:val="24"/>
          <w:lang w:bidi="ar-EG"/>
        </w:rPr>
        <w:t xml:space="preserve"> </w:t>
      </w:r>
      <w:r w:rsidR="00D07332">
        <w:rPr>
          <w:rFonts w:asciiTheme="majorBidi" w:hAnsiTheme="majorBidi" w:cstheme="majorBidi"/>
          <w:szCs w:val="24"/>
          <w:lang w:bidi="ar-EG"/>
        </w:rPr>
        <w:t>Bir kazânın hâvî olduğu karyelerin um</w:t>
      </w:r>
      <w:r w:rsidR="00C9185D">
        <w:rPr>
          <w:rFonts w:asciiTheme="majorBidi" w:hAnsiTheme="majorBidi" w:cstheme="majorBidi"/>
          <w:szCs w:val="24"/>
          <w:lang w:bidi="ar-EG"/>
        </w:rPr>
        <w:t>û</w:t>
      </w:r>
      <w:r w:rsidR="00D07332">
        <w:rPr>
          <w:rFonts w:asciiTheme="majorBidi" w:hAnsiTheme="majorBidi" w:cstheme="majorBidi"/>
          <w:szCs w:val="24"/>
          <w:lang w:bidi="ar-EG"/>
        </w:rPr>
        <w:t>munun veyahut bazısının bedelât-ı öşriyesi hadd-ı lâyıkını bulamamak hasebiyle ihale-i kat</w:t>
      </w:r>
      <w:r w:rsidR="00C9185D">
        <w:rPr>
          <w:rFonts w:asciiTheme="majorBidi" w:hAnsiTheme="majorBidi" w:cstheme="majorBidi"/>
          <w:szCs w:val="24"/>
          <w:lang w:bidi="ar-EG"/>
        </w:rPr>
        <w:t>‘</w:t>
      </w:r>
      <w:r w:rsidR="00D07332">
        <w:rPr>
          <w:rFonts w:asciiTheme="majorBidi" w:hAnsiTheme="majorBidi" w:cstheme="majorBidi"/>
          <w:szCs w:val="24"/>
          <w:lang w:bidi="ar-EG"/>
        </w:rPr>
        <w:t xml:space="preserve">iyeleri icra edilemeyerek o kazânın başlıca mahsulü idrak ile vakt-i hasad ve harmanı hulül ettiği halde </w:t>
      </w:r>
      <w:r>
        <w:rPr>
          <w:rFonts w:asciiTheme="majorBidi" w:hAnsiTheme="majorBidi" w:cstheme="majorBidi"/>
          <w:szCs w:val="24"/>
          <w:lang w:bidi="ar-EG"/>
        </w:rPr>
        <w:t>emân</w:t>
      </w:r>
      <w:r w:rsidR="00D07332">
        <w:rPr>
          <w:rFonts w:asciiTheme="majorBidi" w:hAnsiTheme="majorBidi" w:cstheme="majorBidi"/>
          <w:szCs w:val="24"/>
          <w:lang w:bidi="ar-EG"/>
        </w:rPr>
        <w:t xml:space="preserve">eten idaresine teşebbüs </w:t>
      </w:r>
      <w:r w:rsidR="0031380E">
        <w:rPr>
          <w:rFonts w:asciiTheme="majorBidi" w:hAnsiTheme="majorBidi" w:cstheme="majorBidi"/>
          <w:szCs w:val="24"/>
          <w:lang w:bidi="ar-EG"/>
        </w:rPr>
        <w:t>olunacak</w:t>
      </w:r>
      <w:r w:rsidR="00D07332">
        <w:rPr>
          <w:rFonts w:asciiTheme="majorBidi" w:hAnsiTheme="majorBidi" w:cstheme="majorBidi"/>
          <w:szCs w:val="24"/>
          <w:lang w:bidi="ar-EG"/>
        </w:rPr>
        <w:t xml:space="preserve"> ve </w:t>
      </w:r>
      <w:r w:rsidR="00C53EC0">
        <w:rPr>
          <w:rFonts w:asciiTheme="majorBidi" w:hAnsiTheme="majorBidi" w:cstheme="majorBidi"/>
          <w:szCs w:val="24"/>
          <w:lang w:bidi="ar-EG"/>
        </w:rPr>
        <w:t>ta‘şîr</w:t>
      </w:r>
      <w:r w:rsidR="00D07332">
        <w:rPr>
          <w:rFonts w:asciiTheme="majorBidi" w:hAnsiTheme="majorBidi" w:cstheme="majorBidi"/>
          <w:szCs w:val="24"/>
          <w:lang w:bidi="ar-EG"/>
        </w:rPr>
        <w:t xml:space="preserve">e bede’ olunduğu tarihten beş gün </w:t>
      </w:r>
      <w:r w:rsidR="00E0143C">
        <w:rPr>
          <w:rFonts w:asciiTheme="majorBidi" w:hAnsiTheme="majorBidi" w:cstheme="majorBidi"/>
          <w:szCs w:val="24"/>
          <w:lang w:bidi="ar-EG"/>
        </w:rPr>
        <w:t>mürûr</w:t>
      </w:r>
      <w:r w:rsidR="00D07332">
        <w:rPr>
          <w:rFonts w:asciiTheme="majorBidi" w:hAnsiTheme="majorBidi" w:cstheme="majorBidi"/>
          <w:szCs w:val="24"/>
          <w:lang w:bidi="ar-EG"/>
        </w:rPr>
        <w:t xml:space="preserve">una kadar bu karyelerin evvelki talibi veyahut zuhur edecek </w:t>
      </w:r>
      <w:r w:rsidR="0031380E">
        <w:rPr>
          <w:rFonts w:asciiTheme="majorBidi" w:hAnsiTheme="majorBidi" w:cstheme="majorBidi"/>
          <w:szCs w:val="24"/>
          <w:lang w:bidi="ar-EG"/>
        </w:rPr>
        <w:t>diğer biri bedelini def</w:t>
      </w:r>
      <w:r w:rsidR="00C9185D">
        <w:rPr>
          <w:rFonts w:asciiTheme="majorBidi" w:hAnsiTheme="majorBidi" w:cstheme="majorBidi"/>
          <w:szCs w:val="24"/>
          <w:lang w:bidi="ar-EG"/>
        </w:rPr>
        <w:t>‘</w:t>
      </w:r>
      <w:r w:rsidR="0031380E">
        <w:rPr>
          <w:rFonts w:asciiTheme="majorBidi" w:hAnsiTheme="majorBidi" w:cstheme="majorBidi"/>
          <w:szCs w:val="24"/>
          <w:lang w:bidi="ar-EG"/>
        </w:rPr>
        <w:t>aten veyahut bi</w:t>
      </w:r>
      <w:r w:rsidR="00C9185D">
        <w:rPr>
          <w:rFonts w:asciiTheme="majorBidi" w:hAnsiTheme="majorBidi" w:cstheme="majorBidi"/>
          <w:szCs w:val="24"/>
          <w:lang w:bidi="ar-EG"/>
        </w:rPr>
        <w:t>’</w:t>
      </w:r>
      <w:r w:rsidR="0031380E">
        <w:rPr>
          <w:rFonts w:asciiTheme="majorBidi" w:hAnsiTheme="majorBidi" w:cstheme="majorBidi"/>
          <w:szCs w:val="24"/>
          <w:lang w:bidi="ar-EG"/>
        </w:rPr>
        <w:t>l</w:t>
      </w:r>
      <w:r w:rsidR="00C9185D">
        <w:rPr>
          <w:rFonts w:asciiTheme="majorBidi" w:hAnsiTheme="majorBidi" w:cstheme="majorBidi"/>
          <w:szCs w:val="24"/>
          <w:lang w:bidi="ar-EG"/>
        </w:rPr>
        <w:t>-</w:t>
      </w:r>
      <w:r w:rsidR="0031380E">
        <w:rPr>
          <w:rFonts w:asciiTheme="majorBidi" w:hAnsiTheme="majorBidi" w:cstheme="majorBidi"/>
          <w:szCs w:val="24"/>
          <w:lang w:bidi="ar-EG"/>
        </w:rPr>
        <w:t>müzayede hadd-ı lâyıkına iblağ ettiği halde ihalesi caiz olursa da ta</w:t>
      </w:r>
      <w:r w:rsidR="00C9185D">
        <w:rPr>
          <w:rFonts w:asciiTheme="majorBidi" w:hAnsiTheme="majorBidi" w:cstheme="majorBidi"/>
          <w:szCs w:val="24"/>
          <w:lang w:bidi="ar-EG"/>
        </w:rPr>
        <w:t>‘</w:t>
      </w:r>
      <w:r w:rsidR="0031380E">
        <w:rPr>
          <w:rFonts w:asciiTheme="majorBidi" w:hAnsiTheme="majorBidi" w:cstheme="majorBidi"/>
          <w:szCs w:val="24"/>
          <w:lang w:bidi="ar-EG"/>
        </w:rPr>
        <w:t>yin olunan beş gün müddet geçtikten sonra zam vuku</w:t>
      </w:r>
      <w:r w:rsidR="00C9185D">
        <w:rPr>
          <w:rFonts w:asciiTheme="majorBidi" w:hAnsiTheme="majorBidi" w:cstheme="majorBidi"/>
          <w:szCs w:val="24"/>
          <w:lang w:bidi="ar-EG"/>
        </w:rPr>
        <w:t>‘</w:t>
      </w:r>
      <w:r w:rsidR="0031380E">
        <w:rPr>
          <w:rFonts w:asciiTheme="majorBidi" w:hAnsiTheme="majorBidi" w:cstheme="majorBidi"/>
          <w:szCs w:val="24"/>
          <w:lang w:bidi="ar-EG"/>
        </w:rPr>
        <w:t xml:space="preserve"> bulsa dahi kabul olunmayacaktır. Beş gün içinde talibi zuhur edip de ihalesi icra olunan karyelerin o müddette hükümet-i mahalliye marifetiyle </w:t>
      </w:r>
      <w:r w:rsidR="00C53EC0">
        <w:rPr>
          <w:rFonts w:asciiTheme="majorBidi" w:hAnsiTheme="majorBidi" w:cstheme="majorBidi"/>
          <w:szCs w:val="24"/>
          <w:lang w:bidi="ar-EG"/>
        </w:rPr>
        <w:t>ta‘şîr</w:t>
      </w:r>
      <w:r w:rsidR="0031380E">
        <w:rPr>
          <w:rFonts w:asciiTheme="majorBidi" w:hAnsiTheme="majorBidi" w:cstheme="majorBidi"/>
          <w:szCs w:val="24"/>
          <w:lang w:bidi="ar-EG"/>
        </w:rPr>
        <w:t xml:space="preserve"> ve tahrir edilen mahsulünün mültezim tarafından tekrar tahririne kıyam olunmayıp devr olunan defterler mucibince kabul </w:t>
      </w:r>
      <w:r w:rsidR="0031380E">
        <w:rPr>
          <w:rFonts w:asciiTheme="majorBidi" w:hAnsiTheme="majorBidi" w:cstheme="majorBidi"/>
          <w:szCs w:val="24"/>
          <w:lang w:bidi="ar-EG"/>
        </w:rPr>
        <w:lastRenderedPageBreak/>
        <w:t>edecektir. Hine ihaleye kadar istihdâm edilmiş olan mem</w:t>
      </w:r>
      <w:r w:rsidR="00C9185D">
        <w:rPr>
          <w:rFonts w:asciiTheme="majorBidi" w:hAnsiTheme="majorBidi" w:cstheme="majorBidi"/>
          <w:szCs w:val="24"/>
          <w:lang w:bidi="ar-EG"/>
        </w:rPr>
        <w:t>û</w:t>
      </w:r>
      <w:r w:rsidR="0031380E">
        <w:rPr>
          <w:rFonts w:asciiTheme="majorBidi" w:hAnsiTheme="majorBidi" w:cstheme="majorBidi"/>
          <w:szCs w:val="24"/>
          <w:lang w:bidi="ar-EG"/>
        </w:rPr>
        <w:t>r</w:t>
      </w:r>
      <w:r w:rsidR="00C9185D">
        <w:rPr>
          <w:rFonts w:asciiTheme="majorBidi" w:hAnsiTheme="majorBidi" w:cstheme="majorBidi"/>
          <w:szCs w:val="24"/>
          <w:lang w:bidi="ar-EG"/>
        </w:rPr>
        <w:t>î</w:t>
      </w:r>
      <w:r w:rsidR="0031380E">
        <w:rPr>
          <w:rFonts w:asciiTheme="majorBidi" w:hAnsiTheme="majorBidi" w:cstheme="majorBidi"/>
          <w:szCs w:val="24"/>
          <w:lang w:bidi="ar-EG"/>
        </w:rPr>
        <w:t>n maâşât ve kefâlet ve tasdiki har</w:t>
      </w:r>
      <w:r w:rsidR="00C9185D">
        <w:rPr>
          <w:rFonts w:asciiTheme="majorBidi" w:hAnsiTheme="majorBidi" w:cstheme="majorBidi"/>
          <w:szCs w:val="24"/>
          <w:lang w:bidi="ar-EG"/>
        </w:rPr>
        <w:t>c</w:t>
      </w:r>
      <w:r w:rsidR="0031380E">
        <w:rPr>
          <w:rFonts w:asciiTheme="majorBidi" w:hAnsiTheme="majorBidi" w:cstheme="majorBidi"/>
          <w:szCs w:val="24"/>
          <w:lang w:bidi="ar-EG"/>
        </w:rPr>
        <w:t>ları mültezimden alınıp onlara verilir.</w:t>
      </w:r>
    </w:p>
    <w:p w14:paraId="241F307B" w14:textId="167E1043" w:rsidR="0031380E" w:rsidRDefault="0031380E" w:rsidP="00AF4700">
      <w:pPr>
        <w:rPr>
          <w:rFonts w:asciiTheme="majorBidi" w:hAnsiTheme="majorBidi" w:cstheme="majorBidi"/>
          <w:szCs w:val="24"/>
          <w:lang w:bidi="ar-EG"/>
        </w:rPr>
      </w:pPr>
      <w:r w:rsidRPr="000F3EE8">
        <w:rPr>
          <w:rFonts w:asciiTheme="majorBidi" w:hAnsiTheme="majorBidi" w:cstheme="majorBidi"/>
          <w:i/>
          <w:iCs/>
          <w:szCs w:val="24"/>
          <w:lang w:bidi="ar-EG"/>
        </w:rPr>
        <w:t>Pey Kırdırılması:</w:t>
      </w:r>
      <w:r>
        <w:rPr>
          <w:rFonts w:asciiTheme="majorBidi" w:hAnsiTheme="majorBidi" w:cstheme="majorBidi"/>
          <w:b/>
          <w:bCs/>
          <w:szCs w:val="24"/>
          <w:lang w:bidi="ar-EG"/>
        </w:rPr>
        <w:t xml:space="preserve"> </w:t>
      </w:r>
      <w:r w:rsidR="003F4477">
        <w:rPr>
          <w:rFonts w:asciiTheme="majorBidi" w:hAnsiTheme="majorBidi" w:cstheme="majorBidi"/>
          <w:szCs w:val="24"/>
          <w:lang w:bidi="ar-EG"/>
        </w:rPr>
        <w:t>Gerek müzayede gerek ihale esnasında müzayede pusulalarına pey vaz</w:t>
      </w:r>
      <w:r w:rsidR="00C9185D">
        <w:rPr>
          <w:rFonts w:asciiTheme="majorBidi" w:hAnsiTheme="majorBidi" w:cstheme="majorBidi"/>
          <w:szCs w:val="24"/>
          <w:lang w:bidi="ar-EG"/>
        </w:rPr>
        <w:t>‘</w:t>
      </w:r>
      <w:r w:rsidR="003F4477">
        <w:rPr>
          <w:rFonts w:asciiTheme="majorBidi" w:hAnsiTheme="majorBidi" w:cstheme="majorBidi"/>
          <w:szCs w:val="24"/>
          <w:lang w:bidi="ar-EG"/>
        </w:rPr>
        <w:t xml:space="preserve"> etmiş olanlardan biri peyinden nükûl ederek pey kırılırsa o pusulada muharrer </w:t>
      </w:r>
      <w:r w:rsidR="0047100E">
        <w:rPr>
          <w:rFonts w:asciiTheme="majorBidi" w:hAnsiTheme="majorBidi" w:cstheme="majorBidi"/>
          <w:szCs w:val="24"/>
          <w:lang w:bidi="ar-EG"/>
        </w:rPr>
        <w:t>a‘şâr</w:t>
      </w:r>
      <w:r w:rsidR="003F4477">
        <w:rPr>
          <w:rFonts w:asciiTheme="majorBidi" w:hAnsiTheme="majorBidi" w:cstheme="majorBidi"/>
          <w:szCs w:val="24"/>
          <w:lang w:bidi="ar-EG"/>
        </w:rPr>
        <w:t xml:space="preserve"> tekrar müzayede olunarak evvelki verilen pey miktarından daha aşağı bedel ile ihale olunduğu surette farkı peyinden </w:t>
      </w:r>
      <w:r w:rsidR="003668AD">
        <w:rPr>
          <w:rFonts w:asciiTheme="majorBidi" w:hAnsiTheme="majorBidi" w:cstheme="majorBidi"/>
          <w:szCs w:val="24"/>
          <w:lang w:bidi="ar-EG"/>
        </w:rPr>
        <w:t>nükûl</w:t>
      </w:r>
      <w:r w:rsidR="003F4477">
        <w:rPr>
          <w:rFonts w:asciiTheme="majorBidi" w:hAnsiTheme="majorBidi" w:cstheme="majorBidi"/>
          <w:szCs w:val="24"/>
          <w:lang w:bidi="ar-EG"/>
        </w:rPr>
        <w:t xml:space="preserve"> eden şahıstan veyahut </w:t>
      </w:r>
      <w:r w:rsidR="003668AD">
        <w:rPr>
          <w:rFonts w:asciiTheme="majorBidi" w:hAnsiTheme="majorBidi" w:cstheme="majorBidi"/>
          <w:szCs w:val="24"/>
          <w:lang w:bidi="ar-EG"/>
        </w:rPr>
        <w:t xml:space="preserve">kefilinden tahsil olunur. Şayet başka hiç talibi bulunmazsa </w:t>
      </w:r>
      <w:r w:rsidR="00C754B7">
        <w:rPr>
          <w:rFonts w:asciiTheme="majorBidi" w:hAnsiTheme="majorBidi" w:cstheme="majorBidi"/>
          <w:szCs w:val="24"/>
          <w:lang w:bidi="ar-EG"/>
        </w:rPr>
        <w:t>emân</w:t>
      </w:r>
      <w:r w:rsidR="003668AD">
        <w:rPr>
          <w:rFonts w:asciiTheme="majorBidi" w:hAnsiTheme="majorBidi" w:cstheme="majorBidi"/>
          <w:szCs w:val="24"/>
          <w:lang w:bidi="ar-EG"/>
        </w:rPr>
        <w:t xml:space="preserve">eten idare ve </w:t>
      </w:r>
      <w:r w:rsidR="00C53EC0">
        <w:rPr>
          <w:rFonts w:asciiTheme="majorBidi" w:hAnsiTheme="majorBidi" w:cstheme="majorBidi"/>
          <w:szCs w:val="24"/>
          <w:lang w:bidi="ar-EG"/>
        </w:rPr>
        <w:t>ta‘şîr</w:t>
      </w:r>
      <w:r w:rsidR="003668AD">
        <w:rPr>
          <w:rFonts w:asciiTheme="majorBidi" w:hAnsiTheme="majorBidi" w:cstheme="majorBidi"/>
          <w:szCs w:val="24"/>
          <w:lang w:bidi="ar-EG"/>
        </w:rPr>
        <w:t xml:space="preserve"> o</w:t>
      </w:r>
      <w:r w:rsidR="00211276">
        <w:rPr>
          <w:rFonts w:asciiTheme="majorBidi" w:hAnsiTheme="majorBidi" w:cstheme="majorBidi"/>
          <w:szCs w:val="24"/>
          <w:lang w:bidi="ar-EG"/>
        </w:rPr>
        <w:t>lunarak alınacak hasılatın gayrı ez-</w:t>
      </w:r>
      <w:r w:rsidR="003668AD">
        <w:rPr>
          <w:rFonts w:asciiTheme="majorBidi" w:hAnsiTheme="majorBidi" w:cstheme="majorBidi"/>
          <w:szCs w:val="24"/>
          <w:lang w:bidi="ar-EG"/>
        </w:rPr>
        <w:t>masraf miktarı evvelki verilen peyden dûn olu</w:t>
      </w:r>
      <w:r w:rsidR="00211276">
        <w:rPr>
          <w:rFonts w:asciiTheme="majorBidi" w:hAnsiTheme="majorBidi" w:cstheme="majorBidi"/>
          <w:szCs w:val="24"/>
          <w:lang w:bidi="ar-EG"/>
        </w:rPr>
        <w:t>n</w:t>
      </w:r>
      <w:r w:rsidR="003668AD">
        <w:rPr>
          <w:rFonts w:asciiTheme="majorBidi" w:hAnsiTheme="majorBidi" w:cstheme="majorBidi"/>
          <w:szCs w:val="24"/>
          <w:lang w:bidi="ar-EG"/>
        </w:rPr>
        <w:t>duğu halde farkı kez</w:t>
      </w:r>
      <w:r w:rsidR="00211276">
        <w:rPr>
          <w:rFonts w:asciiTheme="majorBidi" w:hAnsiTheme="majorBidi" w:cstheme="majorBidi"/>
          <w:szCs w:val="24"/>
          <w:lang w:bidi="ar-EG"/>
        </w:rPr>
        <w:t>â</w:t>
      </w:r>
      <w:r w:rsidR="003668AD">
        <w:rPr>
          <w:rFonts w:asciiTheme="majorBidi" w:hAnsiTheme="majorBidi" w:cstheme="majorBidi"/>
          <w:szCs w:val="24"/>
          <w:lang w:bidi="ar-EG"/>
        </w:rPr>
        <w:t>lik evvelki pey sahibinden veya kefilinden tazminen istifa olunur.</w:t>
      </w:r>
    </w:p>
    <w:p w14:paraId="53A5C25B" w14:textId="77777777" w:rsidR="00837D0F" w:rsidRDefault="00837D0F" w:rsidP="00AF4700">
      <w:pPr>
        <w:rPr>
          <w:rFonts w:asciiTheme="majorBidi" w:hAnsiTheme="majorBidi" w:cstheme="majorBidi"/>
          <w:szCs w:val="24"/>
          <w:lang w:bidi="ar-EG"/>
        </w:rPr>
      </w:pPr>
    </w:p>
    <w:p w14:paraId="5B93AD35" w14:textId="69455DAC" w:rsidR="00B22433" w:rsidRDefault="00B22433" w:rsidP="00AF4700">
      <w:pPr>
        <w:pStyle w:val="Balk2"/>
        <w:spacing w:before="0"/>
        <w:rPr>
          <w:lang w:bidi="ar-EG"/>
        </w:rPr>
      </w:pPr>
      <w:bookmarkStart w:id="96" w:name="_Toc71461939"/>
      <w:r>
        <w:rPr>
          <w:lang w:bidi="ar-EG"/>
        </w:rPr>
        <w:t xml:space="preserve">2.5. </w:t>
      </w:r>
      <w:r w:rsidR="00346B1E">
        <w:rPr>
          <w:lang w:bidi="ar-EG"/>
        </w:rPr>
        <w:t xml:space="preserve">Beşinci Kitap: </w:t>
      </w:r>
      <w:r>
        <w:rPr>
          <w:lang w:bidi="ar-EG"/>
        </w:rPr>
        <w:t>Ticaret-i Berriye ve Bahriye</w:t>
      </w:r>
      <w:bookmarkEnd w:id="96"/>
    </w:p>
    <w:p w14:paraId="4A96B1A1" w14:textId="4ABCD13E" w:rsidR="00D13014" w:rsidRPr="00C73F8E" w:rsidRDefault="00346B1E" w:rsidP="00AF4700">
      <w:pPr>
        <w:tabs>
          <w:tab w:val="left" w:pos="5670"/>
        </w:tabs>
        <w:rPr>
          <w:rFonts w:asciiTheme="majorBidi" w:hAnsiTheme="majorBidi" w:cstheme="majorBidi"/>
          <w:szCs w:val="24"/>
          <w:lang w:bidi="ar-EG"/>
        </w:rPr>
      </w:pPr>
      <w:r w:rsidRPr="00346B1E">
        <w:rPr>
          <w:i/>
          <w:iCs/>
          <w:lang w:bidi="ar-EG"/>
        </w:rPr>
        <w:t>Mündericât:</w:t>
      </w:r>
      <w:r>
        <w:rPr>
          <w:i/>
          <w:iCs/>
          <w:lang w:bidi="ar-EG"/>
        </w:rPr>
        <w:t xml:space="preserve"> </w:t>
      </w:r>
      <w:r w:rsidR="00D13014" w:rsidRPr="00C73F8E">
        <w:rPr>
          <w:rFonts w:asciiTheme="majorBidi" w:hAnsiTheme="majorBidi" w:cstheme="majorBidi"/>
          <w:szCs w:val="24"/>
          <w:lang w:bidi="ar-EG"/>
        </w:rPr>
        <w:t>Ta</w:t>
      </w:r>
      <w:r w:rsidR="00D13014">
        <w:rPr>
          <w:rFonts w:asciiTheme="majorBidi" w:hAnsiTheme="majorBidi" w:cstheme="majorBidi"/>
          <w:szCs w:val="24"/>
          <w:lang w:bidi="ar-EG"/>
        </w:rPr>
        <w:t>‘</w:t>
      </w:r>
      <w:r w:rsidR="00D13014" w:rsidRPr="00C73F8E">
        <w:rPr>
          <w:rFonts w:asciiTheme="majorBidi" w:hAnsiTheme="majorBidi" w:cstheme="majorBidi"/>
          <w:szCs w:val="24"/>
          <w:lang w:bidi="ar-EG"/>
        </w:rPr>
        <w:t>rîfât</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Muâmelâtın Tefrîkindeki Fevâid</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Muâmelât-ı Ticariyenin Şerâit-i Es</w:t>
      </w:r>
      <w:r w:rsidR="00D13014">
        <w:rPr>
          <w:rFonts w:asciiTheme="majorBidi" w:hAnsiTheme="majorBidi" w:cstheme="majorBidi"/>
          <w:szCs w:val="24"/>
          <w:lang w:bidi="ar-EG"/>
        </w:rPr>
        <w:t>â</w:t>
      </w:r>
      <w:r w:rsidR="00D13014" w:rsidRPr="00C73F8E">
        <w:rPr>
          <w:rFonts w:asciiTheme="majorBidi" w:hAnsiTheme="majorBidi" w:cstheme="majorBidi"/>
          <w:szCs w:val="24"/>
          <w:lang w:bidi="ar-EG"/>
        </w:rPr>
        <w:t>siyesi</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T</w:t>
      </w:r>
      <w:r w:rsidR="00D13014">
        <w:rPr>
          <w:rFonts w:asciiTheme="majorBidi" w:hAnsiTheme="majorBidi" w:cstheme="majorBidi"/>
          <w:szCs w:val="24"/>
          <w:lang w:bidi="ar-EG"/>
        </w:rPr>
        <w:t>â</w:t>
      </w:r>
      <w:r w:rsidR="00D13014" w:rsidRPr="00C73F8E">
        <w:rPr>
          <w:rFonts w:asciiTheme="majorBidi" w:hAnsiTheme="majorBidi" w:cstheme="majorBidi"/>
          <w:szCs w:val="24"/>
          <w:lang w:bidi="ar-EG"/>
        </w:rPr>
        <w:t xml:space="preserve">cirin Evsâf </w:t>
      </w:r>
      <w:r w:rsidR="00D13014">
        <w:rPr>
          <w:rFonts w:asciiTheme="majorBidi" w:hAnsiTheme="majorBidi" w:cstheme="majorBidi"/>
          <w:szCs w:val="24"/>
          <w:lang w:bidi="ar-EG"/>
        </w:rPr>
        <w:t>v</w:t>
      </w:r>
      <w:r w:rsidR="00D13014" w:rsidRPr="00C73F8E">
        <w:rPr>
          <w:rFonts w:asciiTheme="majorBidi" w:hAnsiTheme="majorBidi" w:cstheme="majorBidi"/>
          <w:szCs w:val="24"/>
          <w:lang w:bidi="ar-EG"/>
        </w:rPr>
        <w:t>e Şerâiti</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Defâtir-i Ticariye</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 xml:space="preserve">Defâtirin İbraz </w:t>
      </w:r>
      <w:r w:rsidR="00D13014">
        <w:rPr>
          <w:rFonts w:asciiTheme="majorBidi" w:hAnsiTheme="majorBidi" w:cstheme="majorBidi"/>
          <w:szCs w:val="24"/>
          <w:lang w:bidi="ar-EG"/>
        </w:rPr>
        <w:t>v</w:t>
      </w:r>
      <w:r w:rsidR="00D13014" w:rsidRPr="00C73F8E">
        <w:rPr>
          <w:rFonts w:asciiTheme="majorBidi" w:hAnsiTheme="majorBidi" w:cstheme="majorBidi"/>
          <w:szCs w:val="24"/>
          <w:lang w:bidi="ar-EG"/>
        </w:rPr>
        <w:t>e Teslimi</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Ticaret Şirketleri</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Kollektif Şirketleri</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Komandit Şirketi</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Anonim Şirketi</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Hissedarlık Vecihle Şirketler</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Usûl-</w:t>
      </w:r>
      <w:r w:rsidR="00D13014">
        <w:rPr>
          <w:rFonts w:asciiTheme="majorBidi" w:hAnsiTheme="majorBidi" w:cstheme="majorBidi"/>
          <w:szCs w:val="24"/>
          <w:lang w:bidi="ar-EG"/>
        </w:rPr>
        <w:t>ı</w:t>
      </w:r>
      <w:r w:rsidR="00D13014" w:rsidRPr="00C73F8E">
        <w:rPr>
          <w:rFonts w:asciiTheme="majorBidi" w:hAnsiTheme="majorBidi" w:cstheme="majorBidi"/>
          <w:szCs w:val="24"/>
          <w:lang w:bidi="ar-EG"/>
        </w:rPr>
        <w:t xml:space="preserve"> Hikme Müracaat </w:t>
      </w:r>
      <w:r w:rsidR="00D13014">
        <w:rPr>
          <w:rFonts w:asciiTheme="majorBidi" w:hAnsiTheme="majorBidi" w:cstheme="majorBidi"/>
          <w:szCs w:val="24"/>
          <w:lang w:bidi="ar-EG"/>
        </w:rPr>
        <w:t>v</w:t>
      </w:r>
      <w:r w:rsidR="00D13014" w:rsidRPr="00C73F8E">
        <w:rPr>
          <w:rFonts w:asciiTheme="majorBidi" w:hAnsiTheme="majorBidi" w:cstheme="majorBidi"/>
          <w:szCs w:val="24"/>
          <w:lang w:bidi="ar-EG"/>
        </w:rPr>
        <w:t>e Esbab-ı</w:t>
      </w:r>
      <w:r w:rsidR="00D13014" w:rsidRP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Mûcibesi</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Komisyoncular</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Emanetçiler</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Kiracılar</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 xml:space="preserve">Dellâl </w:t>
      </w:r>
      <w:r w:rsidR="00D13014">
        <w:rPr>
          <w:rFonts w:asciiTheme="majorBidi" w:hAnsiTheme="majorBidi" w:cstheme="majorBidi"/>
          <w:szCs w:val="24"/>
          <w:lang w:bidi="ar-EG"/>
        </w:rPr>
        <w:t>v</w:t>
      </w:r>
      <w:r w:rsidR="00D13014" w:rsidRPr="00C73F8E">
        <w:rPr>
          <w:rFonts w:asciiTheme="majorBidi" w:hAnsiTheme="majorBidi" w:cstheme="majorBidi"/>
          <w:szCs w:val="24"/>
          <w:lang w:bidi="ar-EG"/>
        </w:rPr>
        <w:t>e Simsarlar</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Poliçe</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Emre Muharrer Sened</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İkâmetgah Senedi, Çek</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Açık Bono</w:t>
      </w:r>
      <w:r w:rsidR="00D13014">
        <w:rPr>
          <w:rFonts w:asciiTheme="majorBidi" w:hAnsiTheme="majorBidi" w:cstheme="majorBidi"/>
          <w:szCs w:val="24"/>
          <w:lang w:bidi="ar-EG"/>
        </w:rPr>
        <w:t>,</w:t>
      </w:r>
      <w:r w:rsidR="00D13014" w:rsidRPr="00C73F8E">
        <w:rPr>
          <w:rFonts w:asciiTheme="majorBidi" w:hAnsiTheme="majorBidi" w:cstheme="majorBidi"/>
          <w:szCs w:val="24"/>
          <w:lang w:bidi="ar-EG"/>
        </w:rPr>
        <w:t xml:space="preserve"> Îtibâr Mektubu</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İflas</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Tahkîk-i Duyûn</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Konkordato</w:t>
      </w:r>
      <w:r w:rsidR="00D13014">
        <w:rPr>
          <w:rFonts w:asciiTheme="majorBidi" w:hAnsiTheme="majorBidi" w:cstheme="majorBidi"/>
          <w:szCs w:val="24"/>
          <w:lang w:bidi="ar-EG"/>
        </w:rPr>
        <w:t xml:space="preserve">, </w:t>
      </w:r>
      <w:r w:rsidR="00D13014" w:rsidRPr="00C73F8E">
        <w:rPr>
          <w:rFonts w:asciiTheme="majorBidi" w:hAnsiTheme="majorBidi" w:cstheme="majorBidi"/>
          <w:szCs w:val="24"/>
          <w:lang w:bidi="ar-EG"/>
        </w:rPr>
        <w:t>Ticaret-i Bahriye</w:t>
      </w:r>
      <w:r w:rsidR="00D13014">
        <w:rPr>
          <w:rFonts w:asciiTheme="majorBidi" w:hAnsiTheme="majorBidi" w:cstheme="majorBidi"/>
          <w:szCs w:val="24"/>
          <w:lang w:bidi="ar-EG"/>
        </w:rPr>
        <w:t>.</w:t>
      </w:r>
    </w:p>
    <w:p w14:paraId="25277E9B" w14:textId="123A2074" w:rsidR="00346B1E" w:rsidRPr="00D13014" w:rsidRDefault="00346B1E" w:rsidP="00AF4700">
      <w:pPr>
        <w:rPr>
          <w:lang w:bidi="ar-EG"/>
        </w:rPr>
      </w:pPr>
    </w:p>
    <w:p w14:paraId="4B68B1E1" w14:textId="5E3BB3F8" w:rsidR="005A6359" w:rsidRDefault="00B22433" w:rsidP="00AF4700">
      <w:pPr>
        <w:pStyle w:val="Balk3"/>
        <w:spacing w:before="0"/>
        <w:rPr>
          <w:lang w:bidi="ar-EG"/>
        </w:rPr>
      </w:pPr>
      <w:bookmarkStart w:id="97" w:name="_Toc71461940"/>
      <w:r>
        <w:rPr>
          <w:lang w:bidi="ar-EG"/>
        </w:rPr>
        <w:t xml:space="preserve">2.5.1. </w:t>
      </w:r>
      <w:r w:rsidR="007D7560">
        <w:rPr>
          <w:lang w:bidi="ar-EG"/>
        </w:rPr>
        <w:t>Ticaret-i Ber</w:t>
      </w:r>
      <w:r w:rsidR="005A6359">
        <w:rPr>
          <w:lang w:bidi="ar-EG"/>
        </w:rPr>
        <w:t>riye</w:t>
      </w:r>
      <w:bookmarkEnd w:id="97"/>
    </w:p>
    <w:p w14:paraId="33742B14" w14:textId="77777777" w:rsidR="000B5BD2" w:rsidRPr="000B5BD2" w:rsidRDefault="000B5BD2" w:rsidP="000B5BD2">
      <w:pPr>
        <w:rPr>
          <w:lang w:bidi="ar-EG"/>
        </w:rPr>
      </w:pPr>
    </w:p>
    <w:p w14:paraId="0A7CE699" w14:textId="77777777" w:rsidR="00B22433" w:rsidRDefault="00B22433" w:rsidP="00AF4700">
      <w:pPr>
        <w:pStyle w:val="Balk4"/>
        <w:spacing w:before="0"/>
        <w:rPr>
          <w:rFonts w:asciiTheme="majorBidi" w:hAnsiTheme="majorBidi"/>
          <w:szCs w:val="24"/>
          <w:lang w:bidi="ar-EG"/>
        </w:rPr>
      </w:pPr>
      <w:r>
        <w:rPr>
          <w:lang w:bidi="ar-EG"/>
        </w:rPr>
        <w:t xml:space="preserve">2.5.1.1. </w:t>
      </w:r>
      <w:r>
        <w:rPr>
          <w:rFonts w:asciiTheme="majorBidi" w:hAnsiTheme="majorBidi"/>
          <w:szCs w:val="24"/>
          <w:lang w:bidi="ar-EG"/>
        </w:rPr>
        <w:t>Tağrifât</w:t>
      </w:r>
    </w:p>
    <w:p w14:paraId="74A73799" w14:textId="1C4CC9DA" w:rsidR="005A6359" w:rsidRDefault="00C06930" w:rsidP="00AF4700">
      <w:pPr>
        <w:rPr>
          <w:rFonts w:asciiTheme="majorBidi" w:hAnsiTheme="majorBidi" w:cstheme="majorBidi"/>
          <w:bCs/>
          <w:szCs w:val="24"/>
          <w:lang w:bidi="ar-EG"/>
        </w:rPr>
      </w:pPr>
      <w:r>
        <w:rPr>
          <w:rFonts w:asciiTheme="majorBidi" w:hAnsiTheme="majorBidi" w:cstheme="majorBidi"/>
          <w:bCs/>
          <w:szCs w:val="24"/>
          <w:lang w:bidi="ar-EG"/>
        </w:rPr>
        <w:t>Yalnız ihtiyacât-ı şahsiyeye binaen îfâ olunan kâffe-i ukûdâta mu</w:t>
      </w:r>
      <w:r w:rsidR="00461C70">
        <w:rPr>
          <w:rFonts w:asciiTheme="majorBidi" w:hAnsiTheme="majorBidi" w:cstheme="majorBidi"/>
          <w:bCs/>
          <w:szCs w:val="24"/>
          <w:lang w:bidi="ar-EG"/>
        </w:rPr>
        <w:t>â</w:t>
      </w:r>
      <w:r>
        <w:rPr>
          <w:rFonts w:asciiTheme="majorBidi" w:hAnsiTheme="majorBidi" w:cstheme="majorBidi"/>
          <w:bCs/>
          <w:szCs w:val="24"/>
          <w:lang w:bidi="ar-EG"/>
        </w:rPr>
        <w:t>melât-ı âdiye; istihsâl-i menfaat kasdıyla icra edilen ukûdâta “</w:t>
      </w:r>
      <w:r w:rsidR="00461C70">
        <w:rPr>
          <w:rFonts w:asciiTheme="majorBidi" w:hAnsiTheme="majorBidi" w:cstheme="majorBidi"/>
          <w:bCs/>
          <w:szCs w:val="24"/>
          <w:lang w:bidi="ar-EG"/>
        </w:rPr>
        <w:t>muâmelât</w:t>
      </w:r>
      <w:r>
        <w:rPr>
          <w:rFonts w:asciiTheme="majorBidi" w:hAnsiTheme="majorBidi" w:cstheme="majorBidi"/>
          <w:bCs/>
          <w:szCs w:val="24"/>
          <w:lang w:bidi="ar-EG"/>
        </w:rPr>
        <w:t xml:space="preserve">-ı </w:t>
      </w:r>
      <w:r w:rsidR="00461C70">
        <w:rPr>
          <w:rFonts w:asciiTheme="majorBidi" w:hAnsiTheme="majorBidi" w:cstheme="majorBidi"/>
          <w:bCs/>
          <w:szCs w:val="24"/>
          <w:lang w:bidi="ar-EG"/>
        </w:rPr>
        <w:t>ticariye</w:t>
      </w:r>
      <w:r>
        <w:rPr>
          <w:rFonts w:asciiTheme="majorBidi" w:hAnsiTheme="majorBidi" w:cstheme="majorBidi"/>
          <w:bCs/>
          <w:szCs w:val="24"/>
          <w:lang w:bidi="ar-EG"/>
        </w:rPr>
        <w:t>” namı verilir.</w:t>
      </w:r>
    </w:p>
    <w:p w14:paraId="4E0CD561" w14:textId="58528A20" w:rsidR="00C06930" w:rsidRDefault="00461C70" w:rsidP="00AF4700">
      <w:pPr>
        <w:rPr>
          <w:rFonts w:asciiTheme="majorBidi" w:hAnsiTheme="majorBidi" w:cstheme="majorBidi"/>
          <w:bCs/>
          <w:szCs w:val="24"/>
          <w:lang w:bidi="ar-EG"/>
        </w:rPr>
      </w:pPr>
      <w:r>
        <w:rPr>
          <w:rFonts w:asciiTheme="majorBidi" w:hAnsiTheme="majorBidi" w:cstheme="majorBidi"/>
          <w:bCs/>
          <w:szCs w:val="24"/>
          <w:lang w:bidi="ar-EG"/>
        </w:rPr>
        <w:t>Muâmelât</w:t>
      </w:r>
      <w:r w:rsidR="00C06930">
        <w:rPr>
          <w:rFonts w:asciiTheme="majorBidi" w:hAnsiTheme="majorBidi" w:cstheme="majorBidi"/>
          <w:bCs/>
          <w:szCs w:val="24"/>
          <w:lang w:bidi="ar-EG"/>
        </w:rPr>
        <w:t xml:space="preserve">-ı </w:t>
      </w:r>
      <w:r w:rsidR="007C67EC">
        <w:rPr>
          <w:rFonts w:asciiTheme="majorBidi" w:hAnsiTheme="majorBidi" w:cstheme="majorBidi"/>
          <w:bCs/>
          <w:szCs w:val="24"/>
          <w:lang w:bidi="ar-EG"/>
        </w:rPr>
        <w:t>ticariyeden mütevellid münazaâ</w:t>
      </w:r>
      <w:r w:rsidR="006F4D7B">
        <w:rPr>
          <w:rFonts w:asciiTheme="majorBidi" w:hAnsiTheme="majorBidi" w:cstheme="majorBidi"/>
          <w:bCs/>
          <w:szCs w:val="24"/>
          <w:lang w:bidi="ar-EG"/>
        </w:rPr>
        <w:t xml:space="preserve">t ve ihtilâfât suret-i </w:t>
      </w:r>
      <w:r w:rsidR="009360A5">
        <w:rPr>
          <w:rFonts w:asciiTheme="majorBidi" w:hAnsiTheme="majorBidi" w:cstheme="majorBidi"/>
          <w:bCs/>
          <w:szCs w:val="24"/>
          <w:lang w:bidi="ar-EG"/>
        </w:rPr>
        <w:t>umûmiye</w:t>
      </w:r>
      <w:r w:rsidR="006F4D7B">
        <w:rPr>
          <w:rFonts w:asciiTheme="majorBidi" w:hAnsiTheme="majorBidi" w:cstheme="majorBidi"/>
          <w:bCs/>
          <w:szCs w:val="24"/>
          <w:lang w:bidi="ar-EG"/>
        </w:rPr>
        <w:t xml:space="preserve">de </w:t>
      </w:r>
      <w:r w:rsidR="007C6ECD">
        <w:rPr>
          <w:rFonts w:asciiTheme="majorBidi" w:hAnsiTheme="majorBidi" w:cstheme="majorBidi"/>
          <w:bCs/>
          <w:szCs w:val="24"/>
          <w:lang w:bidi="ar-EG"/>
        </w:rPr>
        <w:t>nev‘</w:t>
      </w:r>
      <w:r w:rsidR="006F4D7B">
        <w:rPr>
          <w:rFonts w:asciiTheme="majorBidi" w:hAnsiTheme="majorBidi" w:cstheme="majorBidi"/>
          <w:bCs/>
          <w:szCs w:val="24"/>
          <w:lang w:bidi="ar-EG"/>
        </w:rPr>
        <w:t>ine göre ya ticaret-i berriye veya ticaret-i bahriye kanunları ahkâmına tâbi</w:t>
      </w:r>
      <w:r w:rsidR="007C67EC">
        <w:rPr>
          <w:rFonts w:asciiTheme="majorBidi" w:hAnsiTheme="majorBidi" w:cstheme="majorBidi"/>
          <w:szCs w:val="24"/>
          <w:lang w:bidi="ar-EG"/>
        </w:rPr>
        <w:t>‘</w:t>
      </w:r>
      <w:r w:rsidR="006F4D7B">
        <w:rPr>
          <w:rFonts w:asciiTheme="majorBidi" w:hAnsiTheme="majorBidi" w:cstheme="majorBidi"/>
          <w:bCs/>
          <w:szCs w:val="24"/>
          <w:lang w:bidi="ar-EG"/>
        </w:rPr>
        <w:t xml:space="preserve">dir. </w:t>
      </w:r>
    </w:p>
    <w:p w14:paraId="5D62BA2F" w14:textId="62210993" w:rsidR="006F4D7B" w:rsidRDefault="00461C70" w:rsidP="00AF4700">
      <w:pPr>
        <w:rPr>
          <w:rFonts w:asciiTheme="majorBidi" w:hAnsiTheme="majorBidi" w:cstheme="majorBidi"/>
          <w:bCs/>
          <w:szCs w:val="24"/>
          <w:lang w:bidi="ar-EG"/>
        </w:rPr>
      </w:pPr>
      <w:r>
        <w:rPr>
          <w:rFonts w:asciiTheme="majorBidi" w:hAnsiTheme="majorBidi" w:cstheme="majorBidi"/>
          <w:bCs/>
          <w:szCs w:val="24"/>
          <w:lang w:bidi="ar-EG"/>
        </w:rPr>
        <w:t>Muâmelât</w:t>
      </w:r>
      <w:r w:rsidR="006F4D7B">
        <w:rPr>
          <w:rFonts w:asciiTheme="majorBidi" w:hAnsiTheme="majorBidi" w:cstheme="majorBidi"/>
          <w:bCs/>
          <w:szCs w:val="24"/>
          <w:lang w:bidi="ar-EG"/>
        </w:rPr>
        <w:t>-ı ticariye maksad-ı temettü</w:t>
      </w:r>
      <w:r w:rsidR="007C67EC">
        <w:rPr>
          <w:rFonts w:asciiTheme="majorBidi" w:hAnsiTheme="majorBidi" w:cstheme="majorBidi"/>
          <w:szCs w:val="24"/>
          <w:lang w:bidi="ar-EG"/>
        </w:rPr>
        <w:t>‘</w:t>
      </w:r>
      <w:r w:rsidR="006F4D7B">
        <w:rPr>
          <w:rFonts w:asciiTheme="majorBidi" w:hAnsiTheme="majorBidi" w:cstheme="majorBidi"/>
          <w:bCs/>
          <w:szCs w:val="24"/>
          <w:lang w:bidi="ar-EG"/>
        </w:rPr>
        <w:t xml:space="preserve"> ile mevâd-ı </w:t>
      </w:r>
      <w:r w:rsidR="00A11663">
        <w:rPr>
          <w:rFonts w:asciiTheme="majorBidi" w:hAnsiTheme="majorBidi" w:cstheme="majorBidi"/>
          <w:bCs/>
          <w:szCs w:val="24"/>
          <w:lang w:bidi="ar-EG"/>
        </w:rPr>
        <w:t>ta</w:t>
      </w:r>
      <w:r w:rsidR="007C67EC">
        <w:rPr>
          <w:rFonts w:asciiTheme="majorBidi" w:hAnsiTheme="majorBidi" w:cstheme="majorBidi"/>
          <w:bCs/>
          <w:szCs w:val="24"/>
          <w:lang w:bidi="ar-EG"/>
        </w:rPr>
        <w:t>bi‘</w:t>
      </w:r>
      <w:r w:rsidR="006F4D7B">
        <w:rPr>
          <w:rFonts w:asciiTheme="majorBidi" w:hAnsiTheme="majorBidi" w:cstheme="majorBidi"/>
          <w:bCs/>
          <w:szCs w:val="24"/>
          <w:lang w:bidi="ar-EG"/>
        </w:rPr>
        <w:t xml:space="preserve">iyeyi </w:t>
      </w:r>
      <w:r w:rsidR="00F62F07">
        <w:rPr>
          <w:rFonts w:asciiTheme="majorBidi" w:hAnsiTheme="majorBidi" w:cstheme="majorBidi"/>
          <w:bCs/>
          <w:szCs w:val="24"/>
          <w:lang w:bidi="ar-EG"/>
        </w:rPr>
        <w:t>mâlûmât</w:t>
      </w:r>
      <w:r w:rsidR="006F4D7B">
        <w:rPr>
          <w:rFonts w:asciiTheme="majorBidi" w:hAnsiTheme="majorBidi" w:cstheme="majorBidi"/>
          <w:bCs/>
          <w:szCs w:val="24"/>
          <w:lang w:bidi="ar-EG"/>
        </w:rPr>
        <w:t xml:space="preserve">-ı sanaiye haline ifrağ; mevâd-ı </w:t>
      </w:r>
      <w:r w:rsidR="00A11663">
        <w:rPr>
          <w:rFonts w:asciiTheme="majorBidi" w:hAnsiTheme="majorBidi" w:cstheme="majorBidi"/>
          <w:bCs/>
          <w:szCs w:val="24"/>
          <w:lang w:bidi="ar-EG"/>
        </w:rPr>
        <w:t>ta</w:t>
      </w:r>
      <w:r w:rsidR="007C67EC">
        <w:rPr>
          <w:rFonts w:asciiTheme="majorBidi" w:hAnsiTheme="majorBidi" w:cstheme="majorBidi"/>
          <w:bCs/>
          <w:szCs w:val="24"/>
          <w:lang w:bidi="ar-EG"/>
        </w:rPr>
        <w:t>bi‘</w:t>
      </w:r>
      <w:r w:rsidR="006F4D7B">
        <w:rPr>
          <w:rFonts w:asciiTheme="majorBidi" w:hAnsiTheme="majorBidi" w:cstheme="majorBidi"/>
          <w:bCs/>
          <w:szCs w:val="24"/>
          <w:lang w:bidi="ar-EG"/>
        </w:rPr>
        <w:t xml:space="preserve">iyeyi, </w:t>
      </w:r>
      <w:r w:rsidR="00F62F07">
        <w:rPr>
          <w:rFonts w:asciiTheme="majorBidi" w:hAnsiTheme="majorBidi" w:cstheme="majorBidi"/>
          <w:bCs/>
          <w:szCs w:val="24"/>
          <w:lang w:bidi="ar-EG"/>
        </w:rPr>
        <w:t>mâlûmât</w:t>
      </w:r>
      <w:r w:rsidR="006F4D7B">
        <w:rPr>
          <w:rFonts w:asciiTheme="majorBidi" w:hAnsiTheme="majorBidi" w:cstheme="majorBidi"/>
          <w:bCs/>
          <w:szCs w:val="24"/>
          <w:lang w:bidi="ar-EG"/>
        </w:rPr>
        <w:t xml:space="preserve">-ı sanaiyeyi mübadele; maksad-ı ticaretle her </w:t>
      </w:r>
      <w:r w:rsidR="007C6ECD">
        <w:rPr>
          <w:rFonts w:asciiTheme="majorBidi" w:hAnsiTheme="majorBidi" w:cstheme="majorBidi"/>
          <w:bCs/>
          <w:szCs w:val="24"/>
          <w:lang w:bidi="ar-EG"/>
        </w:rPr>
        <w:t>nev‘</w:t>
      </w:r>
      <w:r w:rsidR="006F4D7B">
        <w:rPr>
          <w:rFonts w:asciiTheme="majorBidi" w:hAnsiTheme="majorBidi" w:cstheme="majorBidi"/>
          <w:bCs/>
          <w:szCs w:val="24"/>
          <w:lang w:bidi="ar-EG"/>
        </w:rPr>
        <w:t xml:space="preserve"> emvâl-i mankûle icar ve isti</w:t>
      </w:r>
      <w:r w:rsidR="007C67EC">
        <w:rPr>
          <w:rFonts w:asciiTheme="majorBidi" w:hAnsiTheme="majorBidi" w:cstheme="majorBidi"/>
          <w:bCs/>
          <w:szCs w:val="24"/>
          <w:lang w:bidi="ar-EG"/>
        </w:rPr>
        <w:t>’câ</w:t>
      </w:r>
      <w:r w:rsidR="006F4D7B">
        <w:rPr>
          <w:rFonts w:asciiTheme="majorBidi" w:hAnsiTheme="majorBidi" w:cstheme="majorBidi"/>
          <w:bCs/>
          <w:szCs w:val="24"/>
          <w:lang w:bidi="ar-EG"/>
        </w:rPr>
        <w:t>r veya buna tavassut veya bunu tesh</w:t>
      </w:r>
      <w:r w:rsidR="007C67EC">
        <w:rPr>
          <w:rFonts w:asciiTheme="majorBidi" w:hAnsiTheme="majorBidi" w:cstheme="majorBidi"/>
          <w:bCs/>
          <w:szCs w:val="24"/>
          <w:lang w:bidi="ar-EG"/>
        </w:rPr>
        <w:t>î</w:t>
      </w:r>
      <w:r w:rsidR="006F4D7B">
        <w:rPr>
          <w:rFonts w:asciiTheme="majorBidi" w:hAnsiTheme="majorBidi" w:cstheme="majorBidi"/>
          <w:bCs/>
          <w:szCs w:val="24"/>
          <w:lang w:bidi="ar-EG"/>
        </w:rPr>
        <w:t>l etmek üzere îfâ edilen bi</w:t>
      </w:r>
      <w:r w:rsidR="007C67EC">
        <w:rPr>
          <w:rFonts w:asciiTheme="majorBidi" w:hAnsiTheme="majorBidi" w:cstheme="majorBidi"/>
          <w:bCs/>
          <w:szCs w:val="24"/>
          <w:lang w:bidi="ar-EG"/>
        </w:rPr>
        <w:t>’</w:t>
      </w:r>
      <w:r w:rsidR="006F4D7B">
        <w:rPr>
          <w:rFonts w:asciiTheme="majorBidi" w:hAnsiTheme="majorBidi" w:cstheme="majorBidi"/>
          <w:bCs/>
          <w:szCs w:val="24"/>
          <w:lang w:bidi="ar-EG"/>
        </w:rPr>
        <w:t>l</w:t>
      </w:r>
      <w:r w:rsidR="007C67EC">
        <w:rPr>
          <w:rFonts w:asciiTheme="majorBidi" w:hAnsiTheme="majorBidi" w:cstheme="majorBidi"/>
          <w:bCs/>
          <w:szCs w:val="24"/>
          <w:lang w:bidi="ar-EG"/>
        </w:rPr>
        <w:t>-</w:t>
      </w:r>
      <w:r w:rsidR="006F4D7B">
        <w:rPr>
          <w:rFonts w:asciiTheme="majorBidi" w:hAnsiTheme="majorBidi" w:cstheme="majorBidi"/>
          <w:bCs/>
          <w:szCs w:val="24"/>
          <w:lang w:bidi="ar-EG"/>
        </w:rPr>
        <w:t>umum ‘ukûd ve muâmelât-ı meşrû</w:t>
      </w:r>
      <w:r w:rsidR="007C67EC">
        <w:rPr>
          <w:rFonts w:asciiTheme="majorBidi" w:hAnsiTheme="majorBidi" w:cstheme="majorBidi"/>
          <w:szCs w:val="24"/>
          <w:lang w:bidi="ar-EG"/>
        </w:rPr>
        <w:t>‘</w:t>
      </w:r>
      <w:r w:rsidR="006F4D7B">
        <w:rPr>
          <w:rFonts w:asciiTheme="majorBidi" w:hAnsiTheme="majorBidi" w:cstheme="majorBidi"/>
          <w:bCs/>
          <w:szCs w:val="24"/>
          <w:lang w:bidi="ar-EG"/>
        </w:rPr>
        <w:t xml:space="preserve">a </w:t>
      </w:r>
      <w:r w:rsidR="005771A0">
        <w:rPr>
          <w:rFonts w:asciiTheme="majorBidi" w:hAnsiTheme="majorBidi" w:cstheme="majorBidi"/>
          <w:bCs/>
          <w:szCs w:val="24"/>
          <w:lang w:bidi="ar-EG"/>
        </w:rPr>
        <w:t xml:space="preserve">ve gayr-ı </w:t>
      </w:r>
      <w:r w:rsidR="00795541">
        <w:rPr>
          <w:rFonts w:asciiTheme="majorBidi" w:hAnsiTheme="majorBidi" w:cstheme="majorBidi"/>
          <w:bCs/>
          <w:szCs w:val="24"/>
          <w:lang w:bidi="ar-EG"/>
        </w:rPr>
        <w:t>memnû‘</w:t>
      </w:r>
      <w:r w:rsidR="005771A0">
        <w:rPr>
          <w:rFonts w:asciiTheme="majorBidi" w:hAnsiTheme="majorBidi" w:cstheme="majorBidi"/>
          <w:bCs/>
          <w:szCs w:val="24"/>
          <w:lang w:bidi="ar-EG"/>
        </w:rPr>
        <w:t>adan ibarettir. Kanun-</w:t>
      </w:r>
      <w:r w:rsidR="00E867CF">
        <w:rPr>
          <w:rFonts w:asciiTheme="majorBidi" w:hAnsiTheme="majorBidi" w:cstheme="majorBidi"/>
          <w:bCs/>
          <w:szCs w:val="24"/>
          <w:lang w:bidi="ar-EG"/>
        </w:rPr>
        <w:t>ı</w:t>
      </w:r>
      <w:r w:rsidR="005771A0">
        <w:rPr>
          <w:rFonts w:asciiTheme="majorBidi" w:hAnsiTheme="majorBidi" w:cstheme="majorBidi"/>
          <w:bCs/>
          <w:szCs w:val="24"/>
          <w:lang w:bidi="ar-EG"/>
        </w:rPr>
        <w:t xml:space="preserve"> ticaret bunları ve bunlardan mütevellid ihtilâfâtın hall</w:t>
      </w:r>
      <w:r w:rsidR="007C67EC">
        <w:rPr>
          <w:rFonts w:asciiTheme="majorBidi" w:hAnsiTheme="majorBidi" w:cstheme="majorBidi"/>
          <w:bCs/>
          <w:szCs w:val="24"/>
          <w:lang w:bidi="ar-EG"/>
        </w:rPr>
        <w:t>i</w:t>
      </w:r>
      <w:r w:rsidR="005771A0">
        <w:rPr>
          <w:rFonts w:asciiTheme="majorBidi" w:hAnsiTheme="majorBidi" w:cstheme="majorBidi"/>
          <w:bCs/>
          <w:szCs w:val="24"/>
          <w:lang w:bidi="ar-EG"/>
        </w:rPr>
        <w:t xml:space="preserve">ni idare eden ahkâm-ı istisnaiyeyi ihtiva eder. </w:t>
      </w:r>
    </w:p>
    <w:p w14:paraId="2F8D9603" w14:textId="6CCEFF5E" w:rsidR="00C06930" w:rsidRDefault="00461C70" w:rsidP="00AF4700">
      <w:pPr>
        <w:rPr>
          <w:rFonts w:asciiTheme="majorBidi" w:hAnsiTheme="majorBidi" w:cstheme="majorBidi"/>
          <w:bCs/>
          <w:szCs w:val="24"/>
          <w:lang w:bidi="ar-EG"/>
        </w:rPr>
      </w:pPr>
      <w:r>
        <w:rPr>
          <w:rFonts w:asciiTheme="majorBidi" w:hAnsiTheme="majorBidi" w:cstheme="majorBidi"/>
          <w:bCs/>
          <w:szCs w:val="24"/>
          <w:lang w:bidi="ar-EG"/>
        </w:rPr>
        <w:lastRenderedPageBreak/>
        <w:t>Muâmelât</w:t>
      </w:r>
      <w:r w:rsidR="005771A0">
        <w:rPr>
          <w:rFonts w:asciiTheme="majorBidi" w:hAnsiTheme="majorBidi" w:cstheme="majorBidi"/>
          <w:bCs/>
          <w:szCs w:val="24"/>
          <w:lang w:bidi="ar-EG"/>
        </w:rPr>
        <w:t xml:space="preserve">-ı ticariye, </w:t>
      </w:r>
      <w:r w:rsidR="007C67EC">
        <w:rPr>
          <w:rFonts w:asciiTheme="majorBidi" w:hAnsiTheme="majorBidi" w:cstheme="majorBidi"/>
          <w:bCs/>
          <w:szCs w:val="24"/>
          <w:lang w:bidi="ar-EG"/>
        </w:rPr>
        <w:t xml:space="preserve">esas </w:t>
      </w:r>
      <w:r w:rsidR="005771A0">
        <w:rPr>
          <w:rFonts w:asciiTheme="majorBidi" w:hAnsiTheme="majorBidi" w:cstheme="majorBidi"/>
          <w:bCs/>
          <w:szCs w:val="24"/>
          <w:lang w:bidi="ar-EG"/>
        </w:rPr>
        <w:t>ve m</w:t>
      </w:r>
      <w:r w:rsidR="007C67EC">
        <w:rPr>
          <w:rFonts w:asciiTheme="majorBidi" w:hAnsiTheme="majorBidi" w:cstheme="majorBidi"/>
          <w:bCs/>
          <w:szCs w:val="24"/>
          <w:lang w:bidi="ar-EG"/>
        </w:rPr>
        <w:t>â</w:t>
      </w:r>
      <w:r w:rsidR="005771A0">
        <w:rPr>
          <w:rFonts w:asciiTheme="majorBidi" w:hAnsiTheme="majorBidi" w:cstheme="majorBidi"/>
          <w:bCs/>
          <w:szCs w:val="24"/>
          <w:lang w:bidi="ar-EG"/>
        </w:rPr>
        <w:t>hiyeti; 2, Mahal icrası; 3, Vesâit</w:t>
      </w:r>
      <w:r w:rsidR="00BB50DC">
        <w:rPr>
          <w:rFonts w:asciiTheme="majorBidi" w:hAnsiTheme="majorBidi" w:cstheme="majorBidi"/>
          <w:bCs/>
          <w:szCs w:val="24"/>
          <w:lang w:bidi="ar-EG"/>
        </w:rPr>
        <w:t>-i</w:t>
      </w:r>
      <w:r w:rsidR="005771A0">
        <w:rPr>
          <w:rFonts w:asciiTheme="majorBidi" w:hAnsiTheme="majorBidi" w:cstheme="majorBidi"/>
          <w:bCs/>
          <w:szCs w:val="24"/>
          <w:lang w:bidi="ar-EG"/>
        </w:rPr>
        <w:t xml:space="preserve"> icraiyesi; 4, İcra edenlerin sıfatı itibariyle başlca dört suretle mutâlaa olunabilir.</w:t>
      </w:r>
    </w:p>
    <w:p w14:paraId="65C0AB02" w14:textId="77777777" w:rsidR="005771A0" w:rsidRDefault="005771A0" w:rsidP="00AF4700">
      <w:pPr>
        <w:rPr>
          <w:rFonts w:asciiTheme="majorBidi" w:hAnsiTheme="majorBidi" w:cstheme="majorBidi"/>
          <w:bCs/>
          <w:szCs w:val="24"/>
          <w:lang w:bidi="ar-EG"/>
        </w:rPr>
      </w:pPr>
      <w:r>
        <w:rPr>
          <w:rFonts w:asciiTheme="majorBidi" w:hAnsiTheme="majorBidi" w:cstheme="majorBidi"/>
          <w:bCs/>
          <w:szCs w:val="24"/>
          <w:lang w:bidi="ar-EG"/>
        </w:rPr>
        <w:t>Esas ve mahiyeti itibarıyla “Asliye, Fer’iye” olur.</w:t>
      </w:r>
    </w:p>
    <w:p w14:paraId="2B6D553A" w14:textId="1A1DE322" w:rsidR="005771A0" w:rsidRDefault="005771A0" w:rsidP="00AF4700">
      <w:pPr>
        <w:rPr>
          <w:rFonts w:asciiTheme="majorBidi" w:hAnsiTheme="majorBidi" w:cstheme="majorBidi"/>
          <w:bCs/>
          <w:szCs w:val="24"/>
          <w:lang w:bidi="ar-EG"/>
        </w:rPr>
      </w:pPr>
      <w:r>
        <w:rPr>
          <w:rFonts w:asciiTheme="majorBidi" w:hAnsiTheme="majorBidi" w:cstheme="majorBidi"/>
          <w:bCs/>
          <w:szCs w:val="24"/>
          <w:lang w:bidi="ar-EG"/>
        </w:rPr>
        <w:t xml:space="preserve">Mevâd ve Mahsulât-ı </w:t>
      </w:r>
      <w:r w:rsidR="00263BA9">
        <w:rPr>
          <w:rFonts w:asciiTheme="majorBidi" w:hAnsiTheme="majorBidi" w:cstheme="majorBidi"/>
          <w:bCs/>
          <w:szCs w:val="24"/>
          <w:lang w:bidi="ar-EG"/>
        </w:rPr>
        <w:t>Tabi</w:t>
      </w:r>
      <w:r w:rsidR="007C67EC">
        <w:rPr>
          <w:rFonts w:asciiTheme="majorBidi" w:hAnsiTheme="majorBidi" w:cstheme="majorBidi"/>
          <w:bCs/>
          <w:szCs w:val="24"/>
          <w:lang w:bidi="ar-EG"/>
        </w:rPr>
        <w:t>‘</w:t>
      </w:r>
      <w:r>
        <w:rPr>
          <w:rFonts w:asciiTheme="majorBidi" w:hAnsiTheme="majorBidi" w:cstheme="majorBidi"/>
          <w:bCs/>
          <w:szCs w:val="24"/>
          <w:lang w:bidi="ar-EG"/>
        </w:rPr>
        <w:t xml:space="preserve">iye ile mamulât-ı sanaiynin </w:t>
      </w:r>
      <w:r w:rsidR="00BA1665">
        <w:rPr>
          <w:rFonts w:asciiTheme="majorBidi" w:hAnsiTheme="majorBidi" w:cstheme="majorBidi"/>
          <w:bCs/>
          <w:szCs w:val="24"/>
          <w:lang w:bidi="ar-EG"/>
        </w:rPr>
        <w:t>mübadelesi</w:t>
      </w:r>
      <w:r>
        <w:rPr>
          <w:rFonts w:asciiTheme="majorBidi" w:hAnsiTheme="majorBidi" w:cstheme="majorBidi"/>
          <w:bCs/>
          <w:szCs w:val="24"/>
          <w:lang w:bidi="ar-EG"/>
        </w:rPr>
        <w:t xml:space="preserve"> ve mahssulât-ı </w:t>
      </w:r>
      <w:r w:rsidR="00263BA9">
        <w:rPr>
          <w:rFonts w:asciiTheme="majorBidi" w:hAnsiTheme="majorBidi" w:cstheme="majorBidi"/>
          <w:bCs/>
          <w:szCs w:val="24"/>
          <w:lang w:bidi="ar-EG"/>
        </w:rPr>
        <w:t>tabi</w:t>
      </w:r>
      <w:r w:rsidR="007C67EC">
        <w:rPr>
          <w:rFonts w:asciiTheme="majorBidi" w:hAnsiTheme="majorBidi" w:cstheme="majorBidi"/>
          <w:bCs/>
          <w:szCs w:val="24"/>
          <w:lang w:bidi="ar-EG"/>
        </w:rPr>
        <w:t>‘</w:t>
      </w:r>
      <w:r>
        <w:rPr>
          <w:rFonts w:asciiTheme="majorBidi" w:hAnsiTheme="majorBidi" w:cstheme="majorBidi"/>
          <w:bCs/>
          <w:szCs w:val="24"/>
          <w:lang w:bidi="ar-EG"/>
        </w:rPr>
        <w:t>iyenin mamulât-ı sanaiye haline ifrağı gibi maksûd</w:t>
      </w:r>
      <w:r w:rsidR="001E720B">
        <w:rPr>
          <w:rFonts w:asciiTheme="majorBidi" w:hAnsiTheme="majorBidi" w:cstheme="majorBidi"/>
          <w:bCs/>
          <w:szCs w:val="24"/>
          <w:lang w:bidi="ar-EG"/>
        </w:rPr>
        <w:t>-ı</w:t>
      </w:r>
      <w:r>
        <w:rPr>
          <w:rFonts w:asciiTheme="majorBidi" w:hAnsiTheme="majorBidi" w:cstheme="majorBidi"/>
          <w:bCs/>
          <w:szCs w:val="24"/>
          <w:lang w:bidi="ar-EG"/>
        </w:rPr>
        <w:t xml:space="preserve"> bi’z-zât olan hususât “Asliye”; </w:t>
      </w:r>
      <w:r w:rsidR="000364BC">
        <w:rPr>
          <w:rFonts w:asciiTheme="majorBidi" w:hAnsiTheme="majorBidi" w:cstheme="majorBidi"/>
          <w:bCs/>
          <w:szCs w:val="24"/>
          <w:lang w:bidi="ar-EG"/>
        </w:rPr>
        <w:t>ve komisyonculuk, sarraflık, dellâllık gibi teshil ve tavassuttan ibaret olan muâmelât başlı başlarına bir menfaat te’min etmedikleri cihetle “Fer’iye” add olunurlar.</w:t>
      </w:r>
    </w:p>
    <w:p w14:paraId="1C6B6252" w14:textId="77777777" w:rsidR="00BA1665" w:rsidRDefault="000364BC" w:rsidP="00AF4700">
      <w:pPr>
        <w:rPr>
          <w:rFonts w:asciiTheme="majorBidi" w:hAnsiTheme="majorBidi" w:cstheme="majorBidi"/>
          <w:bCs/>
          <w:szCs w:val="24"/>
          <w:lang w:bidi="ar-EG"/>
        </w:rPr>
      </w:pPr>
      <w:r>
        <w:rPr>
          <w:rFonts w:asciiTheme="majorBidi" w:hAnsiTheme="majorBidi" w:cstheme="majorBidi"/>
          <w:bCs/>
          <w:szCs w:val="24"/>
          <w:lang w:bidi="ar-EG"/>
        </w:rPr>
        <w:t>Mahal</w:t>
      </w:r>
      <w:r w:rsidR="00BA1665">
        <w:rPr>
          <w:rFonts w:asciiTheme="majorBidi" w:hAnsiTheme="majorBidi" w:cstheme="majorBidi"/>
          <w:bCs/>
          <w:szCs w:val="24"/>
          <w:lang w:bidi="ar-EG"/>
        </w:rPr>
        <w:t>l icra itibarıyla ticaret dâhili, harici, olur. Ticaret hariciye de: İdhâlât, ihracât, transit şeklinde tecelli eder.</w:t>
      </w:r>
    </w:p>
    <w:p w14:paraId="5EA7ABDE" w14:textId="77777777" w:rsidR="00BA1665" w:rsidRDefault="00BA1665" w:rsidP="00AF4700">
      <w:pPr>
        <w:rPr>
          <w:rFonts w:asciiTheme="majorBidi" w:hAnsiTheme="majorBidi" w:cstheme="majorBidi"/>
          <w:bCs/>
          <w:szCs w:val="24"/>
          <w:lang w:bidi="ar-EG"/>
        </w:rPr>
      </w:pPr>
      <w:r>
        <w:rPr>
          <w:rFonts w:asciiTheme="majorBidi" w:hAnsiTheme="majorBidi" w:cstheme="majorBidi"/>
          <w:bCs/>
          <w:szCs w:val="24"/>
          <w:lang w:bidi="ar-EG"/>
        </w:rPr>
        <w:t>Vesâit</w:t>
      </w:r>
      <w:r w:rsidR="00BB50DC">
        <w:rPr>
          <w:rFonts w:asciiTheme="majorBidi" w:hAnsiTheme="majorBidi" w:cstheme="majorBidi"/>
          <w:bCs/>
          <w:szCs w:val="24"/>
          <w:lang w:bidi="ar-EG"/>
        </w:rPr>
        <w:t>-i</w:t>
      </w:r>
      <w:r>
        <w:rPr>
          <w:rFonts w:asciiTheme="majorBidi" w:hAnsiTheme="majorBidi" w:cstheme="majorBidi"/>
          <w:bCs/>
          <w:szCs w:val="24"/>
          <w:lang w:bidi="ar-EG"/>
        </w:rPr>
        <w:t xml:space="preserve"> icraiyesi itibarıyla berriye, bahriye olur.</w:t>
      </w:r>
    </w:p>
    <w:p w14:paraId="617959CF" w14:textId="77777777" w:rsidR="000364BC" w:rsidRDefault="00BA1665" w:rsidP="00AF4700">
      <w:pPr>
        <w:rPr>
          <w:rFonts w:asciiTheme="majorBidi" w:hAnsiTheme="majorBidi" w:cstheme="majorBidi"/>
          <w:bCs/>
          <w:szCs w:val="24"/>
          <w:lang w:bidi="ar-EG"/>
        </w:rPr>
      </w:pPr>
      <w:r>
        <w:rPr>
          <w:rFonts w:asciiTheme="majorBidi" w:hAnsiTheme="majorBidi" w:cstheme="majorBidi"/>
          <w:bCs/>
          <w:szCs w:val="24"/>
          <w:lang w:bidi="ar-EG"/>
        </w:rPr>
        <w:t xml:space="preserve"> </w:t>
      </w:r>
      <w:r w:rsidR="00BB50DC">
        <w:rPr>
          <w:rFonts w:asciiTheme="majorBidi" w:hAnsiTheme="majorBidi" w:cstheme="majorBidi"/>
          <w:bCs/>
          <w:szCs w:val="24"/>
          <w:lang w:bidi="ar-EG"/>
        </w:rPr>
        <w:t xml:space="preserve">İcra edenleri sıfatı itibarıya: ya iki taraf da tüccar olur, ya bir taraf tüccar </w:t>
      </w:r>
      <w:r w:rsidR="00000B15">
        <w:rPr>
          <w:rFonts w:asciiTheme="majorBidi" w:hAnsiTheme="majorBidi" w:cstheme="majorBidi"/>
          <w:bCs/>
          <w:szCs w:val="24"/>
          <w:lang w:bidi="ar-EG"/>
        </w:rPr>
        <w:t>olur</w:t>
      </w:r>
      <w:r w:rsidR="00BB50DC">
        <w:rPr>
          <w:rFonts w:asciiTheme="majorBidi" w:hAnsiTheme="majorBidi" w:cstheme="majorBidi"/>
          <w:bCs/>
          <w:szCs w:val="24"/>
          <w:lang w:bidi="ar-EG"/>
        </w:rPr>
        <w:t xml:space="preserve"> yahut iki taraf da tüccar olmaz da o muâmeleleri muâmele-i ticariyedir.</w:t>
      </w:r>
    </w:p>
    <w:p w14:paraId="07774533" w14:textId="108072D0" w:rsidR="00BB50DC" w:rsidRDefault="00BB50DC" w:rsidP="00AF4700">
      <w:pPr>
        <w:rPr>
          <w:rFonts w:asciiTheme="majorBidi" w:hAnsiTheme="majorBidi" w:cstheme="majorBidi"/>
          <w:bCs/>
          <w:szCs w:val="24"/>
          <w:lang w:bidi="ar-EG"/>
        </w:rPr>
      </w:pPr>
      <w:r>
        <w:rPr>
          <w:rFonts w:asciiTheme="majorBidi" w:hAnsiTheme="majorBidi" w:cstheme="majorBidi"/>
          <w:bCs/>
          <w:szCs w:val="24"/>
          <w:lang w:bidi="ar-EG"/>
        </w:rPr>
        <w:t xml:space="preserve">Ticaret-i berriye ayrı bir kanun, ticaret-i bahriye ayrı bir kanuna </w:t>
      </w:r>
      <w:r w:rsidR="007C67EC">
        <w:rPr>
          <w:rFonts w:asciiTheme="majorBidi" w:hAnsiTheme="majorBidi" w:cstheme="majorBidi"/>
          <w:bCs/>
          <w:szCs w:val="24"/>
          <w:lang w:bidi="ar-EG"/>
        </w:rPr>
        <w:t>tâbi‘</w:t>
      </w:r>
      <w:r>
        <w:rPr>
          <w:rFonts w:asciiTheme="majorBidi" w:hAnsiTheme="majorBidi" w:cstheme="majorBidi"/>
          <w:bCs/>
          <w:szCs w:val="24"/>
          <w:lang w:bidi="ar-EG"/>
        </w:rPr>
        <w:t>dir.</w:t>
      </w:r>
    </w:p>
    <w:p w14:paraId="05A677B1" w14:textId="379BE1A9" w:rsidR="00BB50DC" w:rsidRDefault="00BB50DC" w:rsidP="00AF4700">
      <w:pPr>
        <w:rPr>
          <w:rFonts w:asciiTheme="majorBidi" w:hAnsiTheme="majorBidi" w:cstheme="majorBidi"/>
          <w:bCs/>
          <w:szCs w:val="24"/>
          <w:lang w:bidi="ar-EG"/>
        </w:rPr>
      </w:pPr>
      <w:r>
        <w:rPr>
          <w:rFonts w:asciiTheme="majorBidi" w:hAnsiTheme="majorBidi" w:cstheme="majorBidi"/>
          <w:bCs/>
          <w:szCs w:val="24"/>
          <w:lang w:bidi="ar-EG"/>
        </w:rPr>
        <w:t xml:space="preserve">İhracat ve transit </w:t>
      </w:r>
      <w:r w:rsidR="00461C70">
        <w:rPr>
          <w:rFonts w:asciiTheme="majorBidi" w:hAnsiTheme="majorBidi" w:cstheme="majorBidi"/>
          <w:bCs/>
          <w:szCs w:val="24"/>
          <w:lang w:bidi="ar-EG"/>
        </w:rPr>
        <w:t>muâmelât</w:t>
      </w:r>
      <w:r>
        <w:rPr>
          <w:rFonts w:asciiTheme="majorBidi" w:hAnsiTheme="majorBidi" w:cstheme="majorBidi"/>
          <w:bCs/>
          <w:szCs w:val="24"/>
          <w:lang w:bidi="ar-EG"/>
        </w:rPr>
        <w:t xml:space="preserve">ı yüzde bir, idhâlât yüzde on bir gümrüğe </w:t>
      </w:r>
      <w:r w:rsidR="007C67EC">
        <w:rPr>
          <w:rFonts w:asciiTheme="majorBidi" w:hAnsiTheme="majorBidi" w:cstheme="majorBidi"/>
          <w:bCs/>
          <w:szCs w:val="24"/>
          <w:lang w:bidi="ar-EG"/>
        </w:rPr>
        <w:t>tâbi‘</w:t>
      </w:r>
      <w:r>
        <w:rPr>
          <w:rFonts w:asciiTheme="majorBidi" w:hAnsiTheme="majorBidi" w:cstheme="majorBidi"/>
          <w:bCs/>
          <w:szCs w:val="24"/>
          <w:lang w:bidi="ar-EG"/>
        </w:rPr>
        <w:t xml:space="preserve">dir. Ticaret-i dâhiliyeden gümrük resmi alınmaz. </w:t>
      </w:r>
    </w:p>
    <w:p w14:paraId="5E4A83B0" w14:textId="7FF6D497" w:rsidR="00BB50DC" w:rsidRDefault="00BB50DC" w:rsidP="00AF4700">
      <w:pPr>
        <w:rPr>
          <w:rFonts w:asciiTheme="majorBidi" w:hAnsiTheme="majorBidi" w:cstheme="majorBidi"/>
          <w:bCs/>
          <w:szCs w:val="24"/>
          <w:lang w:bidi="ar-EG"/>
        </w:rPr>
      </w:pPr>
      <w:r>
        <w:rPr>
          <w:rFonts w:asciiTheme="majorBidi" w:hAnsiTheme="majorBidi" w:cstheme="majorBidi"/>
          <w:bCs/>
          <w:szCs w:val="24"/>
          <w:lang w:bidi="ar-EG"/>
        </w:rPr>
        <w:t>Bir tacir tarafından mevâd-ı ticariyeden herhangi biri hakkında icra edilen muâmelâtın kâffesi –hilâfı sübut buluncaya k</w:t>
      </w:r>
      <w:r w:rsidR="0059624E">
        <w:rPr>
          <w:rFonts w:asciiTheme="majorBidi" w:hAnsiTheme="majorBidi" w:cstheme="majorBidi"/>
          <w:bCs/>
          <w:szCs w:val="24"/>
          <w:lang w:bidi="ar-EG"/>
        </w:rPr>
        <w:t xml:space="preserve">adar- </w:t>
      </w:r>
      <w:r w:rsidR="00461C70">
        <w:rPr>
          <w:rFonts w:asciiTheme="majorBidi" w:hAnsiTheme="majorBidi" w:cstheme="majorBidi"/>
          <w:bCs/>
          <w:szCs w:val="24"/>
          <w:lang w:bidi="ar-EG"/>
        </w:rPr>
        <w:t>muâmelât</w:t>
      </w:r>
      <w:r w:rsidR="0059624E">
        <w:rPr>
          <w:rFonts w:asciiTheme="majorBidi" w:hAnsiTheme="majorBidi" w:cstheme="majorBidi"/>
          <w:bCs/>
          <w:szCs w:val="24"/>
          <w:lang w:bidi="ar-EG"/>
        </w:rPr>
        <w:t>-ı ticariyeden</w:t>
      </w:r>
      <w:r>
        <w:rPr>
          <w:rStyle w:val="DipnotBavurusu"/>
          <w:rFonts w:asciiTheme="majorBidi" w:hAnsiTheme="majorBidi" w:cstheme="majorBidi"/>
          <w:bCs/>
          <w:szCs w:val="24"/>
          <w:lang w:bidi="ar-EG"/>
        </w:rPr>
        <w:footnoteReference w:id="230"/>
      </w:r>
      <w:r>
        <w:rPr>
          <w:rFonts w:asciiTheme="majorBidi" w:hAnsiTheme="majorBidi" w:cstheme="majorBidi"/>
          <w:bCs/>
          <w:szCs w:val="24"/>
          <w:lang w:bidi="ar-EG"/>
        </w:rPr>
        <w:t xml:space="preserve">, bilakis şahıs gayr-ı tacir eliyle icra edilen muâmelât-ı mezkurenin kâffesi muâmelât-ı âdiyeden add olunur. </w:t>
      </w:r>
    </w:p>
    <w:p w14:paraId="6BAACE3A" w14:textId="0CB7CB32" w:rsidR="00BB50DC" w:rsidRDefault="00E43CEB" w:rsidP="00AF4700">
      <w:pPr>
        <w:rPr>
          <w:rFonts w:asciiTheme="majorBidi" w:hAnsiTheme="majorBidi" w:cstheme="majorBidi"/>
          <w:bCs/>
          <w:szCs w:val="24"/>
          <w:lang w:bidi="ar-EG"/>
        </w:rPr>
      </w:pPr>
      <w:r>
        <w:rPr>
          <w:rFonts w:asciiTheme="majorBidi" w:hAnsiTheme="majorBidi" w:cstheme="majorBidi"/>
          <w:bCs/>
          <w:szCs w:val="24"/>
          <w:lang w:bidi="ar-EG"/>
        </w:rPr>
        <w:t>Hâlbuki</w:t>
      </w:r>
      <w:r w:rsidR="00BB50DC">
        <w:rPr>
          <w:rFonts w:asciiTheme="majorBidi" w:hAnsiTheme="majorBidi" w:cstheme="majorBidi"/>
          <w:bCs/>
          <w:szCs w:val="24"/>
          <w:lang w:bidi="ar-EG"/>
        </w:rPr>
        <w:t xml:space="preserve"> </w:t>
      </w:r>
      <w:r>
        <w:rPr>
          <w:rFonts w:asciiTheme="majorBidi" w:hAnsiTheme="majorBidi" w:cstheme="majorBidi"/>
          <w:bCs/>
          <w:szCs w:val="24"/>
          <w:lang w:bidi="ar-EG"/>
        </w:rPr>
        <w:t xml:space="preserve">muâmelât-ı ticariyenin öyle bir </w:t>
      </w:r>
      <w:r w:rsidR="007C6ECD">
        <w:rPr>
          <w:rFonts w:asciiTheme="majorBidi" w:hAnsiTheme="majorBidi" w:cstheme="majorBidi"/>
          <w:bCs/>
          <w:szCs w:val="24"/>
          <w:lang w:bidi="ar-EG"/>
        </w:rPr>
        <w:t>nev‘</w:t>
      </w:r>
      <w:r>
        <w:rPr>
          <w:rFonts w:asciiTheme="majorBidi" w:hAnsiTheme="majorBidi" w:cstheme="majorBidi"/>
          <w:bCs/>
          <w:szCs w:val="24"/>
          <w:lang w:bidi="ar-EG"/>
        </w:rPr>
        <w:t>i vardır ki gerek tacir gerek gayr-ı tacir tarafından icra edilsin mutlaka muâmelât-ı ticariyeden add olunur.</w:t>
      </w:r>
    </w:p>
    <w:p w14:paraId="12B6785D" w14:textId="7B203EE2" w:rsidR="00E43CEB" w:rsidRDefault="00E43CEB" w:rsidP="00AF4700">
      <w:pPr>
        <w:rPr>
          <w:rFonts w:asciiTheme="majorBidi" w:hAnsiTheme="majorBidi" w:cstheme="majorBidi"/>
          <w:bCs/>
          <w:szCs w:val="24"/>
          <w:lang w:bidi="ar-EG"/>
        </w:rPr>
      </w:pPr>
      <w:r>
        <w:rPr>
          <w:rFonts w:asciiTheme="majorBidi" w:hAnsiTheme="majorBidi" w:cstheme="majorBidi"/>
          <w:bCs/>
          <w:szCs w:val="24"/>
          <w:lang w:bidi="ar-EG"/>
        </w:rPr>
        <w:t xml:space="preserve">Sarf-ı nazarı olan taksimât-ı mebhûse bu suretle rusûm, takdir </w:t>
      </w:r>
      <w:r w:rsidR="007C6ECD">
        <w:rPr>
          <w:rFonts w:asciiTheme="majorBidi" w:hAnsiTheme="majorBidi" w:cstheme="majorBidi"/>
          <w:bCs/>
          <w:szCs w:val="24"/>
          <w:lang w:bidi="ar-EG"/>
        </w:rPr>
        <w:t>nev‘</w:t>
      </w:r>
      <w:r>
        <w:rPr>
          <w:rFonts w:asciiTheme="majorBidi" w:hAnsiTheme="majorBidi" w:cstheme="majorBidi"/>
          <w:bCs/>
          <w:szCs w:val="24"/>
          <w:lang w:bidi="ar-EG"/>
        </w:rPr>
        <w:t>-i muamele ve sâire nukât nazarından bir takım fevâid-i ameliye te’min eder.</w:t>
      </w:r>
    </w:p>
    <w:p w14:paraId="1F194D9A" w14:textId="77777777" w:rsidR="00263BA9" w:rsidRDefault="00263BA9" w:rsidP="00AF4700">
      <w:pPr>
        <w:rPr>
          <w:rFonts w:asciiTheme="majorBidi" w:hAnsiTheme="majorBidi" w:cstheme="majorBidi"/>
          <w:bCs/>
          <w:szCs w:val="24"/>
          <w:lang w:bidi="ar-EG"/>
        </w:rPr>
      </w:pPr>
    </w:p>
    <w:p w14:paraId="7D3453D5" w14:textId="77777777" w:rsidR="00B22433" w:rsidRDefault="00B22433" w:rsidP="00AF4700">
      <w:pPr>
        <w:pStyle w:val="Balk4"/>
        <w:spacing w:before="0"/>
        <w:rPr>
          <w:lang w:bidi="ar-EG"/>
        </w:rPr>
      </w:pPr>
      <w:r>
        <w:rPr>
          <w:lang w:bidi="ar-EG"/>
        </w:rPr>
        <w:t xml:space="preserve">2.5.1.2. </w:t>
      </w:r>
      <w:r w:rsidR="00E43CEB">
        <w:rPr>
          <w:lang w:bidi="ar-EG"/>
        </w:rPr>
        <w:t>Muâmelâtın Tefrikindeki Fevâid</w:t>
      </w:r>
    </w:p>
    <w:p w14:paraId="5B812097" w14:textId="77777777" w:rsidR="00E43CEB" w:rsidRDefault="00E0303C" w:rsidP="00AF4700">
      <w:pPr>
        <w:rPr>
          <w:rFonts w:asciiTheme="majorBidi" w:hAnsiTheme="majorBidi" w:cstheme="majorBidi"/>
          <w:bCs/>
          <w:szCs w:val="24"/>
          <w:lang w:bidi="ar-EG"/>
        </w:rPr>
      </w:pPr>
      <w:r>
        <w:rPr>
          <w:rFonts w:asciiTheme="majorBidi" w:hAnsiTheme="majorBidi" w:cstheme="majorBidi"/>
          <w:bCs/>
          <w:szCs w:val="24"/>
          <w:lang w:bidi="ar-EG"/>
        </w:rPr>
        <w:t>Dörtt</w:t>
      </w:r>
      <w:r w:rsidR="003F78C6">
        <w:rPr>
          <w:rFonts w:asciiTheme="majorBidi" w:hAnsiTheme="majorBidi" w:cstheme="majorBidi"/>
          <w:bCs/>
          <w:szCs w:val="24"/>
          <w:lang w:bidi="ar-EG"/>
        </w:rPr>
        <w:t xml:space="preserve">ür: 1. İhtilâfât-ı mütehaddiseyi </w:t>
      </w:r>
      <w:r w:rsidR="009E3EFF">
        <w:rPr>
          <w:rFonts w:asciiTheme="majorBidi" w:hAnsiTheme="majorBidi" w:cstheme="majorBidi"/>
          <w:bCs/>
          <w:szCs w:val="24"/>
          <w:lang w:bidi="ar-EG"/>
        </w:rPr>
        <w:t xml:space="preserve">hülle-i vezifedâr olan mahkeme tayin eder. </w:t>
      </w:r>
    </w:p>
    <w:p w14:paraId="03CC37C5" w14:textId="79B9B49B" w:rsidR="009E3EFF" w:rsidRDefault="00C65A02"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 xml:space="preserve">1. </w:t>
      </w:r>
      <w:r w:rsidR="009E3EFF">
        <w:rPr>
          <w:rFonts w:asciiTheme="majorBidi" w:hAnsiTheme="majorBidi" w:cstheme="majorBidi"/>
          <w:bCs/>
          <w:szCs w:val="24"/>
          <w:lang w:bidi="ar-EG"/>
        </w:rPr>
        <w:t xml:space="preserve">İkame olunacak beyyinâtın mahiyeti anlaşılır. Mesela </w:t>
      </w:r>
      <w:r w:rsidR="003E3279">
        <w:rPr>
          <w:rFonts w:asciiTheme="majorBidi" w:hAnsiTheme="majorBidi" w:cstheme="majorBidi"/>
          <w:bCs/>
          <w:szCs w:val="24"/>
          <w:lang w:bidi="ar-EG"/>
        </w:rPr>
        <w:t>hukûk</w:t>
      </w:r>
      <w:r w:rsidR="009E3EFF">
        <w:rPr>
          <w:rFonts w:asciiTheme="majorBidi" w:hAnsiTheme="majorBidi" w:cstheme="majorBidi"/>
          <w:bCs/>
          <w:szCs w:val="24"/>
          <w:lang w:bidi="ar-EG"/>
        </w:rPr>
        <w:t xml:space="preserve">ta beş bin kuruşa mütecavizz </w:t>
      </w:r>
      <w:r w:rsidR="00D66A62">
        <w:rPr>
          <w:rFonts w:asciiTheme="majorBidi" w:hAnsiTheme="majorBidi" w:cstheme="majorBidi"/>
          <w:bCs/>
          <w:szCs w:val="24"/>
          <w:lang w:bidi="ar-EG"/>
        </w:rPr>
        <w:t>da‘vâ</w:t>
      </w:r>
      <w:r w:rsidR="009E3EFF">
        <w:rPr>
          <w:rFonts w:asciiTheme="majorBidi" w:hAnsiTheme="majorBidi" w:cstheme="majorBidi"/>
          <w:bCs/>
          <w:szCs w:val="24"/>
          <w:lang w:bidi="ar-EG"/>
        </w:rPr>
        <w:t>lar çok kere ancak senedle, ticarette suver-i saire ile de kabil-i isbattır.</w:t>
      </w:r>
    </w:p>
    <w:p w14:paraId="026F7E62" w14:textId="6616DCB4" w:rsidR="00C01480" w:rsidRPr="00C01480" w:rsidRDefault="00C65A02"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 xml:space="preserve">2. </w:t>
      </w:r>
      <w:r w:rsidR="009E3EFF">
        <w:rPr>
          <w:rFonts w:asciiTheme="majorBidi" w:hAnsiTheme="majorBidi" w:cstheme="majorBidi"/>
          <w:bCs/>
          <w:szCs w:val="24"/>
          <w:lang w:bidi="ar-EG"/>
        </w:rPr>
        <w:t>Kanunen tacir “Muâmelât-ı ticariyede bulunan ve bunu kendine sanat-ı mu’tâda ittihaz eden kimse” demek olduğundan tacirin gayr-ı tacirden tefriki çok kere bu muâmelâtın tefrik edilebilmesine bağlı kalır.</w:t>
      </w:r>
    </w:p>
    <w:p w14:paraId="08516A36" w14:textId="118571D3" w:rsidR="009E3EFF" w:rsidRDefault="00C65A02"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lastRenderedPageBreak/>
        <w:t xml:space="preserve">3. </w:t>
      </w:r>
      <w:r w:rsidR="009E3EFF">
        <w:rPr>
          <w:rFonts w:asciiTheme="majorBidi" w:hAnsiTheme="majorBidi" w:cstheme="majorBidi"/>
          <w:bCs/>
          <w:szCs w:val="24"/>
          <w:lang w:bidi="ar-EG"/>
        </w:rPr>
        <w:t xml:space="preserve">Senedât-ı âdiye ile mutlaka bir sened tüccarı olan poliçe ve sâir senedat-ı tüccariyenin bazı ahvalde </w:t>
      </w:r>
      <w:r w:rsidR="007C67EC">
        <w:rPr>
          <w:rFonts w:asciiTheme="majorBidi" w:hAnsiTheme="majorBidi" w:cstheme="majorBidi"/>
          <w:bCs/>
          <w:szCs w:val="24"/>
          <w:lang w:bidi="ar-EG"/>
        </w:rPr>
        <w:t>tâbi‘</w:t>
      </w:r>
      <w:r w:rsidR="009E3EFF">
        <w:rPr>
          <w:rFonts w:asciiTheme="majorBidi" w:hAnsiTheme="majorBidi" w:cstheme="majorBidi"/>
          <w:bCs/>
          <w:szCs w:val="24"/>
          <w:lang w:bidi="ar-EG"/>
        </w:rPr>
        <w:t xml:space="preserve"> olduğu </w:t>
      </w:r>
      <w:r w:rsidR="00B44A5F">
        <w:rPr>
          <w:rFonts w:asciiTheme="majorBidi" w:hAnsiTheme="majorBidi" w:cstheme="majorBidi"/>
          <w:bCs/>
          <w:szCs w:val="24"/>
          <w:lang w:bidi="ar-EG"/>
        </w:rPr>
        <w:t>damga</w:t>
      </w:r>
      <w:r w:rsidR="0059624E">
        <w:rPr>
          <w:rFonts w:asciiTheme="majorBidi" w:hAnsiTheme="majorBidi" w:cstheme="majorBidi"/>
          <w:bCs/>
          <w:szCs w:val="24"/>
          <w:lang w:bidi="ar-EG"/>
        </w:rPr>
        <w:t xml:space="preserve"> resmi yekdiğerinden ayrıdır.</w:t>
      </w:r>
      <w:r w:rsidR="00B44A5F">
        <w:rPr>
          <w:rStyle w:val="DipnotBavurusu"/>
          <w:rFonts w:asciiTheme="majorBidi" w:hAnsiTheme="majorBidi" w:cstheme="majorBidi"/>
          <w:bCs/>
          <w:szCs w:val="24"/>
          <w:lang w:bidi="ar-EG"/>
        </w:rPr>
        <w:footnoteReference w:id="231"/>
      </w:r>
    </w:p>
    <w:p w14:paraId="72AFBCC2" w14:textId="77777777" w:rsidR="00D01287" w:rsidRDefault="00D01287" w:rsidP="00C65A02">
      <w:pPr>
        <w:pStyle w:val="ListeParagraf"/>
        <w:ind w:left="0"/>
        <w:contextualSpacing w:val="0"/>
        <w:rPr>
          <w:rFonts w:asciiTheme="majorBidi" w:hAnsiTheme="majorBidi" w:cstheme="majorBidi"/>
          <w:bCs/>
          <w:szCs w:val="24"/>
          <w:lang w:bidi="ar-EG"/>
        </w:rPr>
      </w:pPr>
    </w:p>
    <w:p w14:paraId="36645FC0" w14:textId="77777777" w:rsidR="00B22433" w:rsidRDefault="00B22433" w:rsidP="00AF4700">
      <w:pPr>
        <w:pStyle w:val="Balk4"/>
        <w:spacing w:before="0"/>
        <w:rPr>
          <w:lang w:bidi="ar-EG"/>
        </w:rPr>
      </w:pPr>
      <w:r>
        <w:rPr>
          <w:lang w:bidi="ar-EG"/>
        </w:rPr>
        <w:t xml:space="preserve">2.5.1.3. </w:t>
      </w:r>
      <w:r w:rsidR="0045555A">
        <w:rPr>
          <w:lang w:bidi="ar-EG"/>
        </w:rPr>
        <w:t xml:space="preserve">Muâmelât-ı Ticariyenin </w:t>
      </w:r>
      <w:r>
        <w:rPr>
          <w:lang w:bidi="ar-EG"/>
        </w:rPr>
        <w:t>Şerâit-i Esasiyesi</w:t>
      </w:r>
    </w:p>
    <w:p w14:paraId="43BA2330" w14:textId="2CC509FA" w:rsidR="009D7A0A" w:rsidRPr="00E0303C" w:rsidRDefault="006A5428" w:rsidP="00AF4700">
      <w:pPr>
        <w:pStyle w:val="ListeParagraf"/>
        <w:ind w:left="0"/>
        <w:contextualSpacing w:val="0"/>
        <w:rPr>
          <w:rFonts w:asciiTheme="majorBidi" w:hAnsiTheme="majorBidi" w:cstheme="majorBidi"/>
          <w:bCs/>
          <w:szCs w:val="24"/>
          <w:lang w:bidi="ar-EG"/>
        </w:rPr>
      </w:pPr>
      <w:r w:rsidRPr="006A5428">
        <w:rPr>
          <w:rFonts w:asciiTheme="majorBidi" w:hAnsiTheme="majorBidi" w:cstheme="majorBidi"/>
          <w:bCs/>
          <w:szCs w:val="24"/>
          <w:lang w:bidi="ar-EG"/>
        </w:rPr>
        <w:t>Dörttür:</w:t>
      </w:r>
      <w:r w:rsidR="00E0303C">
        <w:rPr>
          <w:rFonts w:asciiTheme="majorBidi" w:hAnsiTheme="majorBidi" w:cstheme="majorBidi"/>
          <w:bCs/>
          <w:szCs w:val="24"/>
          <w:lang w:bidi="ar-EG"/>
        </w:rPr>
        <w:t xml:space="preserve"> </w:t>
      </w:r>
      <w:r w:rsidR="00B22433">
        <w:rPr>
          <w:rFonts w:asciiTheme="majorBidi" w:hAnsiTheme="majorBidi" w:cstheme="majorBidi"/>
          <w:bCs/>
          <w:szCs w:val="24"/>
          <w:lang w:bidi="ar-EG"/>
        </w:rPr>
        <w:t xml:space="preserve">1. </w:t>
      </w:r>
      <w:r w:rsidR="009D7A0A">
        <w:rPr>
          <w:rFonts w:asciiTheme="majorBidi" w:hAnsiTheme="majorBidi" w:cstheme="majorBidi"/>
          <w:bCs/>
          <w:szCs w:val="24"/>
          <w:lang w:bidi="ar-EG"/>
        </w:rPr>
        <w:t xml:space="preserve">Bir muâmele ticari olmak için kanunen </w:t>
      </w:r>
      <w:r w:rsidR="0047100E">
        <w:rPr>
          <w:rFonts w:asciiTheme="majorBidi" w:hAnsiTheme="majorBidi" w:cstheme="majorBidi"/>
          <w:bCs/>
          <w:szCs w:val="24"/>
          <w:lang w:bidi="ar-EG"/>
        </w:rPr>
        <w:t>memnu‘</w:t>
      </w:r>
      <w:r w:rsidR="009D7A0A">
        <w:rPr>
          <w:rFonts w:asciiTheme="majorBidi" w:hAnsiTheme="majorBidi" w:cstheme="majorBidi"/>
          <w:bCs/>
          <w:szCs w:val="24"/>
          <w:lang w:bidi="ar-EG"/>
        </w:rPr>
        <w:t xml:space="preserve"> ve muhalif-i edeb olmaması lazımdır.</w:t>
      </w:r>
    </w:p>
    <w:p w14:paraId="56E4CB7E" w14:textId="49C5E4A5" w:rsidR="00CC1CC3" w:rsidRDefault="00CC1CC3"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 xml:space="preserve">Bilâ ruhsat piyango küşâdı </w:t>
      </w:r>
      <w:r w:rsidR="0047100E">
        <w:rPr>
          <w:rFonts w:asciiTheme="majorBidi" w:hAnsiTheme="majorBidi" w:cstheme="majorBidi"/>
          <w:bCs/>
          <w:szCs w:val="24"/>
          <w:lang w:bidi="ar-EG"/>
        </w:rPr>
        <w:t>memnu‘</w:t>
      </w:r>
      <w:r>
        <w:rPr>
          <w:rFonts w:asciiTheme="majorBidi" w:hAnsiTheme="majorBidi" w:cstheme="majorBidi"/>
          <w:bCs/>
          <w:szCs w:val="24"/>
          <w:lang w:bidi="ar-EG"/>
        </w:rPr>
        <w:t>dur. Barut i’mâl ve furuhtu yalnız hükümete aiddir; bunlarla iştigâl birer cürm kanunu olur. Fuhuşhane idaresi muhalif-i âdâbdır, bunların hiç biri muamele-i ticariye değildir.</w:t>
      </w:r>
    </w:p>
    <w:p w14:paraId="225F7F8F" w14:textId="77777777" w:rsidR="007772AF" w:rsidRPr="007772AF" w:rsidRDefault="00B22433" w:rsidP="00AF4700">
      <w:pPr>
        <w:pStyle w:val="ListeParagraf"/>
        <w:ind w:left="0"/>
        <w:contextualSpacing w:val="0"/>
        <w:rPr>
          <w:rFonts w:asciiTheme="majorBidi" w:hAnsiTheme="majorBidi" w:cstheme="majorBidi"/>
          <w:b/>
          <w:szCs w:val="24"/>
          <w:lang w:bidi="ar-EG"/>
        </w:rPr>
      </w:pPr>
      <w:r>
        <w:rPr>
          <w:rFonts w:asciiTheme="majorBidi" w:hAnsiTheme="majorBidi" w:cstheme="majorBidi"/>
          <w:bCs/>
          <w:szCs w:val="24"/>
          <w:lang w:bidi="ar-EG"/>
        </w:rPr>
        <w:t xml:space="preserve">2. </w:t>
      </w:r>
      <w:r w:rsidR="007772AF">
        <w:rPr>
          <w:rFonts w:asciiTheme="majorBidi" w:hAnsiTheme="majorBidi" w:cstheme="majorBidi"/>
          <w:bCs/>
          <w:szCs w:val="24"/>
          <w:lang w:bidi="ar-EG"/>
        </w:rPr>
        <w:t>Bir bedel ve menfaat mukabili olmalıdır.</w:t>
      </w:r>
    </w:p>
    <w:p w14:paraId="44AD622C" w14:textId="77777777" w:rsidR="007772AF" w:rsidRDefault="007772AF"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Bedel gerek nakd gerek nakdin gayrı olabilir. Hibe, sadaka, vasiyet bilâ bedel olduğundan bunlar ne miktarda olursa olsunlar muâmele-i ticariye teşkil etmezler.</w:t>
      </w:r>
    </w:p>
    <w:p w14:paraId="4A9C07ED" w14:textId="77777777" w:rsidR="007772AF" w:rsidRPr="007772AF" w:rsidRDefault="00B22433" w:rsidP="00AF4700">
      <w:pPr>
        <w:pStyle w:val="ListeParagraf"/>
        <w:ind w:left="0"/>
        <w:contextualSpacing w:val="0"/>
        <w:rPr>
          <w:rFonts w:asciiTheme="majorBidi" w:hAnsiTheme="majorBidi" w:cstheme="majorBidi"/>
          <w:b/>
          <w:szCs w:val="24"/>
          <w:lang w:bidi="ar-EG"/>
        </w:rPr>
      </w:pPr>
      <w:r>
        <w:rPr>
          <w:rFonts w:asciiTheme="majorBidi" w:hAnsiTheme="majorBidi" w:cstheme="majorBidi"/>
          <w:bCs/>
          <w:szCs w:val="24"/>
          <w:lang w:bidi="ar-EG"/>
        </w:rPr>
        <w:t xml:space="preserve">3. </w:t>
      </w:r>
      <w:r w:rsidR="007772AF">
        <w:rPr>
          <w:rFonts w:asciiTheme="majorBidi" w:hAnsiTheme="majorBidi" w:cstheme="majorBidi"/>
          <w:bCs/>
          <w:szCs w:val="24"/>
          <w:lang w:bidi="ar-EG"/>
        </w:rPr>
        <w:t>Emvâl-i gayr-ı menkûleye taâlluk etmemelidir.</w:t>
      </w:r>
    </w:p>
    <w:p w14:paraId="5EE8F60C" w14:textId="7D1B0A3D" w:rsidR="00800D7D" w:rsidRDefault="007772AF"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Zira bunlar sehli’l mübâdele değillerdir. Binâen aleyh arazi ve gayr-ı menkûlâtın tekrar satmak niyetiyle iştirâsı muâmelât</w:t>
      </w:r>
      <w:r w:rsidR="0067415E">
        <w:rPr>
          <w:rFonts w:asciiTheme="majorBidi" w:hAnsiTheme="majorBidi" w:cstheme="majorBidi"/>
          <w:bCs/>
          <w:szCs w:val="24"/>
          <w:lang w:bidi="ar-EG"/>
        </w:rPr>
        <w:t xml:space="preserve">-ı ticariyeden add edilmemiştir. Ancak gayr-ı menkulün enkâzını kasd-ı ticaretle olup satmak muâmele-i ticariyedendir. Kalfanın gayrın arsası üzerine ebniye inşa etmek üzere vuku’ bulan taahhüdü kalfaya nazaran </w:t>
      </w:r>
      <w:r w:rsidR="00800D7D">
        <w:rPr>
          <w:rFonts w:asciiTheme="majorBidi" w:hAnsiTheme="majorBidi" w:cstheme="majorBidi"/>
          <w:bCs/>
          <w:szCs w:val="24"/>
          <w:lang w:bidi="ar-EG"/>
        </w:rPr>
        <w:t>umûr</w:t>
      </w:r>
      <w:r w:rsidR="001E720B">
        <w:rPr>
          <w:rFonts w:asciiTheme="majorBidi" w:hAnsiTheme="majorBidi" w:cstheme="majorBidi"/>
          <w:bCs/>
          <w:szCs w:val="24"/>
          <w:lang w:bidi="ar-EG"/>
        </w:rPr>
        <w:t>-ı</w:t>
      </w:r>
      <w:r w:rsidR="00800D7D">
        <w:rPr>
          <w:rFonts w:asciiTheme="majorBidi" w:hAnsiTheme="majorBidi" w:cstheme="majorBidi"/>
          <w:bCs/>
          <w:szCs w:val="24"/>
          <w:lang w:bidi="ar-EG"/>
        </w:rPr>
        <w:t xml:space="preserve"> ticariyedendir.</w:t>
      </w:r>
    </w:p>
    <w:p w14:paraId="2A341A3B" w14:textId="77777777" w:rsidR="00800D7D" w:rsidRPr="00800D7D" w:rsidRDefault="00B22433" w:rsidP="00AF4700">
      <w:pPr>
        <w:pStyle w:val="ListeParagraf"/>
        <w:ind w:left="0"/>
        <w:contextualSpacing w:val="0"/>
        <w:rPr>
          <w:rFonts w:asciiTheme="majorBidi" w:hAnsiTheme="majorBidi" w:cstheme="majorBidi"/>
          <w:b/>
          <w:szCs w:val="24"/>
          <w:lang w:bidi="ar-EG"/>
        </w:rPr>
      </w:pPr>
      <w:r>
        <w:rPr>
          <w:rFonts w:asciiTheme="majorBidi" w:hAnsiTheme="majorBidi" w:cstheme="majorBidi"/>
          <w:bCs/>
          <w:szCs w:val="24"/>
          <w:lang w:bidi="ar-EG"/>
        </w:rPr>
        <w:t xml:space="preserve">4. </w:t>
      </w:r>
      <w:r w:rsidR="00800D7D">
        <w:rPr>
          <w:rFonts w:asciiTheme="majorBidi" w:hAnsiTheme="majorBidi" w:cstheme="majorBidi"/>
          <w:bCs/>
          <w:szCs w:val="24"/>
          <w:lang w:bidi="ar-EG"/>
        </w:rPr>
        <w:t>Bir malın hîne iştirâ ve isticârında kasd-ı ticaret bulunmalıdır.</w:t>
      </w:r>
    </w:p>
    <w:p w14:paraId="2BDF042E" w14:textId="0FAE87D2" w:rsidR="006A5428" w:rsidRDefault="00800D7D"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Yani 1. O mal bedel mukabilinde iştirâ veya isticâr edilmiş olmalı; 2. Şu ukûd o malları tekrar satmak veya kiraya vermek kasd ve niyetine müstenid bulunmalıdır. Kef tarlası mahsulatını satan çi</w:t>
      </w:r>
      <w:r w:rsidR="00F15851">
        <w:rPr>
          <w:rFonts w:asciiTheme="majorBidi" w:hAnsiTheme="majorBidi" w:cstheme="majorBidi"/>
          <w:bCs/>
          <w:szCs w:val="24"/>
          <w:lang w:bidi="ar-EG"/>
        </w:rPr>
        <w:t xml:space="preserve">ftçi alınmış malı satmadığından; bir mal-ı mevhûbi satan kimse dahi silk mülküne bir bedel mukabilinde giren şeyi satmadığından bunlara muâmele-i ticariye denilemez. Nitekim bir tacirin hanesi ihtiyâcâtı için iştirâ ettiği bir sobayı muahharan lüzumu kalmamasından dolayı </w:t>
      </w:r>
      <w:r w:rsidR="00E75004">
        <w:rPr>
          <w:rFonts w:asciiTheme="majorBidi" w:hAnsiTheme="majorBidi" w:cstheme="majorBidi"/>
          <w:bCs/>
          <w:szCs w:val="24"/>
          <w:lang w:bidi="ar-EG"/>
        </w:rPr>
        <w:t xml:space="preserve">ahirine satması dahi vaktiyle satmak kasdı olduğundan muâmele-i ticariyeden madûd değildir. Fakat bir şahıs gayr-ı tacirin satmak niyetiyle bir soba satın alması muamele-i ticariyeden olduğu gibi onu satması dahi vaktiyle satmak kasdı olduğundan muâmele-i ticariyeden madûd değildir. Fakat bir </w:t>
      </w:r>
      <w:r w:rsidR="00E75004">
        <w:rPr>
          <w:rFonts w:asciiTheme="majorBidi" w:hAnsiTheme="majorBidi" w:cstheme="majorBidi"/>
          <w:bCs/>
          <w:szCs w:val="24"/>
          <w:lang w:bidi="ar-EG"/>
        </w:rPr>
        <w:lastRenderedPageBreak/>
        <w:t>şahıs gayr-ı tacirin satmak niyetiyle bir soba satın alması muâmele-i ticariyeden olduğu gibi onu satması dahi aynı suretle umûr</w:t>
      </w:r>
      <w:r w:rsidR="001E720B">
        <w:rPr>
          <w:rFonts w:asciiTheme="majorBidi" w:hAnsiTheme="majorBidi" w:cstheme="majorBidi"/>
          <w:bCs/>
          <w:szCs w:val="24"/>
          <w:lang w:bidi="ar-EG"/>
        </w:rPr>
        <w:t>-ı</w:t>
      </w:r>
      <w:r w:rsidR="00E75004">
        <w:rPr>
          <w:rFonts w:asciiTheme="majorBidi" w:hAnsiTheme="majorBidi" w:cstheme="majorBidi"/>
          <w:bCs/>
          <w:szCs w:val="24"/>
          <w:lang w:bidi="ar-EG"/>
        </w:rPr>
        <w:t xml:space="preserve"> ticariyedendir.</w:t>
      </w:r>
      <w:r w:rsidR="00DE0B0A">
        <w:rPr>
          <w:rFonts w:asciiTheme="majorBidi" w:hAnsiTheme="majorBidi" w:cstheme="majorBidi"/>
          <w:bCs/>
          <w:szCs w:val="24"/>
          <w:lang w:bidi="ar-EG"/>
        </w:rPr>
        <w:t xml:space="preserve"> Kasd ve niyet umûr</w:t>
      </w:r>
      <w:r w:rsidR="001E720B">
        <w:rPr>
          <w:rFonts w:asciiTheme="majorBidi" w:hAnsiTheme="majorBidi" w:cstheme="majorBidi"/>
          <w:bCs/>
          <w:szCs w:val="24"/>
          <w:lang w:bidi="ar-EG"/>
        </w:rPr>
        <w:t>-ı</w:t>
      </w:r>
      <w:r w:rsidR="00DE0B0A">
        <w:rPr>
          <w:rFonts w:asciiTheme="majorBidi" w:hAnsiTheme="majorBidi" w:cstheme="majorBidi"/>
          <w:bCs/>
          <w:szCs w:val="24"/>
          <w:lang w:bidi="ar-EG"/>
        </w:rPr>
        <w:t xml:space="preserve"> bâtınadan olduğundan tayin </w:t>
      </w:r>
      <w:r w:rsidR="007C6ECD">
        <w:rPr>
          <w:rFonts w:asciiTheme="majorBidi" w:hAnsiTheme="majorBidi" w:cstheme="majorBidi"/>
          <w:bCs/>
          <w:szCs w:val="24"/>
          <w:lang w:bidi="ar-EG"/>
        </w:rPr>
        <w:t>nev‘</w:t>
      </w:r>
      <w:r w:rsidR="00DE0B0A">
        <w:rPr>
          <w:rFonts w:asciiTheme="majorBidi" w:hAnsiTheme="majorBidi" w:cstheme="majorBidi"/>
          <w:bCs/>
          <w:szCs w:val="24"/>
          <w:lang w:bidi="ar-EG"/>
        </w:rPr>
        <w:t xml:space="preserve"> için inde’l-inkâr sebeb-i ihtilâf olan muameleden mütehassıl delil-i zâhiriye nazar olunur.</w:t>
      </w:r>
    </w:p>
    <w:p w14:paraId="25B01BC6" w14:textId="2D9E540B" w:rsidR="00DE0B0A" w:rsidRDefault="00DE0B0A"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Kanun-</w:t>
      </w:r>
      <w:r w:rsidR="00E867CF">
        <w:rPr>
          <w:rFonts w:asciiTheme="majorBidi" w:hAnsiTheme="majorBidi" w:cstheme="majorBidi"/>
          <w:bCs/>
          <w:szCs w:val="24"/>
          <w:lang w:bidi="ar-EG"/>
        </w:rPr>
        <w:t>ı</w:t>
      </w:r>
      <w:r>
        <w:rPr>
          <w:rFonts w:asciiTheme="majorBidi" w:hAnsiTheme="majorBidi" w:cstheme="majorBidi"/>
          <w:bCs/>
          <w:szCs w:val="24"/>
          <w:lang w:bidi="ar-EG"/>
        </w:rPr>
        <w:t xml:space="preserve"> ticaretin bir zeyli vardır ki bunun yirmi sekizinci ve yirmi dokuzuncu maddelerinde muâmelât-ı ticariyenin ne</w:t>
      </w:r>
      <w:r w:rsidR="0059624E">
        <w:rPr>
          <w:rFonts w:asciiTheme="majorBidi" w:hAnsiTheme="majorBidi" w:cstheme="majorBidi"/>
          <w:bCs/>
          <w:szCs w:val="24"/>
          <w:lang w:bidi="ar-EG"/>
        </w:rPr>
        <w:t>ler olduğu ta’dâd edilmiştir.</w:t>
      </w:r>
      <w:r>
        <w:rPr>
          <w:rStyle w:val="DipnotBavurusu"/>
          <w:rFonts w:asciiTheme="majorBidi" w:hAnsiTheme="majorBidi" w:cstheme="majorBidi"/>
          <w:bCs/>
          <w:szCs w:val="24"/>
          <w:lang w:bidi="ar-EG"/>
        </w:rPr>
        <w:footnoteReference w:id="232"/>
      </w:r>
    </w:p>
    <w:p w14:paraId="27AD6A79" w14:textId="77777777" w:rsidR="00D01287" w:rsidRPr="00DD4C78" w:rsidRDefault="00D01287" w:rsidP="00AF4700">
      <w:pPr>
        <w:pStyle w:val="ListeParagraf"/>
        <w:ind w:left="0"/>
        <w:contextualSpacing w:val="0"/>
        <w:rPr>
          <w:rFonts w:asciiTheme="majorBidi" w:hAnsiTheme="majorBidi" w:cstheme="majorBidi"/>
          <w:bCs/>
          <w:color w:val="FF0000"/>
          <w:szCs w:val="24"/>
          <w:lang w:bidi="ar-EG"/>
        </w:rPr>
      </w:pPr>
    </w:p>
    <w:p w14:paraId="70264435" w14:textId="4C461BF0" w:rsidR="00B22433" w:rsidRDefault="00B22433" w:rsidP="00AF4700">
      <w:pPr>
        <w:pStyle w:val="Balk4"/>
        <w:spacing w:before="0"/>
        <w:rPr>
          <w:lang w:bidi="ar-EG"/>
        </w:rPr>
      </w:pPr>
      <w:r>
        <w:rPr>
          <w:lang w:bidi="ar-EG"/>
        </w:rPr>
        <w:t xml:space="preserve">2.5.1.4. Tacirin Evsâf </w:t>
      </w:r>
      <w:r w:rsidR="00941F34">
        <w:rPr>
          <w:lang w:bidi="ar-EG"/>
        </w:rPr>
        <w:t>v</w:t>
      </w:r>
      <w:r>
        <w:rPr>
          <w:lang w:bidi="ar-EG"/>
        </w:rPr>
        <w:t>e Şerâiti</w:t>
      </w:r>
    </w:p>
    <w:p w14:paraId="071397D3" w14:textId="396DC0ED" w:rsidR="007B3236" w:rsidRDefault="007B3236"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Ticareti kendine sanat mu’tâde ittihâz eden, yirmi bir yaşını ikmâl etmiş veya on sekizini ikmal ettikten sonra veli veya vasisi tarafından tekeffül ve mahkeme-i ticaret canibinden irae-i ruhsat edilmiş bulunan her şahıs, her ticar</w:t>
      </w:r>
      <w:r w:rsidR="0059624E">
        <w:rPr>
          <w:rFonts w:asciiTheme="majorBidi" w:hAnsiTheme="majorBidi" w:cstheme="majorBidi"/>
          <w:bCs/>
          <w:szCs w:val="24"/>
          <w:lang w:bidi="ar-EG"/>
        </w:rPr>
        <w:t>et şirketi tacir add olunur.</w:t>
      </w:r>
      <w:r>
        <w:rPr>
          <w:rStyle w:val="DipnotBavurusu"/>
          <w:rFonts w:asciiTheme="majorBidi" w:hAnsiTheme="majorBidi" w:cstheme="majorBidi"/>
          <w:bCs/>
          <w:szCs w:val="24"/>
          <w:lang w:bidi="ar-EG"/>
        </w:rPr>
        <w:footnoteReference w:id="233"/>
      </w:r>
    </w:p>
    <w:p w14:paraId="15B422CA" w14:textId="4DF73799" w:rsidR="000123A3" w:rsidRDefault="000123A3"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 xml:space="preserve">Sanat-ı mu’tâde </w:t>
      </w:r>
      <w:r w:rsidR="00DC0DA7">
        <w:rPr>
          <w:rFonts w:asciiTheme="majorBidi" w:hAnsiTheme="majorBidi" w:cstheme="majorBidi"/>
          <w:bCs/>
          <w:szCs w:val="24"/>
          <w:lang w:bidi="ar-EG"/>
        </w:rPr>
        <w:t xml:space="preserve">ittihaz edildiği kabul olunmak için bir şahsın </w:t>
      </w:r>
      <w:r w:rsidR="00BD591E">
        <w:rPr>
          <w:rFonts w:asciiTheme="majorBidi" w:hAnsiTheme="majorBidi" w:cstheme="majorBidi"/>
          <w:bCs/>
          <w:szCs w:val="24"/>
          <w:lang w:bidi="ar-EG"/>
        </w:rPr>
        <w:t>yekdiğerine karib zamanlarda mükerreren umur</w:t>
      </w:r>
      <w:r w:rsidR="001E720B">
        <w:rPr>
          <w:rFonts w:asciiTheme="majorBidi" w:hAnsiTheme="majorBidi" w:cstheme="majorBidi"/>
          <w:bCs/>
          <w:szCs w:val="24"/>
          <w:lang w:bidi="ar-EG"/>
        </w:rPr>
        <w:t>-ı</w:t>
      </w:r>
      <w:r w:rsidR="00BD591E">
        <w:rPr>
          <w:rFonts w:asciiTheme="majorBidi" w:hAnsiTheme="majorBidi" w:cstheme="majorBidi"/>
          <w:bCs/>
          <w:szCs w:val="24"/>
          <w:lang w:bidi="ar-EG"/>
        </w:rPr>
        <w:t xml:space="preserve"> ticariye icra etmesi lazımdır. Yoksa bugün ucuz gördüğü bir malı alıp sattıktan bir sene sonra yine böyle bir ahz ve itâ da bulunan kimseye i’tiyâd isnad olunamaz. Ancak satmak niyetiyle bir mal alınıp satılması bizâtihi muamele-i ticariye olduğundan bu muameleden tevellüd edecek bir </w:t>
      </w:r>
      <w:r w:rsidR="00D66A62">
        <w:rPr>
          <w:rFonts w:asciiTheme="majorBidi" w:hAnsiTheme="majorBidi" w:cstheme="majorBidi"/>
          <w:bCs/>
          <w:szCs w:val="24"/>
          <w:lang w:bidi="ar-EG"/>
        </w:rPr>
        <w:t>da‘vâ</w:t>
      </w:r>
      <w:r w:rsidR="00BD591E">
        <w:rPr>
          <w:rFonts w:asciiTheme="majorBidi" w:hAnsiTheme="majorBidi" w:cstheme="majorBidi"/>
          <w:bCs/>
          <w:szCs w:val="24"/>
          <w:lang w:bidi="ar-EG"/>
        </w:rPr>
        <w:t xml:space="preserve"> mahkeme-i ticaret huzurunda ru’yet edilmek iktizâ eder.</w:t>
      </w:r>
    </w:p>
    <w:p w14:paraId="3AA76E82" w14:textId="06A7E087" w:rsidR="00BD591E" w:rsidRDefault="00BD591E"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 xml:space="preserve">Tacirlik </w:t>
      </w:r>
      <w:r w:rsidR="00407439">
        <w:rPr>
          <w:rFonts w:asciiTheme="majorBidi" w:hAnsiTheme="majorBidi" w:cstheme="majorBidi"/>
          <w:bCs/>
          <w:szCs w:val="24"/>
          <w:lang w:bidi="ar-EG"/>
        </w:rPr>
        <w:t>ikrâr</w:t>
      </w:r>
      <w:r>
        <w:rPr>
          <w:rFonts w:asciiTheme="majorBidi" w:hAnsiTheme="majorBidi" w:cstheme="majorBidi"/>
          <w:bCs/>
          <w:szCs w:val="24"/>
          <w:lang w:bidi="ar-EG"/>
        </w:rPr>
        <w:t xml:space="preserve"> ile şehâdet ile bazı evrak ile isbat olunabilir. Olbâb da </w:t>
      </w:r>
      <w:r w:rsidR="0058604A">
        <w:rPr>
          <w:rFonts w:asciiTheme="majorBidi" w:hAnsiTheme="majorBidi" w:cstheme="majorBidi"/>
          <w:bCs/>
          <w:szCs w:val="24"/>
          <w:lang w:bidi="ar-EG"/>
        </w:rPr>
        <w:t>ibrâ</w:t>
      </w:r>
      <w:r>
        <w:rPr>
          <w:rFonts w:asciiTheme="majorBidi" w:hAnsiTheme="majorBidi" w:cstheme="majorBidi"/>
          <w:bCs/>
          <w:szCs w:val="24"/>
          <w:lang w:bidi="ar-EG"/>
        </w:rPr>
        <w:t xml:space="preserve">z ve istimâ’ kılınan beyyinâtın takdir mahiyeti mahkemeye aiddir. Veli veya vasi tarafından </w:t>
      </w:r>
      <w:r>
        <w:rPr>
          <w:rFonts w:asciiTheme="majorBidi" w:hAnsiTheme="majorBidi" w:cstheme="majorBidi"/>
          <w:bCs/>
          <w:szCs w:val="24"/>
          <w:lang w:bidi="ar-EG"/>
        </w:rPr>
        <w:lastRenderedPageBreak/>
        <w:t xml:space="preserve">tekeffül bahsine gelince on sekiz yaşında bir şahsa veli veya vasinin tekeffüle mecburiyeti olmamakla beraber mekfulün lehin cehâlet-i fâhişe ile </w:t>
      </w:r>
      <w:r w:rsidR="00F66441">
        <w:rPr>
          <w:rFonts w:asciiTheme="majorBidi" w:hAnsiTheme="majorBidi" w:cstheme="majorBidi"/>
          <w:bCs/>
          <w:szCs w:val="24"/>
          <w:lang w:bidi="ar-EG"/>
        </w:rPr>
        <w:t>meçhuliyeti ve mekfûlün bihin de hine akd-ı kefalet de adem-i mevcudiyeti cihetiyle kefalete imkân olmadığından bu tekeffülden maksad huzur</w:t>
      </w:r>
      <w:r w:rsidR="001E720B">
        <w:rPr>
          <w:rFonts w:asciiTheme="majorBidi" w:hAnsiTheme="majorBidi" w:cstheme="majorBidi"/>
          <w:bCs/>
          <w:szCs w:val="24"/>
          <w:lang w:bidi="ar-EG"/>
        </w:rPr>
        <w:t>-ı</w:t>
      </w:r>
      <w:r w:rsidR="00F66441">
        <w:rPr>
          <w:rFonts w:asciiTheme="majorBidi" w:hAnsiTheme="majorBidi" w:cstheme="majorBidi"/>
          <w:bCs/>
          <w:szCs w:val="24"/>
          <w:lang w:bidi="ar-EG"/>
        </w:rPr>
        <w:t xml:space="preserve"> mahkeme de te’minâtta bulunmaktan ibarettir. </w:t>
      </w:r>
    </w:p>
    <w:p w14:paraId="444743DF" w14:textId="3B793775" w:rsidR="00F66441" w:rsidRDefault="00F66441"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 xml:space="preserve">Bir kimseye tacir denmek için muâmelât-ı ticariyeyi kendine sanat-ı mu’tâde ittihaz etmesi şart ise de muâmelât-ı mezbûrenin o şahsın sanat-ı asliyesi olması ve kezalik bu </w:t>
      </w:r>
      <w:r w:rsidR="00461C70">
        <w:rPr>
          <w:rFonts w:asciiTheme="majorBidi" w:hAnsiTheme="majorBidi" w:cstheme="majorBidi"/>
          <w:bCs/>
          <w:szCs w:val="24"/>
          <w:lang w:bidi="ar-EG"/>
        </w:rPr>
        <w:t>muâmelât</w:t>
      </w:r>
      <w:r>
        <w:rPr>
          <w:rFonts w:asciiTheme="majorBidi" w:hAnsiTheme="majorBidi" w:cstheme="majorBidi"/>
          <w:bCs/>
          <w:szCs w:val="24"/>
          <w:lang w:bidi="ar-EG"/>
        </w:rPr>
        <w:t>ta alen</w:t>
      </w:r>
      <w:r w:rsidR="0059624E">
        <w:rPr>
          <w:rFonts w:asciiTheme="majorBidi" w:hAnsiTheme="majorBidi" w:cstheme="majorBidi"/>
          <w:bCs/>
          <w:szCs w:val="24"/>
          <w:lang w:bidi="ar-EG"/>
        </w:rPr>
        <w:t>iyet bulunması şart değildir.</w:t>
      </w:r>
      <w:r>
        <w:rPr>
          <w:rStyle w:val="DipnotBavurusu"/>
          <w:rFonts w:asciiTheme="majorBidi" w:hAnsiTheme="majorBidi" w:cstheme="majorBidi"/>
          <w:bCs/>
          <w:szCs w:val="24"/>
          <w:lang w:bidi="ar-EG"/>
        </w:rPr>
        <w:footnoteReference w:id="234"/>
      </w:r>
    </w:p>
    <w:p w14:paraId="7D03A942" w14:textId="54C05F7B" w:rsidR="00F66441" w:rsidRDefault="00B42833"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 xml:space="preserve">Bir de ehliyet-i ticariye için on sekiz yaş mebde-i tayin olunduğu cihetle bu sinin mâdûnunda bulunub da muâmelât-ı ticariye ile iştigâl eden kimselere tacir denemezse de icra ettikleri ukûd ve muâmelât-ı ticariye büsbütün hükümden sakıt olmayıp bunlar kavânin-i </w:t>
      </w:r>
      <w:r w:rsidR="009360A5">
        <w:rPr>
          <w:rFonts w:asciiTheme="majorBidi" w:hAnsiTheme="majorBidi" w:cstheme="majorBidi"/>
          <w:bCs/>
          <w:szCs w:val="24"/>
          <w:lang w:bidi="ar-EG"/>
        </w:rPr>
        <w:t>umûmiye</w:t>
      </w:r>
      <w:r>
        <w:rPr>
          <w:rFonts w:asciiTheme="majorBidi" w:hAnsiTheme="majorBidi" w:cstheme="majorBidi"/>
          <w:bCs/>
          <w:szCs w:val="24"/>
          <w:lang w:bidi="ar-EG"/>
        </w:rPr>
        <w:t xml:space="preserve"> ahkâmına tevfîken ve fakat inde’l-icab mahâkim-i ticariye huzurunda ru’yet olunur.</w:t>
      </w:r>
    </w:p>
    <w:p w14:paraId="108154B9" w14:textId="15993161" w:rsidR="00B42833" w:rsidRDefault="00B42833"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 xml:space="preserve">On sekiz yaşında bulunan zevâtın tacir sıfatını ihraz edebilmesi için şerâit-i takyîdiyeden olan veli veya vasi tarafından verilen me’zuniyetin </w:t>
      </w:r>
      <w:r w:rsidR="004B5502">
        <w:rPr>
          <w:rFonts w:asciiTheme="majorBidi" w:hAnsiTheme="majorBidi" w:cstheme="majorBidi"/>
          <w:bCs/>
          <w:szCs w:val="24"/>
          <w:lang w:bidi="ar-EG"/>
        </w:rPr>
        <w:t>mahkeme-i ticaret tarafından tasdik edilmesi ve emr-i tasdikin tescili ve evrâk-ı havadisle de neşri lazım ve müfiddir.</w:t>
      </w:r>
    </w:p>
    <w:p w14:paraId="31082238" w14:textId="77777777" w:rsidR="00D01287" w:rsidRDefault="00D01287" w:rsidP="00AF4700">
      <w:pPr>
        <w:pStyle w:val="ListeParagraf"/>
        <w:ind w:left="0"/>
        <w:contextualSpacing w:val="0"/>
        <w:rPr>
          <w:rFonts w:asciiTheme="majorBidi" w:hAnsiTheme="majorBidi" w:cstheme="majorBidi"/>
          <w:bCs/>
          <w:szCs w:val="24"/>
          <w:lang w:bidi="ar-EG"/>
        </w:rPr>
      </w:pPr>
    </w:p>
    <w:p w14:paraId="4C9BE78B" w14:textId="77777777" w:rsidR="00B22433" w:rsidRDefault="00B22433" w:rsidP="00AF4700">
      <w:pPr>
        <w:pStyle w:val="Balk4"/>
        <w:spacing w:before="0"/>
        <w:rPr>
          <w:lang w:bidi="ar-EG"/>
        </w:rPr>
      </w:pPr>
      <w:r>
        <w:rPr>
          <w:lang w:bidi="ar-EG"/>
        </w:rPr>
        <w:t xml:space="preserve">2.5.1.5. </w:t>
      </w:r>
      <w:r w:rsidR="004B5502">
        <w:rPr>
          <w:lang w:bidi="ar-EG"/>
        </w:rPr>
        <w:t>Defâtir-i Ticariye</w:t>
      </w:r>
    </w:p>
    <w:p w14:paraId="140E8B07" w14:textId="631DA1CD" w:rsidR="006E7BC2" w:rsidRDefault="004B5502"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 xml:space="preserve">Tüccârın mu’teddün bih olan defterlerindeki kuyûd </w:t>
      </w:r>
      <w:r w:rsidR="00407439">
        <w:rPr>
          <w:rFonts w:asciiTheme="majorBidi" w:hAnsiTheme="majorBidi" w:cstheme="majorBidi"/>
          <w:bCs/>
          <w:szCs w:val="24"/>
          <w:lang w:bidi="ar-EG"/>
        </w:rPr>
        <w:t>ikrâr</w:t>
      </w:r>
      <w:r>
        <w:rPr>
          <w:rFonts w:asciiTheme="majorBidi" w:hAnsiTheme="majorBidi" w:cstheme="majorBidi"/>
          <w:bCs/>
          <w:szCs w:val="24"/>
          <w:lang w:bidi="ar-EG"/>
        </w:rPr>
        <w:t xml:space="preserve"> bi</w:t>
      </w:r>
      <w:r w:rsidR="00407439">
        <w:rPr>
          <w:rFonts w:asciiTheme="majorBidi" w:hAnsiTheme="majorBidi" w:cstheme="majorBidi"/>
          <w:bCs/>
          <w:szCs w:val="24"/>
          <w:lang w:bidi="ar-EG"/>
        </w:rPr>
        <w:t>’</w:t>
      </w:r>
      <w:r>
        <w:rPr>
          <w:rFonts w:asciiTheme="majorBidi" w:hAnsiTheme="majorBidi" w:cstheme="majorBidi"/>
          <w:bCs/>
          <w:szCs w:val="24"/>
          <w:lang w:bidi="ar-EG"/>
        </w:rPr>
        <w:t>l</w:t>
      </w:r>
      <w:r w:rsidR="00407439">
        <w:rPr>
          <w:rFonts w:asciiTheme="majorBidi" w:hAnsiTheme="majorBidi" w:cstheme="majorBidi"/>
          <w:bCs/>
          <w:szCs w:val="24"/>
          <w:lang w:bidi="ar-EG"/>
        </w:rPr>
        <w:t>-</w:t>
      </w:r>
      <w:r>
        <w:rPr>
          <w:rFonts w:asciiTheme="majorBidi" w:hAnsiTheme="majorBidi" w:cstheme="majorBidi"/>
          <w:bCs/>
          <w:szCs w:val="24"/>
          <w:lang w:bidi="ar-EG"/>
        </w:rPr>
        <w:t xml:space="preserve">kitâbedir. Fakat bu kuyûd yalnız sahibinin aleyhine delil olmayıp bazı kuyûd ve şurûta </w:t>
      </w:r>
      <w:r w:rsidR="007C67EC">
        <w:rPr>
          <w:rFonts w:asciiTheme="majorBidi" w:hAnsiTheme="majorBidi" w:cstheme="majorBidi"/>
          <w:bCs/>
          <w:szCs w:val="24"/>
          <w:lang w:bidi="ar-EG"/>
        </w:rPr>
        <w:t>tâbi‘</w:t>
      </w:r>
      <w:r>
        <w:rPr>
          <w:rFonts w:asciiTheme="majorBidi" w:hAnsiTheme="majorBidi" w:cstheme="majorBidi"/>
          <w:bCs/>
          <w:szCs w:val="24"/>
          <w:lang w:bidi="ar-EG"/>
        </w:rPr>
        <w:t xml:space="preserve"> olmak üzere kava’id-i </w:t>
      </w:r>
      <w:r w:rsidR="009360A5">
        <w:rPr>
          <w:rFonts w:asciiTheme="majorBidi" w:hAnsiTheme="majorBidi" w:cstheme="majorBidi"/>
          <w:bCs/>
          <w:szCs w:val="24"/>
          <w:lang w:bidi="ar-EG"/>
        </w:rPr>
        <w:t>umûmiye</w:t>
      </w:r>
      <w:r>
        <w:rPr>
          <w:rFonts w:asciiTheme="majorBidi" w:hAnsiTheme="majorBidi" w:cstheme="majorBidi"/>
          <w:bCs/>
          <w:szCs w:val="24"/>
          <w:lang w:bidi="ar-EG"/>
        </w:rPr>
        <w:t xml:space="preserve">den bil-istisna “Beyne’t-tüccar” vukuâ gelen ihtilâfâtta </w:t>
      </w:r>
      <w:r w:rsidR="006E7BC2">
        <w:rPr>
          <w:rFonts w:asciiTheme="majorBidi" w:hAnsiTheme="majorBidi" w:cstheme="majorBidi"/>
          <w:bCs/>
          <w:szCs w:val="24"/>
          <w:lang w:bidi="ar-EG"/>
        </w:rPr>
        <w:t xml:space="preserve">isbat-ı müddeâ zamnında beyne-i sâire yoksa ve tarafeyn defâtirinden yalnız birininki muntazam olup da diğer tarafınki gayr-ı muntazam ise, yahud diğer taraf hiç defter </w:t>
      </w:r>
      <w:r w:rsidR="0058604A">
        <w:rPr>
          <w:rFonts w:asciiTheme="majorBidi" w:hAnsiTheme="majorBidi" w:cstheme="majorBidi"/>
          <w:bCs/>
          <w:szCs w:val="24"/>
          <w:lang w:bidi="ar-EG"/>
        </w:rPr>
        <w:t>ibrâ</w:t>
      </w:r>
      <w:r w:rsidR="006E7BC2">
        <w:rPr>
          <w:rFonts w:asciiTheme="majorBidi" w:hAnsiTheme="majorBidi" w:cstheme="majorBidi"/>
          <w:bCs/>
          <w:szCs w:val="24"/>
          <w:lang w:bidi="ar-EG"/>
        </w:rPr>
        <w:t>z edemez ise kendi lehlerine de delil olabilir.</w:t>
      </w:r>
    </w:p>
    <w:p w14:paraId="0CF8429E" w14:textId="455473A1" w:rsidR="004B5502" w:rsidRDefault="006E7BC2"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Defter tutmak bâ husus iflas, ru’yet</w:t>
      </w:r>
      <w:r w:rsidR="00A71803">
        <w:rPr>
          <w:rFonts w:asciiTheme="majorBidi" w:hAnsiTheme="majorBidi" w:cstheme="majorBidi"/>
          <w:bCs/>
          <w:szCs w:val="24"/>
          <w:lang w:bidi="ar-EG"/>
        </w:rPr>
        <w:t xml:space="preserve">-i muhasebe, taksim-i beyne’l-verese gibi hususâtta “Sür’ati”; ve sahib-i defterle ahz ve îtâ da bulunan birçok eşhâsın </w:t>
      </w:r>
      <w:r w:rsidR="003E3279">
        <w:rPr>
          <w:rFonts w:asciiTheme="majorBidi" w:hAnsiTheme="majorBidi" w:cstheme="majorBidi"/>
          <w:bCs/>
          <w:szCs w:val="24"/>
          <w:lang w:bidi="ar-EG"/>
        </w:rPr>
        <w:t>hukûk</w:t>
      </w:r>
      <w:r w:rsidR="00A71803">
        <w:rPr>
          <w:rFonts w:asciiTheme="majorBidi" w:hAnsiTheme="majorBidi" w:cstheme="majorBidi"/>
          <w:bCs/>
          <w:szCs w:val="24"/>
          <w:lang w:bidi="ar-EG"/>
        </w:rPr>
        <w:t>unu te’min suretiyle “İ’tibârî” te’sis eder.</w:t>
      </w:r>
    </w:p>
    <w:p w14:paraId="2B206E48" w14:textId="41713172" w:rsidR="00A71803" w:rsidRDefault="00A71803"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 xml:space="preserve">Defter-i ticariyenin bir </w:t>
      </w:r>
      <w:r w:rsidR="007C6ECD">
        <w:rPr>
          <w:rFonts w:asciiTheme="majorBidi" w:hAnsiTheme="majorBidi" w:cstheme="majorBidi"/>
          <w:bCs/>
          <w:szCs w:val="24"/>
          <w:lang w:bidi="ar-EG"/>
        </w:rPr>
        <w:t>nev‘</w:t>
      </w:r>
      <w:r>
        <w:rPr>
          <w:rFonts w:asciiTheme="majorBidi" w:hAnsiTheme="majorBidi" w:cstheme="majorBidi"/>
          <w:bCs/>
          <w:szCs w:val="24"/>
          <w:lang w:bidi="ar-EG"/>
        </w:rPr>
        <w:t xml:space="preserve">i kanunun </w:t>
      </w:r>
      <w:r w:rsidR="002760E1">
        <w:rPr>
          <w:rFonts w:asciiTheme="majorBidi" w:hAnsiTheme="majorBidi" w:cstheme="majorBidi"/>
          <w:bCs/>
          <w:szCs w:val="24"/>
          <w:lang w:bidi="ar-EG"/>
        </w:rPr>
        <w:t xml:space="preserve">tutulmasını emr ettiği defterdir ki bunlara “Defâtir-i mecbûriye” denir. Ve bunlar yevmiye, bilanço ve kopya defterlerinden </w:t>
      </w:r>
      <w:r w:rsidR="002760E1">
        <w:rPr>
          <w:rFonts w:asciiTheme="majorBidi" w:hAnsiTheme="majorBidi" w:cstheme="majorBidi"/>
          <w:bCs/>
          <w:szCs w:val="24"/>
          <w:lang w:bidi="ar-EG"/>
        </w:rPr>
        <w:lastRenderedPageBreak/>
        <w:t xml:space="preserve">ibarettir. Diğer </w:t>
      </w:r>
      <w:r w:rsidR="007C6ECD">
        <w:rPr>
          <w:rFonts w:asciiTheme="majorBidi" w:hAnsiTheme="majorBidi" w:cstheme="majorBidi"/>
          <w:bCs/>
          <w:szCs w:val="24"/>
          <w:lang w:bidi="ar-EG"/>
        </w:rPr>
        <w:t>nev‘</w:t>
      </w:r>
      <w:r w:rsidR="002760E1">
        <w:rPr>
          <w:rFonts w:asciiTheme="majorBidi" w:hAnsiTheme="majorBidi" w:cstheme="majorBidi"/>
          <w:bCs/>
          <w:szCs w:val="24"/>
          <w:lang w:bidi="ar-EG"/>
        </w:rPr>
        <w:t xml:space="preserve">i mükellefiyet-i kanuniye haricinde tüccârâtın hasbellüzum tuttukları defâtirdir ki bunlara “Defâtir-i ihtiyariye veya muâvine” denir, bunlar iktizâ-yı muameleye göre taâddüd ve tenevvü’ eder ve muayyen değildir. Defâtir-i mecburiye hakkında </w:t>
      </w:r>
      <w:r w:rsidR="00E867CF">
        <w:rPr>
          <w:rFonts w:asciiTheme="majorBidi" w:hAnsiTheme="majorBidi" w:cstheme="majorBidi"/>
          <w:bCs/>
          <w:szCs w:val="24"/>
          <w:lang w:bidi="ar-EG"/>
        </w:rPr>
        <w:t>usul-ı</w:t>
      </w:r>
      <w:r w:rsidR="002760E1">
        <w:rPr>
          <w:rFonts w:asciiTheme="majorBidi" w:hAnsiTheme="majorBidi" w:cstheme="majorBidi"/>
          <w:bCs/>
          <w:szCs w:val="24"/>
          <w:lang w:bidi="ar-EG"/>
        </w:rPr>
        <w:t xml:space="preserve"> defteriyede </w:t>
      </w:r>
      <w:r w:rsidR="002116D3">
        <w:rPr>
          <w:rFonts w:asciiTheme="majorBidi" w:hAnsiTheme="majorBidi" w:cstheme="majorBidi"/>
          <w:bCs/>
          <w:szCs w:val="24"/>
          <w:lang w:bidi="ar-EG"/>
        </w:rPr>
        <w:t>tafsilat verilmiştir.</w:t>
      </w:r>
    </w:p>
    <w:p w14:paraId="1633938E" w14:textId="701E7A6D" w:rsidR="002116D3" w:rsidRDefault="002116D3"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Yevmiye ve bilanço “Mevazine” defterlerinin kabl</w:t>
      </w:r>
      <w:r w:rsidR="00B43884">
        <w:rPr>
          <w:rFonts w:asciiTheme="majorBidi" w:hAnsiTheme="majorBidi" w:cstheme="majorBidi"/>
          <w:szCs w:val="24"/>
          <w:lang w:bidi="ar-EG"/>
        </w:rPr>
        <w:t>e’l</w:t>
      </w:r>
      <w:r w:rsidR="005D7A70">
        <w:rPr>
          <w:rFonts w:asciiTheme="majorBidi" w:hAnsiTheme="majorBidi" w:cstheme="majorBidi"/>
          <w:bCs/>
          <w:szCs w:val="24"/>
          <w:lang w:bidi="ar-EG"/>
        </w:rPr>
        <w:t>-</w:t>
      </w:r>
      <w:r>
        <w:rPr>
          <w:rFonts w:asciiTheme="majorBidi" w:hAnsiTheme="majorBidi" w:cstheme="majorBidi"/>
          <w:bCs/>
          <w:szCs w:val="24"/>
          <w:lang w:bidi="ar-EG"/>
        </w:rPr>
        <w:t>isti’mâl ve yevmiye defterinin fazla olar</w:t>
      </w:r>
      <w:r w:rsidR="005D7A70">
        <w:rPr>
          <w:rFonts w:asciiTheme="majorBidi" w:hAnsiTheme="majorBidi" w:cstheme="majorBidi"/>
          <w:bCs/>
          <w:szCs w:val="24"/>
          <w:lang w:bidi="ar-EG"/>
        </w:rPr>
        <w:t xml:space="preserve">ak </w:t>
      </w:r>
      <w:r w:rsidR="00D66A62">
        <w:rPr>
          <w:rFonts w:asciiTheme="majorBidi" w:hAnsiTheme="majorBidi" w:cstheme="majorBidi"/>
          <w:bCs/>
          <w:szCs w:val="24"/>
          <w:lang w:bidi="ar-EG"/>
        </w:rPr>
        <w:t>ba‘de</w:t>
      </w:r>
      <w:r w:rsidR="005D7A70">
        <w:rPr>
          <w:rFonts w:asciiTheme="majorBidi" w:hAnsiTheme="majorBidi" w:cstheme="majorBidi"/>
          <w:bCs/>
          <w:szCs w:val="24"/>
          <w:lang w:bidi="ar-EG"/>
        </w:rPr>
        <w:t>’l-</w:t>
      </w:r>
      <w:r>
        <w:rPr>
          <w:rFonts w:asciiTheme="majorBidi" w:hAnsiTheme="majorBidi" w:cstheme="majorBidi"/>
          <w:bCs/>
          <w:szCs w:val="24"/>
          <w:lang w:bidi="ar-EG"/>
        </w:rPr>
        <w:t xml:space="preserve">isti’mâl taraf-ı mahkemeden tasdik ettirilmesi lazımdır. Mahkemeden maksad mahali ticaret mahkemesi veya o vazife ile mükellif mahakim-i </w:t>
      </w:r>
      <w:r w:rsidR="003E3279">
        <w:rPr>
          <w:rFonts w:asciiTheme="majorBidi" w:hAnsiTheme="majorBidi" w:cstheme="majorBidi"/>
          <w:bCs/>
          <w:szCs w:val="24"/>
          <w:lang w:bidi="ar-EG"/>
        </w:rPr>
        <w:t>hukûk</w:t>
      </w:r>
      <w:r>
        <w:rPr>
          <w:rFonts w:asciiTheme="majorBidi" w:hAnsiTheme="majorBidi" w:cstheme="majorBidi"/>
          <w:bCs/>
          <w:szCs w:val="24"/>
          <w:lang w:bidi="ar-EG"/>
        </w:rPr>
        <w:t xml:space="preserve">iyedir. Fransa’da kopya defterleri de </w:t>
      </w:r>
      <w:r w:rsidR="00E867CF">
        <w:rPr>
          <w:rFonts w:asciiTheme="majorBidi" w:hAnsiTheme="majorBidi" w:cstheme="majorBidi"/>
          <w:bCs/>
          <w:szCs w:val="24"/>
          <w:lang w:bidi="ar-EG"/>
        </w:rPr>
        <w:t>usul-ı</w:t>
      </w:r>
      <w:r>
        <w:rPr>
          <w:rFonts w:asciiTheme="majorBidi" w:hAnsiTheme="majorBidi" w:cstheme="majorBidi"/>
          <w:bCs/>
          <w:szCs w:val="24"/>
          <w:lang w:bidi="ar-EG"/>
        </w:rPr>
        <w:t xml:space="preserve"> tasdike </w:t>
      </w:r>
      <w:r w:rsidR="007C67EC">
        <w:rPr>
          <w:rFonts w:asciiTheme="majorBidi" w:hAnsiTheme="majorBidi" w:cstheme="majorBidi"/>
          <w:bCs/>
          <w:szCs w:val="24"/>
          <w:lang w:bidi="ar-EG"/>
        </w:rPr>
        <w:t>tâbi‘</w:t>
      </w:r>
      <w:r>
        <w:rPr>
          <w:rFonts w:asciiTheme="majorBidi" w:hAnsiTheme="majorBidi" w:cstheme="majorBidi"/>
          <w:bCs/>
          <w:szCs w:val="24"/>
          <w:lang w:bidi="ar-EG"/>
        </w:rPr>
        <w:t>dir.</w:t>
      </w:r>
    </w:p>
    <w:p w14:paraId="53B0686E" w14:textId="77777777" w:rsidR="002116D3" w:rsidRDefault="002116D3"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Emr-i tasdik her sahifeye numara vaz’ ve kaç sahifeden ibaret ise</w:t>
      </w:r>
      <w:r w:rsidR="009E061A">
        <w:rPr>
          <w:rFonts w:asciiTheme="majorBidi" w:hAnsiTheme="majorBidi" w:cstheme="majorBidi"/>
          <w:bCs/>
          <w:szCs w:val="24"/>
          <w:lang w:bidi="ar-EG"/>
        </w:rPr>
        <w:t xml:space="preserve"> ahirine işaret eyleyerek tarih-i keşidesinden ibarettir.</w:t>
      </w:r>
    </w:p>
    <w:p w14:paraId="31A3267E" w14:textId="0C1EC69B" w:rsidR="009E061A" w:rsidRDefault="009E061A" w:rsidP="00AF4700">
      <w:pPr>
        <w:pStyle w:val="ListeParagraf"/>
        <w:ind w:left="0"/>
        <w:contextualSpacing w:val="0"/>
        <w:rPr>
          <w:rFonts w:asciiTheme="majorBidi" w:hAnsiTheme="majorBidi" w:cstheme="majorBidi"/>
          <w:bCs/>
          <w:szCs w:val="24"/>
          <w:lang w:bidi="ar-EG"/>
        </w:rPr>
      </w:pPr>
      <w:r w:rsidRPr="00B22433">
        <w:rPr>
          <w:rFonts w:asciiTheme="majorBidi" w:hAnsiTheme="majorBidi" w:cstheme="majorBidi"/>
          <w:bCs/>
          <w:szCs w:val="24"/>
          <w:lang w:bidi="ar-EG"/>
        </w:rPr>
        <w:t xml:space="preserve">Defâtirin İbrâz </w:t>
      </w:r>
      <w:r w:rsidR="00941F34">
        <w:rPr>
          <w:rFonts w:asciiTheme="majorBidi" w:hAnsiTheme="majorBidi" w:cstheme="majorBidi"/>
          <w:bCs/>
          <w:szCs w:val="24"/>
          <w:lang w:bidi="ar-EG"/>
        </w:rPr>
        <w:t>v</w:t>
      </w:r>
      <w:r w:rsidRPr="00B22433">
        <w:rPr>
          <w:rFonts w:asciiTheme="majorBidi" w:hAnsiTheme="majorBidi" w:cstheme="majorBidi"/>
          <w:bCs/>
          <w:szCs w:val="24"/>
          <w:lang w:bidi="ar-EG"/>
        </w:rPr>
        <w:t>e Teslimi:</w:t>
      </w:r>
      <w:r>
        <w:rPr>
          <w:rFonts w:asciiTheme="majorBidi" w:hAnsiTheme="majorBidi" w:cstheme="majorBidi"/>
          <w:b/>
          <w:szCs w:val="24"/>
          <w:lang w:bidi="ar-EG"/>
        </w:rPr>
        <w:t xml:space="preserve"> </w:t>
      </w:r>
      <w:r>
        <w:rPr>
          <w:rFonts w:asciiTheme="majorBidi" w:hAnsiTheme="majorBidi" w:cstheme="majorBidi"/>
          <w:bCs/>
          <w:szCs w:val="24"/>
          <w:lang w:bidi="ar-EG"/>
        </w:rPr>
        <w:t xml:space="preserve">Defatir-i mahkeme iki suretle tevdî’ ve irâ’e olunabilir. Ya, kâffe-i mündericâtı tedkîk olunmak üzere meselâ </w:t>
      </w:r>
      <w:r w:rsidR="006B6815">
        <w:rPr>
          <w:rFonts w:asciiTheme="majorBidi" w:hAnsiTheme="majorBidi" w:cstheme="majorBidi"/>
          <w:bCs/>
          <w:szCs w:val="24"/>
          <w:lang w:bidi="ar-EG"/>
        </w:rPr>
        <w:t xml:space="preserve">bir tacirin vefatıyla veresesi arasında taksîm icrası veya bir şirket-i ticariyenin şürekâsı beyninde nizâ’ zuhur etmesi veya bir tacirin dûçâr iflas olması gibi ahvâlde icra kılınır ki buna “Teslim” denir yahut bir </w:t>
      </w:r>
      <w:r w:rsidR="00D66A62">
        <w:rPr>
          <w:rFonts w:asciiTheme="majorBidi" w:hAnsiTheme="majorBidi" w:cstheme="majorBidi"/>
          <w:bCs/>
          <w:szCs w:val="24"/>
          <w:lang w:bidi="ar-EG"/>
        </w:rPr>
        <w:t>da‘vâ</w:t>
      </w:r>
      <w:r w:rsidR="006B6815">
        <w:rPr>
          <w:rFonts w:asciiTheme="majorBidi" w:hAnsiTheme="majorBidi" w:cstheme="majorBidi"/>
          <w:bCs/>
          <w:szCs w:val="24"/>
          <w:lang w:bidi="ar-EG"/>
        </w:rPr>
        <w:t>nın esnâ-yı muhâkemesinde husus</w:t>
      </w:r>
      <w:r w:rsidR="001E720B">
        <w:rPr>
          <w:rFonts w:asciiTheme="majorBidi" w:hAnsiTheme="majorBidi" w:cstheme="majorBidi"/>
          <w:bCs/>
          <w:szCs w:val="24"/>
          <w:lang w:bidi="ar-EG"/>
        </w:rPr>
        <w:t>-ı</w:t>
      </w:r>
      <w:r w:rsidR="006B6815">
        <w:rPr>
          <w:rFonts w:asciiTheme="majorBidi" w:hAnsiTheme="majorBidi" w:cstheme="majorBidi"/>
          <w:bCs/>
          <w:szCs w:val="24"/>
          <w:lang w:bidi="ar-EG"/>
        </w:rPr>
        <w:t xml:space="preserve"> münâza’ fihâya delil olmak üzere yalnız o ciheti tedkik edilmek üzere bir defterin irâ’e edilmesidir ki buna da “ibrâz” denir.</w:t>
      </w:r>
    </w:p>
    <w:p w14:paraId="5B088424" w14:textId="4372978B" w:rsidR="006B6815" w:rsidRDefault="006B6815"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 xml:space="preserve">İbrazdan bilâ sebeb imtinâ’ </w:t>
      </w:r>
      <w:r w:rsidR="00D66A62">
        <w:rPr>
          <w:rFonts w:asciiTheme="majorBidi" w:hAnsiTheme="majorBidi" w:cstheme="majorBidi"/>
          <w:bCs/>
          <w:szCs w:val="24"/>
          <w:lang w:bidi="ar-EG"/>
        </w:rPr>
        <w:t>da‘vâ</w:t>
      </w:r>
      <w:r>
        <w:rPr>
          <w:rFonts w:asciiTheme="majorBidi" w:hAnsiTheme="majorBidi" w:cstheme="majorBidi"/>
          <w:bCs/>
          <w:szCs w:val="24"/>
          <w:lang w:bidi="ar-EG"/>
        </w:rPr>
        <w:t>-yı hasmın sıhhatine emare add olunabilir.</w:t>
      </w:r>
    </w:p>
    <w:p w14:paraId="735DDE6A" w14:textId="77777777" w:rsidR="00D01287" w:rsidRDefault="00D01287" w:rsidP="00AF4700">
      <w:pPr>
        <w:pStyle w:val="ListeParagraf"/>
        <w:ind w:left="0"/>
        <w:contextualSpacing w:val="0"/>
        <w:rPr>
          <w:rFonts w:asciiTheme="majorBidi" w:hAnsiTheme="majorBidi" w:cstheme="majorBidi"/>
          <w:bCs/>
          <w:szCs w:val="24"/>
          <w:lang w:bidi="ar-EG"/>
        </w:rPr>
      </w:pPr>
    </w:p>
    <w:p w14:paraId="70C24725" w14:textId="77777777" w:rsidR="00B22433" w:rsidRDefault="00B22433" w:rsidP="00AF4700">
      <w:pPr>
        <w:pStyle w:val="Balk4"/>
        <w:spacing w:before="0"/>
        <w:rPr>
          <w:lang w:bidi="ar-EG"/>
        </w:rPr>
      </w:pPr>
      <w:r>
        <w:rPr>
          <w:lang w:bidi="ar-EG"/>
        </w:rPr>
        <w:t>2.5.1.6. Ticaret Şirketleri</w:t>
      </w:r>
    </w:p>
    <w:p w14:paraId="6830501F" w14:textId="4D51A03D" w:rsidR="006B6815" w:rsidRDefault="00841573"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 xml:space="preserve">Şirket münferiden istihsâli </w:t>
      </w:r>
      <w:r w:rsidR="00653F1E">
        <w:rPr>
          <w:rFonts w:asciiTheme="majorBidi" w:hAnsiTheme="majorBidi" w:cstheme="majorBidi"/>
          <w:bCs/>
          <w:szCs w:val="24"/>
          <w:lang w:bidi="ar-EG"/>
        </w:rPr>
        <w:t xml:space="preserve">müteazzir veya müteassir olan makâsıd ve menâfi’-i cisimenin icrasını te’min zamnında efrâd-ı beşerin kendi </w:t>
      </w:r>
      <w:r w:rsidR="00F8522B">
        <w:rPr>
          <w:rFonts w:asciiTheme="majorBidi" w:hAnsiTheme="majorBidi" w:cstheme="majorBidi"/>
          <w:bCs/>
          <w:szCs w:val="24"/>
          <w:lang w:bidi="ar-EG"/>
        </w:rPr>
        <w:t>kuvâ-yı</w:t>
      </w:r>
      <w:r w:rsidR="00653F1E">
        <w:rPr>
          <w:rFonts w:asciiTheme="majorBidi" w:hAnsiTheme="majorBidi" w:cstheme="majorBidi"/>
          <w:bCs/>
          <w:szCs w:val="24"/>
          <w:lang w:bidi="ar-EG"/>
        </w:rPr>
        <w:t xml:space="preserve"> maddeye ve maneviyelerini bir yere cem’ etmelerinden ibaret bir haldir. İstihsâl-i menafi’ maksadına müstenid olan şirket iki kısımdır: Âdiye, Ticâriye.</w:t>
      </w:r>
    </w:p>
    <w:p w14:paraId="207EB4DE" w14:textId="1C1BB696" w:rsidR="00653F1E" w:rsidRDefault="00653F1E"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Muâmelât-ı ticariyeden ma’dûd</w:t>
      </w:r>
      <w:r w:rsidR="001E720B">
        <w:rPr>
          <w:rFonts w:asciiTheme="majorBidi" w:hAnsiTheme="majorBidi" w:cstheme="majorBidi"/>
          <w:bCs/>
          <w:szCs w:val="24"/>
          <w:lang w:bidi="ar-EG"/>
        </w:rPr>
        <w:t>-ı</w:t>
      </w:r>
      <w:r>
        <w:rPr>
          <w:rFonts w:asciiTheme="majorBidi" w:hAnsiTheme="majorBidi" w:cstheme="majorBidi"/>
          <w:bCs/>
          <w:szCs w:val="24"/>
          <w:lang w:bidi="ar-EG"/>
        </w:rPr>
        <w:t xml:space="preserve"> mevâd ile meşgul olmak üzere teşekkül eden şirket, şirket-i ticariyedir.</w:t>
      </w:r>
    </w:p>
    <w:p w14:paraId="37ED68F0" w14:textId="201A3EFD" w:rsidR="00653F1E" w:rsidRDefault="00653F1E"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 xml:space="preserve">Bizde başlıca dört </w:t>
      </w:r>
      <w:r w:rsidR="007C6ECD">
        <w:rPr>
          <w:rFonts w:asciiTheme="majorBidi" w:hAnsiTheme="majorBidi" w:cstheme="majorBidi"/>
          <w:bCs/>
          <w:szCs w:val="24"/>
          <w:lang w:bidi="ar-EG"/>
        </w:rPr>
        <w:t>nev‘</w:t>
      </w:r>
      <w:r>
        <w:rPr>
          <w:rFonts w:asciiTheme="majorBidi" w:hAnsiTheme="majorBidi" w:cstheme="majorBidi"/>
          <w:bCs/>
          <w:szCs w:val="24"/>
          <w:lang w:bidi="ar-EG"/>
        </w:rPr>
        <w:t xml:space="preserve"> ticaret şirketi kabul olunmuştur: </w:t>
      </w:r>
    </w:p>
    <w:p w14:paraId="29DF932F" w14:textId="0656AB91" w:rsidR="00F36FA3" w:rsidRDefault="00F36FA3"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Kollektif, komandit, anonim, hissedarlık vechle şirket.</w:t>
      </w:r>
    </w:p>
    <w:p w14:paraId="460081C3" w14:textId="77777777" w:rsidR="00636421" w:rsidRDefault="00636421" w:rsidP="00AF4700">
      <w:pPr>
        <w:pStyle w:val="ListeParagraf"/>
        <w:ind w:left="0"/>
        <w:contextualSpacing w:val="0"/>
        <w:rPr>
          <w:rFonts w:asciiTheme="majorBidi" w:hAnsiTheme="majorBidi" w:cstheme="majorBidi"/>
          <w:bCs/>
          <w:szCs w:val="24"/>
          <w:lang w:bidi="ar-EG"/>
        </w:rPr>
      </w:pPr>
    </w:p>
    <w:p w14:paraId="011E3D4E" w14:textId="77777777" w:rsidR="00B22433" w:rsidRDefault="00B22433" w:rsidP="00AF4700">
      <w:pPr>
        <w:pStyle w:val="Balk4"/>
        <w:spacing w:before="0"/>
        <w:rPr>
          <w:lang w:bidi="ar-EG"/>
        </w:rPr>
      </w:pPr>
      <w:r>
        <w:rPr>
          <w:lang w:bidi="ar-EG"/>
        </w:rPr>
        <w:t xml:space="preserve">2.5.1.7. </w:t>
      </w:r>
      <w:r w:rsidR="00EA2882">
        <w:rPr>
          <w:lang w:bidi="ar-EG"/>
        </w:rPr>
        <w:t>Kollektif Şi</w:t>
      </w:r>
      <w:r>
        <w:rPr>
          <w:lang w:bidi="ar-EG"/>
        </w:rPr>
        <w:t>rketi</w:t>
      </w:r>
    </w:p>
    <w:p w14:paraId="00229AE7" w14:textId="5A9E0CB3" w:rsidR="001B4275" w:rsidRDefault="00F872DD" w:rsidP="00AF4700">
      <w:pPr>
        <w:pStyle w:val="ListeParagraf"/>
        <w:ind w:left="0"/>
        <w:contextualSpacing w:val="0"/>
        <w:rPr>
          <w:rFonts w:asciiTheme="majorBidi" w:hAnsiTheme="majorBidi" w:cstheme="majorBidi"/>
          <w:bCs/>
          <w:szCs w:val="24"/>
          <w:lang w:bidi="ar-EG"/>
        </w:rPr>
      </w:pPr>
      <w:r>
        <w:rPr>
          <w:rFonts w:asciiTheme="majorBidi" w:hAnsiTheme="majorBidi" w:cstheme="majorBidi"/>
          <w:bCs/>
          <w:szCs w:val="24"/>
          <w:lang w:bidi="ar-EG"/>
        </w:rPr>
        <w:t xml:space="preserve">Umumi bir isim ile şirketlerin mecmu’una şamil olarak iki ya daha ziyade kimseler miyanında şürekâdan bir veya bir kaçının veya umumunun ismi ünvan-ı şirket </w:t>
      </w:r>
      <w:r>
        <w:rPr>
          <w:rFonts w:asciiTheme="majorBidi" w:hAnsiTheme="majorBidi" w:cstheme="majorBidi"/>
          <w:bCs/>
          <w:szCs w:val="24"/>
          <w:lang w:bidi="ar-EG"/>
        </w:rPr>
        <w:lastRenderedPageBreak/>
        <w:t>ittihaz edilerek maksad-ı temettü’le ve muâmelât-ı ticariyeden ma’dûd</w:t>
      </w:r>
      <w:r w:rsidR="001E720B">
        <w:rPr>
          <w:rFonts w:asciiTheme="majorBidi" w:hAnsiTheme="majorBidi" w:cstheme="majorBidi"/>
          <w:bCs/>
          <w:szCs w:val="24"/>
          <w:lang w:bidi="ar-EG"/>
        </w:rPr>
        <w:t>-ı</w:t>
      </w:r>
      <w:r>
        <w:rPr>
          <w:rFonts w:asciiTheme="majorBidi" w:hAnsiTheme="majorBidi" w:cstheme="majorBidi"/>
          <w:bCs/>
          <w:szCs w:val="24"/>
          <w:lang w:bidi="ar-EG"/>
        </w:rPr>
        <w:t xml:space="preserve"> mevâd ile iştigal etmek ve cümlesi de taahhüdât-ı şiketten dolayı servet-i </w:t>
      </w:r>
      <w:r w:rsidR="009360A5">
        <w:rPr>
          <w:rFonts w:asciiTheme="majorBidi" w:hAnsiTheme="majorBidi" w:cstheme="majorBidi"/>
          <w:bCs/>
          <w:szCs w:val="24"/>
          <w:lang w:bidi="ar-EG"/>
        </w:rPr>
        <w:t>umûmiye</w:t>
      </w:r>
      <w:r>
        <w:rPr>
          <w:rFonts w:asciiTheme="majorBidi" w:hAnsiTheme="majorBidi" w:cstheme="majorBidi"/>
          <w:bCs/>
          <w:szCs w:val="24"/>
          <w:lang w:bidi="ar-EG"/>
        </w:rPr>
        <w:t xml:space="preserve">leriyle </w:t>
      </w:r>
      <w:r w:rsidR="001B4275">
        <w:rPr>
          <w:rFonts w:asciiTheme="majorBidi" w:hAnsiTheme="majorBidi" w:cstheme="majorBidi"/>
          <w:bCs/>
          <w:szCs w:val="24"/>
          <w:lang w:bidi="ar-EG"/>
        </w:rPr>
        <w:t>kefâlet ve mesûliyet-i müteselsile altında bulunmak üzere akd-ı şirketten ibarettir. Bunda umur</w:t>
      </w:r>
      <w:r w:rsidR="001E720B">
        <w:rPr>
          <w:rFonts w:asciiTheme="majorBidi" w:hAnsiTheme="majorBidi" w:cstheme="majorBidi"/>
          <w:bCs/>
          <w:szCs w:val="24"/>
          <w:lang w:bidi="ar-EG"/>
        </w:rPr>
        <w:t>-ı</w:t>
      </w:r>
      <w:r w:rsidR="001B4275">
        <w:rPr>
          <w:rFonts w:asciiTheme="majorBidi" w:hAnsiTheme="majorBidi" w:cstheme="majorBidi"/>
          <w:bCs/>
          <w:szCs w:val="24"/>
          <w:lang w:bidi="ar-EG"/>
        </w:rPr>
        <w:t xml:space="preserve"> şirket şürekâdan intihâb olunan müdürler ma’rifetiyle idare ve ru’yet olunur.</w:t>
      </w:r>
    </w:p>
    <w:p w14:paraId="6BDCAADD" w14:textId="77777777" w:rsidR="00D01287" w:rsidRDefault="00D01287" w:rsidP="00AF4700">
      <w:pPr>
        <w:pStyle w:val="ListeParagraf"/>
        <w:ind w:left="0"/>
        <w:contextualSpacing w:val="0"/>
        <w:rPr>
          <w:rFonts w:asciiTheme="majorBidi" w:hAnsiTheme="majorBidi" w:cstheme="majorBidi"/>
          <w:bCs/>
          <w:szCs w:val="24"/>
          <w:lang w:bidi="ar-EG"/>
        </w:rPr>
      </w:pPr>
    </w:p>
    <w:p w14:paraId="4A9D40EC" w14:textId="77777777" w:rsidR="00B22433" w:rsidRDefault="00B22433" w:rsidP="00AF4700">
      <w:pPr>
        <w:pStyle w:val="Balk4"/>
        <w:spacing w:before="0"/>
        <w:rPr>
          <w:lang w:bidi="ar-EG"/>
        </w:rPr>
      </w:pPr>
      <w:r>
        <w:rPr>
          <w:lang w:bidi="ar-EG"/>
        </w:rPr>
        <w:t xml:space="preserve">2.5.1.8. </w:t>
      </w:r>
      <w:r w:rsidR="008527A8">
        <w:rPr>
          <w:lang w:bidi="ar-EG"/>
        </w:rPr>
        <w:t>Komandit Ş</w:t>
      </w:r>
      <w:r>
        <w:rPr>
          <w:lang w:bidi="ar-EG"/>
        </w:rPr>
        <w:t>ir</w:t>
      </w:r>
      <w:r w:rsidR="008527A8">
        <w:rPr>
          <w:lang w:bidi="ar-EG"/>
        </w:rPr>
        <w:t>keti</w:t>
      </w:r>
    </w:p>
    <w:p w14:paraId="0DD07B22" w14:textId="12876A56" w:rsidR="001B4275" w:rsidRDefault="008527A8"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Bir veya mü</w:t>
      </w:r>
      <w:r w:rsidR="005608E2">
        <w:rPr>
          <w:rFonts w:asciiTheme="majorBidi" w:hAnsiTheme="majorBidi" w:cstheme="majorBidi"/>
          <w:szCs w:val="24"/>
          <w:lang w:bidi="ar-EG"/>
        </w:rPr>
        <w:t>taaddî</w:t>
      </w:r>
      <w:r>
        <w:rPr>
          <w:rFonts w:asciiTheme="majorBidi" w:hAnsiTheme="majorBidi" w:cstheme="majorBidi"/>
          <w:szCs w:val="24"/>
          <w:lang w:bidi="ar-EG"/>
        </w:rPr>
        <w:t xml:space="preserve">d mesuliyet gayr-ı mahdûdaya </w:t>
      </w:r>
      <w:r w:rsidR="007C67EC">
        <w:rPr>
          <w:rFonts w:asciiTheme="majorBidi" w:hAnsiTheme="majorBidi" w:cstheme="majorBidi"/>
          <w:szCs w:val="24"/>
          <w:lang w:bidi="ar-EG"/>
        </w:rPr>
        <w:t>tâbi‘</w:t>
      </w:r>
      <w:r>
        <w:rPr>
          <w:rFonts w:asciiTheme="majorBidi" w:hAnsiTheme="majorBidi" w:cstheme="majorBidi"/>
          <w:szCs w:val="24"/>
          <w:lang w:bidi="ar-EG"/>
        </w:rPr>
        <w:t xml:space="preserve"> kollektif şürekâ ile kezalik bir veya mü</w:t>
      </w:r>
      <w:r w:rsidR="005608E2">
        <w:rPr>
          <w:rFonts w:asciiTheme="majorBidi" w:hAnsiTheme="majorBidi" w:cstheme="majorBidi"/>
          <w:szCs w:val="24"/>
          <w:lang w:bidi="ar-EG"/>
        </w:rPr>
        <w:t>taaddî</w:t>
      </w:r>
      <w:r>
        <w:rPr>
          <w:rFonts w:asciiTheme="majorBidi" w:hAnsiTheme="majorBidi" w:cstheme="majorBidi"/>
          <w:szCs w:val="24"/>
          <w:lang w:bidi="ar-EG"/>
        </w:rPr>
        <w:t xml:space="preserve">d mesuliyet-i mahdûdaya yani vaz’ ettiği sermaye kadar mesul olup diğer şürekâ gibi taahhüdât-ı şirketin ifâsı zamnında servet-i şahsiyesiyle taht-ı mesuliyete girmeyen şürekâdan mürekkeben teşekkül ettiği halde şürekâ-yı mesuleden bir veya bir kaçının isimleri unvan-ı şirket ittihazıyla ve yine kasd-ı temettü’le </w:t>
      </w:r>
      <w:r w:rsidR="00461C70">
        <w:rPr>
          <w:rFonts w:asciiTheme="majorBidi" w:hAnsiTheme="majorBidi" w:cstheme="majorBidi"/>
          <w:szCs w:val="24"/>
          <w:lang w:bidi="ar-EG"/>
        </w:rPr>
        <w:t>muâmelât</w:t>
      </w:r>
      <w:r>
        <w:rPr>
          <w:rFonts w:asciiTheme="majorBidi" w:hAnsiTheme="majorBidi" w:cstheme="majorBidi"/>
          <w:szCs w:val="24"/>
          <w:lang w:bidi="ar-EG"/>
        </w:rPr>
        <w:t>-ı ticariyeden ma’dûd</w:t>
      </w:r>
      <w:r w:rsidR="001E720B">
        <w:rPr>
          <w:rFonts w:asciiTheme="majorBidi" w:hAnsiTheme="majorBidi" w:cstheme="majorBidi"/>
          <w:szCs w:val="24"/>
          <w:lang w:bidi="ar-EG"/>
        </w:rPr>
        <w:t>-ı</w:t>
      </w:r>
      <w:r>
        <w:rPr>
          <w:rFonts w:asciiTheme="majorBidi" w:hAnsiTheme="majorBidi" w:cstheme="majorBidi"/>
          <w:szCs w:val="24"/>
          <w:lang w:bidi="ar-EG"/>
        </w:rPr>
        <w:t xml:space="preserve"> mevâd üzerine akd </w:t>
      </w:r>
      <w:r w:rsidR="00D54EE9">
        <w:rPr>
          <w:rFonts w:asciiTheme="majorBidi" w:hAnsiTheme="majorBidi" w:cstheme="majorBidi"/>
          <w:szCs w:val="24"/>
          <w:lang w:bidi="ar-EG"/>
        </w:rPr>
        <w:t xml:space="preserve">edilen şirkettir ki “Komanditer” olan yani mesuliyet-i mahdûdeye </w:t>
      </w:r>
      <w:r w:rsidR="007C67EC">
        <w:rPr>
          <w:rFonts w:asciiTheme="majorBidi" w:hAnsiTheme="majorBidi" w:cstheme="majorBidi"/>
          <w:szCs w:val="24"/>
          <w:lang w:bidi="ar-EG"/>
        </w:rPr>
        <w:t>tâbi‘</w:t>
      </w:r>
      <w:r w:rsidR="00D54EE9">
        <w:rPr>
          <w:rFonts w:asciiTheme="majorBidi" w:hAnsiTheme="majorBidi" w:cstheme="majorBidi"/>
          <w:szCs w:val="24"/>
          <w:lang w:bidi="ar-EG"/>
        </w:rPr>
        <w:t xml:space="preserve"> bulunan şürekânın isminin unvan-ı şirkete idhali ve kendisinin umur</w:t>
      </w:r>
      <w:r w:rsidR="001E720B">
        <w:rPr>
          <w:rFonts w:asciiTheme="majorBidi" w:hAnsiTheme="majorBidi" w:cstheme="majorBidi"/>
          <w:szCs w:val="24"/>
          <w:lang w:bidi="ar-EG"/>
        </w:rPr>
        <w:t>-ı</w:t>
      </w:r>
      <w:r w:rsidR="00D54EE9">
        <w:rPr>
          <w:rFonts w:asciiTheme="majorBidi" w:hAnsiTheme="majorBidi" w:cstheme="majorBidi"/>
          <w:szCs w:val="24"/>
          <w:lang w:bidi="ar-EG"/>
        </w:rPr>
        <w:t xml:space="preserve"> şirkette istihdâmı caiz olmaz. Ve bu </w:t>
      </w:r>
      <w:r w:rsidR="0047100E">
        <w:rPr>
          <w:rFonts w:asciiTheme="majorBidi" w:hAnsiTheme="majorBidi" w:cstheme="majorBidi"/>
          <w:szCs w:val="24"/>
          <w:lang w:bidi="ar-EG"/>
        </w:rPr>
        <w:t>memnu‘</w:t>
      </w:r>
      <w:r w:rsidR="00D54EE9">
        <w:rPr>
          <w:rFonts w:asciiTheme="majorBidi" w:hAnsiTheme="majorBidi" w:cstheme="majorBidi"/>
          <w:szCs w:val="24"/>
          <w:lang w:bidi="ar-EG"/>
        </w:rPr>
        <w:t xml:space="preserve">iyete muhalif ahval vukuunda o şerik sıfat-ı kanuniyesini izâ’a ederek kollektif şerik gibi mesuliyet-i gayr-i mahdûdeye </w:t>
      </w:r>
      <w:r w:rsidR="007C67EC">
        <w:rPr>
          <w:rFonts w:asciiTheme="majorBidi" w:hAnsiTheme="majorBidi" w:cstheme="majorBidi"/>
          <w:szCs w:val="24"/>
          <w:lang w:bidi="ar-EG"/>
        </w:rPr>
        <w:t>tâbi‘</w:t>
      </w:r>
      <w:r w:rsidR="00D54EE9">
        <w:rPr>
          <w:rFonts w:asciiTheme="majorBidi" w:hAnsiTheme="majorBidi" w:cstheme="majorBidi"/>
          <w:szCs w:val="24"/>
          <w:lang w:bidi="ar-EG"/>
        </w:rPr>
        <w:t xml:space="preserve"> olmuş olur. Ve bu şirket mesul şürekâ meyânından intihâb olunan müdürler marifetiyle idare edilir.</w:t>
      </w:r>
    </w:p>
    <w:p w14:paraId="121089D1" w14:textId="77777777" w:rsidR="004B10F5" w:rsidRDefault="005F105B"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Ş</w:t>
      </w:r>
      <w:r w:rsidR="00D54EE9">
        <w:rPr>
          <w:rFonts w:asciiTheme="majorBidi" w:hAnsiTheme="majorBidi" w:cstheme="majorBidi"/>
          <w:szCs w:val="24"/>
          <w:lang w:bidi="ar-EG"/>
        </w:rPr>
        <w:t>irket</w:t>
      </w:r>
      <w:r>
        <w:rPr>
          <w:rFonts w:asciiTheme="majorBidi" w:hAnsiTheme="majorBidi" w:cstheme="majorBidi"/>
          <w:szCs w:val="24"/>
          <w:lang w:bidi="ar-EG"/>
        </w:rPr>
        <w:t xml:space="preserve"> namına vaki’ olan taahhüdâttan dolayı kollektif sıfatında bulunan şürekâ</w:t>
      </w:r>
      <w:r w:rsidR="00C51C3B">
        <w:rPr>
          <w:rFonts w:asciiTheme="majorBidi" w:hAnsiTheme="majorBidi" w:cstheme="majorBidi"/>
          <w:szCs w:val="24"/>
          <w:lang w:bidi="ar-EG"/>
        </w:rPr>
        <w:t xml:space="preserve"> cemi’-i emval ve servet-i şahsiyeleriyle taahhüdât-ı merbûrenin ifâsını zamin ve mütekeffil olup komanditerler vech-i meşruh üzere bir sebeb-i kanuni ile mesuliyet-i mahdûdaları zail olmadıkça vaz’ ettikleri </w:t>
      </w:r>
      <w:r w:rsidR="004B10F5">
        <w:rPr>
          <w:rFonts w:asciiTheme="majorBidi" w:hAnsiTheme="majorBidi" w:cstheme="majorBidi"/>
          <w:szCs w:val="24"/>
          <w:lang w:bidi="ar-EG"/>
        </w:rPr>
        <w:t>sermayede fazla zarar ve ziyana zamın değillerdir.</w:t>
      </w:r>
    </w:p>
    <w:p w14:paraId="1F83CED3" w14:textId="2AD19191" w:rsidR="004B10F5" w:rsidRDefault="004B10F5"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Şürekâ iki </w:t>
      </w:r>
      <w:r w:rsidR="007C6ECD">
        <w:rPr>
          <w:rFonts w:asciiTheme="majorBidi" w:hAnsiTheme="majorBidi" w:cstheme="majorBidi"/>
          <w:szCs w:val="24"/>
          <w:lang w:bidi="ar-EG"/>
        </w:rPr>
        <w:t>nev‘</w:t>
      </w:r>
      <w:r>
        <w:rPr>
          <w:rFonts w:asciiTheme="majorBidi" w:hAnsiTheme="majorBidi" w:cstheme="majorBidi"/>
          <w:szCs w:val="24"/>
          <w:lang w:bidi="ar-EG"/>
        </w:rPr>
        <w:t xml:space="preserve"> olduğuna göre şirkette mesuliyetleri gayr-ı mahdûd bulunan şürekâya izafeten kollektif, mesuliyetleri gayr-ı mahdûd bulunan şürekâya nazaran da komandit </w:t>
      </w:r>
      <w:r w:rsidR="007C6ECD">
        <w:rPr>
          <w:rFonts w:asciiTheme="majorBidi" w:hAnsiTheme="majorBidi" w:cstheme="majorBidi"/>
          <w:szCs w:val="24"/>
          <w:lang w:bidi="ar-EG"/>
        </w:rPr>
        <w:t>nev‘</w:t>
      </w:r>
      <w:r>
        <w:rPr>
          <w:rFonts w:asciiTheme="majorBidi" w:hAnsiTheme="majorBidi" w:cstheme="majorBidi"/>
          <w:szCs w:val="24"/>
          <w:lang w:bidi="ar-EG"/>
        </w:rPr>
        <w:t>dendir.</w:t>
      </w:r>
    </w:p>
    <w:p w14:paraId="535C2393" w14:textId="77777777" w:rsidR="00F36FA3" w:rsidRDefault="004B10F5" w:rsidP="00AF4700">
      <w:pPr>
        <w:rPr>
          <w:rFonts w:asciiTheme="majorBidi" w:hAnsiTheme="majorBidi" w:cstheme="majorBidi"/>
          <w:szCs w:val="24"/>
          <w:lang w:bidi="ar-EG"/>
        </w:rPr>
      </w:pPr>
      <w:r>
        <w:rPr>
          <w:rFonts w:asciiTheme="majorBidi" w:hAnsiTheme="majorBidi" w:cstheme="majorBidi"/>
          <w:szCs w:val="24"/>
          <w:lang w:bidi="ar-EG"/>
        </w:rPr>
        <w:t xml:space="preserve">Şirket-i ticariyenin vücudu için başlıca alâim: </w:t>
      </w:r>
    </w:p>
    <w:p w14:paraId="10CDA090" w14:textId="77777777" w:rsidR="004B10F5" w:rsidRDefault="00B224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4B10F5">
        <w:rPr>
          <w:rFonts w:asciiTheme="majorBidi" w:hAnsiTheme="majorBidi" w:cstheme="majorBidi"/>
          <w:szCs w:val="24"/>
          <w:lang w:bidi="ar-EG"/>
        </w:rPr>
        <w:t>Şürekâ beyninde bir mukavele olur.</w:t>
      </w:r>
    </w:p>
    <w:p w14:paraId="3B9565D7" w14:textId="77777777" w:rsidR="004B10F5" w:rsidRDefault="00B224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4B10F5">
        <w:rPr>
          <w:rFonts w:asciiTheme="majorBidi" w:hAnsiTheme="majorBidi" w:cstheme="majorBidi"/>
          <w:szCs w:val="24"/>
          <w:lang w:bidi="ar-EG"/>
        </w:rPr>
        <w:t>Birer sermaye vaz’ edilir, “Nakd, amel, emtiâ, esrâr-ı sanaiye ve fenniye gibi.”</w:t>
      </w:r>
    </w:p>
    <w:p w14:paraId="6D70C56A" w14:textId="77777777" w:rsidR="004B10F5" w:rsidRDefault="00B224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4B10F5">
        <w:rPr>
          <w:rFonts w:asciiTheme="majorBidi" w:hAnsiTheme="majorBidi" w:cstheme="majorBidi"/>
          <w:szCs w:val="24"/>
          <w:lang w:bidi="ar-EG"/>
        </w:rPr>
        <w:t>Akd-i şirkette kasd-ı temettü’ olur. “Cem’iyyât-ı hayriye şirket değildir.”</w:t>
      </w:r>
    </w:p>
    <w:p w14:paraId="1A526B52" w14:textId="76E3AAD0" w:rsidR="004B10F5" w:rsidRDefault="00B224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4B10F5">
        <w:rPr>
          <w:rFonts w:asciiTheme="majorBidi" w:hAnsiTheme="majorBidi" w:cstheme="majorBidi"/>
          <w:szCs w:val="24"/>
          <w:lang w:bidi="ar-EG"/>
        </w:rPr>
        <w:t>Şürekânın hisse-i menfaatleri cüz-</w:t>
      </w:r>
      <w:r w:rsidR="00445F2B">
        <w:rPr>
          <w:rFonts w:asciiTheme="majorBidi" w:hAnsiTheme="majorBidi" w:cstheme="majorBidi"/>
          <w:szCs w:val="24"/>
          <w:lang w:bidi="ar-EG"/>
        </w:rPr>
        <w:t>i</w:t>
      </w:r>
      <w:r w:rsidR="004B10F5">
        <w:rPr>
          <w:rFonts w:asciiTheme="majorBidi" w:hAnsiTheme="majorBidi" w:cstheme="majorBidi"/>
          <w:szCs w:val="24"/>
          <w:lang w:bidi="ar-EG"/>
        </w:rPr>
        <w:t xml:space="preserve"> şâyi’ olur, maktu’ olamaz.</w:t>
      </w:r>
    </w:p>
    <w:p w14:paraId="66EBED59" w14:textId="77777777" w:rsidR="00BE66FB" w:rsidRDefault="00BE66FB"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Her hangi bir şirketin nazar-ı kanunda mevcudiyeti bazı şerâitin ifâsına muallaktır: Ezcümle şirket mukavelenamesinin hülasası yani: </w:t>
      </w:r>
    </w:p>
    <w:p w14:paraId="03FD50E5" w14:textId="77777777" w:rsidR="004B10F5" w:rsidRDefault="00B224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BE66FB">
        <w:rPr>
          <w:rFonts w:asciiTheme="majorBidi" w:hAnsiTheme="majorBidi" w:cstheme="majorBidi"/>
          <w:szCs w:val="24"/>
          <w:lang w:bidi="ar-EG"/>
        </w:rPr>
        <w:t>Şürekânın esâmisi; şöhretleri, mahal ikâmetleri;</w:t>
      </w:r>
    </w:p>
    <w:p w14:paraId="28150156" w14:textId="77777777" w:rsidR="00BE66FB" w:rsidRDefault="00B224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BE66FB">
        <w:rPr>
          <w:rFonts w:asciiTheme="majorBidi" w:hAnsiTheme="majorBidi" w:cstheme="majorBidi"/>
          <w:szCs w:val="24"/>
          <w:lang w:bidi="ar-EG"/>
        </w:rPr>
        <w:t>Şirketin ünvanı;</w:t>
      </w:r>
    </w:p>
    <w:p w14:paraId="48E11729" w14:textId="77777777" w:rsidR="00BE66FB" w:rsidRDefault="00B224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BE66FB">
        <w:rPr>
          <w:rFonts w:asciiTheme="majorBidi" w:hAnsiTheme="majorBidi" w:cstheme="majorBidi"/>
          <w:szCs w:val="24"/>
          <w:lang w:bidi="ar-EG"/>
        </w:rPr>
        <w:t>Müdürü;</w:t>
      </w:r>
    </w:p>
    <w:p w14:paraId="7E424E57" w14:textId="77777777" w:rsidR="00BE66FB" w:rsidRDefault="00B224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BE66FB">
        <w:rPr>
          <w:rFonts w:asciiTheme="majorBidi" w:hAnsiTheme="majorBidi" w:cstheme="majorBidi"/>
          <w:szCs w:val="24"/>
          <w:lang w:bidi="ar-EG"/>
        </w:rPr>
        <w:t>Mebde’ ve intihâsı, miktar sermayesi ve şerâit-i sairesi ilân edilmek lazımdır.</w:t>
      </w:r>
    </w:p>
    <w:p w14:paraId="50C466A0" w14:textId="2C18A22E" w:rsidR="00BE66FB" w:rsidRDefault="00BE66FB"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Bu şerâita riâyet edilmedikçe şirket eşhâs-ı salise aleyhine teşekkül etmiş ad olunmaz.</w:t>
      </w:r>
    </w:p>
    <w:p w14:paraId="48127E40" w14:textId="77777777" w:rsidR="00D01287" w:rsidRDefault="00D01287" w:rsidP="00AF4700">
      <w:pPr>
        <w:pStyle w:val="ListeParagraf"/>
        <w:ind w:left="0"/>
        <w:contextualSpacing w:val="0"/>
        <w:rPr>
          <w:rFonts w:asciiTheme="majorBidi" w:hAnsiTheme="majorBidi" w:cstheme="majorBidi"/>
          <w:szCs w:val="24"/>
          <w:lang w:bidi="ar-EG"/>
        </w:rPr>
      </w:pPr>
    </w:p>
    <w:p w14:paraId="19A1EE41" w14:textId="77777777" w:rsidR="00B22433" w:rsidRDefault="00B22433" w:rsidP="00AF4700">
      <w:pPr>
        <w:pStyle w:val="Balk4"/>
        <w:spacing w:before="0"/>
        <w:rPr>
          <w:lang w:bidi="ar-EG"/>
        </w:rPr>
      </w:pPr>
      <w:r>
        <w:rPr>
          <w:lang w:bidi="ar-EG"/>
        </w:rPr>
        <w:t xml:space="preserve">2.5.1.9. </w:t>
      </w:r>
      <w:r w:rsidR="00BE66FB">
        <w:rPr>
          <w:lang w:bidi="ar-EG"/>
        </w:rPr>
        <w:t>Anonim Şirketi</w:t>
      </w:r>
    </w:p>
    <w:p w14:paraId="743DFD31" w14:textId="63DA4198" w:rsidR="00BE66FB" w:rsidRDefault="00BE66FB"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Yani isimsiz şirket sermayesi eshâme münkasım olarak ekseren mevzu’</w:t>
      </w:r>
      <w:r w:rsidR="001E720B">
        <w:rPr>
          <w:rFonts w:asciiTheme="majorBidi" w:hAnsiTheme="majorBidi" w:cstheme="majorBidi"/>
          <w:szCs w:val="24"/>
          <w:lang w:bidi="ar-EG"/>
        </w:rPr>
        <w:t>-ı</w:t>
      </w:r>
      <w:r w:rsidR="004543E3">
        <w:rPr>
          <w:rFonts w:asciiTheme="majorBidi" w:hAnsiTheme="majorBidi" w:cstheme="majorBidi"/>
          <w:szCs w:val="24"/>
          <w:lang w:bidi="ar-EG"/>
        </w:rPr>
        <w:t xml:space="preserve"> maksad şirketi unvan ittihazı suretiyle akd edilen şirkettir ki </w:t>
      </w:r>
      <w:r w:rsidR="00461C70">
        <w:rPr>
          <w:rFonts w:asciiTheme="majorBidi" w:hAnsiTheme="majorBidi" w:cstheme="majorBidi"/>
          <w:szCs w:val="24"/>
          <w:lang w:bidi="ar-EG"/>
        </w:rPr>
        <w:t>muâmelât</w:t>
      </w:r>
      <w:r w:rsidR="004543E3">
        <w:rPr>
          <w:rFonts w:asciiTheme="majorBidi" w:hAnsiTheme="majorBidi" w:cstheme="majorBidi"/>
          <w:szCs w:val="24"/>
          <w:lang w:bidi="ar-EG"/>
        </w:rPr>
        <w:t>-ı şirket muvakkaten tevkil ve azl ve nasbları caiz olan vekiller ma’rifetiyle idare olunur. Bu ve</w:t>
      </w:r>
      <w:r w:rsidR="00267044">
        <w:rPr>
          <w:rFonts w:asciiTheme="majorBidi" w:hAnsiTheme="majorBidi" w:cstheme="majorBidi"/>
          <w:szCs w:val="24"/>
          <w:lang w:bidi="ar-EG"/>
        </w:rPr>
        <w:t xml:space="preserve">killerin şürekâdan ve şürekânın gayriden </w:t>
      </w:r>
      <w:r w:rsidR="004543E3">
        <w:rPr>
          <w:rFonts w:asciiTheme="majorBidi" w:hAnsiTheme="majorBidi" w:cstheme="majorBidi"/>
          <w:szCs w:val="24"/>
          <w:lang w:bidi="ar-EG"/>
        </w:rPr>
        <w:t xml:space="preserve">ta’yini caiz olur. </w:t>
      </w:r>
    </w:p>
    <w:p w14:paraId="092728E1" w14:textId="1E43167F" w:rsidR="004543E3" w:rsidRPr="00E57BD6" w:rsidRDefault="004543E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Bu </w:t>
      </w:r>
      <w:r w:rsidR="007C6ECD">
        <w:rPr>
          <w:rFonts w:asciiTheme="majorBidi" w:hAnsiTheme="majorBidi" w:cstheme="majorBidi"/>
          <w:szCs w:val="24"/>
          <w:lang w:bidi="ar-EG"/>
        </w:rPr>
        <w:t>nev‘</w:t>
      </w:r>
      <w:r>
        <w:rPr>
          <w:rFonts w:asciiTheme="majorBidi" w:hAnsiTheme="majorBidi" w:cstheme="majorBidi"/>
          <w:szCs w:val="24"/>
          <w:lang w:bidi="ar-EG"/>
        </w:rPr>
        <w:t xml:space="preserve"> şirketin itibarı ve şirket namına icra edilen ukudâtın mesuliyeti münhasıran sermayeye taalluk ettiği cihetle şahıs asla mevzu’</w:t>
      </w:r>
      <w:r w:rsidR="001E720B">
        <w:rPr>
          <w:rFonts w:asciiTheme="majorBidi" w:hAnsiTheme="majorBidi" w:cstheme="majorBidi"/>
          <w:szCs w:val="24"/>
          <w:lang w:bidi="ar-EG"/>
        </w:rPr>
        <w:t>-ı</w:t>
      </w:r>
      <w:r>
        <w:rPr>
          <w:rFonts w:asciiTheme="majorBidi" w:hAnsiTheme="majorBidi" w:cstheme="majorBidi"/>
          <w:szCs w:val="24"/>
          <w:lang w:bidi="ar-EG"/>
        </w:rPr>
        <w:t xml:space="preserve"> bahs olamaz. </w:t>
      </w:r>
      <w:r w:rsidR="007A32AE">
        <w:rPr>
          <w:rFonts w:asciiTheme="majorBidi" w:hAnsiTheme="majorBidi" w:cstheme="majorBidi"/>
          <w:szCs w:val="24"/>
          <w:lang w:bidi="ar-EG"/>
        </w:rPr>
        <w:t>Y</w:t>
      </w:r>
      <w:r>
        <w:rPr>
          <w:rFonts w:asciiTheme="majorBidi" w:hAnsiTheme="majorBidi" w:cstheme="majorBidi"/>
          <w:szCs w:val="24"/>
          <w:lang w:bidi="ar-EG"/>
        </w:rPr>
        <w:t>alnız</w:t>
      </w:r>
      <w:r w:rsidR="007A32AE">
        <w:rPr>
          <w:rFonts w:asciiTheme="majorBidi" w:hAnsiTheme="majorBidi" w:cstheme="majorBidi"/>
          <w:szCs w:val="24"/>
          <w:lang w:bidi="ar-EG"/>
        </w:rPr>
        <w:t xml:space="preserve"> bedel-i muayyenini îtâ ile iş bu eshâm ve hususdan iştirâ, ta’bir-i ahirle sermayeye iştirâk edenler o şirketin şeriki olmuş olurlar. Şirketin dûçâr zarar olması halinde şürekânın ve hatta müdürân şirketin böyle vaz’ ettikleri sermayeden yani eshâm ve </w:t>
      </w:r>
      <w:r w:rsidR="00267044">
        <w:rPr>
          <w:rFonts w:asciiTheme="majorBidi" w:hAnsiTheme="majorBidi" w:cstheme="majorBidi"/>
          <w:szCs w:val="24"/>
          <w:lang w:bidi="ar-EG"/>
        </w:rPr>
        <w:t>hisas-ı</w:t>
      </w:r>
      <w:r w:rsidR="00357ADD" w:rsidRPr="00E57BD6">
        <w:rPr>
          <w:rFonts w:asciiTheme="majorBidi" w:hAnsiTheme="majorBidi" w:cstheme="majorBidi"/>
          <w:szCs w:val="24"/>
          <w:lang w:bidi="ar-EG"/>
        </w:rPr>
        <w:t xml:space="preserve"> </w:t>
      </w:r>
      <w:r w:rsidR="007A32AE" w:rsidRPr="00E57BD6">
        <w:rPr>
          <w:rFonts w:asciiTheme="majorBidi" w:hAnsiTheme="majorBidi" w:cstheme="majorBidi"/>
          <w:szCs w:val="24"/>
          <w:lang w:bidi="ar-EG"/>
        </w:rPr>
        <w:t xml:space="preserve">bedelâtından </w:t>
      </w:r>
      <w:r w:rsidR="00357ADD" w:rsidRPr="00E57BD6">
        <w:rPr>
          <w:rFonts w:asciiTheme="majorBidi" w:hAnsiTheme="majorBidi" w:cstheme="majorBidi"/>
          <w:szCs w:val="24"/>
          <w:lang w:bidi="ar-EG"/>
        </w:rPr>
        <w:t xml:space="preserve">fazla bir güne mesuliyetleri yoktur. Müdürân şirketin şürekâ-yı şirket demek olan ashab </w:t>
      </w:r>
      <w:r w:rsidR="00267044">
        <w:rPr>
          <w:rFonts w:asciiTheme="majorBidi" w:hAnsiTheme="majorBidi" w:cstheme="majorBidi"/>
          <w:szCs w:val="24"/>
          <w:lang w:bidi="ar-EG"/>
        </w:rPr>
        <w:t>hisas-ı</w:t>
      </w:r>
      <w:r w:rsidR="00357ADD" w:rsidRPr="00E57BD6">
        <w:rPr>
          <w:rFonts w:asciiTheme="majorBidi" w:hAnsiTheme="majorBidi" w:cstheme="majorBidi"/>
          <w:szCs w:val="24"/>
          <w:lang w:bidi="ar-EG"/>
        </w:rPr>
        <w:t xml:space="preserve"> eshamdan ta’yini caiz olduğu gibi hariçten dahi intihâb olunabilir.</w:t>
      </w:r>
    </w:p>
    <w:p w14:paraId="3E57FEC1" w14:textId="2785A221" w:rsidR="00357ADD" w:rsidRDefault="00357ADD" w:rsidP="00AF4700">
      <w:pPr>
        <w:pStyle w:val="ListeParagraf"/>
        <w:ind w:left="0"/>
        <w:contextualSpacing w:val="0"/>
        <w:rPr>
          <w:rFonts w:asciiTheme="majorBidi" w:hAnsiTheme="majorBidi" w:cstheme="majorBidi"/>
          <w:szCs w:val="24"/>
          <w:lang w:bidi="ar-EG"/>
        </w:rPr>
      </w:pPr>
      <w:r w:rsidRPr="00E57BD6">
        <w:rPr>
          <w:rFonts w:asciiTheme="majorBidi" w:hAnsiTheme="majorBidi" w:cstheme="majorBidi"/>
          <w:szCs w:val="24"/>
          <w:lang w:bidi="ar-EG"/>
        </w:rPr>
        <w:t>Memalik-i ecnebiyede müteşekkil anonim şirketlerinin memleketimizde şube</w:t>
      </w:r>
      <w:r>
        <w:rPr>
          <w:rFonts w:asciiTheme="majorBidi" w:hAnsiTheme="majorBidi" w:cstheme="majorBidi"/>
          <w:szCs w:val="24"/>
          <w:lang w:bidi="ar-EG"/>
        </w:rPr>
        <w:t xml:space="preserve"> küşâd edebilmeleri için müsaade istihsâl etmeleri lazımadandır. Anonim şirketleri suret-i idarece diğer şirketlerden farklıdır. Diğerlerinde müdür şirket-i şürekâca şürekâ-yı mesule meyânından intihâb edilir. Anonimde böyle bir şey yoktu. Fakat bunların re’si idarelerinde müdürlerden başka şirket namına beyan-ı re’y ile </w:t>
      </w:r>
      <w:r w:rsidR="00665374">
        <w:rPr>
          <w:rFonts w:asciiTheme="majorBidi" w:hAnsiTheme="majorBidi" w:cstheme="majorBidi"/>
          <w:szCs w:val="24"/>
          <w:lang w:bidi="ar-EG"/>
        </w:rPr>
        <w:t xml:space="preserve">ittihaz-ı tedâbirde salahiyettâr bir meclis-i idare. Ve bu meclis azalarını intihab ve tayin ve şirketin teşebbüsât-ı umumesi hakkında karar vermek gibi vazâif ile mükellef birer de cemiyet-i </w:t>
      </w:r>
      <w:r w:rsidR="009360A5">
        <w:rPr>
          <w:rFonts w:asciiTheme="majorBidi" w:hAnsiTheme="majorBidi" w:cstheme="majorBidi"/>
          <w:szCs w:val="24"/>
          <w:lang w:bidi="ar-EG"/>
        </w:rPr>
        <w:t>umûmiye</w:t>
      </w:r>
      <w:r w:rsidR="00665374">
        <w:rPr>
          <w:rFonts w:asciiTheme="majorBidi" w:hAnsiTheme="majorBidi" w:cstheme="majorBidi"/>
          <w:szCs w:val="24"/>
          <w:lang w:bidi="ar-EG"/>
        </w:rPr>
        <w:t>si vardır.</w:t>
      </w:r>
    </w:p>
    <w:p w14:paraId="50D502BC" w14:textId="5B77E92B" w:rsidR="00665374" w:rsidRDefault="0066537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Meclis-i idareye aza olabilecek kimselerin şirketin bir miktar hisse-i senedâtına sahib olmaları ve devam-ı memuriyetlerince o hisseleri </w:t>
      </w:r>
      <w:r w:rsidR="00CC58F3">
        <w:rPr>
          <w:rFonts w:asciiTheme="majorBidi" w:hAnsiTheme="majorBidi" w:cstheme="majorBidi"/>
          <w:szCs w:val="24"/>
          <w:lang w:bidi="ar-EG"/>
        </w:rPr>
        <w:t>âhara</w:t>
      </w:r>
      <w:r>
        <w:rPr>
          <w:rFonts w:asciiTheme="majorBidi" w:hAnsiTheme="majorBidi" w:cstheme="majorBidi"/>
          <w:szCs w:val="24"/>
          <w:lang w:bidi="ar-EG"/>
        </w:rPr>
        <w:t xml:space="preserve"> satamamak üzere şirket sandıkına vaz’ etmiş bulunmaları lazımdır.</w:t>
      </w:r>
    </w:p>
    <w:p w14:paraId="16D6D139" w14:textId="20D32424" w:rsidR="00665374" w:rsidRDefault="0066537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Şirketin bidayet tesisindeki heyet-i </w:t>
      </w:r>
      <w:r w:rsidR="009360A5">
        <w:rPr>
          <w:rFonts w:asciiTheme="majorBidi" w:hAnsiTheme="majorBidi" w:cstheme="majorBidi"/>
          <w:szCs w:val="24"/>
          <w:lang w:bidi="ar-EG"/>
        </w:rPr>
        <w:t>umûmiye</w:t>
      </w:r>
      <w:r>
        <w:rPr>
          <w:rFonts w:asciiTheme="majorBidi" w:hAnsiTheme="majorBidi" w:cstheme="majorBidi"/>
          <w:szCs w:val="24"/>
          <w:lang w:bidi="ar-EG"/>
        </w:rPr>
        <w:t xml:space="preserve"> biltab’ olmadığından ilk meclis idare azaları bidayeten müesseseler tarafından tayin olunur. </w:t>
      </w:r>
    </w:p>
    <w:p w14:paraId="4A2532E6" w14:textId="27322C22" w:rsidR="001B4C23" w:rsidRDefault="001B4C2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Aza üç sene için intihab edilirse de tekrar intihab edilmeleri caizdir. Bunların tanzim, heyet-i </w:t>
      </w:r>
      <w:r w:rsidR="009360A5">
        <w:rPr>
          <w:rFonts w:asciiTheme="majorBidi" w:hAnsiTheme="majorBidi" w:cstheme="majorBidi"/>
          <w:szCs w:val="24"/>
          <w:lang w:bidi="ar-EG"/>
        </w:rPr>
        <w:t>umûmiye</w:t>
      </w:r>
      <w:r>
        <w:rPr>
          <w:rFonts w:asciiTheme="majorBidi" w:hAnsiTheme="majorBidi" w:cstheme="majorBidi"/>
          <w:szCs w:val="24"/>
          <w:lang w:bidi="ar-EG"/>
        </w:rPr>
        <w:t>ye tevdi’, hissedârâne tevzî’ olunacak temettü’ miktarını tayin etmektir.</w:t>
      </w:r>
    </w:p>
    <w:p w14:paraId="101E8E6E" w14:textId="28997317" w:rsidR="001B4C23" w:rsidRDefault="00FE180B"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Şirket nizamnamesinde musarrah adedde hisse sahiblerinden mürekkeb olan heyet-i </w:t>
      </w:r>
      <w:r w:rsidR="009360A5">
        <w:rPr>
          <w:rFonts w:asciiTheme="majorBidi" w:hAnsiTheme="majorBidi" w:cstheme="majorBidi"/>
          <w:szCs w:val="24"/>
          <w:lang w:bidi="ar-EG"/>
        </w:rPr>
        <w:t>umûmiye</w:t>
      </w:r>
      <w:r>
        <w:rPr>
          <w:rFonts w:asciiTheme="majorBidi" w:hAnsiTheme="majorBidi" w:cstheme="majorBidi"/>
          <w:szCs w:val="24"/>
          <w:lang w:bidi="ar-EG"/>
        </w:rPr>
        <w:t xml:space="preserve"> ahval fevk’al-âde haricinde senede bir defa meclis-i idare reisinin taht-ı riyasetinde ictima’ ve meclis-i idarenin müşkilâtını hall, </w:t>
      </w:r>
      <w:r w:rsidR="00461C70">
        <w:rPr>
          <w:rFonts w:asciiTheme="majorBidi" w:hAnsiTheme="majorBidi" w:cstheme="majorBidi"/>
          <w:szCs w:val="24"/>
          <w:lang w:bidi="ar-EG"/>
        </w:rPr>
        <w:t>muâmelât</w:t>
      </w:r>
      <w:r>
        <w:rPr>
          <w:rFonts w:asciiTheme="majorBidi" w:hAnsiTheme="majorBidi" w:cstheme="majorBidi"/>
          <w:szCs w:val="24"/>
          <w:lang w:bidi="ar-EG"/>
        </w:rPr>
        <w:t>ını tedkîk ve bir karara rabt eder.</w:t>
      </w:r>
    </w:p>
    <w:p w14:paraId="7F4AC283" w14:textId="6529E40F" w:rsidR="00FE180B" w:rsidRDefault="00FE180B"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Gerek anonim gerek sermayesi eshama munkasım komandit şirketlerinin sermayelerinden birer cüzünde tasarrufu isbât ede</w:t>
      </w:r>
      <w:r w:rsidRPr="00B22433">
        <w:rPr>
          <w:rFonts w:asciiTheme="majorBidi" w:hAnsiTheme="majorBidi" w:cstheme="majorBidi"/>
          <w:szCs w:val="24"/>
          <w:lang w:bidi="ar-EG"/>
        </w:rPr>
        <w:t xml:space="preserve">n evrağa </w:t>
      </w:r>
      <w:r w:rsidR="00E85A61" w:rsidRPr="00B22433">
        <w:rPr>
          <w:rFonts w:asciiTheme="majorBidi" w:hAnsiTheme="majorBidi" w:cstheme="majorBidi"/>
          <w:szCs w:val="24"/>
          <w:lang w:bidi="ar-EG"/>
        </w:rPr>
        <w:t>hisse senedâtı action, iş bu senedât</w:t>
      </w:r>
      <w:r w:rsidR="00C65A02">
        <w:rPr>
          <w:rFonts w:asciiTheme="majorBidi" w:hAnsiTheme="majorBidi" w:cstheme="majorBidi"/>
          <w:szCs w:val="24"/>
          <w:lang w:bidi="ar-EG"/>
        </w:rPr>
        <w:t>ın aksam ve eczasına conpure L</w:t>
      </w:r>
      <w:r w:rsidR="00E85A61" w:rsidRPr="00B22433">
        <w:rPr>
          <w:rFonts w:asciiTheme="majorBidi" w:hAnsiTheme="majorBidi" w:cstheme="majorBidi"/>
          <w:szCs w:val="24"/>
          <w:lang w:bidi="ar-EG"/>
        </w:rPr>
        <w:t>action ve bu şirketler nam ve hesabına inde’l-icab istikrâz olunan mebâliğin teshil-i tedâriki zamnında ifraz ve taksim edildiği aksamın behrini ihtiva eden evrağa tahvilât obligation namı verilmiştir. Tahvilâtta eczâya taksim olunur ki buna da coupon denir.</w:t>
      </w:r>
    </w:p>
    <w:p w14:paraId="131EFB87" w14:textId="77777777" w:rsidR="00D01287" w:rsidRDefault="00D01287" w:rsidP="00AF4700">
      <w:pPr>
        <w:pStyle w:val="ListeParagraf"/>
        <w:ind w:left="0"/>
        <w:contextualSpacing w:val="0"/>
        <w:rPr>
          <w:rFonts w:asciiTheme="majorBidi" w:hAnsiTheme="majorBidi" w:cstheme="majorBidi"/>
          <w:szCs w:val="24"/>
          <w:lang w:bidi="ar-EG"/>
        </w:rPr>
      </w:pPr>
    </w:p>
    <w:p w14:paraId="4D9B343C" w14:textId="17DC3A3A" w:rsidR="00837D0F" w:rsidRPr="00837D0F" w:rsidRDefault="00B22433" w:rsidP="00AF4700">
      <w:pPr>
        <w:pStyle w:val="Balk4"/>
        <w:spacing w:before="0"/>
        <w:rPr>
          <w:lang w:bidi="ar-EG"/>
        </w:rPr>
      </w:pPr>
      <w:r>
        <w:rPr>
          <w:lang w:bidi="ar-EG"/>
        </w:rPr>
        <w:t xml:space="preserve">2.5.1.10. </w:t>
      </w:r>
      <w:r w:rsidR="00E85A61">
        <w:rPr>
          <w:lang w:bidi="ar-EG"/>
        </w:rPr>
        <w:t>Hissedarlık Vechle Şirketler</w:t>
      </w:r>
    </w:p>
    <w:p w14:paraId="2D232027" w14:textId="6467F361" w:rsidR="00E85A61" w:rsidRDefault="00E85A61"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Şirket-i hususiye, şirket-i muvakkate, şirket</w:t>
      </w:r>
      <w:r w:rsidR="00B65C0B">
        <w:rPr>
          <w:rFonts w:asciiTheme="majorBidi" w:hAnsiTheme="majorBidi" w:cstheme="majorBidi"/>
          <w:szCs w:val="24"/>
          <w:lang w:bidi="ar-EG"/>
        </w:rPr>
        <w:t xml:space="preserve">-i zımniye namlarıyla dahi yâd olunan bu </w:t>
      </w:r>
      <w:r w:rsidR="007C6ECD">
        <w:rPr>
          <w:rFonts w:asciiTheme="majorBidi" w:hAnsiTheme="majorBidi" w:cstheme="majorBidi"/>
          <w:szCs w:val="24"/>
          <w:lang w:bidi="ar-EG"/>
        </w:rPr>
        <w:t>nev‘</w:t>
      </w:r>
      <w:r w:rsidR="00B65C0B">
        <w:rPr>
          <w:rFonts w:asciiTheme="majorBidi" w:hAnsiTheme="majorBidi" w:cstheme="majorBidi"/>
          <w:szCs w:val="24"/>
          <w:lang w:bidi="ar-EG"/>
        </w:rPr>
        <w:t xml:space="preserve"> şirketler üç evvelkine makis değildir. Bunda merasim-i mahsusa-i kanuniye yoktur, ancak icab ve kabul ile in’ikad eder. Hissedarlık vechle şirket-i muayyen ve mahdûd bir veya birkaç muamele-i ticariye icra etmek ve onların icra ve ikmaliyle münfesih olmak üzere iki veya daha ziyade eşhas beyninde unvan-ı şirkete mahal olmaksızın akd olunan şirket ticariyedir. Yani hissedarlık vechle olan şirket o şirkettir ki hiçbir unvan mahsusu olmayarak her bir şerik icra ettiği akd ve muameleden dolayı eşhas-ı saliseye karşı şahsen mesul bulunmak ve akd-ı şirketin taalluk ettiği muamelenin icra ve ikmaliyle beraber münfesih olmak üzere iki veya </w:t>
      </w:r>
      <w:r w:rsidR="00A705DE">
        <w:rPr>
          <w:rFonts w:asciiTheme="majorBidi" w:hAnsiTheme="majorBidi" w:cstheme="majorBidi"/>
          <w:szCs w:val="24"/>
          <w:lang w:bidi="ar-EG"/>
        </w:rPr>
        <w:t>daha ziyade eşhas beyninde akd edilir.</w:t>
      </w:r>
    </w:p>
    <w:p w14:paraId="37953ED4" w14:textId="77777777" w:rsidR="00A705DE" w:rsidRDefault="00A705DE"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Ticaret şirketleriyle âdî şirketler arasındaki furûk:</w:t>
      </w:r>
    </w:p>
    <w:p w14:paraId="73980981" w14:textId="0FFF6759" w:rsidR="000303D6" w:rsidRDefault="00B224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1. </w:t>
      </w:r>
      <w:r w:rsidR="000303D6">
        <w:rPr>
          <w:rFonts w:asciiTheme="majorBidi" w:hAnsiTheme="majorBidi" w:cstheme="majorBidi"/>
          <w:szCs w:val="24"/>
          <w:lang w:bidi="ar-EG"/>
        </w:rPr>
        <w:t xml:space="preserve">Şirket-i ticariye mevad-ı ticariye üzerine akd edilir. Şirketin </w:t>
      </w:r>
      <w:r w:rsidR="007C6ECD">
        <w:rPr>
          <w:rFonts w:asciiTheme="majorBidi" w:hAnsiTheme="majorBidi" w:cstheme="majorBidi"/>
          <w:szCs w:val="24"/>
          <w:lang w:bidi="ar-EG"/>
        </w:rPr>
        <w:t>nev‘</w:t>
      </w:r>
      <w:r w:rsidR="000303D6">
        <w:rPr>
          <w:rFonts w:asciiTheme="majorBidi" w:hAnsiTheme="majorBidi" w:cstheme="majorBidi"/>
          <w:szCs w:val="24"/>
          <w:lang w:bidi="ar-EG"/>
        </w:rPr>
        <w:t xml:space="preserve">iyet kanuniyesi </w:t>
      </w:r>
      <w:r w:rsidR="00461C70">
        <w:rPr>
          <w:rFonts w:asciiTheme="majorBidi" w:hAnsiTheme="majorBidi" w:cstheme="majorBidi"/>
          <w:szCs w:val="24"/>
          <w:lang w:bidi="ar-EG"/>
        </w:rPr>
        <w:t>muâmelât</w:t>
      </w:r>
      <w:r w:rsidR="000303D6">
        <w:rPr>
          <w:rFonts w:asciiTheme="majorBidi" w:hAnsiTheme="majorBidi" w:cstheme="majorBidi"/>
          <w:szCs w:val="24"/>
          <w:lang w:bidi="ar-EG"/>
        </w:rPr>
        <w:t xml:space="preserve">ının mahiyetiyle taayyün eder, şürekânın âdî veya ticâri add etmelerinin bir te’siri yoktur. Meselâ arazi alıp satmak maksadıyla mün’akid şirket ancak bir şirket-i adiyedir ve ancak kanun müddeti ahkâmına </w:t>
      </w:r>
      <w:r w:rsidR="007C67EC">
        <w:rPr>
          <w:rFonts w:asciiTheme="majorBidi" w:hAnsiTheme="majorBidi" w:cstheme="majorBidi"/>
          <w:szCs w:val="24"/>
          <w:lang w:bidi="ar-EG"/>
        </w:rPr>
        <w:t>tâbi‘</w:t>
      </w:r>
      <w:r w:rsidR="000303D6">
        <w:rPr>
          <w:rFonts w:asciiTheme="majorBidi" w:hAnsiTheme="majorBidi" w:cstheme="majorBidi"/>
          <w:szCs w:val="24"/>
          <w:lang w:bidi="ar-EG"/>
        </w:rPr>
        <w:t>dir.</w:t>
      </w:r>
    </w:p>
    <w:p w14:paraId="2AB18670" w14:textId="5916A482" w:rsidR="00A705DE" w:rsidRDefault="00B224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237E04">
        <w:rPr>
          <w:rFonts w:asciiTheme="majorBidi" w:hAnsiTheme="majorBidi" w:cstheme="majorBidi"/>
          <w:szCs w:val="24"/>
          <w:lang w:bidi="ar-EG"/>
        </w:rPr>
        <w:t xml:space="preserve">Şirket-i ticariyeler de şürekânın kendi şahsiyetlerinden başka ve bu şahsiyetle gayr-ı mürtebit birer de “Şahsiyet-i maneviye” vardır. Müdürân-ı şirket bu şahsiyet-i maneviyenin vekilleridir, -Hissedârlık vechle olanlar müstesna- sermaye-i şirket şirketindir. Şirketin fesh ve infisâhı, tasfiye-i </w:t>
      </w:r>
      <w:r w:rsidR="00461C70">
        <w:rPr>
          <w:rFonts w:asciiTheme="majorBidi" w:hAnsiTheme="majorBidi" w:cstheme="majorBidi"/>
          <w:szCs w:val="24"/>
          <w:lang w:bidi="ar-EG"/>
        </w:rPr>
        <w:t>muâmelât</w:t>
      </w:r>
      <w:r w:rsidR="00237E04">
        <w:rPr>
          <w:rFonts w:asciiTheme="majorBidi" w:hAnsiTheme="majorBidi" w:cstheme="majorBidi"/>
          <w:szCs w:val="24"/>
          <w:lang w:bidi="ar-EG"/>
        </w:rPr>
        <w:t xml:space="preserve">ı ile her bir şerikin </w:t>
      </w:r>
      <w:r w:rsidR="003E3279">
        <w:rPr>
          <w:rFonts w:asciiTheme="majorBidi" w:hAnsiTheme="majorBidi" w:cstheme="majorBidi"/>
          <w:szCs w:val="24"/>
          <w:lang w:bidi="ar-EG"/>
        </w:rPr>
        <w:t>hukûk</w:t>
      </w:r>
      <w:r w:rsidR="00237E04">
        <w:rPr>
          <w:rFonts w:asciiTheme="majorBidi" w:hAnsiTheme="majorBidi" w:cstheme="majorBidi"/>
          <w:szCs w:val="24"/>
          <w:lang w:bidi="ar-EG"/>
        </w:rPr>
        <w:t>u taayyün eder etmez şürekâ hissesinde tasarruf edebilir.</w:t>
      </w:r>
    </w:p>
    <w:p w14:paraId="777F31CE" w14:textId="77777777" w:rsidR="00237E04" w:rsidRDefault="00237E04"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Şürekânın dainleri </w:t>
      </w:r>
      <w:r w:rsidR="00BA62B6">
        <w:rPr>
          <w:rFonts w:asciiTheme="majorBidi" w:hAnsiTheme="majorBidi" w:cstheme="majorBidi"/>
          <w:szCs w:val="24"/>
          <w:lang w:bidi="ar-EG"/>
        </w:rPr>
        <w:t>şirketin tevzi’ olunacak temettüâtından şerik-i medyûna isabet edecek hisseyi hacz edebilir. Bu hisse şirketin değil, şerikindir.</w:t>
      </w:r>
    </w:p>
    <w:p w14:paraId="65A691BD" w14:textId="77777777" w:rsidR="00BA62B6" w:rsidRDefault="00BA62B6"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Yine bu şahsiyet-i maneviye neticesi olarak şürekâdan biri zimmetindeki alacak o şirkete olan deyn ile takas olunamaz.</w:t>
      </w:r>
    </w:p>
    <w:p w14:paraId="4231DAB3" w14:textId="77777777" w:rsidR="00BA62B6" w:rsidRDefault="00BA62B6"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Ve şürekânın şahsen iflas etmesi şirketin dahi iflasını intâc ve istilzâm etmez.</w:t>
      </w:r>
    </w:p>
    <w:p w14:paraId="0D9FD31B" w14:textId="76464462" w:rsidR="00BA62B6" w:rsidRDefault="00BA62B6"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Sermaye tamamen şirketin olduğundan şirketin gerek fesh ve infisâhı, gerek iflas halinde şirket dainleri tamamen </w:t>
      </w:r>
      <w:r w:rsidR="00E740F0">
        <w:rPr>
          <w:rFonts w:asciiTheme="majorBidi" w:hAnsiTheme="majorBidi" w:cstheme="majorBidi"/>
          <w:szCs w:val="24"/>
          <w:lang w:bidi="ar-EG"/>
        </w:rPr>
        <w:t>istifay-ı</w:t>
      </w:r>
      <w:r>
        <w:rPr>
          <w:rFonts w:asciiTheme="majorBidi" w:hAnsiTheme="majorBidi" w:cstheme="majorBidi"/>
          <w:szCs w:val="24"/>
          <w:lang w:bidi="ar-EG"/>
        </w:rPr>
        <w:t xml:space="preserve"> matlûb etmedikçe şürekânın dainleri sermaye-i şirketten bir şey alamaz; ancak sermaye-i şirket haricinde olarak şürekânın emvâl-i şahsiyesine müracaat halinde şirketin dainleriyle şerikin dainleri mütesâviyen istifâ-yı matlûb ederler, bu halde </w:t>
      </w:r>
      <w:r w:rsidR="003C595A">
        <w:rPr>
          <w:rFonts w:asciiTheme="majorBidi" w:hAnsiTheme="majorBidi" w:cstheme="majorBidi"/>
          <w:szCs w:val="24"/>
          <w:lang w:bidi="ar-EG"/>
        </w:rPr>
        <w:t>hiç birinin hakk-ı tercih ve imtiyazı yoktur. Zira şürekânın emvâl-i şahsiyesi şirketin sermayesi hükmünde değildir. Hâlbuki bir şirket-i âdiyenin infisâhında bu şirketin dainleriyle şürekânın dainleri beyninde bir hakk-ı tercih bulunmadığından sermaye-i şirketten cümlesi hisseleri nisbetinde müstefid olurlar.</w:t>
      </w:r>
    </w:p>
    <w:p w14:paraId="477270A0" w14:textId="08D7DD15" w:rsidR="003C595A" w:rsidRDefault="00B224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3C595A">
        <w:rPr>
          <w:rFonts w:asciiTheme="majorBidi" w:hAnsiTheme="majorBidi" w:cstheme="majorBidi"/>
          <w:szCs w:val="24"/>
          <w:lang w:bidi="ar-EG"/>
        </w:rPr>
        <w:t xml:space="preserve">Bir şirket-i ticariyenin te’diye-i deynde izhâr-ı acz etmesinden münba’is umur iflasiyesi </w:t>
      </w:r>
      <w:r w:rsidR="00E867CF">
        <w:rPr>
          <w:rFonts w:asciiTheme="majorBidi" w:hAnsiTheme="majorBidi" w:cstheme="majorBidi"/>
          <w:szCs w:val="24"/>
          <w:lang w:bidi="ar-EG"/>
        </w:rPr>
        <w:t>kanun-ı</w:t>
      </w:r>
      <w:r w:rsidR="003C595A">
        <w:rPr>
          <w:rFonts w:asciiTheme="majorBidi" w:hAnsiTheme="majorBidi" w:cstheme="majorBidi"/>
          <w:szCs w:val="24"/>
          <w:lang w:bidi="ar-EG"/>
        </w:rPr>
        <w:t xml:space="preserve"> ticaret ve şirket-i âdiyeninki </w:t>
      </w:r>
      <w:r w:rsidR="00E867CF">
        <w:rPr>
          <w:rFonts w:asciiTheme="majorBidi" w:hAnsiTheme="majorBidi" w:cstheme="majorBidi"/>
          <w:szCs w:val="24"/>
          <w:lang w:bidi="ar-EG"/>
        </w:rPr>
        <w:t>kanun-ı</w:t>
      </w:r>
      <w:r w:rsidR="003C595A">
        <w:rPr>
          <w:rFonts w:asciiTheme="majorBidi" w:hAnsiTheme="majorBidi" w:cstheme="majorBidi"/>
          <w:szCs w:val="24"/>
          <w:lang w:bidi="ar-EG"/>
        </w:rPr>
        <w:t xml:space="preserve"> medeni ahkâmına tevfîken ru’yet olunur.</w:t>
      </w:r>
    </w:p>
    <w:p w14:paraId="0C577E59" w14:textId="5C62037F" w:rsidR="003C595A" w:rsidRDefault="003C595A"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Şirket-i ticariyenin iflası, deyn ticarisini va’desinde nakden îfâ edememesiyle; </w:t>
      </w:r>
      <w:r w:rsidR="00E867CF">
        <w:rPr>
          <w:rFonts w:asciiTheme="majorBidi" w:hAnsiTheme="majorBidi" w:cstheme="majorBidi"/>
          <w:szCs w:val="24"/>
          <w:lang w:bidi="ar-EG"/>
        </w:rPr>
        <w:t>kanun-ı</w:t>
      </w:r>
      <w:r>
        <w:rPr>
          <w:rFonts w:asciiTheme="majorBidi" w:hAnsiTheme="majorBidi" w:cstheme="majorBidi"/>
          <w:szCs w:val="24"/>
          <w:lang w:bidi="ar-EG"/>
        </w:rPr>
        <w:t xml:space="preserve"> medeni nazarında iflas, deynin mevcuddan ezyed veya ona müsavi olmasıyla hâsıldır.</w:t>
      </w:r>
    </w:p>
    <w:p w14:paraId="1396D61B" w14:textId="77777777" w:rsidR="00CF754D" w:rsidRDefault="00B224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4. </w:t>
      </w:r>
      <w:r w:rsidR="003C595A">
        <w:rPr>
          <w:rFonts w:asciiTheme="majorBidi" w:hAnsiTheme="majorBidi" w:cstheme="majorBidi"/>
          <w:szCs w:val="24"/>
          <w:lang w:bidi="ar-EG"/>
        </w:rPr>
        <w:t xml:space="preserve">Ticaret şirketlerinin </w:t>
      </w:r>
      <w:r w:rsidR="00CF754D">
        <w:rPr>
          <w:rFonts w:asciiTheme="majorBidi" w:hAnsiTheme="majorBidi" w:cstheme="majorBidi"/>
          <w:szCs w:val="24"/>
          <w:lang w:bidi="ar-EG"/>
        </w:rPr>
        <w:t>teşekkülleri bazı merasim-i kanuniyenin vücuduna vâbeste olup âdî şirketlerde böyle bir lüzum yoktur.</w:t>
      </w:r>
    </w:p>
    <w:p w14:paraId="1CA07F03" w14:textId="404C5F3F" w:rsidR="004C0ADA" w:rsidRDefault="00CF754D"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Kollektif ve komandit şirketlerinin emr-i teşekkülleri şürekâ beyninde resmen veya suret-i âdiyede tanzim olunacak tahrîri bir mukaveleye müstenid olmak ve bu </w:t>
      </w:r>
      <w:r>
        <w:rPr>
          <w:rFonts w:asciiTheme="majorBidi" w:hAnsiTheme="majorBidi" w:cstheme="majorBidi"/>
          <w:szCs w:val="24"/>
          <w:lang w:bidi="ar-EG"/>
        </w:rPr>
        <w:lastRenderedPageBreak/>
        <w:t xml:space="preserve">mukavele name mündericatından eşhâs-ı salisenin </w:t>
      </w:r>
      <w:r w:rsidR="003E3279">
        <w:rPr>
          <w:rFonts w:asciiTheme="majorBidi" w:hAnsiTheme="majorBidi" w:cstheme="majorBidi"/>
          <w:szCs w:val="24"/>
          <w:lang w:bidi="ar-EG"/>
        </w:rPr>
        <w:t>hukûk</w:t>
      </w:r>
      <w:r>
        <w:rPr>
          <w:rFonts w:asciiTheme="majorBidi" w:hAnsiTheme="majorBidi" w:cstheme="majorBidi"/>
          <w:szCs w:val="24"/>
          <w:lang w:bidi="ar-EG"/>
        </w:rPr>
        <w:t xml:space="preserve">una taalluk edecek cihât neşr ve i’lân kılınmak; anonim şirketleri dahi maksad ve suret-i teşekkülleri mülk ve devletçe mucib menfaat olarak dâ’î-i mazarrat bulunmadığı usulü dairesinde </w:t>
      </w:r>
      <w:r w:rsidR="004C0ADA">
        <w:rPr>
          <w:rFonts w:asciiTheme="majorBidi" w:hAnsiTheme="majorBidi" w:cstheme="majorBidi"/>
          <w:szCs w:val="24"/>
          <w:lang w:bidi="ar-EG"/>
        </w:rPr>
        <w:t>bi’t-tehkîk anlaşıldıktan sonra bâ irade-i seniye mezuniyet îtâ olunmak lazımdır. Hususi şirketlerde böyle bir merasim yoktur.</w:t>
      </w:r>
    </w:p>
    <w:p w14:paraId="54354837" w14:textId="797EAE0A" w:rsidR="003C595A" w:rsidRDefault="00B2243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5. </w:t>
      </w:r>
      <w:r w:rsidR="00D66A62">
        <w:rPr>
          <w:rFonts w:asciiTheme="majorBidi" w:hAnsiTheme="majorBidi" w:cstheme="majorBidi"/>
          <w:szCs w:val="24"/>
          <w:lang w:bidi="ar-EG"/>
        </w:rPr>
        <w:t>Merci‘</w:t>
      </w:r>
      <w:r w:rsidR="004C0ADA">
        <w:rPr>
          <w:rFonts w:asciiTheme="majorBidi" w:hAnsiTheme="majorBidi" w:cstheme="majorBidi"/>
          <w:szCs w:val="24"/>
          <w:lang w:bidi="ar-EG"/>
        </w:rPr>
        <w:t xml:space="preserve">-i </w:t>
      </w:r>
      <w:r w:rsidR="00D66A62">
        <w:rPr>
          <w:rFonts w:asciiTheme="majorBidi" w:hAnsiTheme="majorBidi" w:cstheme="majorBidi"/>
          <w:szCs w:val="24"/>
          <w:lang w:bidi="ar-EG"/>
        </w:rPr>
        <w:t>da‘vâ</w:t>
      </w:r>
      <w:r w:rsidR="004C0ADA">
        <w:rPr>
          <w:rFonts w:asciiTheme="majorBidi" w:hAnsiTheme="majorBidi" w:cstheme="majorBidi"/>
          <w:szCs w:val="24"/>
          <w:lang w:bidi="ar-EG"/>
        </w:rPr>
        <w:t xml:space="preserve"> ve </w:t>
      </w:r>
      <w:r w:rsidR="00E867CF">
        <w:rPr>
          <w:rFonts w:asciiTheme="majorBidi" w:hAnsiTheme="majorBidi" w:cstheme="majorBidi"/>
          <w:szCs w:val="24"/>
          <w:lang w:bidi="ar-EG"/>
        </w:rPr>
        <w:t>usul-ı</w:t>
      </w:r>
      <w:r w:rsidR="004C0ADA">
        <w:rPr>
          <w:rFonts w:asciiTheme="majorBidi" w:hAnsiTheme="majorBidi" w:cstheme="majorBidi"/>
          <w:szCs w:val="24"/>
          <w:lang w:bidi="ar-EG"/>
        </w:rPr>
        <w:t xml:space="preserve"> muhâkime nokta-i nazarından da şirket-i ticariye ve âdiye arasında fark vardır.</w:t>
      </w:r>
    </w:p>
    <w:p w14:paraId="1B2053AE" w14:textId="514EFA79" w:rsidR="004C0ADA" w:rsidRDefault="004C0ADA"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Şirket-i ticariyede eşhâs-ı salise ile şirket beynindeki daâvinin </w:t>
      </w:r>
      <w:r w:rsidR="00D66A62">
        <w:rPr>
          <w:rFonts w:asciiTheme="majorBidi" w:hAnsiTheme="majorBidi" w:cstheme="majorBidi"/>
          <w:szCs w:val="24"/>
          <w:lang w:bidi="ar-EG"/>
        </w:rPr>
        <w:t>merci‘</w:t>
      </w:r>
      <w:r>
        <w:rPr>
          <w:rFonts w:asciiTheme="majorBidi" w:hAnsiTheme="majorBidi" w:cstheme="majorBidi"/>
          <w:szCs w:val="24"/>
          <w:lang w:bidi="ar-EG"/>
        </w:rPr>
        <w:t xml:space="preserve">-i ru’yeti mahâkimdir. Şürekâ-yı ticariye arasındaki ihtilâfât ise evvelce mahâkim-i ticariye tarafından hall ve hasm olunamayıp hakemler tarafından ru’yet ve mahkeme-i ticaret kararıyla </w:t>
      </w:r>
      <w:r w:rsidR="00850C06">
        <w:rPr>
          <w:rFonts w:asciiTheme="majorBidi" w:hAnsiTheme="majorBidi" w:cstheme="majorBidi"/>
          <w:szCs w:val="24"/>
          <w:lang w:bidi="ar-EG"/>
        </w:rPr>
        <w:t xml:space="preserve">tescil olunan varaka-i hakemiye ile bertaraf edilir. </w:t>
      </w:r>
    </w:p>
    <w:p w14:paraId="66E70757" w14:textId="77777777" w:rsidR="00D01287" w:rsidRDefault="00D01287" w:rsidP="00AF4700">
      <w:pPr>
        <w:pStyle w:val="ListeParagraf"/>
        <w:ind w:left="0"/>
        <w:contextualSpacing w:val="0"/>
        <w:rPr>
          <w:rFonts w:asciiTheme="majorBidi" w:hAnsiTheme="majorBidi" w:cstheme="majorBidi"/>
          <w:szCs w:val="24"/>
          <w:lang w:bidi="ar-EG"/>
        </w:rPr>
      </w:pPr>
    </w:p>
    <w:p w14:paraId="4236EAB1" w14:textId="54D8339C" w:rsidR="00363D4C" w:rsidRDefault="00363D4C" w:rsidP="00AF4700">
      <w:pPr>
        <w:pStyle w:val="Balk4"/>
        <w:spacing w:before="0"/>
        <w:rPr>
          <w:lang w:bidi="ar-EG"/>
        </w:rPr>
      </w:pPr>
      <w:r>
        <w:rPr>
          <w:lang w:bidi="ar-EG"/>
        </w:rPr>
        <w:t xml:space="preserve">2.5.1.11. </w:t>
      </w:r>
      <w:r w:rsidR="00850C06">
        <w:rPr>
          <w:lang w:bidi="ar-EG"/>
        </w:rPr>
        <w:t>Usul-</w:t>
      </w:r>
      <w:r w:rsidR="00E867CF">
        <w:rPr>
          <w:lang w:bidi="ar-EG"/>
        </w:rPr>
        <w:t>ı</w:t>
      </w:r>
      <w:r w:rsidR="00850C06">
        <w:rPr>
          <w:lang w:bidi="ar-EG"/>
        </w:rPr>
        <w:t xml:space="preserve"> Hake</w:t>
      </w:r>
      <w:r>
        <w:rPr>
          <w:lang w:bidi="ar-EG"/>
        </w:rPr>
        <w:t xml:space="preserve">me Müracaat </w:t>
      </w:r>
      <w:r w:rsidR="00941F34">
        <w:rPr>
          <w:lang w:bidi="ar-EG"/>
        </w:rPr>
        <w:t>v</w:t>
      </w:r>
      <w:r>
        <w:rPr>
          <w:lang w:bidi="ar-EG"/>
        </w:rPr>
        <w:t>e Esbâb-ı Mucibesi</w:t>
      </w:r>
    </w:p>
    <w:p w14:paraId="4FD64FC8" w14:textId="35924B10" w:rsidR="00850C06" w:rsidRDefault="00850C06"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Beyne’ş-şürekâ şirket umurundan mütehaddis-i ihtilâfâtın hali hükümlere </w:t>
      </w:r>
      <w:r w:rsidR="00BD1693">
        <w:rPr>
          <w:rFonts w:asciiTheme="majorBidi" w:hAnsiTheme="majorBidi" w:cstheme="majorBidi"/>
          <w:szCs w:val="24"/>
          <w:lang w:bidi="ar-EG"/>
        </w:rPr>
        <w:t>havâle</w:t>
      </w:r>
      <w:r>
        <w:rPr>
          <w:rFonts w:asciiTheme="majorBidi" w:hAnsiTheme="majorBidi" w:cstheme="majorBidi"/>
          <w:szCs w:val="24"/>
          <w:lang w:bidi="ar-EG"/>
        </w:rPr>
        <w:t xml:space="preserve"> edilir. Hükümleri tarafeyn veya mahkeme tayin eder. Tarafeyn hükümlerini ister kendileri tayin </w:t>
      </w:r>
      <w:r w:rsidR="00F3157C">
        <w:rPr>
          <w:rFonts w:asciiTheme="majorBidi" w:hAnsiTheme="majorBidi" w:cstheme="majorBidi"/>
          <w:szCs w:val="24"/>
          <w:lang w:bidi="ar-EG"/>
        </w:rPr>
        <w:t>etsin, ister</w:t>
      </w:r>
      <w:r>
        <w:rPr>
          <w:rFonts w:asciiTheme="majorBidi" w:hAnsiTheme="majorBidi" w:cstheme="majorBidi"/>
          <w:szCs w:val="24"/>
          <w:lang w:bidi="ar-EG"/>
        </w:rPr>
        <w:t xml:space="preserve"> imtinalarıyla mahkeme tayin etsin mahkemede bir üçüncü veya beşinci hakem tayin eder.</w:t>
      </w:r>
    </w:p>
    <w:p w14:paraId="6BBF906F" w14:textId="77777777" w:rsidR="00850C06" w:rsidRDefault="00850C06"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Heyet-i hakemiye münasib gördükleri </w:t>
      </w:r>
      <w:r w:rsidR="00F3157C">
        <w:rPr>
          <w:rFonts w:asciiTheme="majorBidi" w:hAnsiTheme="majorBidi" w:cstheme="majorBidi"/>
          <w:szCs w:val="24"/>
          <w:lang w:bidi="ar-EG"/>
        </w:rPr>
        <w:t>yerde ictima’ ve tarafını istima’ ve hesâbât ve evrâkı bizzat veya bir mahasib vasıtasıyla tedkîk ve ittifâk veya ekseriyetle verdikleri kararı üçüncü veya beşinci hakem eliyle takdim ederler.</w:t>
      </w:r>
    </w:p>
    <w:p w14:paraId="2F14D7EE" w14:textId="77777777" w:rsidR="00F3157C" w:rsidRDefault="00F3157C"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Bu üçüncü veya beşinci hakemin ittifakın adem-i husulü halinde tayini de cari ise de ta’vîk-i muameleyi mucibdir. </w:t>
      </w:r>
    </w:p>
    <w:p w14:paraId="4DAC84A0" w14:textId="77777777" w:rsidR="00F3157C" w:rsidRDefault="00F3157C"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Hakemlerin mukarrerâtı yalnız tarafeyn hakkında nafizdir. Üçüncü veya beşinci hakemin başlı başına ayrı bir ra’y-ı beyan etmesi caiz değildir. Ya tarafeyni tevhid veya tarafeynden birine iltihâk eder. </w:t>
      </w:r>
    </w:p>
    <w:p w14:paraId="6E68CCAF" w14:textId="77777777" w:rsidR="00F3157C" w:rsidRDefault="00F3157C"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Gıyabi mukarrerât-ı hakemiye aleyhine itirâz variddir. </w:t>
      </w:r>
    </w:p>
    <w:p w14:paraId="45813841" w14:textId="0870CF36" w:rsidR="00F3157C" w:rsidRDefault="00E079EF"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Hakemlerin kararnamesi ticaret mahkemesi reisi tarafından tescil edilmek şartıyla bidayet mahkemesi i’lâmı mesabesin</w:t>
      </w:r>
      <w:r w:rsidR="005D7A70">
        <w:rPr>
          <w:rFonts w:asciiTheme="majorBidi" w:hAnsiTheme="majorBidi" w:cstheme="majorBidi"/>
          <w:szCs w:val="24"/>
          <w:lang w:bidi="ar-EG"/>
        </w:rPr>
        <w:t xml:space="preserve">dedir. Riyaset tarafını </w:t>
      </w:r>
      <w:r w:rsidR="00D66A62">
        <w:rPr>
          <w:rFonts w:asciiTheme="majorBidi" w:hAnsiTheme="majorBidi" w:cstheme="majorBidi"/>
          <w:szCs w:val="24"/>
          <w:lang w:bidi="ar-EG"/>
        </w:rPr>
        <w:t>ba‘de</w:t>
      </w:r>
      <w:r w:rsidR="005D7A70">
        <w:rPr>
          <w:rFonts w:asciiTheme="majorBidi" w:hAnsiTheme="majorBidi" w:cstheme="majorBidi"/>
          <w:szCs w:val="24"/>
          <w:lang w:bidi="ar-EG"/>
        </w:rPr>
        <w:t>’l-</w:t>
      </w:r>
      <w:r>
        <w:rPr>
          <w:rFonts w:asciiTheme="majorBidi" w:hAnsiTheme="majorBidi" w:cstheme="majorBidi"/>
          <w:szCs w:val="24"/>
          <w:lang w:bidi="ar-EG"/>
        </w:rPr>
        <w:t>istimâ’ tescili emr eder.</w:t>
      </w:r>
    </w:p>
    <w:p w14:paraId="0957F7FF" w14:textId="77777777" w:rsidR="00E079EF" w:rsidRDefault="00363D4C"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E079EF" w:rsidRPr="00E079EF">
        <w:rPr>
          <w:rFonts w:asciiTheme="majorBidi" w:hAnsiTheme="majorBidi" w:cstheme="majorBidi"/>
          <w:szCs w:val="24"/>
          <w:lang w:bidi="ar-EG"/>
        </w:rPr>
        <w:t xml:space="preserve">Hakemlerin </w:t>
      </w:r>
      <w:r w:rsidR="00E079EF">
        <w:rPr>
          <w:rFonts w:asciiTheme="majorBidi" w:hAnsiTheme="majorBidi" w:cstheme="majorBidi"/>
          <w:szCs w:val="24"/>
          <w:lang w:bidi="ar-EG"/>
        </w:rPr>
        <w:t>hükü</w:t>
      </w:r>
      <w:r w:rsidR="00E079EF" w:rsidRPr="00E079EF">
        <w:rPr>
          <w:rFonts w:asciiTheme="majorBidi" w:hAnsiTheme="majorBidi" w:cstheme="majorBidi"/>
          <w:szCs w:val="24"/>
          <w:lang w:bidi="ar-EG"/>
        </w:rPr>
        <w:t xml:space="preserve">mnamelerini müddet-i mezuniyetlerinin küzerânından sonra îtâ etmiş olmaları; </w:t>
      </w:r>
      <w:r w:rsidR="00E079EF">
        <w:rPr>
          <w:rFonts w:asciiTheme="majorBidi" w:hAnsiTheme="majorBidi" w:cstheme="majorBidi"/>
          <w:szCs w:val="24"/>
          <w:lang w:bidi="ar-EG"/>
        </w:rPr>
        <w:t xml:space="preserve">2. Hükümnamelerin mündericâtı kanune, âdâb ve âsâyişe muhalif </w:t>
      </w:r>
      <w:r w:rsidR="00E079EF">
        <w:rPr>
          <w:rFonts w:asciiTheme="majorBidi" w:hAnsiTheme="majorBidi" w:cstheme="majorBidi"/>
          <w:szCs w:val="24"/>
          <w:lang w:bidi="ar-EG"/>
        </w:rPr>
        <w:lastRenderedPageBreak/>
        <w:t>düşmesi; 3. Hakemlerin tahkimname ile kendilerine îtâ edilen mezuniyet hilafında hüküm etmiş bulunmaları sebepleriyle emr-i tescilin îfâsına karşı itirâz edebilir.</w:t>
      </w:r>
    </w:p>
    <w:p w14:paraId="0ED1B813" w14:textId="77777777" w:rsidR="00E079EF" w:rsidRPr="00E0303C" w:rsidRDefault="00E0303C" w:rsidP="00AF4700">
      <w:pPr>
        <w:rPr>
          <w:lang w:bidi="ar-EG"/>
        </w:rPr>
      </w:pPr>
      <w:r>
        <w:rPr>
          <w:lang w:bidi="ar-EG"/>
        </w:rPr>
        <w:t xml:space="preserve">Vasıtalar: </w:t>
      </w:r>
      <w:r w:rsidR="00D675B9">
        <w:rPr>
          <w:rFonts w:asciiTheme="majorBidi" w:hAnsiTheme="majorBidi" w:cstheme="majorBidi"/>
          <w:szCs w:val="24"/>
          <w:lang w:bidi="ar-EG"/>
        </w:rPr>
        <w:t xml:space="preserve">Bazı kimseler bir ücret mukabilinde </w:t>
      </w:r>
      <w:r w:rsidR="008975F6">
        <w:rPr>
          <w:rFonts w:asciiTheme="majorBidi" w:hAnsiTheme="majorBidi" w:cstheme="majorBidi"/>
          <w:szCs w:val="24"/>
          <w:lang w:bidi="ar-EG"/>
        </w:rPr>
        <w:t xml:space="preserve">bütün zaman sa’yilerini bir tacirin hizmetine tahsis eder, “Uşaklar, sandıkkârlar, yazıcılar ilââhir”. </w:t>
      </w:r>
    </w:p>
    <w:p w14:paraId="1E8F5A7D" w14:textId="77777777" w:rsidR="008975F6" w:rsidRDefault="008975F6" w:rsidP="00AF4700">
      <w:pPr>
        <w:rPr>
          <w:rFonts w:asciiTheme="majorBidi" w:hAnsiTheme="majorBidi" w:cstheme="majorBidi"/>
          <w:szCs w:val="24"/>
          <w:lang w:bidi="ar-EG"/>
        </w:rPr>
      </w:pPr>
      <w:r>
        <w:rPr>
          <w:rFonts w:asciiTheme="majorBidi" w:hAnsiTheme="majorBidi" w:cstheme="majorBidi"/>
          <w:szCs w:val="24"/>
          <w:lang w:bidi="ar-EG"/>
        </w:rPr>
        <w:t xml:space="preserve">Bazı kimseler bir tacirin daire-i emr yine </w:t>
      </w:r>
      <w:r w:rsidR="00140B69">
        <w:rPr>
          <w:rFonts w:asciiTheme="majorBidi" w:hAnsiTheme="majorBidi" w:cstheme="majorBidi"/>
          <w:szCs w:val="24"/>
          <w:lang w:bidi="ar-EG"/>
        </w:rPr>
        <w:t>dâhil</w:t>
      </w:r>
      <w:r>
        <w:rPr>
          <w:rFonts w:asciiTheme="majorBidi" w:hAnsiTheme="majorBidi" w:cstheme="majorBidi"/>
          <w:szCs w:val="24"/>
          <w:lang w:bidi="ar-EG"/>
        </w:rPr>
        <w:t xml:space="preserve"> olmadığı halde yalnız ücret mukabilinde kendilerine kendilerine müracaat eden tüccara hizmet ederler, “Komisyoncular”.</w:t>
      </w:r>
    </w:p>
    <w:p w14:paraId="7C8F3FFA" w14:textId="237B0D5E" w:rsidR="008975F6" w:rsidRDefault="008975F6" w:rsidP="00AF4700">
      <w:pPr>
        <w:rPr>
          <w:rFonts w:asciiTheme="majorBidi" w:hAnsiTheme="majorBidi" w:cstheme="majorBidi"/>
          <w:szCs w:val="24"/>
          <w:lang w:bidi="ar-EG"/>
        </w:rPr>
      </w:pPr>
      <w:r>
        <w:rPr>
          <w:rFonts w:asciiTheme="majorBidi" w:hAnsiTheme="majorBidi" w:cstheme="majorBidi"/>
          <w:szCs w:val="24"/>
          <w:lang w:bidi="ar-EG"/>
        </w:rPr>
        <w:t>Diğer bir takım kimselerde keza ücret mukabilinde iki şahıs arasındaki ukudatın icrasına delalet eder, “Delâller”.</w:t>
      </w:r>
    </w:p>
    <w:p w14:paraId="42BC822D" w14:textId="77777777" w:rsidR="00D01287" w:rsidRDefault="00D01287" w:rsidP="00483341">
      <w:pPr>
        <w:rPr>
          <w:rFonts w:asciiTheme="majorBidi" w:hAnsiTheme="majorBidi" w:cstheme="majorBidi"/>
          <w:szCs w:val="24"/>
          <w:lang w:bidi="ar-EG"/>
        </w:rPr>
      </w:pPr>
    </w:p>
    <w:p w14:paraId="1E966078" w14:textId="77777777" w:rsidR="00363D4C" w:rsidRDefault="00363D4C" w:rsidP="00AF4700">
      <w:pPr>
        <w:pStyle w:val="Balk4"/>
        <w:spacing w:before="0"/>
        <w:rPr>
          <w:lang w:bidi="ar-EG"/>
        </w:rPr>
      </w:pPr>
      <w:r>
        <w:rPr>
          <w:lang w:bidi="ar-EG"/>
        </w:rPr>
        <w:t>2.5.1.12. Komisyoncular</w:t>
      </w:r>
    </w:p>
    <w:p w14:paraId="09FF9ECF" w14:textId="77777777" w:rsidR="008975F6" w:rsidRDefault="008975F6" w:rsidP="00AF4700">
      <w:pPr>
        <w:rPr>
          <w:rFonts w:asciiTheme="majorBidi" w:hAnsiTheme="majorBidi" w:cstheme="majorBidi"/>
          <w:szCs w:val="24"/>
          <w:lang w:bidi="ar-EG"/>
        </w:rPr>
      </w:pPr>
      <w:r>
        <w:rPr>
          <w:rFonts w:asciiTheme="majorBidi" w:hAnsiTheme="majorBidi" w:cstheme="majorBidi"/>
          <w:szCs w:val="24"/>
          <w:lang w:bidi="ar-EG"/>
        </w:rPr>
        <w:t xml:space="preserve">Komisyoncu ücret mukabilinde ahirin hesabına </w:t>
      </w:r>
      <w:r w:rsidR="007A63CF">
        <w:rPr>
          <w:rFonts w:asciiTheme="majorBidi" w:hAnsiTheme="majorBidi" w:cstheme="majorBidi"/>
          <w:szCs w:val="24"/>
          <w:lang w:bidi="ar-EG"/>
        </w:rPr>
        <w:t>“icra-yı ticaret” eder; fakat âkid hakkında o ahiri beyan etmez, akdi nefsine izafe eder.</w:t>
      </w:r>
    </w:p>
    <w:p w14:paraId="2E7C1C0E" w14:textId="77777777" w:rsidR="007A63CF" w:rsidRDefault="007A63CF" w:rsidP="00AF4700">
      <w:pPr>
        <w:rPr>
          <w:rFonts w:asciiTheme="majorBidi" w:hAnsiTheme="majorBidi" w:cstheme="majorBidi"/>
          <w:szCs w:val="24"/>
          <w:lang w:bidi="ar-EG"/>
        </w:rPr>
      </w:pPr>
      <w:r>
        <w:rPr>
          <w:rFonts w:asciiTheme="majorBidi" w:hAnsiTheme="majorBidi" w:cstheme="majorBidi"/>
          <w:szCs w:val="24"/>
          <w:lang w:bidi="ar-EG"/>
        </w:rPr>
        <w:t>Dünyada her taraf ayrı ayrı hasaisi haizdir. Bazı yerde pirinç, bazı yerde buğday, arpa, bazı yerde meyve bol ve güzel yetişir. Ve o kadar bol yetişir ki o râdde artık o para etmez, hâlbuki başka taraflarda aynı hal diğer mahsûlât hakkında vardır.</w:t>
      </w:r>
    </w:p>
    <w:p w14:paraId="6A4D090B" w14:textId="77777777" w:rsidR="007A63CF" w:rsidRDefault="007A63CF" w:rsidP="00AF4700">
      <w:pPr>
        <w:rPr>
          <w:rFonts w:asciiTheme="majorBidi" w:hAnsiTheme="majorBidi" w:cstheme="majorBidi"/>
          <w:szCs w:val="24"/>
          <w:lang w:bidi="ar-EG"/>
        </w:rPr>
      </w:pPr>
      <w:r>
        <w:rPr>
          <w:rFonts w:asciiTheme="majorBidi" w:hAnsiTheme="majorBidi" w:cstheme="majorBidi"/>
          <w:szCs w:val="24"/>
          <w:lang w:bidi="ar-EG"/>
        </w:rPr>
        <w:t xml:space="preserve">İmdi tüccarın kendi memleketindeki fazla eşyayı başka yerlere göndermesi ve oralardaki ucuz, güzel, iyi eşyayı getirmesi günlere, haftalara, aylara muhtaçtır. Birçok para sarfını da iktizâ eder. Hem vakitten </w:t>
      </w:r>
      <w:r w:rsidR="00020755">
        <w:rPr>
          <w:rFonts w:asciiTheme="majorBidi" w:hAnsiTheme="majorBidi" w:cstheme="majorBidi"/>
          <w:szCs w:val="24"/>
          <w:lang w:bidi="ar-EG"/>
        </w:rPr>
        <w:t>kazanmak derdi büyük, hem de taksim-i mesaiye riâyet edilmemek yüzünden aldanmak tehlikeleri çoktur.</w:t>
      </w:r>
    </w:p>
    <w:p w14:paraId="2860E189" w14:textId="77777777" w:rsidR="00020755" w:rsidRDefault="008359E0" w:rsidP="00AF4700">
      <w:pPr>
        <w:rPr>
          <w:rFonts w:asciiTheme="majorBidi" w:hAnsiTheme="majorBidi" w:cstheme="majorBidi"/>
          <w:szCs w:val="24"/>
          <w:lang w:bidi="ar-EG"/>
        </w:rPr>
      </w:pPr>
      <w:r>
        <w:rPr>
          <w:rFonts w:asciiTheme="majorBidi" w:hAnsiTheme="majorBidi" w:cstheme="majorBidi"/>
          <w:szCs w:val="24"/>
          <w:lang w:bidi="ar-EG"/>
        </w:rPr>
        <w:t>İşte komisyonculuk sanati bu derdleri bir taraf ve birçok fevâidi te’mîn etmiştir.</w:t>
      </w:r>
    </w:p>
    <w:p w14:paraId="27B905E2" w14:textId="77777777" w:rsidR="008359E0" w:rsidRDefault="008359E0" w:rsidP="00AF4700">
      <w:pPr>
        <w:rPr>
          <w:rFonts w:asciiTheme="majorBidi" w:hAnsiTheme="majorBidi" w:cstheme="majorBidi"/>
          <w:szCs w:val="24"/>
          <w:lang w:bidi="ar-EG"/>
        </w:rPr>
      </w:pPr>
      <w:r>
        <w:rPr>
          <w:rFonts w:asciiTheme="majorBidi" w:hAnsiTheme="majorBidi" w:cstheme="majorBidi"/>
          <w:szCs w:val="24"/>
          <w:lang w:bidi="ar-EG"/>
        </w:rPr>
        <w:t>Fazla olarak komisyoncular satılmak üzere kendilerine tevdî’ edilen emvâl-i ticâriyeye mahsuben avans verirler. Bu suretle sahibi daha malı satılmadan para tedarik eder ve bir teşebbüs de daha bulunabilir.</w:t>
      </w:r>
    </w:p>
    <w:p w14:paraId="00238307" w14:textId="77777777" w:rsidR="008359E0" w:rsidRDefault="008359E0" w:rsidP="00AF4700">
      <w:pPr>
        <w:rPr>
          <w:rFonts w:asciiTheme="majorBidi" w:hAnsiTheme="majorBidi" w:cstheme="majorBidi"/>
          <w:szCs w:val="24"/>
          <w:lang w:bidi="ar-EG"/>
        </w:rPr>
      </w:pPr>
      <w:r>
        <w:rPr>
          <w:rFonts w:asciiTheme="majorBidi" w:hAnsiTheme="majorBidi" w:cstheme="majorBidi"/>
          <w:szCs w:val="24"/>
          <w:lang w:bidi="ar-EG"/>
        </w:rPr>
        <w:t>Komisyoncu da parasını emin bir halde kullanır, çünkü elindeki emvâl, matlubu miktarınca rehindir. Aynı zamanda da komisyonnu alır.</w:t>
      </w:r>
    </w:p>
    <w:p w14:paraId="6D664170" w14:textId="795EBA38" w:rsidR="008359E0" w:rsidRDefault="008359E0" w:rsidP="00AF4700">
      <w:pPr>
        <w:rPr>
          <w:rFonts w:asciiTheme="majorBidi" w:hAnsiTheme="majorBidi" w:cstheme="majorBidi"/>
          <w:szCs w:val="24"/>
          <w:lang w:bidi="ar-EG"/>
        </w:rPr>
      </w:pPr>
      <w:r>
        <w:rPr>
          <w:rFonts w:asciiTheme="majorBidi" w:hAnsiTheme="majorBidi" w:cstheme="majorBidi"/>
          <w:szCs w:val="24"/>
          <w:lang w:bidi="ar-EG"/>
        </w:rPr>
        <w:t>Par</w:t>
      </w:r>
      <w:r w:rsidR="00775C08">
        <w:rPr>
          <w:rFonts w:asciiTheme="majorBidi" w:hAnsiTheme="majorBidi" w:cstheme="majorBidi"/>
          <w:szCs w:val="24"/>
          <w:lang w:bidi="ar-EG"/>
        </w:rPr>
        <w:t>i</w:t>
      </w:r>
      <w:r>
        <w:rPr>
          <w:rFonts w:asciiTheme="majorBidi" w:hAnsiTheme="majorBidi" w:cstheme="majorBidi"/>
          <w:szCs w:val="24"/>
          <w:lang w:bidi="ar-EG"/>
        </w:rPr>
        <w:t>s</w:t>
      </w:r>
      <w:r w:rsidR="00775C08">
        <w:rPr>
          <w:rFonts w:asciiTheme="majorBidi" w:hAnsiTheme="majorBidi" w:cstheme="majorBidi"/>
          <w:szCs w:val="24"/>
          <w:lang w:bidi="ar-EG"/>
        </w:rPr>
        <w:t>’</w:t>
      </w:r>
      <w:r>
        <w:rPr>
          <w:rFonts w:asciiTheme="majorBidi" w:hAnsiTheme="majorBidi" w:cstheme="majorBidi"/>
          <w:szCs w:val="24"/>
          <w:lang w:bidi="ar-EG"/>
        </w:rPr>
        <w:t>e iki bin liralık koza yollayan tacir hemen müşteri yoksa 1500 lira yetiştirilmesini yazar, komisyoncu bu parayı der’akab yollar.</w:t>
      </w:r>
    </w:p>
    <w:p w14:paraId="06E951BD" w14:textId="6C7FA68C" w:rsidR="008359E0" w:rsidRDefault="008359E0" w:rsidP="00AF4700">
      <w:pPr>
        <w:rPr>
          <w:rFonts w:asciiTheme="majorBidi" w:hAnsiTheme="majorBidi" w:cstheme="majorBidi"/>
          <w:szCs w:val="24"/>
          <w:lang w:bidi="ar-EG"/>
        </w:rPr>
      </w:pPr>
      <w:r>
        <w:rPr>
          <w:rFonts w:asciiTheme="majorBidi" w:hAnsiTheme="majorBidi" w:cstheme="majorBidi"/>
          <w:szCs w:val="24"/>
          <w:lang w:bidi="ar-EG"/>
        </w:rPr>
        <w:t>Karşılığı yoksa bu kozayı pek hafif</w:t>
      </w:r>
      <w:r w:rsidR="00775C08">
        <w:rPr>
          <w:rFonts w:asciiTheme="majorBidi" w:hAnsiTheme="majorBidi" w:cstheme="majorBidi"/>
          <w:szCs w:val="24"/>
          <w:lang w:bidi="ar-EG"/>
        </w:rPr>
        <w:t xml:space="preserve"> bir ücret mukabilinde umumi</w:t>
      </w:r>
      <w:r w:rsidR="0059624E">
        <w:rPr>
          <w:rFonts w:asciiTheme="majorBidi" w:hAnsiTheme="majorBidi" w:cstheme="majorBidi"/>
          <w:szCs w:val="24"/>
          <w:lang w:bidi="ar-EG"/>
        </w:rPr>
        <w:t xml:space="preserve"> mağazalara</w:t>
      </w:r>
      <w:r w:rsidR="00CC7F36">
        <w:rPr>
          <w:rStyle w:val="DipnotBavurusu"/>
          <w:rFonts w:asciiTheme="majorBidi" w:hAnsiTheme="majorBidi" w:cstheme="majorBidi"/>
          <w:szCs w:val="24"/>
          <w:lang w:bidi="ar-EG"/>
        </w:rPr>
        <w:footnoteReference w:id="235"/>
      </w:r>
      <w:r w:rsidR="00CC7F36">
        <w:rPr>
          <w:rFonts w:asciiTheme="majorBidi" w:hAnsiTheme="majorBidi" w:cstheme="majorBidi"/>
          <w:szCs w:val="24"/>
          <w:lang w:bidi="ar-EG"/>
        </w:rPr>
        <w:t xml:space="preserve"> koydu</w:t>
      </w:r>
      <w:r w:rsidR="0059624E">
        <w:rPr>
          <w:rFonts w:asciiTheme="majorBidi" w:hAnsiTheme="majorBidi" w:cstheme="majorBidi"/>
          <w:szCs w:val="24"/>
          <w:lang w:bidi="ar-EG"/>
        </w:rPr>
        <w:t>rmuş, mukabilinde bir makbuz</w:t>
      </w:r>
      <w:r w:rsidR="00CC7F36">
        <w:rPr>
          <w:rStyle w:val="DipnotBavurusu"/>
          <w:rFonts w:asciiTheme="majorBidi" w:hAnsiTheme="majorBidi" w:cstheme="majorBidi"/>
          <w:szCs w:val="24"/>
          <w:lang w:bidi="ar-EG"/>
        </w:rPr>
        <w:footnoteReference w:id="236"/>
      </w:r>
      <w:r w:rsidR="00CC7F36">
        <w:rPr>
          <w:rFonts w:asciiTheme="majorBidi" w:hAnsiTheme="majorBidi" w:cstheme="majorBidi"/>
          <w:szCs w:val="24"/>
          <w:lang w:bidi="ar-EG"/>
        </w:rPr>
        <w:t xml:space="preserve"> almıştır. Bu makbuz emre muharrerdir. Ya </w:t>
      </w:r>
      <w:r w:rsidR="00CC7F36">
        <w:rPr>
          <w:rFonts w:asciiTheme="majorBidi" w:hAnsiTheme="majorBidi" w:cstheme="majorBidi"/>
          <w:szCs w:val="24"/>
          <w:lang w:bidi="ar-EG"/>
        </w:rPr>
        <w:lastRenderedPageBreak/>
        <w:t xml:space="preserve">emvâl-i mevdûanın </w:t>
      </w:r>
      <w:r w:rsidR="00C65A02">
        <w:rPr>
          <w:rFonts w:asciiTheme="majorBidi" w:hAnsiTheme="majorBidi" w:cstheme="majorBidi"/>
          <w:szCs w:val="24"/>
          <w:lang w:bidi="ar-EG"/>
        </w:rPr>
        <w:t>terhîni</w:t>
      </w:r>
      <w:r w:rsidR="00CC7F36">
        <w:rPr>
          <w:rFonts w:asciiTheme="majorBidi" w:hAnsiTheme="majorBidi" w:cstheme="majorBidi"/>
          <w:szCs w:val="24"/>
          <w:lang w:bidi="ar-EG"/>
        </w:rPr>
        <w:t xml:space="preserve"> yahut mağazada olduğu halde furuhtu suretiyle der’akab para eldedir, çünkü muamele-i makbuzun cirosuyla teeyyüd eder.</w:t>
      </w:r>
    </w:p>
    <w:p w14:paraId="3FF17EAD" w14:textId="77777777" w:rsidR="00CC7F36" w:rsidRDefault="00ED3A00" w:rsidP="00AF4700">
      <w:pPr>
        <w:rPr>
          <w:rFonts w:asciiTheme="majorBidi" w:hAnsiTheme="majorBidi" w:cstheme="majorBidi"/>
          <w:szCs w:val="24"/>
          <w:lang w:bidi="ar-EG"/>
        </w:rPr>
      </w:pPr>
      <w:r>
        <w:rPr>
          <w:rFonts w:asciiTheme="majorBidi" w:hAnsiTheme="majorBidi" w:cstheme="majorBidi"/>
          <w:szCs w:val="24"/>
          <w:lang w:bidi="ar-EG"/>
        </w:rPr>
        <w:t xml:space="preserve">Bir çiftçinin </w:t>
      </w:r>
      <w:r w:rsidR="006B2DA9">
        <w:rPr>
          <w:rFonts w:asciiTheme="majorBidi" w:hAnsiTheme="majorBidi" w:cstheme="majorBidi"/>
          <w:szCs w:val="24"/>
          <w:lang w:bidi="ar-EG"/>
        </w:rPr>
        <w:t xml:space="preserve">kendi hesabına satmak üzere bir komisyoncuya tarlası mahsulünden bir mikdar muayyen arpa îtâ ve teslim etmesi </w:t>
      </w:r>
      <w:r w:rsidR="006B2DA9" w:rsidRPr="00E57BD6">
        <w:rPr>
          <w:rFonts w:asciiTheme="majorBidi" w:hAnsiTheme="majorBidi" w:cstheme="majorBidi"/>
          <w:szCs w:val="24"/>
          <w:lang w:bidi="ar-EG"/>
        </w:rPr>
        <w:t>üç katı</w:t>
      </w:r>
      <w:r w:rsidR="006B2DA9">
        <w:rPr>
          <w:rFonts w:asciiTheme="majorBidi" w:hAnsiTheme="majorBidi" w:cstheme="majorBidi"/>
          <w:szCs w:val="24"/>
          <w:lang w:bidi="ar-EG"/>
        </w:rPr>
        <w:t xml:space="preserve"> hakkında muamele-i âdiye, bir buğday tacirinin akd kendisine yani bayi’ne izafe kılınmak şartıyla bir komisyoncu eline satmak üzere miktâr-ı muayyen buğday îtâ etmesi muamele-i ticariyedir; komisyoncuya göre ise her iki muamele, muamele-i ticariyedir.</w:t>
      </w:r>
    </w:p>
    <w:p w14:paraId="2E958379" w14:textId="77777777" w:rsidR="006B2DA9" w:rsidRDefault="00FC5274" w:rsidP="00AF4700">
      <w:pPr>
        <w:rPr>
          <w:rFonts w:asciiTheme="majorBidi" w:hAnsiTheme="majorBidi" w:cstheme="majorBidi"/>
          <w:szCs w:val="24"/>
          <w:lang w:bidi="ar-EG"/>
        </w:rPr>
      </w:pPr>
      <w:r>
        <w:rPr>
          <w:rFonts w:asciiTheme="majorBidi" w:hAnsiTheme="majorBidi" w:cstheme="majorBidi"/>
          <w:szCs w:val="24"/>
          <w:lang w:bidi="ar-EG"/>
        </w:rPr>
        <w:t>Komisyonculuk ile vekâlet-i âdiye farklıdır.</w:t>
      </w:r>
    </w:p>
    <w:p w14:paraId="38E17D84" w14:textId="77777777" w:rsidR="00C24BFC" w:rsidRDefault="00363D4C"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C24BFC">
        <w:rPr>
          <w:rFonts w:asciiTheme="majorBidi" w:hAnsiTheme="majorBidi" w:cstheme="majorBidi"/>
          <w:szCs w:val="24"/>
          <w:lang w:bidi="ar-EG"/>
        </w:rPr>
        <w:t>Akd-ı vekâlette vekilin ücret almaması asıldır. Âkidin ücret şart etmemiş. Vekil de ücretle hizmet eder makuleden bulunmamış ise vekile ücret verilmesi lazım gelmez. Komisyoncu hiç olmazsa ücret-i misl alır.</w:t>
      </w:r>
    </w:p>
    <w:p w14:paraId="3D991283" w14:textId="0C5E1D7F" w:rsidR="00C24BFC" w:rsidRDefault="00363D4C"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2. </w:t>
      </w:r>
      <w:r w:rsidR="00C24BFC">
        <w:rPr>
          <w:rFonts w:asciiTheme="majorBidi" w:hAnsiTheme="majorBidi" w:cstheme="majorBidi"/>
          <w:szCs w:val="24"/>
          <w:lang w:bidi="ar-EG"/>
        </w:rPr>
        <w:t xml:space="preserve">Vekilin müseccel bir </w:t>
      </w:r>
      <w:r w:rsidR="00827592">
        <w:rPr>
          <w:rFonts w:asciiTheme="majorBidi" w:hAnsiTheme="majorBidi" w:cstheme="majorBidi"/>
          <w:szCs w:val="24"/>
          <w:lang w:bidi="ar-EG"/>
        </w:rPr>
        <w:t>vekâletname</w:t>
      </w:r>
      <w:r w:rsidR="00C24BFC">
        <w:rPr>
          <w:rFonts w:asciiTheme="majorBidi" w:hAnsiTheme="majorBidi" w:cstheme="majorBidi"/>
          <w:szCs w:val="24"/>
          <w:lang w:bidi="ar-EG"/>
        </w:rPr>
        <w:t xml:space="preserve"> alması lazımdır. Komisyonculuk bunu </w:t>
      </w:r>
      <w:r w:rsidR="00461C70">
        <w:rPr>
          <w:rFonts w:asciiTheme="majorBidi" w:hAnsiTheme="majorBidi" w:cstheme="majorBidi"/>
          <w:szCs w:val="24"/>
          <w:lang w:bidi="ar-EG"/>
        </w:rPr>
        <w:t>muâmelât</w:t>
      </w:r>
      <w:r w:rsidR="00827592">
        <w:rPr>
          <w:rFonts w:asciiTheme="majorBidi" w:hAnsiTheme="majorBidi" w:cstheme="majorBidi"/>
          <w:szCs w:val="24"/>
          <w:lang w:bidi="ar-EG"/>
        </w:rPr>
        <w:t>-ı resmiyeye ihtiyaç külfetinden vârestedir.</w:t>
      </w:r>
    </w:p>
    <w:p w14:paraId="3467F219" w14:textId="7F7CB411" w:rsidR="00827592" w:rsidRDefault="00363D4C"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3. </w:t>
      </w:r>
      <w:r w:rsidR="00827592">
        <w:rPr>
          <w:rFonts w:asciiTheme="majorBidi" w:hAnsiTheme="majorBidi" w:cstheme="majorBidi"/>
          <w:szCs w:val="24"/>
          <w:lang w:bidi="ar-EG"/>
        </w:rPr>
        <w:t xml:space="preserve">Akd-ı vekâlette </w:t>
      </w:r>
      <w:r w:rsidR="003E3279">
        <w:rPr>
          <w:rFonts w:asciiTheme="majorBidi" w:hAnsiTheme="majorBidi" w:cstheme="majorBidi"/>
          <w:szCs w:val="24"/>
          <w:lang w:bidi="ar-EG"/>
        </w:rPr>
        <w:t>hukûk</w:t>
      </w:r>
      <w:r w:rsidR="001F6506">
        <w:rPr>
          <w:rFonts w:asciiTheme="majorBidi" w:hAnsiTheme="majorBidi" w:cstheme="majorBidi"/>
          <w:szCs w:val="24"/>
          <w:lang w:bidi="ar-EG"/>
        </w:rPr>
        <w:t>-ı</w:t>
      </w:r>
      <w:r w:rsidR="00827592">
        <w:rPr>
          <w:rFonts w:asciiTheme="majorBidi" w:hAnsiTheme="majorBidi" w:cstheme="majorBidi"/>
          <w:szCs w:val="24"/>
          <w:lang w:bidi="ar-EG"/>
        </w:rPr>
        <w:t xml:space="preserve"> akd kendine kendine aid olmamak şartıyla vekilin âkıl ve mümeyyiz olması kâfidir, buluğu bile lazım değildir. Hâlbuki komisyonculuk ticarettir. Tacir olmak için lazım gelen ehliyet-i ticariyeye haiz olmak lazımdır.</w:t>
      </w:r>
    </w:p>
    <w:p w14:paraId="6841E297" w14:textId="77777777" w:rsidR="00D01287" w:rsidRDefault="00D01287" w:rsidP="00AF4700">
      <w:pPr>
        <w:pStyle w:val="ListeParagraf"/>
        <w:ind w:left="0"/>
        <w:contextualSpacing w:val="0"/>
        <w:rPr>
          <w:rFonts w:asciiTheme="majorBidi" w:hAnsiTheme="majorBidi" w:cstheme="majorBidi"/>
          <w:szCs w:val="24"/>
          <w:lang w:bidi="ar-EG"/>
        </w:rPr>
      </w:pPr>
    </w:p>
    <w:p w14:paraId="12BF8000" w14:textId="275D704B" w:rsidR="00363D4C" w:rsidRDefault="00363D4C" w:rsidP="00AF4700">
      <w:pPr>
        <w:pStyle w:val="Balk4"/>
        <w:spacing w:before="0"/>
        <w:rPr>
          <w:lang w:bidi="ar-EG"/>
        </w:rPr>
      </w:pPr>
      <w:r>
        <w:rPr>
          <w:lang w:bidi="ar-EG"/>
        </w:rPr>
        <w:t xml:space="preserve">2.5.1.13. </w:t>
      </w:r>
      <w:r w:rsidR="00C754B7">
        <w:rPr>
          <w:lang w:bidi="ar-EG"/>
        </w:rPr>
        <w:t>Emân</w:t>
      </w:r>
      <w:r>
        <w:rPr>
          <w:lang w:bidi="ar-EG"/>
        </w:rPr>
        <w:t>etçiler</w:t>
      </w:r>
    </w:p>
    <w:p w14:paraId="579E4E73" w14:textId="47BFC696" w:rsidR="00827592" w:rsidRDefault="00827592"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Berren bahren bir mahalden diğer bir mahale şunun bunun eşyasını nakl etmek vazifesini deruhde edenlere </w:t>
      </w:r>
      <w:r w:rsidR="00C754B7">
        <w:rPr>
          <w:rFonts w:asciiTheme="majorBidi" w:hAnsiTheme="majorBidi" w:cstheme="majorBidi"/>
          <w:szCs w:val="24"/>
          <w:lang w:bidi="ar-EG"/>
        </w:rPr>
        <w:t>emân</w:t>
      </w:r>
      <w:r>
        <w:rPr>
          <w:rFonts w:asciiTheme="majorBidi" w:hAnsiTheme="majorBidi" w:cstheme="majorBidi"/>
          <w:szCs w:val="24"/>
          <w:lang w:bidi="ar-EG"/>
        </w:rPr>
        <w:t>etçi, nakliye komisyoncusu denir.</w:t>
      </w:r>
    </w:p>
    <w:p w14:paraId="6F34726F" w14:textId="32E4F801" w:rsidR="00827592" w:rsidRDefault="00C754B7"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Emân</w:t>
      </w:r>
      <w:r w:rsidR="00827592">
        <w:rPr>
          <w:rFonts w:asciiTheme="majorBidi" w:hAnsiTheme="majorBidi" w:cstheme="majorBidi"/>
          <w:szCs w:val="24"/>
          <w:lang w:bidi="ar-EG"/>
        </w:rPr>
        <w:t xml:space="preserve">etçiler naklini deruhde ettikleri emval ve eşyanın keyfiyet ve kemiyetini ve kezalik irsaliye kaimelerinin yani teslim ettikleri emvalin suret-i nakli hakkındaki mukavelenamenin aynılarını defter-i mahsusuna kayd etmeğe ve teslim ettikleri emval ve eşyayı </w:t>
      </w:r>
      <w:r w:rsidR="003F5B6E">
        <w:rPr>
          <w:rFonts w:asciiTheme="majorBidi" w:hAnsiTheme="majorBidi" w:cstheme="majorBidi"/>
          <w:szCs w:val="24"/>
          <w:lang w:bidi="ar-EG"/>
        </w:rPr>
        <w:t xml:space="preserve">bir </w:t>
      </w:r>
      <w:r w:rsidR="00CC55CC">
        <w:rPr>
          <w:rFonts w:asciiTheme="majorBidi" w:hAnsiTheme="majorBidi" w:cstheme="majorBidi"/>
          <w:szCs w:val="24"/>
          <w:lang w:bidi="ar-EG"/>
        </w:rPr>
        <w:t>mâni‘</w:t>
      </w:r>
      <w:r w:rsidR="003F5B6E">
        <w:rPr>
          <w:rFonts w:asciiTheme="majorBidi" w:hAnsiTheme="majorBidi" w:cstheme="majorBidi"/>
          <w:szCs w:val="24"/>
          <w:lang w:bidi="ar-EG"/>
        </w:rPr>
        <w:t xml:space="preserve">-i kavi zuhur etmedikçe taahhüd ettikleri zamanda mahaline tevsile mecburdurlar. Eğer esbab-ı mücbire olmaksızın emval-i mücbirenin takdiri mahkemeye aid olup ledi’l-iktizâ </w:t>
      </w:r>
      <w:r>
        <w:rPr>
          <w:rFonts w:asciiTheme="majorBidi" w:hAnsiTheme="majorBidi" w:cstheme="majorBidi"/>
          <w:szCs w:val="24"/>
          <w:lang w:bidi="ar-EG"/>
        </w:rPr>
        <w:t>emân</w:t>
      </w:r>
      <w:r w:rsidR="003F5B6E">
        <w:rPr>
          <w:rFonts w:asciiTheme="majorBidi" w:hAnsiTheme="majorBidi" w:cstheme="majorBidi"/>
          <w:szCs w:val="24"/>
          <w:lang w:bidi="ar-EG"/>
        </w:rPr>
        <w:t>etçilerin îtâsıyla mükellef oldukları zarar ve ziyan dahi eğer tarafeyn beynindeki mukavelename de mevcud değilse âdât-ı cariyeye göre mahkeme tarafından tayin ve takdir olunur.</w:t>
      </w:r>
    </w:p>
    <w:p w14:paraId="4A16F24D" w14:textId="1BF6AFF3" w:rsidR="003F5B6E" w:rsidRDefault="003F5B6E"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Kezalik komisyoncunun tasavvur ve hatasından ve ihtimam ve dikkat hususundaki vazifesinin adem-i ifâsından dolayı irsal edilen eşyaya müterattib zarar ve ziyanın tazmini dahi </w:t>
      </w:r>
      <w:r w:rsidR="00C754B7">
        <w:rPr>
          <w:rFonts w:asciiTheme="majorBidi" w:hAnsiTheme="majorBidi" w:cstheme="majorBidi"/>
          <w:szCs w:val="24"/>
          <w:lang w:bidi="ar-EG"/>
        </w:rPr>
        <w:t>emân</w:t>
      </w:r>
      <w:r>
        <w:rPr>
          <w:rFonts w:asciiTheme="majorBidi" w:hAnsiTheme="majorBidi" w:cstheme="majorBidi"/>
          <w:szCs w:val="24"/>
          <w:lang w:bidi="ar-EG"/>
        </w:rPr>
        <w:t>etçiye aiddir.</w:t>
      </w:r>
    </w:p>
    <w:p w14:paraId="6D5A560D" w14:textId="6C8D5D2B" w:rsidR="003F5B6E" w:rsidRDefault="003F5B6E"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Fakat </w:t>
      </w:r>
      <w:r w:rsidR="00C754B7">
        <w:rPr>
          <w:rFonts w:asciiTheme="majorBidi" w:hAnsiTheme="majorBidi" w:cstheme="majorBidi"/>
          <w:szCs w:val="24"/>
          <w:lang w:bidi="ar-EG"/>
        </w:rPr>
        <w:t>emân</w:t>
      </w:r>
      <w:r>
        <w:rPr>
          <w:rFonts w:asciiTheme="majorBidi" w:hAnsiTheme="majorBidi" w:cstheme="majorBidi"/>
          <w:szCs w:val="24"/>
          <w:lang w:bidi="ar-EG"/>
        </w:rPr>
        <w:t xml:space="preserve">etçi yağmurdan </w:t>
      </w:r>
      <w:r w:rsidR="0021133F">
        <w:rPr>
          <w:rFonts w:asciiTheme="majorBidi" w:hAnsiTheme="majorBidi" w:cstheme="majorBidi"/>
          <w:szCs w:val="24"/>
          <w:lang w:bidi="ar-EG"/>
        </w:rPr>
        <w:t xml:space="preserve">ve yaştan husule gelecek bozukluktan dolayı mesul olmayacağını şart ederse kendisine bir mesuliyet gelmeyeceği gibi emti’anın cinsi îcâbından olarak vukuâ gelen bozukluktan dolayı dahi </w:t>
      </w:r>
      <w:r w:rsidR="00C754B7">
        <w:rPr>
          <w:rFonts w:asciiTheme="majorBidi" w:hAnsiTheme="majorBidi" w:cstheme="majorBidi"/>
          <w:szCs w:val="24"/>
          <w:lang w:bidi="ar-EG"/>
        </w:rPr>
        <w:t>emân</w:t>
      </w:r>
      <w:r w:rsidR="0021133F">
        <w:rPr>
          <w:rFonts w:asciiTheme="majorBidi" w:hAnsiTheme="majorBidi" w:cstheme="majorBidi"/>
          <w:szCs w:val="24"/>
          <w:lang w:bidi="ar-EG"/>
        </w:rPr>
        <w:t xml:space="preserve">etçi zâmın değildir. </w:t>
      </w:r>
    </w:p>
    <w:p w14:paraId="3DA42802" w14:textId="3D143D11" w:rsidR="0021133F" w:rsidRDefault="0021133F"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Mal sahibinin emri olmaksızın </w:t>
      </w:r>
      <w:r w:rsidR="00C754B7">
        <w:rPr>
          <w:rFonts w:asciiTheme="majorBidi" w:hAnsiTheme="majorBidi" w:cstheme="majorBidi"/>
          <w:szCs w:val="24"/>
          <w:lang w:bidi="ar-EG"/>
        </w:rPr>
        <w:t>emân</w:t>
      </w:r>
      <w:r>
        <w:rPr>
          <w:rFonts w:asciiTheme="majorBidi" w:hAnsiTheme="majorBidi" w:cstheme="majorBidi"/>
          <w:szCs w:val="24"/>
          <w:lang w:bidi="ar-EG"/>
        </w:rPr>
        <w:t xml:space="preserve">etçi naklini deruhde ettiği eşyayı ahir bir </w:t>
      </w:r>
      <w:r w:rsidR="00C754B7">
        <w:rPr>
          <w:rFonts w:asciiTheme="majorBidi" w:hAnsiTheme="majorBidi" w:cstheme="majorBidi"/>
          <w:szCs w:val="24"/>
          <w:lang w:bidi="ar-EG"/>
        </w:rPr>
        <w:t>emân</w:t>
      </w:r>
      <w:r>
        <w:rPr>
          <w:rFonts w:asciiTheme="majorBidi" w:hAnsiTheme="majorBidi" w:cstheme="majorBidi"/>
          <w:szCs w:val="24"/>
          <w:lang w:bidi="ar-EG"/>
        </w:rPr>
        <w:t>etçi marifetiyle nakl ettirmekle ol eşyaya bir zarar ârız olsa bu zarar ister esbab-ı mücbireden neş’et etsin, ister ahir bir sebepten zuhura gelsin tazmini her halde birinciye aiddir.</w:t>
      </w:r>
    </w:p>
    <w:p w14:paraId="5D9FB528" w14:textId="61175625" w:rsidR="0016599C" w:rsidRDefault="0021133F"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Fakat bu zarar ikinci </w:t>
      </w:r>
      <w:r w:rsidR="00C754B7">
        <w:rPr>
          <w:rFonts w:asciiTheme="majorBidi" w:hAnsiTheme="majorBidi" w:cstheme="majorBidi"/>
          <w:szCs w:val="24"/>
          <w:lang w:bidi="ar-EG"/>
        </w:rPr>
        <w:t>emân</w:t>
      </w:r>
      <w:r>
        <w:rPr>
          <w:rFonts w:asciiTheme="majorBidi" w:hAnsiTheme="majorBidi" w:cstheme="majorBidi"/>
          <w:szCs w:val="24"/>
          <w:lang w:bidi="ar-EG"/>
        </w:rPr>
        <w:t xml:space="preserve">etçinin kusurundan neş’et etmiş ise birinci de ikinciye müracaat hakkına haizdir. Meğerki mal sahibinin emr ve rızasıyla </w:t>
      </w:r>
      <w:r w:rsidR="0016599C">
        <w:rPr>
          <w:rFonts w:asciiTheme="majorBidi" w:hAnsiTheme="majorBidi" w:cstheme="majorBidi"/>
          <w:szCs w:val="24"/>
          <w:lang w:bidi="ar-EG"/>
        </w:rPr>
        <w:t>vuku’ bulmuş ola. Bu halde mal sahibi ikinci komisyoncuya müracaat eder.</w:t>
      </w:r>
    </w:p>
    <w:p w14:paraId="24423535" w14:textId="77777777" w:rsidR="00636421" w:rsidRDefault="00636421" w:rsidP="00AF4700">
      <w:pPr>
        <w:pStyle w:val="ListeParagraf"/>
        <w:ind w:left="0"/>
        <w:contextualSpacing w:val="0"/>
        <w:rPr>
          <w:rFonts w:asciiTheme="majorBidi" w:hAnsiTheme="majorBidi" w:cstheme="majorBidi"/>
          <w:szCs w:val="24"/>
          <w:lang w:bidi="ar-EG"/>
        </w:rPr>
      </w:pPr>
    </w:p>
    <w:p w14:paraId="52F5B6F7" w14:textId="77777777" w:rsidR="00363D4C" w:rsidRDefault="00363D4C" w:rsidP="00AF4700">
      <w:pPr>
        <w:pStyle w:val="Balk4"/>
        <w:spacing w:before="0"/>
        <w:rPr>
          <w:rFonts w:asciiTheme="majorBidi" w:hAnsiTheme="majorBidi"/>
          <w:szCs w:val="24"/>
          <w:lang w:bidi="ar-EG"/>
        </w:rPr>
      </w:pPr>
      <w:r>
        <w:rPr>
          <w:lang w:bidi="ar-EG"/>
        </w:rPr>
        <w:t xml:space="preserve">2.5.1.14. </w:t>
      </w:r>
      <w:r>
        <w:rPr>
          <w:rFonts w:asciiTheme="majorBidi" w:hAnsiTheme="majorBidi"/>
          <w:szCs w:val="24"/>
          <w:lang w:bidi="ar-EG"/>
        </w:rPr>
        <w:t>Kiracılar</w:t>
      </w:r>
    </w:p>
    <w:p w14:paraId="3779101A" w14:textId="77777777" w:rsidR="0016599C" w:rsidRDefault="0016599C"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Berr ve bahr da, göl ve nehir de şunun bunun eşyasını nakl eden kimselere kiracı denir. </w:t>
      </w:r>
    </w:p>
    <w:p w14:paraId="3A6B7E47" w14:textId="77777777" w:rsidR="0016599C" w:rsidRDefault="0016599C"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Sefâin kaptanları, şimendifer kompanyaları, dilijans müdürleri dahi kiracıdan ma’dûddur. </w:t>
      </w:r>
    </w:p>
    <w:p w14:paraId="48D8328C" w14:textId="437017B6" w:rsidR="0021133F" w:rsidRDefault="0016599C"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Kiracılar kendilerine berâyı nakl teslim olunan emval ve eşyanın </w:t>
      </w:r>
      <w:r w:rsidR="00261374">
        <w:rPr>
          <w:rFonts w:asciiTheme="majorBidi" w:hAnsiTheme="majorBidi" w:cstheme="majorBidi"/>
          <w:szCs w:val="24"/>
          <w:lang w:bidi="ar-EG"/>
        </w:rPr>
        <w:t>hüsn-</w:t>
      </w:r>
      <w:r w:rsidR="00445F2B">
        <w:rPr>
          <w:rFonts w:asciiTheme="majorBidi" w:hAnsiTheme="majorBidi" w:cstheme="majorBidi"/>
          <w:szCs w:val="24"/>
          <w:lang w:bidi="ar-EG"/>
        </w:rPr>
        <w:t>ı</w:t>
      </w:r>
      <w:r w:rsidR="00261374">
        <w:rPr>
          <w:rFonts w:asciiTheme="majorBidi" w:hAnsiTheme="majorBidi" w:cstheme="majorBidi"/>
          <w:szCs w:val="24"/>
          <w:lang w:bidi="ar-EG"/>
        </w:rPr>
        <w:t xml:space="preserve"> muhafazasına ve bunların müddet-i muayyenesi zarfında mahal-i maksuda îsâl ve teslimine mecbur olduklarından kendi kusur ve hataları sebebiyle nakl ettikleri emval ve eşyayı vakt-i muayyeninde mahline îsâl edememelerinden veya eşyanın bir hasara uğramasından müterettib zarar ve ziyanı dahi tazmine mecburdur. Fakat malik kendi cinsi icabından olarak uğradığı zarar ve ziyanı kiracılar zâmın değillerdir. Nakl olunacak eşyanın zıyâ’ından </w:t>
      </w:r>
      <w:r w:rsidR="00241958">
        <w:rPr>
          <w:rFonts w:asciiTheme="majorBidi" w:hAnsiTheme="majorBidi" w:cstheme="majorBidi"/>
          <w:szCs w:val="24"/>
          <w:lang w:bidi="ar-EG"/>
        </w:rPr>
        <w:t xml:space="preserve">ve yağmur ve yağıştan bozulması gibi ahvalden dolayı adem-i mesuliyetlerinin </w:t>
      </w:r>
      <w:r w:rsidR="009443DA">
        <w:rPr>
          <w:rFonts w:asciiTheme="majorBidi" w:hAnsiTheme="majorBidi" w:cstheme="majorBidi"/>
          <w:szCs w:val="24"/>
          <w:lang w:bidi="ar-EG"/>
        </w:rPr>
        <w:t xml:space="preserve">cevaz ve </w:t>
      </w:r>
      <w:r w:rsidR="00267044">
        <w:rPr>
          <w:rFonts w:asciiTheme="majorBidi" w:hAnsiTheme="majorBidi" w:cstheme="majorBidi"/>
          <w:szCs w:val="24"/>
          <w:lang w:bidi="ar-EG"/>
        </w:rPr>
        <w:t>meşruiyeti</w:t>
      </w:r>
      <w:r w:rsidR="0021133F">
        <w:rPr>
          <w:rFonts w:asciiTheme="majorBidi" w:hAnsiTheme="majorBidi" w:cstheme="majorBidi"/>
          <w:szCs w:val="24"/>
          <w:lang w:bidi="ar-EG"/>
        </w:rPr>
        <w:t xml:space="preserve"> </w:t>
      </w:r>
      <w:r w:rsidR="009443DA">
        <w:rPr>
          <w:rFonts w:asciiTheme="majorBidi" w:hAnsiTheme="majorBidi" w:cstheme="majorBidi"/>
          <w:szCs w:val="24"/>
          <w:lang w:bidi="ar-EG"/>
        </w:rPr>
        <w:t xml:space="preserve">yalnız </w:t>
      </w:r>
      <w:r w:rsidR="00C754B7">
        <w:rPr>
          <w:rFonts w:asciiTheme="majorBidi" w:hAnsiTheme="majorBidi" w:cstheme="majorBidi"/>
          <w:szCs w:val="24"/>
          <w:lang w:bidi="ar-EG"/>
        </w:rPr>
        <w:t>emân</w:t>
      </w:r>
      <w:r w:rsidR="009443DA">
        <w:rPr>
          <w:rFonts w:asciiTheme="majorBidi" w:hAnsiTheme="majorBidi" w:cstheme="majorBidi"/>
          <w:szCs w:val="24"/>
          <w:lang w:bidi="ar-EG"/>
        </w:rPr>
        <w:t>etçiler hakkında cari ve mümkün olup kiracılar hakkında kanunen bu gibi müsaade bahş olunmamıştır.</w:t>
      </w:r>
    </w:p>
    <w:p w14:paraId="29180D03" w14:textId="66E88131" w:rsidR="009443DA" w:rsidRDefault="009443DA"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Kiracılar aleyhine naklettikleri emval ve eşyadan dolayı ikame-i </w:t>
      </w:r>
      <w:r w:rsidR="00D66A62">
        <w:rPr>
          <w:rFonts w:asciiTheme="majorBidi" w:hAnsiTheme="majorBidi" w:cstheme="majorBidi"/>
          <w:szCs w:val="24"/>
          <w:lang w:bidi="ar-EG"/>
        </w:rPr>
        <w:t>da‘vâ</w:t>
      </w:r>
      <w:r>
        <w:rPr>
          <w:rFonts w:asciiTheme="majorBidi" w:hAnsiTheme="majorBidi" w:cstheme="majorBidi"/>
          <w:szCs w:val="24"/>
          <w:lang w:bidi="ar-EG"/>
        </w:rPr>
        <w:t xml:space="preserve"> salahiyeti: 1. Nakl olunan emvalin bilâ itirâz tesellüm edilmiş; 2. Ücret-i nakliyenin te’diye edilmiş olmasıyla sakıt olur.</w:t>
      </w:r>
    </w:p>
    <w:p w14:paraId="18CF17FB" w14:textId="77777777" w:rsidR="00D01287" w:rsidRDefault="00D01287" w:rsidP="00AF4700">
      <w:pPr>
        <w:pStyle w:val="ListeParagraf"/>
        <w:ind w:left="0"/>
        <w:contextualSpacing w:val="0"/>
        <w:rPr>
          <w:rFonts w:asciiTheme="majorBidi" w:hAnsiTheme="majorBidi" w:cstheme="majorBidi"/>
          <w:szCs w:val="24"/>
          <w:lang w:bidi="ar-EG"/>
        </w:rPr>
      </w:pPr>
    </w:p>
    <w:p w14:paraId="1AB7F200" w14:textId="07652ED5" w:rsidR="00363D4C" w:rsidRDefault="00363D4C" w:rsidP="00AF4700">
      <w:pPr>
        <w:pStyle w:val="Balk4"/>
        <w:spacing w:before="0"/>
        <w:rPr>
          <w:lang w:bidi="ar-EG"/>
        </w:rPr>
      </w:pPr>
      <w:r>
        <w:rPr>
          <w:lang w:bidi="ar-EG"/>
        </w:rPr>
        <w:lastRenderedPageBreak/>
        <w:t xml:space="preserve">2.5.1.15. Dellâl </w:t>
      </w:r>
      <w:r w:rsidR="00941F34">
        <w:rPr>
          <w:lang w:bidi="ar-EG"/>
        </w:rPr>
        <w:t>v</w:t>
      </w:r>
      <w:r>
        <w:rPr>
          <w:lang w:bidi="ar-EG"/>
        </w:rPr>
        <w:t>e Simsarlar</w:t>
      </w:r>
    </w:p>
    <w:p w14:paraId="1DCBAF89" w14:textId="34456178" w:rsidR="009443DA" w:rsidRDefault="009443DA"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Dellâl ve simsar kanunen elfâz-ı müterâdifedendir. Eşya ve emti’a-i ticariye, eshâm ve ‘akâr </w:t>
      </w:r>
      <w:r w:rsidR="009B5CDB">
        <w:rPr>
          <w:rFonts w:asciiTheme="majorBidi" w:hAnsiTheme="majorBidi" w:cstheme="majorBidi"/>
          <w:szCs w:val="24"/>
          <w:lang w:bidi="ar-EG"/>
        </w:rPr>
        <w:t xml:space="preserve">ve emlak ve arazi ve sefâin nevli ve sigorta </w:t>
      </w:r>
      <w:r w:rsidR="00461C70">
        <w:rPr>
          <w:rFonts w:asciiTheme="majorBidi" w:hAnsiTheme="majorBidi" w:cstheme="majorBidi"/>
          <w:szCs w:val="24"/>
          <w:lang w:bidi="ar-EG"/>
        </w:rPr>
        <w:t>muâmelât</w:t>
      </w:r>
      <w:r w:rsidR="009B5CDB">
        <w:rPr>
          <w:rFonts w:asciiTheme="majorBidi" w:hAnsiTheme="majorBidi" w:cstheme="majorBidi"/>
          <w:szCs w:val="24"/>
          <w:lang w:bidi="ar-EG"/>
        </w:rPr>
        <w:t>ında tarafeyni yekdiğerine takrib yani vazife-i vesâteti îfâ eden eşhasa dellâl ve simsar ıtlak olunur.</w:t>
      </w:r>
    </w:p>
    <w:p w14:paraId="2A19E3D4" w14:textId="77777777" w:rsidR="009B5CDB" w:rsidRDefault="009B5CDB"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İki kısımdır: Umumi, hususi.</w:t>
      </w:r>
    </w:p>
    <w:p w14:paraId="3E45F350" w14:textId="77777777" w:rsidR="009B5CDB" w:rsidRDefault="00135E7A"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Hususiler ecîr-i hâs hükmündedir; umumiler ecîr-i müşterek demek olup kendilerine her kim tarafından müracaat vakı’ olursa ona mütaallak ukûdâta delalet ederler, zât-ı akd ile alakaları yoktur.</w:t>
      </w:r>
    </w:p>
    <w:p w14:paraId="1C941FDA" w14:textId="6C078447" w:rsidR="00135E7A" w:rsidRDefault="00135E7A"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Dellâl ve simsarlığa sülûk edecek eşhasın sinni yirmi yaşından dûn ve hiçbir cünha ve cinayetle </w:t>
      </w:r>
      <w:r w:rsidR="00852DED">
        <w:rPr>
          <w:rFonts w:asciiTheme="majorBidi" w:hAnsiTheme="majorBidi" w:cstheme="majorBidi"/>
          <w:szCs w:val="24"/>
          <w:lang w:bidi="ar-EG"/>
        </w:rPr>
        <w:t>mahkûm</w:t>
      </w:r>
      <w:r>
        <w:rPr>
          <w:rFonts w:asciiTheme="majorBidi" w:hAnsiTheme="majorBidi" w:cstheme="majorBidi"/>
          <w:szCs w:val="24"/>
          <w:lang w:bidi="ar-EG"/>
        </w:rPr>
        <w:t xml:space="preserve"> olmaması ve her suretle emniyetli takımdan ve ashab-ı iffet ve istikâmetten bulunması ve ma’rûf iki tacir tarafından hüsn hali hakkında ticaret odasına bir, kıt’a şehadetnâme </w:t>
      </w:r>
      <w:r w:rsidR="00852DED">
        <w:rPr>
          <w:rFonts w:asciiTheme="majorBidi" w:hAnsiTheme="majorBidi" w:cstheme="majorBidi"/>
          <w:szCs w:val="24"/>
          <w:lang w:bidi="ar-EG"/>
        </w:rPr>
        <w:t>verilmesi lazımdır. Üç sınıf üzerine müretteb olup ticaret odasında ol vechle defterine kayd edildikten sonra sınıflarını hâkî yedlerine ruhsatnâme verilir.</w:t>
      </w:r>
    </w:p>
    <w:p w14:paraId="776A75AD" w14:textId="77777777" w:rsidR="00D01287" w:rsidRDefault="00D01287" w:rsidP="00AF4700">
      <w:pPr>
        <w:pStyle w:val="ListeParagraf"/>
        <w:ind w:left="0"/>
        <w:contextualSpacing w:val="0"/>
        <w:rPr>
          <w:rFonts w:asciiTheme="majorBidi" w:hAnsiTheme="majorBidi" w:cstheme="majorBidi"/>
          <w:szCs w:val="24"/>
          <w:lang w:bidi="ar-EG"/>
        </w:rPr>
      </w:pPr>
    </w:p>
    <w:p w14:paraId="7996B539" w14:textId="77777777" w:rsidR="00363D4C" w:rsidRDefault="00363D4C" w:rsidP="00AF4700">
      <w:pPr>
        <w:pStyle w:val="Balk4"/>
        <w:spacing w:before="0"/>
        <w:rPr>
          <w:lang w:bidi="ar-EG"/>
        </w:rPr>
      </w:pPr>
      <w:r>
        <w:rPr>
          <w:lang w:bidi="ar-EG"/>
        </w:rPr>
        <w:t>2.5.1.16. Senedât-ı Ticariye</w:t>
      </w:r>
    </w:p>
    <w:p w14:paraId="25B35367" w14:textId="38C1644A" w:rsidR="00852DED" w:rsidRDefault="00852DED"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Senedât-ı ticariye bir meblağ-ı muayyen te’diyesini </w:t>
      </w:r>
      <w:r w:rsidR="00BD1693">
        <w:rPr>
          <w:rFonts w:asciiTheme="majorBidi" w:hAnsiTheme="majorBidi" w:cstheme="majorBidi"/>
          <w:szCs w:val="24"/>
          <w:lang w:bidi="ar-EG"/>
        </w:rPr>
        <w:t>havâle</w:t>
      </w:r>
      <w:r>
        <w:rPr>
          <w:rFonts w:asciiTheme="majorBidi" w:hAnsiTheme="majorBidi" w:cstheme="majorBidi"/>
          <w:szCs w:val="24"/>
          <w:lang w:bidi="ar-EG"/>
        </w:rPr>
        <w:t xml:space="preserve"> veya taahhüdi hâvî bizde poliçe, emre muharrer sened, ikâmetgâh senedi, bihasbi’t-teâmül çoklara tabir olunur.</w:t>
      </w:r>
    </w:p>
    <w:p w14:paraId="7D83E135" w14:textId="77777777" w:rsidR="00D01287" w:rsidRDefault="00D01287" w:rsidP="00AF4700">
      <w:pPr>
        <w:pStyle w:val="ListeParagraf"/>
        <w:ind w:left="0"/>
        <w:contextualSpacing w:val="0"/>
        <w:rPr>
          <w:rFonts w:asciiTheme="majorBidi" w:hAnsiTheme="majorBidi" w:cstheme="majorBidi"/>
          <w:szCs w:val="24"/>
          <w:lang w:bidi="ar-EG"/>
        </w:rPr>
      </w:pPr>
    </w:p>
    <w:p w14:paraId="6B936E75" w14:textId="77777777" w:rsidR="00363D4C" w:rsidRDefault="00363D4C" w:rsidP="00AF4700">
      <w:pPr>
        <w:pStyle w:val="Balk4"/>
        <w:spacing w:before="0"/>
        <w:rPr>
          <w:rFonts w:asciiTheme="majorBidi" w:hAnsiTheme="majorBidi"/>
          <w:szCs w:val="24"/>
          <w:lang w:bidi="ar-EG"/>
        </w:rPr>
      </w:pPr>
      <w:r>
        <w:rPr>
          <w:lang w:bidi="ar-EG"/>
        </w:rPr>
        <w:t xml:space="preserve">2.5.1.17. </w:t>
      </w:r>
      <w:r w:rsidR="00852DED">
        <w:rPr>
          <w:rFonts w:asciiTheme="majorBidi" w:hAnsiTheme="majorBidi"/>
          <w:szCs w:val="24"/>
          <w:lang w:bidi="ar-EG"/>
        </w:rPr>
        <w:t>Poliçe</w:t>
      </w:r>
    </w:p>
    <w:p w14:paraId="120168C1" w14:textId="470C1B27" w:rsidR="00852DED" w:rsidRDefault="00852DED"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Nakdi nakde değişmek ya meclis-i akidde hemen taâtî suretiyle olur yahut birinin meclis-i akidde diğerine verdiği paranın mahal ve zaman-ı ahirde </w:t>
      </w:r>
      <w:r w:rsidR="007A5D0F">
        <w:rPr>
          <w:rFonts w:asciiTheme="majorBidi" w:hAnsiTheme="majorBidi" w:cstheme="majorBidi"/>
          <w:szCs w:val="24"/>
          <w:lang w:bidi="ar-EG"/>
        </w:rPr>
        <w:t xml:space="preserve">alınması şart edilir. Bunun birincisine </w:t>
      </w:r>
      <w:r w:rsidR="007A5D0F" w:rsidRPr="00267044">
        <w:rPr>
          <w:rFonts w:asciiTheme="majorBidi" w:hAnsiTheme="majorBidi" w:cstheme="majorBidi"/>
          <w:szCs w:val="24"/>
          <w:lang w:bidi="ar-EG"/>
        </w:rPr>
        <w:t>kanun</w:t>
      </w:r>
      <w:r w:rsidR="00267044" w:rsidRPr="00267044">
        <w:rPr>
          <w:rFonts w:asciiTheme="majorBidi" w:hAnsiTheme="majorBidi" w:cstheme="majorBidi"/>
          <w:szCs w:val="24"/>
          <w:lang w:bidi="ar-EG"/>
        </w:rPr>
        <w:t>-ı</w:t>
      </w:r>
      <w:r w:rsidR="00DD2392" w:rsidRPr="00267044">
        <w:rPr>
          <w:rFonts w:asciiTheme="majorBidi" w:hAnsiTheme="majorBidi" w:cstheme="majorBidi"/>
          <w:szCs w:val="24"/>
          <w:lang w:bidi="ar-EG"/>
        </w:rPr>
        <w:t xml:space="preserve"> medenimiz </w:t>
      </w:r>
      <w:r w:rsidR="00267044" w:rsidRPr="00267044">
        <w:rPr>
          <w:rFonts w:asciiTheme="majorBidi" w:hAnsiTheme="majorBidi" w:cstheme="majorBidi"/>
          <w:szCs w:val="24"/>
          <w:lang w:bidi="ar-EG"/>
        </w:rPr>
        <w:t>“</w:t>
      </w:r>
      <w:r w:rsidR="00DD2392" w:rsidRPr="00267044">
        <w:rPr>
          <w:rFonts w:asciiTheme="majorBidi" w:hAnsiTheme="majorBidi" w:cstheme="majorBidi"/>
          <w:szCs w:val="24"/>
          <w:lang w:bidi="ar-EG"/>
        </w:rPr>
        <w:t>sarf</w:t>
      </w:r>
      <w:r w:rsidR="00267044" w:rsidRPr="00267044">
        <w:rPr>
          <w:rFonts w:asciiTheme="majorBidi" w:hAnsiTheme="majorBidi" w:cstheme="majorBidi"/>
          <w:szCs w:val="24"/>
          <w:lang w:bidi="ar-EG"/>
        </w:rPr>
        <w:t>”</w:t>
      </w:r>
      <w:r w:rsidR="006D4870" w:rsidRPr="00267044">
        <w:rPr>
          <w:rStyle w:val="DipnotBavurusu"/>
          <w:rFonts w:asciiTheme="majorBidi" w:hAnsiTheme="majorBidi" w:cstheme="majorBidi"/>
          <w:szCs w:val="24"/>
          <w:lang w:bidi="ar-EG"/>
        </w:rPr>
        <w:footnoteReference w:id="237"/>
      </w:r>
      <w:r w:rsidR="00267044">
        <w:rPr>
          <w:rFonts w:asciiTheme="majorBidi" w:hAnsiTheme="majorBidi" w:cstheme="majorBidi"/>
          <w:szCs w:val="24"/>
          <w:lang w:bidi="ar-EG"/>
        </w:rPr>
        <w:t xml:space="preserve"> de</w:t>
      </w:r>
      <w:r w:rsidR="006D4870">
        <w:rPr>
          <w:rFonts w:asciiTheme="majorBidi" w:hAnsiTheme="majorBidi" w:cstheme="majorBidi"/>
          <w:szCs w:val="24"/>
          <w:lang w:bidi="ar-EG"/>
        </w:rPr>
        <w:t xml:space="preserve">r, ikincisi de </w:t>
      </w:r>
      <w:r w:rsidR="00BD1693">
        <w:rPr>
          <w:rFonts w:asciiTheme="majorBidi" w:hAnsiTheme="majorBidi" w:cstheme="majorBidi"/>
          <w:szCs w:val="24"/>
          <w:lang w:bidi="ar-EG"/>
        </w:rPr>
        <w:t>havâle</w:t>
      </w:r>
      <w:r w:rsidR="006D4870">
        <w:rPr>
          <w:rFonts w:asciiTheme="majorBidi" w:hAnsiTheme="majorBidi" w:cstheme="majorBidi"/>
          <w:szCs w:val="24"/>
          <w:lang w:bidi="ar-EG"/>
        </w:rPr>
        <w:t xml:space="preserve"> </w:t>
      </w:r>
      <w:r w:rsidR="007C6ECD">
        <w:rPr>
          <w:rFonts w:asciiTheme="majorBidi" w:hAnsiTheme="majorBidi" w:cstheme="majorBidi"/>
          <w:szCs w:val="24"/>
          <w:lang w:bidi="ar-EG"/>
        </w:rPr>
        <w:t>nev‘</w:t>
      </w:r>
      <w:r w:rsidR="006D4870">
        <w:rPr>
          <w:rFonts w:asciiTheme="majorBidi" w:hAnsiTheme="majorBidi" w:cstheme="majorBidi"/>
          <w:szCs w:val="24"/>
          <w:lang w:bidi="ar-EG"/>
        </w:rPr>
        <w:t>inden</w:t>
      </w:r>
      <w:r w:rsidR="00564733">
        <w:rPr>
          <w:rFonts w:asciiTheme="majorBidi" w:hAnsiTheme="majorBidi" w:cstheme="majorBidi"/>
          <w:szCs w:val="24"/>
          <w:lang w:bidi="ar-EG"/>
        </w:rPr>
        <w:t xml:space="preserve"> bir akd olur, </w:t>
      </w:r>
      <w:r w:rsidR="003E3279">
        <w:rPr>
          <w:rFonts w:asciiTheme="majorBidi" w:hAnsiTheme="majorBidi" w:cstheme="majorBidi"/>
          <w:szCs w:val="24"/>
          <w:lang w:bidi="ar-EG"/>
        </w:rPr>
        <w:t>hukûk</w:t>
      </w:r>
      <w:r w:rsidR="001F6506">
        <w:rPr>
          <w:rFonts w:asciiTheme="majorBidi" w:hAnsiTheme="majorBidi" w:cstheme="majorBidi"/>
          <w:szCs w:val="24"/>
          <w:lang w:bidi="ar-EG"/>
        </w:rPr>
        <w:t>-ı</w:t>
      </w:r>
      <w:r w:rsidR="00564733">
        <w:rPr>
          <w:rFonts w:asciiTheme="majorBidi" w:hAnsiTheme="majorBidi" w:cstheme="majorBidi"/>
          <w:szCs w:val="24"/>
          <w:lang w:bidi="ar-EG"/>
        </w:rPr>
        <w:t xml:space="preserve"> garbiyede bunun birincisini “Küçük kambiyo</w:t>
      </w:r>
      <w:r w:rsidR="000702BF">
        <w:rPr>
          <w:rFonts w:asciiTheme="majorBidi" w:hAnsiTheme="majorBidi" w:cstheme="majorBidi"/>
          <w:szCs w:val="24"/>
          <w:lang w:bidi="ar-EG"/>
        </w:rPr>
        <w:t>, ikincisini “Büyük kambiyo” gelmesiyle ifade ederler.</w:t>
      </w:r>
    </w:p>
    <w:p w14:paraId="5B1C7D77" w14:textId="77777777" w:rsidR="000702BF" w:rsidRDefault="000702BF"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Bir kimse diğerine İstanbul’d</w:t>
      </w:r>
      <w:r w:rsidR="0054183F">
        <w:rPr>
          <w:rFonts w:asciiTheme="majorBidi" w:hAnsiTheme="majorBidi" w:cstheme="majorBidi"/>
          <w:szCs w:val="24"/>
          <w:lang w:bidi="ar-EG"/>
        </w:rPr>
        <w:t xml:space="preserve">a yüz lira verip o da bu parayı Beyrut’a ona te’diye etmeyi veya ettirmeyi taahhüd etse büyük kambiyo muamelesi </w:t>
      </w:r>
      <w:r w:rsidR="00267044">
        <w:rPr>
          <w:rFonts w:asciiTheme="majorBidi" w:hAnsiTheme="majorBidi" w:cstheme="majorBidi"/>
          <w:szCs w:val="24"/>
          <w:lang w:bidi="ar-EG"/>
        </w:rPr>
        <w:t xml:space="preserve">isnad </w:t>
      </w:r>
      <w:r w:rsidR="0054183F">
        <w:rPr>
          <w:rFonts w:asciiTheme="majorBidi" w:hAnsiTheme="majorBidi" w:cstheme="majorBidi"/>
          <w:szCs w:val="24"/>
          <w:lang w:bidi="ar-EG"/>
        </w:rPr>
        <w:t xml:space="preserve">etmiş olur. </w:t>
      </w:r>
    </w:p>
    <w:p w14:paraId="6F0637C3" w14:textId="0EAE87C6" w:rsidR="0054183F" w:rsidRDefault="0054183F"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Bu </w:t>
      </w:r>
      <w:r w:rsidR="007C6ECD">
        <w:rPr>
          <w:rFonts w:asciiTheme="majorBidi" w:hAnsiTheme="majorBidi" w:cstheme="majorBidi"/>
          <w:szCs w:val="24"/>
          <w:lang w:bidi="ar-EG"/>
        </w:rPr>
        <w:t>nev‘</w:t>
      </w:r>
      <w:r>
        <w:rPr>
          <w:rFonts w:asciiTheme="majorBidi" w:hAnsiTheme="majorBidi" w:cstheme="majorBidi"/>
          <w:szCs w:val="24"/>
          <w:lang w:bidi="ar-EG"/>
        </w:rPr>
        <w:t xml:space="preserve"> </w:t>
      </w:r>
      <w:r w:rsidR="00D406C3">
        <w:rPr>
          <w:rFonts w:asciiTheme="majorBidi" w:hAnsiTheme="majorBidi" w:cstheme="majorBidi"/>
          <w:szCs w:val="24"/>
          <w:lang w:bidi="ar-EG"/>
        </w:rPr>
        <w:t xml:space="preserve">kambiyo muamelesinin in’ikâdı bir tarafın mutlaka paara vermesine ve peşin olmasına mütevakkıf değildir. Para yerine eşya </w:t>
      </w:r>
      <w:r w:rsidR="00C43DF3">
        <w:rPr>
          <w:rFonts w:asciiTheme="majorBidi" w:hAnsiTheme="majorBidi" w:cstheme="majorBidi"/>
          <w:szCs w:val="24"/>
          <w:lang w:bidi="ar-EG"/>
        </w:rPr>
        <w:t>vermiş</w:t>
      </w:r>
      <w:r w:rsidR="00D406C3">
        <w:rPr>
          <w:rFonts w:asciiTheme="majorBidi" w:hAnsiTheme="majorBidi" w:cstheme="majorBidi"/>
          <w:szCs w:val="24"/>
          <w:lang w:bidi="ar-EG"/>
        </w:rPr>
        <w:t xml:space="preserve"> veya gerek eşya gerek </w:t>
      </w:r>
      <w:r w:rsidR="00D406C3">
        <w:rPr>
          <w:rFonts w:asciiTheme="majorBidi" w:hAnsiTheme="majorBidi" w:cstheme="majorBidi"/>
          <w:szCs w:val="24"/>
          <w:lang w:bidi="ar-EG"/>
        </w:rPr>
        <w:lastRenderedPageBreak/>
        <w:t xml:space="preserve">parayı muahharan îtâ etmeği deruhde </w:t>
      </w:r>
      <w:r w:rsidR="00363D4C">
        <w:rPr>
          <w:rFonts w:asciiTheme="majorBidi" w:hAnsiTheme="majorBidi" w:cstheme="majorBidi"/>
          <w:szCs w:val="24"/>
          <w:lang w:bidi="ar-EG"/>
        </w:rPr>
        <w:t>etmiş</w:t>
      </w:r>
      <w:r w:rsidR="00D406C3">
        <w:rPr>
          <w:rFonts w:asciiTheme="majorBidi" w:hAnsiTheme="majorBidi" w:cstheme="majorBidi"/>
          <w:szCs w:val="24"/>
          <w:lang w:bidi="ar-EG"/>
        </w:rPr>
        <w:t xml:space="preserve"> veyahut bir hesabın neticesi esas ittihaz edilmiş olabilir. </w:t>
      </w:r>
    </w:p>
    <w:p w14:paraId="5C962581" w14:textId="4546C175" w:rsidR="00D406C3" w:rsidRPr="00852DED" w:rsidRDefault="00D406C3"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Şu halde büyük kambiyo “Bir şahıs tarafından bir mahal-i muayyende şahs-ı </w:t>
      </w:r>
      <w:r w:rsidR="00CC58F3">
        <w:rPr>
          <w:rFonts w:asciiTheme="majorBidi" w:hAnsiTheme="majorBidi" w:cstheme="majorBidi"/>
          <w:szCs w:val="24"/>
          <w:lang w:bidi="ar-EG"/>
        </w:rPr>
        <w:t>âhara</w:t>
      </w:r>
      <w:r>
        <w:rPr>
          <w:rFonts w:asciiTheme="majorBidi" w:hAnsiTheme="majorBidi" w:cstheme="majorBidi"/>
          <w:szCs w:val="24"/>
          <w:lang w:bidi="ar-EG"/>
        </w:rPr>
        <w:t xml:space="preserve"> “verilen veya verilmesi taahhüd olunan veya bir cihet-i meşru’a dolayı zaten matlûb olan” meblağın mukabilini ve kezalik bir şahıs tarafından bir mahal-i muayyende şahs-ı </w:t>
      </w:r>
      <w:r w:rsidR="00CC58F3">
        <w:rPr>
          <w:rFonts w:asciiTheme="majorBidi" w:hAnsiTheme="majorBidi" w:cstheme="majorBidi"/>
          <w:szCs w:val="24"/>
          <w:lang w:bidi="ar-EG"/>
        </w:rPr>
        <w:t>âhara</w:t>
      </w:r>
      <w:r>
        <w:rPr>
          <w:rFonts w:asciiTheme="majorBidi" w:hAnsiTheme="majorBidi" w:cstheme="majorBidi"/>
          <w:szCs w:val="24"/>
          <w:lang w:bidi="ar-EG"/>
        </w:rPr>
        <w:t xml:space="preserve"> teslim ve îtâ olunan veya teslimi taahhüd edilen emvalin bedel-i semenini maha</w:t>
      </w:r>
      <w:r w:rsidR="00C43DF3">
        <w:rPr>
          <w:rFonts w:asciiTheme="majorBidi" w:hAnsiTheme="majorBidi" w:cstheme="majorBidi"/>
          <w:szCs w:val="24"/>
          <w:lang w:bidi="ar-EG"/>
        </w:rPr>
        <w:t>l-i akdin “gayrı” bir mahalde “N</w:t>
      </w:r>
      <w:r>
        <w:rPr>
          <w:rFonts w:asciiTheme="majorBidi" w:hAnsiTheme="majorBidi" w:cstheme="majorBidi"/>
          <w:szCs w:val="24"/>
          <w:lang w:bidi="ar-EG"/>
        </w:rPr>
        <w:t xml:space="preserve">akden te’diye ve îfâ etmeği” şahs-ı kâbiz veya medyun veya müteahhidin dayin ve müteahhide iltizam </w:t>
      </w:r>
      <w:r w:rsidR="0059624E">
        <w:rPr>
          <w:rFonts w:asciiTheme="majorBidi" w:hAnsiTheme="majorBidi" w:cstheme="majorBidi"/>
          <w:szCs w:val="24"/>
          <w:lang w:bidi="ar-EG"/>
        </w:rPr>
        <w:t>etmesidir.” demektir.</w:t>
      </w:r>
      <w:r w:rsidR="00C43DF3">
        <w:rPr>
          <w:rStyle w:val="DipnotBavurusu"/>
          <w:rFonts w:asciiTheme="majorBidi" w:hAnsiTheme="majorBidi" w:cstheme="majorBidi"/>
          <w:szCs w:val="24"/>
          <w:lang w:bidi="ar-EG"/>
        </w:rPr>
        <w:footnoteReference w:id="238"/>
      </w:r>
    </w:p>
    <w:p w14:paraId="0729B4D6" w14:textId="7D1704A1" w:rsidR="006B2DA9" w:rsidRDefault="00C43DF3" w:rsidP="00AF4700">
      <w:pPr>
        <w:rPr>
          <w:rFonts w:asciiTheme="majorBidi" w:hAnsiTheme="majorBidi" w:cstheme="majorBidi"/>
          <w:szCs w:val="24"/>
          <w:lang w:bidi="ar-EG"/>
        </w:rPr>
      </w:pPr>
      <w:r>
        <w:rPr>
          <w:rFonts w:asciiTheme="majorBidi" w:hAnsiTheme="majorBidi" w:cstheme="majorBidi"/>
          <w:szCs w:val="24"/>
          <w:lang w:bidi="ar-EG"/>
        </w:rPr>
        <w:t xml:space="preserve">Mahal-i </w:t>
      </w:r>
      <w:r w:rsidR="00CC58F3">
        <w:rPr>
          <w:rFonts w:asciiTheme="majorBidi" w:hAnsiTheme="majorBidi" w:cstheme="majorBidi"/>
          <w:szCs w:val="24"/>
          <w:lang w:bidi="ar-EG"/>
        </w:rPr>
        <w:t>âharda</w:t>
      </w:r>
      <w:r>
        <w:rPr>
          <w:rFonts w:asciiTheme="majorBidi" w:hAnsiTheme="majorBidi" w:cstheme="majorBidi"/>
          <w:szCs w:val="24"/>
          <w:lang w:bidi="ar-EG"/>
        </w:rPr>
        <w:t xml:space="preserve"> emr te’diyesi taahhüd edilen meblağ ya mültezim tarafından </w:t>
      </w:r>
      <w:r w:rsidR="00F64BEF">
        <w:rPr>
          <w:rFonts w:asciiTheme="majorBidi" w:hAnsiTheme="majorBidi" w:cstheme="majorBidi"/>
          <w:szCs w:val="24"/>
          <w:lang w:bidi="ar-EG"/>
        </w:rPr>
        <w:t xml:space="preserve">bizzat veya o mahal-i </w:t>
      </w:r>
      <w:r w:rsidR="00CC58F3">
        <w:rPr>
          <w:rFonts w:asciiTheme="majorBidi" w:hAnsiTheme="majorBidi" w:cstheme="majorBidi"/>
          <w:szCs w:val="24"/>
          <w:lang w:bidi="ar-EG"/>
        </w:rPr>
        <w:t>âhara</w:t>
      </w:r>
      <w:r w:rsidR="00F64BEF">
        <w:rPr>
          <w:rFonts w:asciiTheme="majorBidi" w:hAnsiTheme="majorBidi" w:cstheme="majorBidi"/>
          <w:szCs w:val="24"/>
          <w:lang w:bidi="ar-EG"/>
        </w:rPr>
        <w:t xml:space="preserve"> emr edeceği şahs-ı </w:t>
      </w:r>
      <w:r w:rsidR="00CC58F3">
        <w:rPr>
          <w:rFonts w:asciiTheme="majorBidi" w:hAnsiTheme="majorBidi" w:cstheme="majorBidi"/>
          <w:szCs w:val="24"/>
          <w:lang w:bidi="ar-EG"/>
        </w:rPr>
        <w:t>âhar</w:t>
      </w:r>
      <w:r w:rsidR="00F64BEF">
        <w:rPr>
          <w:rFonts w:asciiTheme="majorBidi" w:hAnsiTheme="majorBidi" w:cstheme="majorBidi"/>
          <w:szCs w:val="24"/>
          <w:lang w:bidi="ar-EG"/>
        </w:rPr>
        <w:t xml:space="preserve"> tarafından verilir. Netice-i muameleyi natık olan varakaya birinci şıkka göre “ikâmetgâh senedi”, ikinci şıkka göre “poliçe” tabir olunur.</w:t>
      </w:r>
    </w:p>
    <w:p w14:paraId="660B2997" w14:textId="7DE55B5E" w:rsidR="00F64BEF" w:rsidRDefault="0059624E" w:rsidP="00AF4700">
      <w:pPr>
        <w:rPr>
          <w:rFonts w:asciiTheme="majorBidi" w:hAnsiTheme="majorBidi" w:cstheme="majorBidi"/>
          <w:szCs w:val="24"/>
          <w:lang w:bidi="ar-EG"/>
        </w:rPr>
      </w:pPr>
      <w:r>
        <w:rPr>
          <w:rFonts w:asciiTheme="majorBidi" w:hAnsiTheme="majorBidi" w:cstheme="majorBidi"/>
          <w:szCs w:val="24"/>
          <w:lang w:bidi="ar-EG"/>
        </w:rPr>
        <w:t>Bu halde “bir şahsın</w:t>
      </w:r>
      <w:r w:rsidR="00F64BEF">
        <w:rPr>
          <w:rStyle w:val="DipnotBavurusu"/>
          <w:rFonts w:asciiTheme="majorBidi" w:hAnsiTheme="majorBidi" w:cstheme="majorBidi"/>
          <w:szCs w:val="24"/>
          <w:lang w:bidi="ar-EG"/>
        </w:rPr>
        <w:footnoteReference w:id="239"/>
      </w:r>
      <w:r w:rsidR="00F64BEF">
        <w:rPr>
          <w:rFonts w:asciiTheme="majorBidi" w:hAnsiTheme="majorBidi" w:cstheme="majorBidi"/>
          <w:szCs w:val="24"/>
          <w:lang w:bidi="ar-EG"/>
        </w:rPr>
        <w:t>”</w:t>
      </w:r>
      <w:r>
        <w:rPr>
          <w:rFonts w:asciiTheme="majorBidi" w:hAnsiTheme="majorBidi" w:cstheme="majorBidi"/>
          <w:szCs w:val="24"/>
          <w:lang w:bidi="ar-EG"/>
        </w:rPr>
        <w:t xml:space="preserve"> “diğerine</w:t>
      </w:r>
      <w:r w:rsidR="00D465B7">
        <w:rPr>
          <w:rStyle w:val="DipnotBavurusu"/>
          <w:rFonts w:asciiTheme="majorBidi" w:hAnsiTheme="majorBidi" w:cstheme="majorBidi"/>
          <w:szCs w:val="24"/>
          <w:lang w:bidi="ar-EG"/>
        </w:rPr>
        <w:footnoteReference w:id="240"/>
      </w:r>
      <w:r w:rsidR="00D465B7">
        <w:rPr>
          <w:rFonts w:asciiTheme="majorBidi" w:hAnsiTheme="majorBidi" w:cstheme="majorBidi"/>
          <w:szCs w:val="24"/>
          <w:lang w:bidi="ar-EG"/>
        </w:rPr>
        <w:t>” verdiği veya vermeği taahhüd ettiği nakid ve maldan veya hesabdan dolayı matlubu olan meblağın diğer bi</w:t>
      </w:r>
      <w:r>
        <w:rPr>
          <w:rFonts w:asciiTheme="majorBidi" w:hAnsiTheme="majorBidi" w:cstheme="majorBidi"/>
          <w:szCs w:val="24"/>
          <w:lang w:bidi="ar-EG"/>
        </w:rPr>
        <w:t>r mahalde “bir şahs-ı salis</w:t>
      </w:r>
      <w:r w:rsidR="00D465B7">
        <w:rPr>
          <w:rStyle w:val="DipnotBavurusu"/>
          <w:rFonts w:asciiTheme="majorBidi" w:hAnsiTheme="majorBidi" w:cstheme="majorBidi"/>
          <w:szCs w:val="24"/>
          <w:lang w:bidi="ar-EG"/>
        </w:rPr>
        <w:footnoteReference w:id="241"/>
      </w:r>
      <w:r w:rsidR="00D465B7">
        <w:rPr>
          <w:rFonts w:asciiTheme="majorBidi" w:hAnsiTheme="majorBidi" w:cstheme="majorBidi"/>
          <w:szCs w:val="24"/>
          <w:lang w:bidi="ar-EG"/>
        </w:rPr>
        <w:t xml:space="preserve">” tarafından nakden te’diyesi emrine hâvî bir seneddir. </w:t>
      </w:r>
    </w:p>
    <w:p w14:paraId="55477A5E" w14:textId="3004E25C" w:rsidR="00D465B7" w:rsidRDefault="00D465B7" w:rsidP="00AF4700">
      <w:pPr>
        <w:rPr>
          <w:rFonts w:asciiTheme="majorBidi" w:hAnsiTheme="majorBidi" w:cstheme="majorBidi"/>
          <w:szCs w:val="24"/>
          <w:lang w:bidi="ar-EG"/>
        </w:rPr>
      </w:pPr>
      <w:r>
        <w:rPr>
          <w:rFonts w:asciiTheme="majorBidi" w:hAnsiTheme="majorBidi" w:cstheme="majorBidi"/>
          <w:szCs w:val="24"/>
          <w:lang w:bidi="ar-EG"/>
        </w:rPr>
        <w:t>Bir</w:t>
      </w:r>
      <w:r w:rsidR="00CC58F3">
        <w:rPr>
          <w:rFonts w:asciiTheme="majorBidi" w:hAnsiTheme="majorBidi" w:cstheme="majorBidi"/>
          <w:szCs w:val="24"/>
          <w:lang w:bidi="ar-EG"/>
        </w:rPr>
        <w:t xml:space="preserve"> poliçe bedelinin mahal-i âharda</w:t>
      </w:r>
      <w:r>
        <w:rPr>
          <w:rFonts w:asciiTheme="majorBidi" w:hAnsiTheme="majorBidi" w:cstheme="majorBidi"/>
          <w:szCs w:val="24"/>
          <w:lang w:bidi="ar-EG"/>
        </w:rPr>
        <w:t xml:space="preserve"> mutlaka şahs-ı dâin tarafından tahsili meşrut olsaydı </w:t>
      </w:r>
      <w:r w:rsidR="00461C70">
        <w:rPr>
          <w:rFonts w:asciiTheme="majorBidi" w:hAnsiTheme="majorBidi" w:cstheme="majorBidi"/>
          <w:szCs w:val="24"/>
          <w:lang w:bidi="ar-EG"/>
        </w:rPr>
        <w:t>muâmelât</w:t>
      </w:r>
      <w:r>
        <w:rPr>
          <w:rFonts w:asciiTheme="majorBidi" w:hAnsiTheme="majorBidi" w:cstheme="majorBidi"/>
          <w:szCs w:val="24"/>
          <w:lang w:bidi="ar-EG"/>
        </w:rPr>
        <w:t xml:space="preserve">-ı </w:t>
      </w:r>
      <w:r w:rsidR="006E3756">
        <w:rPr>
          <w:rFonts w:asciiTheme="majorBidi" w:hAnsiTheme="majorBidi" w:cstheme="majorBidi"/>
          <w:szCs w:val="24"/>
          <w:lang w:bidi="ar-EG"/>
        </w:rPr>
        <w:t>ticariyedeki hizmeti pek mahdûd kalırdı. Hâlbuki bir poliçe senedine mutasarrıf olan kimse bu senedini kimsenin yani ne muhîl, ne de muhâlün aleyhin ra’yini istihsâle mecbur olmaksızın istediği kimseye devr edebilir ve bu muameleye “ciro” ve edene “ceranta” denir.</w:t>
      </w:r>
    </w:p>
    <w:p w14:paraId="322E534C" w14:textId="72C8AB54" w:rsidR="006E3756" w:rsidRDefault="006E3756" w:rsidP="00AF4700">
      <w:pPr>
        <w:rPr>
          <w:rFonts w:asciiTheme="majorBidi" w:hAnsiTheme="majorBidi" w:cstheme="majorBidi"/>
          <w:szCs w:val="24"/>
          <w:lang w:bidi="ar-EG"/>
        </w:rPr>
      </w:pPr>
      <w:r>
        <w:rPr>
          <w:rFonts w:asciiTheme="majorBidi" w:hAnsiTheme="majorBidi" w:cstheme="majorBidi"/>
          <w:szCs w:val="24"/>
          <w:lang w:bidi="ar-EG"/>
        </w:rPr>
        <w:t xml:space="preserve">Bir poliçe üzerindeki </w:t>
      </w:r>
      <w:r w:rsidR="003E3279">
        <w:rPr>
          <w:rFonts w:asciiTheme="majorBidi" w:hAnsiTheme="majorBidi" w:cstheme="majorBidi"/>
          <w:szCs w:val="24"/>
          <w:lang w:bidi="ar-EG"/>
        </w:rPr>
        <w:t>hukûk</w:t>
      </w:r>
      <w:r>
        <w:rPr>
          <w:rFonts w:asciiTheme="majorBidi" w:hAnsiTheme="majorBidi" w:cstheme="majorBidi"/>
          <w:szCs w:val="24"/>
          <w:lang w:bidi="ar-EG"/>
        </w:rPr>
        <w:t xml:space="preserve"> tasarrufiyesini </w:t>
      </w:r>
      <w:r w:rsidR="00CC58F3">
        <w:rPr>
          <w:rFonts w:asciiTheme="majorBidi" w:hAnsiTheme="majorBidi" w:cstheme="majorBidi"/>
          <w:szCs w:val="24"/>
          <w:lang w:bidi="ar-EG"/>
        </w:rPr>
        <w:t>âhara</w:t>
      </w:r>
      <w:r>
        <w:rPr>
          <w:rFonts w:asciiTheme="majorBidi" w:hAnsiTheme="majorBidi" w:cstheme="majorBidi"/>
          <w:szCs w:val="24"/>
          <w:lang w:bidi="ar-EG"/>
        </w:rPr>
        <w:t xml:space="preserve"> devr ve ferağ “ciro” eden kimsenin o poliçenin halen tasarrufunda bir alakası </w:t>
      </w:r>
      <w:r w:rsidR="00267044">
        <w:rPr>
          <w:rFonts w:asciiTheme="majorBidi" w:hAnsiTheme="majorBidi" w:cstheme="majorBidi"/>
          <w:szCs w:val="24"/>
          <w:lang w:bidi="ar-EG"/>
        </w:rPr>
        <w:t xml:space="preserve">kalmaz ise de </w:t>
      </w:r>
      <w:r>
        <w:rPr>
          <w:rFonts w:asciiTheme="majorBidi" w:hAnsiTheme="majorBidi" w:cstheme="majorBidi"/>
          <w:szCs w:val="24"/>
          <w:lang w:bidi="ar-EG"/>
        </w:rPr>
        <w:t xml:space="preserve">“muhatab” tarafından şayet adem-i te’diyesi takayyûd yerinde “hâmil” </w:t>
      </w:r>
      <w:r w:rsidR="007626BB">
        <w:rPr>
          <w:rFonts w:asciiTheme="majorBidi" w:hAnsiTheme="majorBidi" w:cstheme="majorBidi"/>
          <w:szCs w:val="24"/>
          <w:lang w:bidi="ar-EG"/>
        </w:rPr>
        <w:t xml:space="preserve">kefalet kanuniye-i zamniyesi hasebiyle ona müracaat etmek hakkına maliktir. Hamil, gerek ibtida gerek âtiyede görüleceği vechle ciro yani devr ve </w:t>
      </w:r>
      <w:r w:rsidR="00BD1693">
        <w:rPr>
          <w:rFonts w:asciiTheme="majorBidi" w:hAnsiTheme="majorBidi" w:cstheme="majorBidi"/>
          <w:szCs w:val="24"/>
          <w:lang w:bidi="ar-EG"/>
        </w:rPr>
        <w:t>havâle</w:t>
      </w:r>
      <w:r w:rsidR="007626BB">
        <w:rPr>
          <w:rFonts w:asciiTheme="majorBidi" w:hAnsiTheme="majorBidi" w:cstheme="majorBidi"/>
          <w:szCs w:val="24"/>
          <w:lang w:bidi="ar-EG"/>
        </w:rPr>
        <w:t xml:space="preserve"> suretiyle bir poliçeye malik ve mutasarrıf olan şahıstır.</w:t>
      </w:r>
    </w:p>
    <w:p w14:paraId="363E5AB5" w14:textId="2A3D93D5" w:rsidR="007626BB" w:rsidRDefault="007626BB" w:rsidP="00AF4700">
      <w:pPr>
        <w:rPr>
          <w:rFonts w:asciiTheme="majorBidi" w:hAnsiTheme="majorBidi" w:cstheme="majorBidi"/>
          <w:szCs w:val="24"/>
          <w:lang w:bidi="ar-EG"/>
        </w:rPr>
      </w:pPr>
      <w:r>
        <w:rPr>
          <w:rFonts w:asciiTheme="majorBidi" w:hAnsiTheme="majorBidi" w:cstheme="majorBidi"/>
          <w:szCs w:val="24"/>
          <w:lang w:bidi="ar-EG"/>
        </w:rPr>
        <w:t xml:space="preserve">Bir poliçe ya </w:t>
      </w:r>
      <w:r w:rsidR="0058604A">
        <w:rPr>
          <w:rFonts w:asciiTheme="majorBidi" w:hAnsiTheme="majorBidi" w:cstheme="majorBidi"/>
          <w:szCs w:val="24"/>
          <w:lang w:bidi="ar-EG"/>
        </w:rPr>
        <w:t>ibrâ</w:t>
      </w:r>
      <w:r>
        <w:rPr>
          <w:rFonts w:asciiTheme="majorBidi" w:hAnsiTheme="majorBidi" w:cstheme="majorBidi"/>
          <w:szCs w:val="24"/>
          <w:lang w:bidi="ar-EG"/>
        </w:rPr>
        <w:t xml:space="preserve">zında, ya </w:t>
      </w:r>
      <w:r w:rsidR="0058604A">
        <w:rPr>
          <w:rFonts w:asciiTheme="majorBidi" w:hAnsiTheme="majorBidi" w:cstheme="majorBidi"/>
          <w:szCs w:val="24"/>
          <w:lang w:bidi="ar-EG"/>
        </w:rPr>
        <w:t>ibrâ</w:t>
      </w:r>
      <w:r>
        <w:rPr>
          <w:rFonts w:asciiTheme="majorBidi" w:hAnsiTheme="majorBidi" w:cstheme="majorBidi"/>
          <w:szCs w:val="24"/>
          <w:lang w:bidi="ar-EG"/>
        </w:rPr>
        <w:t>zından şu kadar zaman sonra yahut filan senenin filan ayının şu kadarında te’diye edilmek üzere keşide olunur ki o gün poliçe vadesinin hulûlü kevnidir.</w:t>
      </w:r>
    </w:p>
    <w:p w14:paraId="112AB244" w14:textId="2C4DC0B9" w:rsidR="007626BB" w:rsidRDefault="00C521D2" w:rsidP="00AF4700">
      <w:pPr>
        <w:rPr>
          <w:rFonts w:asciiTheme="majorBidi" w:hAnsiTheme="majorBidi" w:cstheme="majorBidi"/>
          <w:szCs w:val="24"/>
          <w:lang w:bidi="ar-EG"/>
        </w:rPr>
      </w:pPr>
      <w:r>
        <w:rPr>
          <w:rFonts w:asciiTheme="majorBidi" w:hAnsiTheme="majorBidi" w:cstheme="majorBidi"/>
          <w:szCs w:val="24"/>
          <w:lang w:bidi="ar-EG"/>
        </w:rPr>
        <w:lastRenderedPageBreak/>
        <w:t xml:space="preserve">Poliçe de muhatab ittihaz edilmiş olan şahsın adem-i kabul ve adem-i te’diyesi halinde müracaat olunup hem itibar sıyanet edilmek hem de ihtar, protesto, </w:t>
      </w:r>
      <w:r w:rsidR="00D66A62">
        <w:rPr>
          <w:rFonts w:asciiTheme="majorBidi" w:hAnsiTheme="majorBidi" w:cstheme="majorBidi"/>
          <w:szCs w:val="24"/>
          <w:lang w:bidi="ar-EG"/>
        </w:rPr>
        <w:t>da‘vâ</w:t>
      </w:r>
      <w:r>
        <w:rPr>
          <w:rFonts w:asciiTheme="majorBidi" w:hAnsiTheme="majorBidi" w:cstheme="majorBidi"/>
          <w:szCs w:val="24"/>
          <w:lang w:bidi="ar-EG"/>
        </w:rPr>
        <w:t xml:space="preserve"> hususatında birçok masarifin önü alınmak üzere keşideci veya ceranta miad</w:t>
      </w:r>
      <w:r w:rsidR="0059624E">
        <w:rPr>
          <w:rFonts w:asciiTheme="majorBidi" w:hAnsiTheme="majorBidi" w:cstheme="majorBidi"/>
          <w:szCs w:val="24"/>
          <w:lang w:bidi="ar-EG"/>
        </w:rPr>
        <w:t>ında bir de “muhatab ihtiyadı</w:t>
      </w:r>
      <w:r>
        <w:rPr>
          <w:rStyle w:val="DipnotBavurusu"/>
          <w:rFonts w:asciiTheme="majorBidi" w:hAnsiTheme="majorBidi" w:cstheme="majorBidi"/>
          <w:szCs w:val="24"/>
          <w:lang w:bidi="ar-EG"/>
        </w:rPr>
        <w:footnoteReference w:id="242"/>
      </w:r>
      <w:r>
        <w:rPr>
          <w:rFonts w:asciiTheme="majorBidi" w:hAnsiTheme="majorBidi" w:cstheme="majorBidi"/>
          <w:szCs w:val="24"/>
          <w:lang w:bidi="ar-EG"/>
        </w:rPr>
        <w:t>” irâ’e edebilir.</w:t>
      </w:r>
    </w:p>
    <w:p w14:paraId="2E058C62" w14:textId="4C0D9937" w:rsidR="00C521D2" w:rsidRDefault="00C521D2" w:rsidP="00AF4700">
      <w:pPr>
        <w:rPr>
          <w:rFonts w:asciiTheme="majorBidi" w:hAnsiTheme="majorBidi" w:cstheme="majorBidi"/>
          <w:szCs w:val="24"/>
          <w:lang w:bidi="ar-EG"/>
        </w:rPr>
      </w:pPr>
      <w:r>
        <w:rPr>
          <w:rFonts w:asciiTheme="majorBidi" w:hAnsiTheme="majorBidi" w:cstheme="majorBidi"/>
          <w:szCs w:val="24"/>
          <w:lang w:bidi="ar-EG"/>
        </w:rPr>
        <w:t xml:space="preserve">Gerek muhatab-ı asliyenin gerek </w:t>
      </w:r>
      <w:r w:rsidR="007E59D3">
        <w:rPr>
          <w:rFonts w:asciiTheme="majorBidi" w:hAnsiTheme="majorBidi" w:cstheme="majorBidi"/>
          <w:szCs w:val="24"/>
          <w:lang w:bidi="ar-EG"/>
        </w:rPr>
        <w:t xml:space="preserve">onunla beraber muhatab ihtiyadının adem-i kabulü </w:t>
      </w:r>
      <w:r w:rsidR="008C524E">
        <w:rPr>
          <w:rFonts w:asciiTheme="majorBidi" w:hAnsiTheme="majorBidi" w:cstheme="majorBidi"/>
          <w:szCs w:val="24"/>
          <w:lang w:bidi="ar-EG"/>
        </w:rPr>
        <w:t>üzerine bir poliçe senedinin o poliçeden dolayı mesul olan eşhasdan birinin itibarına olarak kabul edilmesi de verdır ki buna “Bi’t-tavassut</w:t>
      </w:r>
      <w:r w:rsidR="001E720B">
        <w:rPr>
          <w:rFonts w:asciiTheme="majorBidi" w:hAnsiTheme="majorBidi" w:cstheme="majorBidi"/>
          <w:szCs w:val="24"/>
          <w:lang w:bidi="ar-EG"/>
        </w:rPr>
        <w:t>-ı</w:t>
      </w:r>
      <w:r w:rsidR="008C524E">
        <w:rPr>
          <w:rFonts w:asciiTheme="majorBidi" w:hAnsiTheme="majorBidi" w:cstheme="majorBidi"/>
          <w:szCs w:val="24"/>
          <w:lang w:bidi="ar-EG"/>
        </w:rPr>
        <w:t xml:space="preserve"> kabul” ve edene bi’t-tavassut kabul edici ıtlak olunur.</w:t>
      </w:r>
    </w:p>
    <w:p w14:paraId="25E74F7D" w14:textId="236A81A4" w:rsidR="008C524E" w:rsidRDefault="008C524E" w:rsidP="00AF4700">
      <w:pPr>
        <w:rPr>
          <w:rFonts w:asciiTheme="majorBidi" w:hAnsiTheme="majorBidi" w:cstheme="majorBidi"/>
          <w:szCs w:val="24"/>
          <w:lang w:bidi="ar-EG"/>
        </w:rPr>
      </w:pPr>
      <w:r>
        <w:rPr>
          <w:rFonts w:asciiTheme="majorBidi" w:hAnsiTheme="majorBidi" w:cstheme="majorBidi"/>
          <w:szCs w:val="24"/>
          <w:lang w:bidi="ar-EG"/>
        </w:rPr>
        <w:t>Poliçenin muhatab-ı asli ile muhatab-ı ihtiyati ve tavassuten kabul eden şahıs tarafından te’diyesinden imtina’ olunduğu takdirde bedeli bunlardan birinin veya keşideci, ceranta gibi ashab-ı alakadan bir veya bazısının</w:t>
      </w:r>
      <w:r w:rsidR="00893442">
        <w:rPr>
          <w:rFonts w:asciiTheme="majorBidi" w:hAnsiTheme="majorBidi" w:cstheme="majorBidi"/>
          <w:szCs w:val="24"/>
          <w:lang w:bidi="ar-EG"/>
        </w:rPr>
        <w:t xml:space="preserve"> itibarına olmak üzere te’diye edilmesine de “Bi’t-tevassut te’diye edici” denilmiştir. Poliçe bedelinin muhatab tarafından kabul ve te’diye edileceğine dair keşideci ile cerantalar tarafından vakı’ olan taahhüd</w:t>
      </w:r>
      <w:r w:rsidR="00445F2B">
        <w:rPr>
          <w:rFonts w:asciiTheme="majorBidi" w:hAnsiTheme="majorBidi" w:cstheme="majorBidi"/>
          <w:szCs w:val="24"/>
          <w:lang w:bidi="ar-EG"/>
        </w:rPr>
        <w:t>-ı</w:t>
      </w:r>
      <w:r w:rsidR="00893442">
        <w:rPr>
          <w:rFonts w:asciiTheme="majorBidi" w:hAnsiTheme="majorBidi" w:cstheme="majorBidi"/>
          <w:szCs w:val="24"/>
          <w:lang w:bidi="ar-EG"/>
        </w:rPr>
        <w:t xml:space="preserve"> kanuniyenin îfâ edileceğini te’minen bunlardan birine veya bazısına karşı bir şahs-ı haricin kefaletine âvâl ve kefil-i mezkûre âvâl verici denir. Poliçe bedeli ile poliçe karşılığı da başka başka şeylerdir: Poliçe bedeli, keşidecinin poliçeyi alan şahsa karşı zimmetinde bulunan deynidir; poliçe karşılığı, poliçede muayyen meblağın te’diye edilebilmesi için </w:t>
      </w:r>
      <w:r w:rsidR="00E65C71">
        <w:rPr>
          <w:rFonts w:asciiTheme="majorBidi" w:hAnsiTheme="majorBidi" w:cstheme="majorBidi"/>
          <w:szCs w:val="24"/>
          <w:lang w:bidi="ar-EG"/>
        </w:rPr>
        <w:t xml:space="preserve">keşidecinin veya </w:t>
      </w:r>
      <w:r w:rsidR="006624C0">
        <w:rPr>
          <w:rFonts w:asciiTheme="majorBidi" w:hAnsiTheme="majorBidi" w:cstheme="majorBidi"/>
          <w:szCs w:val="24"/>
          <w:lang w:bidi="ar-EG"/>
        </w:rPr>
        <w:t>amir keşidecinin muhatab zimmetindeki matlubudur. Amir keşidecinin emline mebni, yani başkasının hesabına poliçe keşide edene de bu vechle “başkasının hesabına keşideci</w:t>
      </w:r>
      <w:r w:rsidR="006624C0">
        <w:rPr>
          <w:rStyle w:val="DipnotBavurusu"/>
          <w:rFonts w:asciiTheme="majorBidi" w:hAnsiTheme="majorBidi" w:cstheme="majorBidi"/>
          <w:szCs w:val="24"/>
          <w:lang w:bidi="ar-EG"/>
        </w:rPr>
        <w:footnoteReference w:id="243"/>
      </w:r>
      <w:r w:rsidR="006624C0">
        <w:rPr>
          <w:rFonts w:asciiTheme="majorBidi" w:hAnsiTheme="majorBidi" w:cstheme="majorBidi"/>
          <w:szCs w:val="24"/>
          <w:lang w:bidi="ar-EG"/>
        </w:rPr>
        <w:t>”</w:t>
      </w:r>
      <w:r w:rsidR="00893442">
        <w:rPr>
          <w:rFonts w:asciiTheme="majorBidi" w:hAnsiTheme="majorBidi" w:cstheme="majorBidi"/>
          <w:szCs w:val="24"/>
          <w:lang w:bidi="ar-EG"/>
        </w:rPr>
        <w:t xml:space="preserve"> </w:t>
      </w:r>
      <w:r w:rsidR="006624C0">
        <w:rPr>
          <w:rFonts w:asciiTheme="majorBidi" w:hAnsiTheme="majorBidi" w:cstheme="majorBidi"/>
          <w:szCs w:val="24"/>
          <w:lang w:bidi="ar-EG"/>
        </w:rPr>
        <w:t>denir.</w:t>
      </w:r>
    </w:p>
    <w:p w14:paraId="35E1379E" w14:textId="1F823747" w:rsidR="006624C0" w:rsidRDefault="006624C0" w:rsidP="00AF4700">
      <w:pPr>
        <w:rPr>
          <w:rFonts w:asciiTheme="majorBidi" w:hAnsiTheme="majorBidi" w:cstheme="majorBidi"/>
          <w:szCs w:val="24"/>
          <w:lang w:bidi="ar-EG"/>
        </w:rPr>
      </w:pPr>
      <w:r>
        <w:rPr>
          <w:rFonts w:asciiTheme="majorBidi" w:hAnsiTheme="majorBidi" w:cstheme="majorBidi"/>
          <w:szCs w:val="24"/>
          <w:lang w:bidi="ar-EG"/>
        </w:rPr>
        <w:t xml:space="preserve">Vadesinde </w:t>
      </w:r>
      <w:r w:rsidR="00840497">
        <w:rPr>
          <w:rFonts w:asciiTheme="majorBidi" w:hAnsiTheme="majorBidi" w:cstheme="majorBidi"/>
          <w:szCs w:val="24"/>
          <w:lang w:bidi="ar-EG"/>
        </w:rPr>
        <w:t xml:space="preserve">te’diye edilmeyen poliçe bedeliyle ondan mütevellid masarif ve zarar ve ziyan dahi dahil olduğu halde hamilin protesto muamelesini icradan sonra poliçeden dolayı keşideci ve ceranta gibi ashab-ı alakadan biri üzerine iade suretiyle bir poliçe çıkılabilir ki buna </w:t>
      </w:r>
      <w:r w:rsidR="000D3AE7">
        <w:rPr>
          <w:rFonts w:cs="Times New Roman"/>
          <w:bCs/>
          <w:szCs w:val="24"/>
          <w:lang w:bidi="ar-EG"/>
        </w:rPr>
        <w:t>“rakambiyo”</w:t>
      </w:r>
      <w:r w:rsidR="005C6FE6">
        <w:rPr>
          <w:rStyle w:val="DipnotBavurusu"/>
          <w:rFonts w:asciiTheme="majorBidi" w:hAnsiTheme="majorBidi" w:cstheme="majorBidi"/>
          <w:szCs w:val="24"/>
          <w:lang w:bidi="ar-EG"/>
        </w:rPr>
        <w:footnoteReference w:id="244"/>
      </w:r>
      <w:r w:rsidR="00840497">
        <w:rPr>
          <w:rFonts w:asciiTheme="majorBidi" w:hAnsiTheme="majorBidi" w:cstheme="majorBidi"/>
          <w:szCs w:val="24"/>
          <w:lang w:bidi="ar-EG"/>
        </w:rPr>
        <w:t>”</w:t>
      </w:r>
      <w:r w:rsidR="005C6FE6">
        <w:rPr>
          <w:rFonts w:asciiTheme="majorBidi" w:hAnsiTheme="majorBidi" w:cstheme="majorBidi"/>
          <w:szCs w:val="24"/>
          <w:lang w:bidi="ar-EG"/>
        </w:rPr>
        <w:t xml:space="preserve"> ıtlak olunur.</w:t>
      </w:r>
    </w:p>
    <w:p w14:paraId="1C1F6DA2" w14:textId="77777777" w:rsidR="005C6FE6" w:rsidRDefault="005C6FE6" w:rsidP="00AF4700">
      <w:pPr>
        <w:rPr>
          <w:rFonts w:asciiTheme="majorBidi" w:hAnsiTheme="majorBidi" w:cstheme="majorBidi"/>
          <w:szCs w:val="24"/>
          <w:lang w:bidi="ar-EG"/>
        </w:rPr>
      </w:pPr>
      <w:r>
        <w:rPr>
          <w:rFonts w:asciiTheme="majorBidi" w:hAnsiTheme="majorBidi" w:cstheme="majorBidi"/>
          <w:szCs w:val="24"/>
          <w:lang w:bidi="ar-EG"/>
        </w:rPr>
        <w:t>Muayyen meblağı hâvî bir poliçe alınabilmesi daima o poliçeye müsavi para îtâsına vâbeste olmayıp bazen o poliçe bedelinden dûn bazen de ona müsavi yahut ondan fazla bir meblağ verilmesi lazım gelir. Poliçenin hâvî olduğu asıl mikdar ile te’diye edilen mikdar beynindeki farka poliçe tefâvütü, kambiyo farkı, poliçe raici denir.</w:t>
      </w:r>
    </w:p>
    <w:p w14:paraId="29D7472F" w14:textId="4C8BF7B9" w:rsidR="00DB29F2" w:rsidRDefault="00026A05" w:rsidP="00AF4700">
      <w:pPr>
        <w:rPr>
          <w:rFonts w:asciiTheme="majorBidi" w:hAnsiTheme="majorBidi" w:cstheme="majorBidi"/>
          <w:szCs w:val="24"/>
          <w:lang w:bidi="ar-EG"/>
        </w:rPr>
      </w:pPr>
      <w:r>
        <w:rPr>
          <w:rFonts w:asciiTheme="majorBidi" w:hAnsiTheme="majorBidi" w:cstheme="majorBidi"/>
          <w:szCs w:val="24"/>
          <w:lang w:bidi="ar-EG"/>
        </w:rPr>
        <w:lastRenderedPageBreak/>
        <w:t xml:space="preserve">Bir poliçe iştirası için verilen meblağ o poliçeye müsavi ise “başabaş”, </w:t>
      </w:r>
      <w:r w:rsidR="00CE6FB4">
        <w:rPr>
          <w:rFonts w:asciiTheme="majorBidi" w:hAnsiTheme="majorBidi" w:cstheme="majorBidi"/>
          <w:szCs w:val="24"/>
          <w:lang w:bidi="ar-EG"/>
        </w:rPr>
        <w:t>hâvî olduğu meblağdan fazla ise “zararlı” nakıs olduğu takdi</w:t>
      </w:r>
      <w:r w:rsidR="0059624E">
        <w:rPr>
          <w:rFonts w:asciiTheme="majorBidi" w:hAnsiTheme="majorBidi" w:cstheme="majorBidi"/>
          <w:szCs w:val="24"/>
          <w:lang w:bidi="ar-EG"/>
        </w:rPr>
        <w:t>rde de “kârlı” poliçe denir.</w:t>
      </w:r>
      <w:r w:rsidR="00CE6FB4">
        <w:rPr>
          <w:rStyle w:val="DipnotBavurusu"/>
          <w:rFonts w:asciiTheme="majorBidi" w:hAnsiTheme="majorBidi" w:cstheme="majorBidi"/>
          <w:szCs w:val="24"/>
          <w:lang w:bidi="ar-EG"/>
        </w:rPr>
        <w:footnoteReference w:id="245"/>
      </w:r>
    </w:p>
    <w:p w14:paraId="42D292C4" w14:textId="77777777" w:rsidR="00DB29F2" w:rsidRDefault="00DB29F2" w:rsidP="00AF4700">
      <w:pPr>
        <w:rPr>
          <w:rFonts w:asciiTheme="majorBidi" w:hAnsiTheme="majorBidi" w:cstheme="majorBidi"/>
          <w:szCs w:val="24"/>
          <w:lang w:bidi="ar-EG"/>
        </w:rPr>
      </w:pPr>
      <w:r>
        <w:rPr>
          <w:rFonts w:asciiTheme="majorBidi" w:hAnsiTheme="majorBidi" w:cstheme="majorBidi"/>
          <w:szCs w:val="24"/>
          <w:lang w:bidi="ar-EG"/>
        </w:rPr>
        <w:t xml:space="preserve">Bir poliçe numunesi: </w:t>
      </w:r>
    </w:p>
    <w:p w14:paraId="235547FD" w14:textId="77777777" w:rsidR="00DB29F2" w:rsidRDefault="00DB29F2" w:rsidP="00AF4700">
      <w:pPr>
        <w:rPr>
          <w:rFonts w:asciiTheme="majorBidi" w:hAnsiTheme="majorBidi" w:cstheme="majorBidi"/>
          <w:szCs w:val="24"/>
          <w:lang w:bidi="ar-EG"/>
        </w:rPr>
      </w:pPr>
      <w:r>
        <w:rPr>
          <w:rFonts w:asciiTheme="majorBidi" w:hAnsiTheme="majorBidi" w:cstheme="majorBidi"/>
          <w:szCs w:val="24"/>
          <w:lang w:bidi="ar-EG"/>
        </w:rPr>
        <w:t>İzmir’de kordonda incir taciri Âlâ Efendiye</w:t>
      </w:r>
    </w:p>
    <w:p w14:paraId="19B78623" w14:textId="77777777" w:rsidR="00DB29F2" w:rsidRDefault="00DB29F2" w:rsidP="00AF4700">
      <w:pPr>
        <w:jc w:val="center"/>
        <w:rPr>
          <w:rFonts w:asciiTheme="majorBidi" w:hAnsiTheme="majorBidi" w:cstheme="majorBidi"/>
          <w:szCs w:val="24"/>
          <w:lang w:bidi="ar-EG"/>
        </w:rPr>
      </w:pPr>
      <w:r>
        <w:rPr>
          <w:rFonts w:asciiTheme="majorBidi" w:hAnsiTheme="majorBidi" w:cstheme="majorBidi"/>
          <w:szCs w:val="24"/>
          <w:lang w:bidi="ar-EG"/>
        </w:rPr>
        <w:t>Yalnız Yüz Liradır</w:t>
      </w:r>
    </w:p>
    <w:p w14:paraId="30A19C4C" w14:textId="157175C0" w:rsidR="00DB29F2" w:rsidRDefault="00DB29F2" w:rsidP="00AF4700">
      <w:pPr>
        <w:rPr>
          <w:rFonts w:asciiTheme="majorBidi" w:hAnsiTheme="majorBidi" w:cstheme="majorBidi"/>
          <w:szCs w:val="24"/>
          <w:lang w:bidi="ar-EG"/>
        </w:rPr>
      </w:pPr>
      <w:r>
        <w:rPr>
          <w:rFonts w:asciiTheme="majorBidi" w:hAnsiTheme="majorBidi" w:cstheme="majorBidi"/>
          <w:szCs w:val="24"/>
          <w:lang w:bidi="ar-EG"/>
        </w:rPr>
        <w:t xml:space="preserve">İş bu poliçemin </w:t>
      </w:r>
      <w:r w:rsidR="0058604A">
        <w:rPr>
          <w:rFonts w:asciiTheme="majorBidi" w:hAnsiTheme="majorBidi" w:cstheme="majorBidi"/>
          <w:szCs w:val="24"/>
          <w:lang w:bidi="ar-EG"/>
        </w:rPr>
        <w:t>ibrâ</w:t>
      </w:r>
      <w:r w:rsidR="004E2963">
        <w:rPr>
          <w:rFonts w:asciiTheme="majorBidi" w:hAnsiTheme="majorBidi" w:cstheme="majorBidi"/>
          <w:szCs w:val="24"/>
          <w:lang w:bidi="ar-EG"/>
        </w:rPr>
        <w:t xml:space="preserve">zından on gün sonra eğer ikinci üçüncü te’diye edilmemiş ise matbaa-i hayriye şirketinden Ahmed Efendiye veya </w:t>
      </w:r>
      <w:r w:rsidR="00BD1693">
        <w:rPr>
          <w:rFonts w:asciiTheme="majorBidi" w:hAnsiTheme="majorBidi" w:cstheme="majorBidi"/>
          <w:szCs w:val="24"/>
          <w:lang w:bidi="ar-EG"/>
        </w:rPr>
        <w:t>havâle</w:t>
      </w:r>
      <w:r w:rsidR="004E2963">
        <w:rPr>
          <w:rFonts w:asciiTheme="majorBidi" w:hAnsiTheme="majorBidi" w:cstheme="majorBidi"/>
          <w:szCs w:val="24"/>
          <w:lang w:bidi="ar-EG"/>
        </w:rPr>
        <w:t>sine ber-vech-i bâlâ yalnız yüz lirayı te’diye ediniz, bedeli nakden makbuzumdur.</w:t>
      </w:r>
    </w:p>
    <w:p w14:paraId="42F5D033" w14:textId="77777777" w:rsidR="004E2963" w:rsidRDefault="004E2963" w:rsidP="00AF4700">
      <w:pPr>
        <w:jc w:val="right"/>
        <w:rPr>
          <w:rFonts w:asciiTheme="majorBidi" w:hAnsiTheme="majorBidi" w:cstheme="majorBidi"/>
          <w:szCs w:val="24"/>
          <w:lang w:bidi="ar-EG"/>
        </w:rPr>
      </w:pPr>
      <w:r>
        <w:rPr>
          <w:rFonts w:asciiTheme="majorBidi" w:hAnsiTheme="majorBidi" w:cstheme="majorBidi"/>
          <w:szCs w:val="24"/>
          <w:lang w:bidi="ar-EG"/>
        </w:rPr>
        <w:t>Fi 18 Eylül 327             Hayri</w:t>
      </w:r>
    </w:p>
    <w:p w14:paraId="6B40FE08" w14:textId="77777777" w:rsidR="004E2963" w:rsidRDefault="004E2963" w:rsidP="00AF4700">
      <w:pPr>
        <w:rPr>
          <w:rFonts w:asciiTheme="majorBidi" w:hAnsiTheme="majorBidi" w:cstheme="majorBidi"/>
          <w:szCs w:val="24"/>
          <w:lang w:bidi="ar-EG"/>
        </w:rPr>
      </w:pPr>
      <w:r>
        <w:rPr>
          <w:rFonts w:asciiTheme="majorBidi" w:hAnsiTheme="majorBidi" w:cstheme="majorBidi"/>
          <w:szCs w:val="24"/>
          <w:lang w:bidi="ar-EG"/>
        </w:rPr>
        <w:t xml:space="preserve">Ciro ibaresi ber-vech-i ati olur: </w:t>
      </w:r>
    </w:p>
    <w:p w14:paraId="375E5A04" w14:textId="1EE8F389" w:rsidR="004E2963" w:rsidRDefault="004E2963" w:rsidP="00AF4700">
      <w:pPr>
        <w:rPr>
          <w:rFonts w:asciiTheme="majorBidi" w:hAnsiTheme="majorBidi" w:cstheme="majorBidi"/>
          <w:szCs w:val="24"/>
          <w:lang w:bidi="ar-EG"/>
        </w:rPr>
      </w:pPr>
      <w:r>
        <w:rPr>
          <w:rFonts w:asciiTheme="majorBidi" w:hAnsiTheme="majorBidi" w:cstheme="majorBidi"/>
          <w:szCs w:val="24"/>
          <w:lang w:bidi="ar-EG"/>
        </w:rPr>
        <w:t xml:space="preserve">İş bu poliçenin bedeli olan yüz lirayı nakden </w:t>
      </w:r>
      <w:r w:rsidR="00E53FA3">
        <w:rPr>
          <w:rFonts w:asciiTheme="majorBidi" w:hAnsiTheme="majorBidi" w:cstheme="majorBidi"/>
          <w:szCs w:val="24"/>
          <w:lang w:bidi="ar-EG"/>
        </w:rPr>
        <w:t xml:space="preserve">Kıbrısi Muhammed Efendiden aldığımdan bedel-i mezbura mümâileyh veya </w:t>
      </w:r>
      <w:r w:rsidR="00BD1693">
        <w:rPr>
          <w:rFonts w:asciiTheme="majorBidi" w:hAnsiTheme="majorBidi" w:cstheme="majorBidi"/>
          <w:szCs w:val="24"/>
          <w:lang w:bidi="ar-EG"/>
        </w:rPr>
        <w:t>havâle</w:t>
      </w:r>
      <w:r w:rsidR="00E53FA3">
        <w:rPr>
          <w:rFonts w:asciiTheme="majorBidi" w:hAnsiTheme="majorBidi" w:cstheme="majorBidi"/>
          <w:szCs w:val="24"/>
          <w:lang w:bidi="ar-EG"/>
        </w:rPr>
        <w:t>sine te’diye ediniz.</w:t>
      </w:r>
    </w:p>
    <w:p w14:paraId="39B00E84" w14:textId="77777777" w:rsidR="005B08ED" w:rsidRDefault="00E53FA3" w:rsidP="00AF4700">
      <w:pPr>
        <w:jc w:val="right"/>
        <w:rPr>
          <w:rFonts w:asciiTheme="majorBidi" w:hAnsiTheme="majorBidi" w:cstheme="majorBidi"/>
          <w:szCs w:val="24"/>
          <w:lang w:bidi="ar-EG"/>
        </w:rPr>
      </w:pPr>
      <w:r>
        <w:rPr>
          <w:rFonts w:asciiTheme="majorBidi" w:hAnsiTheme="majorBidi" w:cstheme="majorBidi"/>
          <w:szCs w:val="24"/>
          <w:lang w:bidi="ar-EG"/>
        </w:rPr>
        <w:t>Fi 28 Eylül 327             Ahmed</w:t>
      </w:r>
    </w:p>
    <w:p w14:paraId="3229A73C" w14:textId="77777777" w:rsidR="00E53FA3" w:rsidRDefault="005B08ED" w:rsidP="00AF4700">
      <w:pPr>
        <w:rPr>
          <w:rFonts w:asciiTheme="majorBidi" w:hAnsiTheme="majorBidi" w:cstheme="majorBidi"/>
          <w:szCs w:val="24"/>
          <w:lang w:bidi="ar-EG"/>
        </w:rPr>
      </w:pPr>
      <w:r w:rsidRPr="00363D4C">
        <w:rPr>
          <w:rFonts w:asciiTheme="majorBidi" w:hAnsiTheme="majorBidi" w:cstheme="majorBidi"/>
          <w:bCs/>
          <w:szCs w:val="24"/>
          <w:lang w:bidi="ar-EG"/>
        </w:rPr>
        <w:t>Senedât-ı Ticariye: Asl</w:t>
      </w:r>
      <w:r>
        <w:rPr>
          <w:rFonts w:asciiTheme="majorBidi" w:hAnsiTheme="majorBidi" w:cstheme="majorBidi"/>
          <w:szCs w:val="24"/>
          <w:lang w:bidi="ar-EG"/>
        </w:rPr>
        <w:t xml:space="preserve"> senedât-ı ticariye poliçe, emre muharrer sened, ikâmetgâh </w:t>
      </w:r>
      <w:r w:rsidR="00440AE9">
        <w:rPr>
          <w:rFonts w:asciiTheme="majorBidi" w:hAnsiTheme="majorBidi" w:cstheme="majorBidi"/>
          <w:szCs w:val="24"/>
          <w:lang w:bidi="ar-EG"/>
        </w:rPr>
        <w:t xml:space="preserve">senedidir. Çek nâmı verilen ve kâbil dürü ferağ halde yani emre muharrer olarak yazılan te’diye emirleriyle beyne’t-tüccar “İ’tibar mektubu” </w:t>
      </w:r>
      <w:r w:rsidR="00887139">
        <w:rPr>
          <w:rFonts w:asciiTheme="majorBidi" w:hAnsiTheme="majorBidi" w:cstheme="majorBidi"/>
          <w:szCs w:val="24"/>
          <w:lang w:bidi="ar-EG"/>
        </w:rPr>
        <w:t>namıyla isti’mâl oluna gelen senedâtta bu miyanda dâhildir.</w:t>
      </w:r>
    </w:p>
    <w:p w14:paraId="03017501" w14:textId="77777777" w:rsidR="00887139" w:rsidRDefault="00887139" w:rsidP="00AF4700">
      <w:pPr>
        <w:rPr>
          <w:rFonts w:asciiTheme="majorBidi" w:hAnsiTheme="majorBidi" w:cstheme="majorBidi"/>
          <w:szCs w:val="24"/>
          <w:lang w:bidi="ar-EG"/>
        </w:rPr>
      </w:pPr>
      <w:r w:rsidRPr="00363D4C">
        <w:rPr>
          <w:rFonts w:asciiTheme="majorBidi" w:hAnsiTheme="majorBidi" w:cstheme="majorBidi"/>
          <w:bCs/>
          <w:szCs w:val="24"/>
          <w:lang w:bidi="ar-EG"/>
        </w:rPr>
        <w:t xml:space="preserve">Emre Muharrer Senedât: </w:t>
      </w:r>
      <w:r>
        <w:rPr>
          <w:rFonts w:asciiTheme="majorBidi" w:hAnsiTheme="majorBidi" w:cstheme="majorBidi"/>
          <w:szCs w:val="24"/>
          <w:lang w:bidi="ar-EG"/>
        </w:rPr>
        <w:t>Emre muharrer sened o seneddir ki bir kimse onunla bir şahsa veya o şahsın emrine malen veya nakden veya hesaben zimmetine taalluk eden bir meblağı mugâyeret-i mekân kaydıyla mukayyed olmayarak –yani poliçelerde olduğu gibi senedin verildiği mahalin gayr</w:t>
      </w:r>
      <w:r w:rsidR="001E327B">
        <w:rPr>
          <w:rFonts w:asciiTheme="majorBidi" w:hAnsiTheme="majorBidi" w:cstheme="majorBidi"/>
          <w:szCs w:val="24"/>
          <w:lang w:bidi="ar-EG"/>
        </w:rPr>
        <w:t>ı yede</w:t>
      </w:r>
      <w:r>
        <w:rPr>
          <w:rFonts w:asciiTheme="majorBidi" w:hAnsiTheme="majorBidi" w:cstheme="majorBidi"/>
          <w:szCs w:val="24"/>
          <w:lang w:bidi="ar-EG"/>
        </w:rPr>
        <w:t xml:space="preserve"> te’diyesi meşrut bulunmayarak şahsen te’diye ve îtâyı taahhüd eder. Bunu, tahvîlât, sipâriş</w:t>
      </w:r>
      <w:r w:rsidR="001A0E6E">
        <w:rPr>
          <w:rFonts w:asciiTheme="majorBidi" w:hAnsiTheme="majorBidi" w:cstheme="majorBidi"/>
          <w:szCs w:val="24"/>
          <w:lang w:bidi="ar-EG"/>
        </w:rPr>
        <w:t xml:space="preserve"> tahvili namıyla da yâd olunan emre muharrer sened muzâyeka-i maliyeyi tehvîn etmesi nokta-i nazarından pek faidalıdır.</w:t>
      </w:r>
    </w:p>
    <w:p w14:paraId="69F2506C" w14:textId="77777777" w:rsidR="001A0E6E" w:rsidRDefault="001A0E6E" w:rsidP="00AF4700">
      <w:pPr>
        <w:rPr>
          <w:rFonts w:asciiTheme="majorBidi" w:hAnsiTheme="majorBidi" w:cstheme="majorBidi"/>
          <w:szCs w:val="24"/>
          <w:lang w:bidi="ar-EG"/>
        </w:rPr>
      </w:pPr>
      <w:r>
        <w:rPr>
          <w:rFonts w:asciiTheme="majorBidi" w:hAnsiTheme="majorBidi" w:cstheme="majorBidi"/>
          <w:szCs w:val="24"/>
          <w:lang w:bidi="ar-EG"/>
        </w:rPr>
        <w:t xml:space="preserve">Poliçe ile emre muharrer sened arasındaki fark: </w:t>
      </w:r>
    </w:p>
    <w:p w14:paraId="10042DC2" w14:textId="74478591" w:rsidR="001A0E6E" w:rsidRDefault="00C65A02" w:rsidP="00AF4700">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t xml:space="preserve">1. </w:t>
      </w:r>
      <w:r w:rsidR="001A0E6E">
        <w:rPr>
          <w:rFonts w:asciiTheme="majorBidi" w:hAnsiTheme="majorBidi" w:cstheme="majorBidi"/>
          <w:szCs w:val="24"/>
          <w:lang w:bidi="ar-EG"/>
        </w:rPr>
        <w:t xml:space="preserve">Poliçe bir mahalden diğer mahale para nakli içindir. Yani bedeli keşide edildiği mahlin </w:t>
      </w:r>
      <w:r w:rsidR="001E327B">
        <w:rPr>
          <w:rFonts w:asciiTheme="majorBidi" w:hAnsiTheme="majorBidi" w:cstheme="majorBidi"/>
          <w:szCs w:val="24"/>
          <w:lang w:bidi="ar-EG"/>
        </w:rPr>
        <w:t>gayrı yede</w:t>
      </w:r>
      <w:r w:rsidR="001A0E6E">
        <w:rPr>
          <w:rFonts w:asciiTheme="majorBidi" w:hAnsiTheme="majorBidi" w:cstheme="majorBidi"/>
          <w:szCs w:val="24"/>
          <w:lang w:bidi="ar-EG"/>
        </w:rPr>
        <w:t xml:space="preserve"> te’diye edilir. Emre muharrer sened </w:t>
      </w:r>
      <w:r w:rsidR="00CC58F3">
        <w:rPr>
          <w:rFonts w:asciiTheme="majorBidi" w:hAnsiTheme="majorBidi" w:cstheme="majorBidi"/>
          <w:szCs w:val="24"/>
          <w:lang w:bidi="ar-EG"/>
        </w:rPr>
        <w:t>âhar</w:t>
      </w:r>
      <w:r w:rsidR="001A0E6E">
        <w:rPr>
          <w:rFonts w:asciiTheme="majorBidi" w:hAnsiTheme="majorBidi" w:cstheme="majorBidi"/>
          <w:szCs w:val="24"/>
          <w:lang w:bidi="ar-EG"/>
        </w:rPr>
        <w:t xml:space="preserve"> mahalde de, tanzim olunduğu mahalde de te’diye olunur. Emre muharrer bir sened bu sıfat-ı kanuniyeye haiz olmak için şu vechle tanzim edilmelidir: </w:t>
      </w:r>
    </w:p>
    <w:p w14:paraId="0B5C32E3" w14:textId="77777777" w:rsidR="001A0E6E" w:rsidRDefault="001A0E6E" w:rsidP="00483341">
      <w:pPr>
        <w:pStyle w:val="ListeParagraf"/>
        <w:ind w:left="0"/>
        <w:contextualSpacing w:val="0"/>
        <w:rPr>
          <w:rFonts w:asciiTheme="majorBidi" w:hAnsiTheme="majorBidi" w:cstheme="majorBidi"/>
          <w:szCs w:val="24"/>
          <w:lang w:bidi="ar-EG"/>
        </w:rPr>
      </w:pPr>
      <w:r>
        <w:rPr>
          <w:rFonts w:asciiTheme="majorBidi" w:hAnsiTheme="majorBidi" w:cstheme="majorBidi"/>
          <w:szCs w:val="24"/>
          <w:lang w:bidi="ar-EG"/>
        </w:rPr>
        <w:lastRenderedPageBreak/>
        <w:t xml:space="preserve">“Bedelini malen “veya </w:t>
      </w:r>
      <w:r w:rsidR="00363D4C">
        <w:rPr>
          <w:rFonts w:asciiTheme="majorBidi" w:hAnsiTheme="majorBidi" w:cstheme="majorBidi"/>
          <w:szCs w:val="24"/>
          <w:lang w:bidi="ar-EG"/>
        </w:rPr>
        <w:t>nakden…</w:t>
      </w:r>
      <w:r>
        <w:rPr>
          <w:rFonts w:asciiTheme="majorBidi" w:hAnsiTheme="majorBidi" w:cstheme="majorBidi"/>
          <w:szCs w:val="24"/>
          <w:lang w:bidi="ar-EG"/>
        </w:rPr>
        <w:t xml:space="preserve"> Veya…” aldığım elli aded lira-yı Osmaniyeyi üç yüz on altı senesi haziranının </w:t>
      </w:r>
      <w:r w:rsidR="00C565E2">
        <w:rPr>
          <w:rFonts w:asciiTheme="majorBidi" w:hAnsiTheme="majorBidi" w:cstheme="majorBidi"/>
          <w:szCs w:val="24"/>
          <w:lang w:bidi="ar-EG"/>
        </w:rPr>
        <w:t xml:space="preserve">on beşinde Muhammed Efendiye veya emrine te’diye edeceğim.” </w:t>
      </w:r>
    </w:p>
    <w:p w14:paraId="6B18E5E9" w14:textId="77777777" w:rsidR="00C565E2" w:rsidRDefault="00C565E2" w:rsidP="00483341">
      <w:pPr>
        <w:pStyle w:val="ListeParagraf"/>
        <w:ind w:left="0"/>
        <w:contextualSpacing w:val="0"/>
        <w:jc w:val="right"/>
        <w:rPr>
          <w:rFonts w:asciiTheme="majorBidi" w:hAnsiTheme="majorBidi" w:cstheme="majorBidi"/>
          <w:szCs w:val="24"/>
          <w:lang w:bidi="ar-EG"/>
        </w:rPr>
      </w:pPr>
      <w:r>
        <w:rPr>
          <w:rFonts w:asciiTheme="majorBidi" w:hAnsiTheme="majorBidi" w:cstheme="majorBidi"/>
          <w:szCs w:val="24"/>
          <w:lang w:bidi="ar-EG"/>
        </w:rPr>
        <w:t>Fi 25 Eylül 327              Ahmed</w:t>
      </w:r>
    </w:p>
    <w:p w14:paraId="3539055F" w14:textId="66A3ECA6" w:rsidR="00C565E2" w:rsidRPr="00C565E2" w:rsidRDefault="00C565E2" w:rsidP="00483341">
      <w:pPr>
        <w:rPr>
          <w:rFonts w:cs="Times New Roman"/>
          <w:szCs w:val="24"/>
          <w:lang w:bidi="ar-EG"/>
        </w:rPr>
      </w:pPr>
      <w:r w:rsidRPr="00C565E2">
        <w:rPr>
          <w:rFonts w:cs="Times New Roman"/>
          <w:szCs w:val="24"/>
          <w:lang w:bidi="ar-EG"/>
        </w:rPr>
        <w:t>Va’de, ciro, kefalet-i müteselsile, kefil-i harici –yani âvâl verici- ale’lâde te’diye, bi’t-tavassut</w:t>
      </w:r>
      <w:r w:rsidR="001E720B">
        <w:rPr>
          <w:rFonts w:cs="Times New Roman"/>
          <w:szCs w:val="24"/>
          <w:lang w:bidi="ar-EG"/>
        </w:rPr>
        <w:t>-ı</w:t>
      </w:r>
      <w:r w:rsidRPr="00C565E2">
        <w:rPr>
          <w:rFonts w:cs="Times New Roman"/>
          <w:szCs w:val="24"/>
          <w:lang w:bidi="ar-EG"/>
        </w:rPr>
        <w:t xml:space="preserve"> te’diye ve sâire hususlarında poliçe hakkındaki ahkâma </w:t>
      </w:r>
      <w:r w:rsidR="007C67EC">
        <w:rPr>
          <w:rFonts w:cs="Times New Roman"/>
          <w:szCs w:val="24"/>
          <w:lang w:bidi="ar-EG"/>
        </w:rPr>
        <w:t>tâbi‘</w:t>
      </w:r>
      <w:r w:rsidRPr="00C565E2">
        <w:rPr>
          <w:rFonts w:cs="Times New Roman"/>
          <w:szCs w:val="24"/>
          <w:lang w:bidi="ar-EG"/>
        </w:rPr>
        <w:t>dir.</w:t>
      </w:r>
    </w:p>
    <w:p w14:paraId="678FCC60" w14:textId="77777777" w:rsidR="00C565E2" w:rsidRDefault="00C565E2" w:rsidP="00483341">
      <w:pPr>
        <w:rPr>
          <w:rFonts w:cs="Times New Roman"/>
          <w:szCs w:val="24"/>
          <w:lang w:bidi="ar-EG"/>
        </w:rPr>
      </w:pPr>
      <w:r w:rsidRPr="00363D4C">
        <w:rPr>
          <w:rFonts w:cs="Times New Roman"/>
          <w:bCs/>
          <w:szCs w:val="24"/>
          <w:lang w:bidi="ar-EG"/>
        </w:rPr>
        <w:t>İkâmetgâh Senedi: O</w:t>
      </w:r>
      <w:r>
        <w:rPr>
          <w:rFonts w:cs="Times New Roman"/>
          <w:szCs w:val="24"/>
          <w:lang w:bidi="ar-EG"/>
        </w:rPr>
        <w:t xml:space="preserve"> bile bir seneddir ki bununla bir kimse diğerine veya emrine bedelinin verildiği mahlin gayrı mahalde bir miktar muayyen bir meblağ te’diyesini taahhüd eder.</w:t>
      </w:r>
    </w:p>
    <w:p w14:paraId="12A067ED" w14:textId="77777777" w:rsidR="00C565E2" w:rsidRDefault="00C565E2" w:rsidP="00483341">
      <w:pPr>
        <w:rPr>
          <w:rFonts w:cs="Times New Roman"/>
          <w:szCs w:val="24"/>
          <w:lang w:bidi="ar-EG"/>
        </w:rPr>
      </w:pPr>
      <w:r>
        <w:rPr>
          <w:rFonts w:cs="Times New Roman"/>
          <w:szCs w:val="24"/>
          <w:lang w:bidi="ar-EG"/>
        </w:rPr>
        <w:t xml:space="preserve">Poliçeye müşabeheti varsa da poliçe parası muhatab denilen üçüncü bir şahıs tarafından tesviye edilmek lüzumuyla ayrılır. İkâmetgâh senediyle emre muharrer sened beynindeki farka gelince ikâmetgâh senedi </w:t>
      </w:r>
      <w:r w:rsidR="001E327B">
        <w:rPr>
          <w:rFonts w:cs="Times New Roman"/>
          <w:szCs w:val="24"/>
          <w:lang w:bidi="ar-EG"/>
        </w:rPr>
        <w:t xml:space="preserve">yalnız mahal tanzimin gayrı yede te’diyesi meşruttur: “Bedelini nakden ahz ettiğim üç bin kuruşu gelecek haziranın ibtidâsında Selanik’te Hüseyin Beyin ikâmetgâhında Makbul Efendiye veya emrine te’diye edeceğim.” </w:t>
      </w:r>
    </w:p>
    <w:p w14:paraId="2EBFBBE7" w14:textId="77777777" w:rsidR="001E327B" w:rsidRDefault="001E327B" w:rsidP="00483341">
      <w:pPr>
        <w:jc w:val="right"/>
        <w:rPr>
          <w:rFonts w:cs="Times New Roman"/>
          <w:szCs w:val="24"/>
          <w:lang w:bidi="ar-EG"/>
        </w:rPr>
      </w:pPr>
      <w:r>
        <w:rPr>
          <w:rFonts w:cs="Times New Roman"/>
          <w:szCs w:val="24"/>
          <w:lang w:bidi="ar-EG"/>
        </w:rPr>
        <w:t>Dersaâdet 25 Eylül 327             Fettâh</w:t>
      </w:r>
    </w:p>
    <w:p w14:paraId="0C98475E" w14:textId="63FE538B" w:rsidR="001E327B" w:rsidRDefault="001E327B" w:rsidP="00483341">
      <w:pPr>
        <w:rPr>
          <w:rFonts w:cs="Times New Roman"/>
          <w:szCs w:val="24"/>
          <w:lang w:bidi="ar-EG"/>
        </w:rPr>
      </w:pPr>
      <w:r w:rsidRPr="00363D4C">
        <w:rPr>
          <w:rFonts w:cs="Times New Roman"/>
          <w:bCs/>
          <w:szCs w:val="24"/>
          <w:lang w:bidi="ar-EG"/>
        </w:rPr>
        <w:t>Açık Bono:</w:t>
      </w:r>
      <w:r>
        <w:rPr>
          <w:rFonts w:cs="Times New Roman"/>
          <w:b/>
          <w:szCs w:val="24"/>
          <w:lang w:bidi="ar-EG"/>
        </w:rPr>
        <w:t xml:space="preserve"> </w:t>
      </w:r>
      <w:r>
        <w:rPr>
          <w:rFonts w:cs="Times New Roman"/>
          <w:szCs w:val="24"/>
          <w:lang w:bidi="ar-EG"/>
        </w:rPr>
        <w:t xml:space="preserve">Hâvî olduğu meblağın isim tayin edilmeksizin </w:t>
      </w:r>
      <w:r w:rsidR="0058604A">
        <w:rPr>
          <w:rFonts w:cs="Times New Roman"/>
          <w:szCs w:val="24"/>
          <w:lang w:bidi="ar-EG"/>
        </w:rPr>
        <w:t>ibrâ</w:t>
      </w:r>
      <w:r>
        <w:rPr>
          <w:rFonts w:cs="Times New Roman"/>
          <w:szCs w:val="24"/>
          <w:lang w:bidi="ar-EG"/>
        </w:rPr>
        <w:t xml:space="preserve">z eden şahsa te’diye edileceğine mübeyyen seneddir. Muhtevi olduğu meblağın muâmelât-ı ticariyeden </w:t>
      </w:r>
      <w:r w:rsidR="00287B5C">
        <w:rPr>
          <w:rFonts w:cs="Times New Roman"/>
          <w:szCs w:val="24"/>
          <w:lang w:bidi="ar-EG"/>
        </w:rPr>
        <w:t>inbi’as ettiği isbat olunarak senedât-ı ticariyeden add edilir.</w:t>
      </w:r>
    </w:p>
    <w:p w14:paraId="48F68856" w14:textId="1D7E4633" w:rsidR="00287B5C" w:rsidRDefault="00287B5C" w:rsidP="00483341">
      <w:pPr>
        <w:rPr>
          <w:rFonts w:cs="Times New Roman"/>
          <w:szCs w:val="24"/>
          <w:lang w:bidi="ar-EG"/>
        </w:rPr>
      </w:pPr>
      <w:r>
        <w:rPr>
          <w:rFonts w:cs="Times New Roman"/>
          <w:szCs w:val="24"/>
          <w:lang w:bidi="ar-EG"/>
        </w:rPr>
        <w:t xml:space="preserve">Deynin ciheti, paranın kime verileceği gösterilmez. Kim </w:t>
      </w:r>
      <w:r w:rsidR="0058604A">
        <w:rPr>
          <w:rFonts w:cs="Times New Roman"/>
          <w:szCs w:val="24"/>
          <w:lang w:bidi="ar-EG"/>
        </w:rPr>
        <w:t>ibrâ</w:t>
      </w:r>
      <w:r>
        <w:rPr>
          <w:rFonts w:cs="Times New Roman"/>
          <w:szCs w:val="24"/>
          <w:lang w:bidi="ar-EG"/>
        </w:rPr>
        <w:t>z ederse ona te’diye edilir. Tedâvül eder, fakat ciro tarikiyle değil, elden ele geçmekledir.</w:t>
      </w:r>
    </w:p>
    <w:p w14:paraId="34D92502" w14:textId="1F5F87CD" w:rsidR="00287B5C" w:rsidRDefault="00287B5C" w:rsidP="00483341">
      <w:pPr>
        <w:rPr>
          <w:rFonts w:cs="Times New Roman"/>
          <w:szCs w:val="24"/>
          <w:lang w:bidi="ar-EG"/>
        </w:rPr>
      </w:pPr>
      <w:r>
        <w:rPr>
          <w:rFonts w:cs="Times New Roman"/>
          <w:szCs w:val="24"/>
          <w:lang w:bidi="ar-EG"/>
        </w:rPr>
        <w:t xml:space="preserve">“İş bu bonoyu her kim </w:t>
      </w:r>
      <w:r w:rsidR="0058604A">
        <w:rPr>
          <w:rFonts w:cs="Times New Roman"/>
          <w:szCs w:val="24"/>
          <w:lang w:bidi="ar-EG"/>
        </w:rPr>
        <w:t>ibrâ</w:t>
      </w:r>
      <w:r>
        <w:rPr>
          <w:rFonts w:cs="Times New Roman"/>
          <w:szCs w:val="24"/>
          <w:lang w:bidi="ar-EG"/>
        </w:rPr>
        <w:t>z ederse yalnız üç yüz Osmanlı altını te’diye edeceğim.”</w:t>
      </w:r>
    </w:p>
    <w:p w14:paraId="096D886F" w14:textId="77777777" w:rsidR="00287B5C" w:rsidRDefault="00287B5C" w:rsidP="00483341">
      <w:pPr>
        <w:rPr>
          <w:rFonts w:cs="Times New Roman"/>
          <w:bCs/>
          <w:szCs w:val="24"/>
          <w:lang w:bidi="ar-EG"/>
        </w:rPr>
      </w:pPr>
      <w:r w:rsidRPr="00363D4C">
        <w:rPr>
          <w:rFonts w:cs="Times New Roman"/>
          <w:bCs/>
          <w:szCs w:val="24"/>
          <w:lang w:bidi="ar-EG"/>
        </w:rPr>
        <w:t>İ’tibâr Mektubu:</w:t>
      </w:r>
      <w:r w:rsidR="006F6852">
        <w:rPr>
          <w:rFonts w:cs="Times New Roman"/>
          <w:b/>
          <w:szCs w:val="24"/>
          <w:lang w:bidi="ar-EG"/>
        </w:rPr>
        <w:t xml:space="preserve"> </w:t>
      </w:r>
      <w:r w:rsidR="00140B69">
        <w:rPr>
          <w:rFonts w:cs="Times New Roman"/>
          <w:bCs/>
          <w:szCs w:val="24"/>
          <w:lang w:bidi="ar-EG"/>
        </w:rPr>
        <w:t xml:space="preserve">Öyle </w:t>
      </w:r>
      <w:r w:rsidR="00DA4B1F">
        <w:rPr>
          <w:rFonts w:cs="Times New Roman"/>
          <w:bCs/>
          <w:szCs w:val="24"/>
          <w:lang w:bidi="ar-EG"/>
        </w:rPr>
        <w:t>bir varakadır ki bir kimse onunla başka bir mahalde mukim diğer kimseye mektubda ism</w:t>
      </w:r>
      <w:r w:rsidR="00140B69">
        <w:rPr>
          <w:rFonts w:cs="Times New Roman"/>
          <w:bCs/>
          <w:szCs w:val="24"/>
          <w:lang w:bidi="ar-EG"/>
        </w:rPr>
        <w:t>-</w:t>
      </w:r>
      <w:r w:rsidR="00DA4B1F">
        <w:rPr>
          <w:rFonts w:cs="Times New Roman"/>
          <w:bCs/>
          <w:szCs w:val="24"/>
          <w:lang w:bidi="ar-EG"/>
        </w:rPr>
        <w:t xml:space="preserve">i muharrer şahsa muayyen veya gayrı muayyen bir miktar para vermek üzere emr eder. </w:t>
      </w:r>
    </w:p>
    <w:p w14:paraId="4A17C179" w14:textId="77777777" w:rsidR="00DA4B1F" w:rsidRDefault="00DA4B1F" w:rsidP="00483341">
      <w:pPr>
        <w:rPr>
          <w:rFonts w:cs="Times New Roman"/>
          <w:bCs/>
          <w:szCs w:val="24"/>
          <w:lang w:bidi="ar-EG"/>
        </w:rPr>
      </w:pPr>
      <w:r>
        <w:rPr>
          <w:rFonts w:cs="Times New Roman"/>
          <w:bCs/>
          <w:szCs w:val="24"/>
          <w:lang w:bidi="ar-EG"/>
        </w:rPr>
        <w:t xml:space="preserve">Seyyahinin üzerinde </w:t>
      </w:r>
      <w:r w:rsidR="00D410BB">
        <w:rPr>
          <w:rFonts w:cs="Times New Roman"/>
          <w:bCs/>
          <w:szCs w:val="24"/>
          <w:lang w:bidi="ar-EG"/>
        </w:rPr>
        <w:t xml:space="preserve">külliyetli para bulundurmak gibi külfetli ve tehlikeli bir halden salim olmaları için tesis edilmiştir. Poliçe de bunu temin ederse de poliçelerde paranın miktarı muayyen olması ve adem-i te’diyesi halinde protesto keşidesi gibi tekellüfâta ihtiyaç bulunması ve bâ husus hulûl ve adede mümellek poliçe </w:t>
      </w:r>
      <w:r w:rsidR="00053B5C">
        <w:rPr>
          <w:rFonts w:cs="Times New Roman"/>
          <w:bCs/>
          <w:szCs w:val="24"/>
          <w:lang w:bidi="ar-EG"/>
        </w:rPr>
        <w:t>bedelini kendine lazım olması bile tamamen almağa mecbur olması gibi kuyud olduğundan ihtiyâr-ı seyâhat edenler için i’tibar mektubuna nisbet poliçe merdûddur.</w:t>
      </w:r>
    </w:p>
    <w:p w14:paraId="0C660CD0" w14:textId="77777777" w:rsidR="00053B5C" w:rsidRDefault="00053B5C" w:rsidP="00483341">
      <w:pPr>
        <w:rPr>
          <w:rFonts w:cs="Times New Roman"/>
          <w:bCs/>
          <w:szCs w:val="24"/>
          <w:lang w:bidi="ar-EG"/>
        </w:rPr>
      </w:pPr>
      <w:r>
        <w:rPr>
          <w:rFonts w:cs="Times New Roman"/>
          <w:bCs/>
          <w:szCs w:val="24"/>
          <w:lang w:bidi="ar-EG"/>
        </w:rPr>
        <w:lastRenderedPageBreak/>
        <w:t xml:space="preserve">Numune: </w:t>
      </w:r>
    </w:p>
    <w:p w14:paraId="42063079" w14:textId="77777777" w:rsidR="00053B5C" w:rsidRDefault="00053B5C" w:rsidP="00483341">
      <w:pPr>
        <w:rPr>
          <w:rFonts w:cs="Times New Roman"/>
          <w:bCs/>
          <w:szCs w:val="24"/>
          <w:lang w:bidi="ar-EG"/>
        </w:rPr>
      </w:pPr>
      <w:r>
        <w:rPr>
          <w:rFonts w:cs="Times New Roman"/>
          <w:bCs/>
          <w:szCs w:val="24"/>
          <w:lang w:bidi="ar-EG"/>
        </w:rPr>
        <w:t xml:space="preserve">“Bu defa </w:t>
      </w:r>
      <w:r w:rsidR="00FD2A7A">
        <w:rPr>
          <w:rFonts w:cs="Times New Roman"/>
          <w:bCs/>
          <w:szCs w:val="24"/>
          <w:lang w:bidi="ar-EG"/>
        </w:rPr>
        <w:t>o tarafa azimet eden Arabzade Hüseyin Efendiye bin lira-yı Osmaniye kadar dilediği mikdar para verip hesab carimize geçiriniz.</w:t>
      </w:r>
    </w:p>
    <w:p w14:paraId="027E728B" w14:textId="77777777" w:rsidR="00FD2A7A" w:rsidRDefault="00FD2A7A" w:rsidP="00483341">
      <w:pPr>
        <w:rPr>
          <w:rFonts w:cs="Times New Roman"/>
          <w:bCs/>
          <w:szCs w:val="24"/>
          <w:lang w:bidi="ar-EG"/>
        </w:rPr>
      </w:pPr>
      <w:r>
        <w:rPr>
          <w:rFonts w:cs="Times New Roman"/>
          <w:bCs/>
          <w:szCs w:val="24"/>
          <w:lang w:bidi="ar-EG"/>
        </w:rPr>
        <w:t>Dersaâdet 25 Eylül 327</w:t>
      </w:r>
      <w:r>
        <w:rPr>
          <w:rFonts w:cs="Times New Roman"/>
          <w:bCs/>
          <w:szCs w:val="24"/>
          <w:lang w:bidi="ar-EG"/>
        </w:rPr>
        <w:tab/>
      </w:r>
      <w:r>
        <w:rPr>
          <w:rFonts w:cs="Times New Roman"/>
          <w:bCs/>
          <w:szCs w:val="24"/>
          <w:lang w:bidi="ar-EG"/>
        </w:rPr>
        <w:tab/>
        <w:t>Kâmil Akif</w:t>
      </w:r>
    </w:p>
    <w:p w14:paraId="47FCF724" w14:textId="77777777" w:rsidR="00FD2A7A" w:rsidRDefault="00FD2A7A" w:rsidP="00483341">
      <w:pPr>
        <w:rPr>
          <w:rFonts w:cs="Times New Roman"/>
          <w:bCs/>
          <w:szCs w:val="24"/>
          <w:lang w:bidi="ar-EG"/>
        </w:rPr>
      </w:pPr>
      <w:r>
        <w:rPr>
          <w:rFonts w:cs="Times New Roman"/>
          <w:bCs/>
          <w:szCs w:val="24"/>
          <w:lang w:bidi="ar-EG"/>
        </w:rPr>
        <w:t>Çek: Yeni ticaret kanununda mündericdir.</w:t>
      </w:r>
    </w:p>
    <w:p w14:paraId="4EA20635" w14:textId="50B714BF" w:rsidR="00FD2A7A" w:rsidRDefault="00FD2A7A" w:rsidP="00CC58F3">
      <w:pPr>
        <w:rPr>
          <w:rFonts w:cs="Times New Roman"/>
          <w:bCs/>
          <w:szCs w:val="24"/>
          <w:lang w:bidi="ar-EG"/>
        </w:rPr>
      </w:pPr>
      <w:r>
        <w:rPr>
          <w:rFonts w:cs="Times New Roman"/>
          <w:bCs/>
          <w:szCs w:val="24"/>
          <w:lang w:bidi="ar-EG"/>
        </w:rPr>
        <w:t xml:space="preserve">İngiltere’de hele tüccar, paralarını mutlaka bankalara </w:t>
      </w:r>
      <w:r w:rsidR="003E524A">
        <w:rPr>
          <w:rFonts w:cs="Times New Roman"/>
          <w:bCs/>
          <w:szCs w:val="24"/>
          <w:lang w:bidi="ar-EG"/>
        </w:rPr>
        <w:t xml:space="preserve">yatırmışlardır. Lazım oldukça çek vasıtasıyla tasarruf ederler. Para kendilerine lazım olmuş ise kendi namlarına, </w:t>
      </w:r>
      <w:r w:rsidR="00CC58F3">
        <w:rPr>
          <w:rFonts w:cs="Times New Roman"/>
          <w:bCs/>
          <w:szCs w:val="24"/>
          <w:lang w:bidi="ar-EG"/>
        </w:rPr>
        <w:t>âharına</w:t>
      </w:r>
      <w:r w:rsidR="003E524A">
        <w:rPr>
          <w:rFonts w:cs="Times New Roman"/>
          <w:bCs/>
          <w:szCs w:val="24"/>
          <w:lang w:bidi="ar-EG"/>
        </w:rPr>
        <w:t xml:space="preserve"> lazım olmuş ise nam-ı </w:t>
      </w:r>
      <w:r w:rsidR="00CC58F3">
        <w:rPr>
          <w:rFonts w:cs="Times New Roman"/>
          <w:bCs/>
          <w:szCs w:val="24"/>
          <w:lang w:bidi="ar-EG"/>
        </w:rPr>
        <w:t>âhara</w:t>
      </w:r>
      <w:r w:rsidR="003E524A">
        <w:rPr>
          <w:rFonts w:cs="Times New Roman"/>
          <w:bCs/>
          <w:szCs w:val="24"/>
          <w:lang w:bidi="ar-EG"/>
        </w:rPr>
        <w:t xml:space="preserve"> veya hâmile olarak tanzim edecekleri sened –ki çektir- vasıtasıyla miktar-ı matlub para kabz eder veya ettirirler.</w:t>
      </w:r>
    </w:p>
    <w:p w14:paraId="38D4FFD6" w14:textId="38D643B2" w:rsidR="003E524A" w:rsidRDefault="003E524A" w:rsidP="00000B15">
      <w:pPr>
        <w:rPr>
          <w:rFonts w:cs="Times New Roman"/>
          <w:bCs/>
          <w:szCs w:val="24"/>
          <w:lang w:bidi="ar-EG"/>
        </w:rPr>
      </w:pPr>
      <w:r>
        <w:rPr>
          <w:rFonts w:cs="Times New Roman"/>
          <w:bCs/>
          <w:szCs w:val="24"/>
          <w:lang w:bidi="ar-EG"/>
        </w:rPr>
        <w:t xml:space="preserve">Para sahibi ziya’ ve sirkat tehlikesinden mâsundur. Mevdûâttan bir mikdar faiz de alırlar. Bankalara gelince mevduattan miktar-ı münasibini daha fazla faizle ikrâz veya vadeli senedler </w:t>
      </w:r>
      <w:r w:rsidR="004E60AE">
        <w:rPr>
          <w:rFonts w:cs="Times New Roman"/>
          <w:bCs/>
          <w:szCs w:val="24"/>
          <w:lang w:bidi="ar-EG"/>
        </w:rPr>
        <w:t>iskonto</w:t>
      </w:r>
      <w:r w:rsidR="00000B15">
        <w:rPr>
          <w:rFonts w:cs="Times New Roman"/>
          <w:bCs/>
          <w:szCs w:val="24"/>
          <w:lang w:bidi="ar-EG"/>
        </w:rPr>
        <w:t xml:space="preserve"> </w:t>
      </w:r>
      <w:r w:rsidR="003E77BC">
        <w:rPr>
          <w:rFonts w:cs="Times New Roman"/>
          <w:bCs/>
          <w:szCs w:val="24"/>
          <w:lang w:bidi="ar-EG"/>
        </w:rPr>
        <w:t xml:space="preserve">etmek suretleriyle îfâ edecekleri muâmelât-ı sarrâfiye ile istihsâl menâfi’ ederler. Çünkü muamele-i ticariyeden add edilmesi sebeb-i tanzimi olan muameledeki maksada </w:t>
      </w:r>
      <w:r w:rsidR="007C67EC">
        <w:rPr>
          <w:rFonts w:cs="Times New Roman"/>
          <w:bCs/>
          <w:szCs w:val="24"/>
          <w:lang w:bidi="ar-EG"/>
        </w:rPr>
        <w:t>tâbi‘</w:t>
      </w:r>
      <w:r w:rsidR="003E77BC">
        <w:rPr>
          <w:rFonts w:cs="Times New Roman"/>
          <w:bCs/>
          <w:szCs w:val="24"/>
          <w:lang w:bidi="ar-EG"/>
        </w:rPr>
        <w:t xml:space="preserve">dir. Bir kimsenin muâmelât-ı ticariyeden mütevellid deynini îfâ etmek üzere şahs-ı </w:t>
      </w:r>
      <w:r w:rsidR="00CC58F3">
        <w:rPr>
          <w:rFonts w:cs="Times New Roman"/>
          <w:bCs/>
          <w:szCs w:val="24"/>
          <w:lang w:bidi="ar-EG"/>
        </w:rPr>
        <w:t>âhara</w:t>
      </w:r>
      <w:r w:rsidR="003E77BC">
        <w:rPr>
          <w:rFonts w:cs="Times New Roman"/>
          <w:bCs/>
          <w:szCs w:val="24"/>
          <w:lang w:bidi="ar-EG"/>
        </w:rPr>
        <w:t xml:space="preserve"> vereceği çek sened ticaridir, çünkü esasi muamele-i ticariyeden münbaisdir; ama iştira olunan gayr-ı menkulün semenini te’diye zamnında tanzim olunmuş bir çek muamele-i adiyedir.</w:t>
      </w:r>
    </w:p>
    <w:p w14:paraId="5E6793C0" w14:textId="0EEFC59B" w:rsidR="003E77BC" w:rsidRDefault="003E77BC" w:rsidP="00483341">
      <w:pPr>
        <w:rPr>
          <w:rFonts w:cs="Times New Roman"/>
          <w:bCs/>
          <w:szCs w:val="24"/>
          <w:lang w:bidi="ar-EG"/>
        </w:rPr>
      </w:pPr>
      <w:r w:rsidRPr="00000B15">
        <w:rPr>
          <w:rFonts w:cs="Times New Roman"/>
          <w:bCs/>
          <w:szCs w:val="24"/>
          <w:lang w:bidi="ar-EG"/>
        </w:rPr>
        <w:t>E</w:t>
      </w:r>
      <w:r w:rsidR="00E3155F" w:rsidRPr="00000B15">
        <w:rPr>
          <w:rFonts w:cs="Times New Roman"/>
          <w:bCs/>
          <w:szCs w:val="24"/>
          <w:lang w:bidi="ar-EG"/>
        </w:rPr>
        <w:t>mrime “Veya hâmiline veyahut filan efendiye veya emirine veya …” ya</w:t>
      </w:r>
      <w:r w:rsidR="00E3155F">
        <w:rPr>
          <w:rFonts w:cs="Times New Roman"/>
          <w:bCs/>
          <w:szCs w:val="24"/>
          <w:lang w:bidi="ar-EG"/>
        </w:rPr>
        <w:t xml:space="preserve">lnız beş bin kuruş te’diye ediniz.” </w:t>
      </w:r>
    </w:p>
    <w:p w14:paraId="469C12E1" w14:textId="77777777" w:rsidR="00E3155F" w:rsidRDefault="00E3155F" w:rsidP="00483341">
      <w:pPr>
        <w:rPr>
          <w:rFonts w:cs="Times New Roman"/>
          <w:bCs/>
          <w:szCs w:val="24"/>
          <w:lang w:bidi="ar-EG"/>
        </w:rPr>
      </w:pPr>
      <w:r>
        <w:rPr>
          <w:rFonts w:cs="Times New Roman"/>
          <w:bCs/>
          <w:szCs w:val="24"/>
          <w:lang w:bidi="ar-EG"/>
        </w:rPr>
        <w:t>Dersaâdet 25 Eylül 327</w:t>
      </w:r>
      <w:r>
        <w:rPr>
          <w:rFonts w:cs="Times New Roman"/>
          <w:bCs/>
          <w:szCs w:val="24"/>
          <w:lang w:bidi="ar-EG"/>
        </w:rPr>
        <w:tab/>
      </w:r>
      <w:r>
        <w:rPr>
          <w:rFonts w:cs="Times New Roman"/>
          <w:bCs/>
          <w:szCs w:val="24"/>
          <w:lang w:bidi="ar-EG"/>
        </w:rPr>
        <w:tab/>
        <w:t>Hamdi Âkif</w:t>
      </w:r>
    </w:p>
    <w:p w14:paraId="6C8D0B51" w14:textId="1AD9E941" w:rsidR="00E3155F" w:rsidRDefault="00E0143C" w:rsidP="001E720B">
      <w:pPr>
        <w:rPr>
          <w:rFonts w:cs="Times New Roman"/>
          <w:bCs/>
          <w:szCs w:val="24"/>
          <w:lang w:bidi="ar-EG"/>
        </w:rPr>
      </w:pPr>
      <w:r>
        <w:rPr>
          <w:rFonts w:cs="Times New Roman"/>
          <w:bCs/>
          <w:szCs w:val="24"/>
          <w:lang w:bidi="ar-EG"/>
        </w:rPr>
        <w:t>Mürûr</w:t>
      </w:r>
      <w:r w:rsidR="00E3155F" w:rsidRPr="00363D4C">
        <w:rPr>
          <w:rFonts w:cs="Times New Roman"/>
          <w:bCs/>
          <w:szCs w:val="24"/>
          <w:lang w:bidi="ar-EG"/>
        </w:rPr>
        <w:t>-</w:t>
      </w:r>
      <w:r w:rsidR="001E720B">
        <w:rPr>
          <w:rFonts w:cs="Times New Roman"/>
          <w:bCs/>
          <w:szCs w:val="24"/>
          <w:lang w:bidi="ar-EG"/>
        </w:rPr>
        <w:t>ı</w:t>
      </w:r>
      <w:r w:rsidR="00E3155F" w:rsidRPr="00363D4C">
        <w:rPr>
          <w:rFonts w:cs="Times New Roman"/>
          <w:bCs/>
          <w:szCs w:val="24"/>
          <w:lang w:bidi="ar-EG"/>
        </w:rPr>
        <w:t xml:space="preserve"> Zaman:</w:t>
      </w:r>
      <w:r w:rsidR="00E3155F">
        <w:rPr>
          <w:rFonts w:cs="Times New Roman"/>
          <w:b/>
          <w:szCs w:val="24"/>
          <w:lang w:bidi="ar-EG"/>
        </w:rPr>
        <w:t xml:space="preserve"> </w:t>
      </w:r>
      <w:r w:rsidR="00E3155F">
        <w:rPr>
          <w:rFonts w:cs="Times New Roman"/>
          <w:bCs/>
          <w:szCs w:val="24"/>
          <w:lang w:bidi="ar-EG"/>
        </w:rPr>
        <w:t xml:space="preserve">Poliçelere müteallik daâvî o poliçeye esas olan deyn her ne olursa olsun ve kimin tarafından keşide veya ciro edilmiş bulunursa bulunsun şerâit kanuniyesine haiz oldukça her halde beş senelik </w:t>
      </w:r>
      <w:r>
        <w:rPr>
          <w:rFonts w:cs="Times New Roman"/>
          <w:bCs/>
          <w:szCs w:val="24"/>
          <w:lang w:bidi="ar-EG"/>
        </w:rPr>
        <w:t>mürûr</w:t>
      </w:r>
      <w:r w:rsidR="001E720B">
        <w:rPr>
          <w:rFonts w:cs="Times New Roman"/>
          <w:bCs/>
          <w:szCs w:val="24"/>
          <w:lang w:bidi="ar-EG"/>
        </w:rPr>
        <w:t>-ı</w:t>
      </w:r>
      <w:r w:rsidR="00E3155F">
        <w:rPr>
          <w:rFonts w:cs="Times New Roman"/>
          <w:bCs/>
          <w:szCs w:val="24"/>
          <w:lang w:bidi="ar-EG"/>
        </w:rPr>
        <w:t xml:space="preserve"> zamana </w:t>
      </w:r>
      <w:r w:rsidR="007C67EC">
        <w:rPr>
          <w:rFonts w:cs="Times New Roman"/>
          <w:bCs/>
          <w:szCs w:val="24"/>
          <w:lang w:bidi="ar-EG"/>
        </w:rPr>
        <w:t>tâbi‘</w:t>
      </w:r>
      <w:r w:rsidR="00E3155F">
        <w:rPr>
          <w:rFonts w:cs="Times New Roman"/>
          <w:bCs/>
          <w:szCs w:val="24"/>
          <w:lang w:bidi="ar-EG"/>
        </w:rPr>
        <w:t>dir.</w:t>
      </w:r>
    </w:p>
    <w:p w14:paraId="79F80A7F" w14:textId="56996597" w:rsidR="002D178F" w:rsidRDefault="00E3155F" w:rsidP="00483341">
      <w:pPr>
        <w:rPr>
          <w:rFonts w:cs="Times New Roman"/>
          <w:bCs/>
          <w:szCs w:val="24"/>
          <w:lang w:bidi="ar-EG"/>
        </w:rPr>
      </w:pPr>
      <w:r>
        <w:rPr>
          <w:rFonts w:cs="Times New Roman"/>
          <w:bCs/>
          <w:szCs w:val="24"/>
          <w:lang w:bidi="ar-EG"/>
        </w:rPr>
        <w:t xml:space="preserve">Emre muharrer senedâtın iş bu hususu </w:t>
      </w:r>
      <w:r w:rsidR="00E0143C">
        <w:rPr>
          <w:rFonts w:cs="Times New Roman"/>
          <w:bCs/>
          <w:szCs w:val="24"/>
          <w:lang w:bidi="ar-EG"/>
        </w:rPr>
        <w:t>mürûr</w:t>
      </w:r>
      <w:r w:rsidR="001E720B">
        <w:rPr>
          <w:rFonts w:cs="Times New Roman"/>
          <w:bCs/>
          <w:szCs w:val="24"/>
          <w:lang w:bidi="ar-EG"/>
        </w:rPr>
        <w:t>-ı</w:t>
      </w:r>
      <w:r>
        <w:rPr>
          <w:rFonts w:cs="Times New Roman"/>
          <w:bCs/>
          <w:szCs w:val="24"/>
          <w:lang w:bidi="ar-EG"/>
        </w:rPr>
        <w:t xml:space="preserve"> zamandan istifadesi ya kanunen tüccar add olunan eşhâs tarafından veyahut bunun gayrı kimse tarafından imza edilmiş olsa bile umûr</w:t>
      </w:r>
      <w:r w:rsidR="001E720B">
        <w:rPr>
          <w:rFonts w:cs="Times New Roman"/>
          <w:bCs/>
          <w:szCs w:val="24"/>
          <w:lang w:bidi="ar-EG"/>
        </w:rPr>
        <w:t>-ı</w:t>
      </w:r>
      <w:r>
        <w:rPr>
          <w:rFonts w:cs="Times New Roman"/>
          <w:bCs/>
          <w:szCs w:val="24"/>
          <w:lang w:bidi="ar-EG"/>
        </w:rPr>
        <w:t xml:space="preserve"> ticariyeden ma’dûd bir madde için îtâ kılınmış olmasıyla meşrût ve mukayyed olup tüccar olmayanlar tarafından imza edilmiş olsa bile umur</w:t>
      </w:r>
      <w:r w:rsidR="001E720B">
        <w:rPr>
          <w:rFonts w:cs="Times New Roman"/>
          <w:bCs/>
          <w:szCs w:val="24"/>
          <w:lang w:bidi="ar-EG"/>
        </w:rPr>
        <w:t>-ı</w:t>
      </w:r>
      <w:r>
        <w:rPr>
          <w:rFonts w:cs="Times New Roman"/>
          <w:bCs/>
          <w:szCs w:val="24"/>
          <w:lang w:bidi="ar-EG"/>
        </w:rPr>
        <w:t xml:space="preserve"> ticariyeden </w:t>
      </w:r>
      <w:r w:rsidR="00191842">
        <w:rPr>
          <w:rFonts w:cs="Times New Roman"/>
          <w:bCs/>
          <w:szCs w:val="24"/>
          <w:lang w:bidi="ar-EG"/>
        </w:rPr>
        <w:t>ma’dûd bir madde için îtâ kılınmış olmasıyla meşrut ve mukayyed olup tüccar ol</w:t>
      </w:r>
      <w:r w:rsidR="002D178F">
        <w:rPr>
          <w:rFonts w:cs="Times New Roman"/>
          <w:bCs/>
          <w:szCs w:val="24"/>
          <w:lang w:bidi="ar-EG"/>
        </w:rPr>
        <w:t xml:space="preserve">mayanlar tarafından imza edilen veyahut benî aleyhi muâmelât-ı ticariye olmayan emre muharrer senedâta müteallak daâvinin </w:t>
      </w:r>
      <w:r w:rsidR="00E0143C">
        <w:rPr>
          <w:rFonts w:cs="Times New Roman"/>
          <w:bCs/>
          <w:szCs w:val="24"/>
          <w:lang w:bidi="ar-EG"/>
        </w:rPr>
        <w:t>mürûr</w:t>
      </w:r>
      <w:r w:rsidR="001E720B">
        <w:rPr>
          <w:rFonts w:cs="Times New Roman"/>
          <w:bCs/>
          <w:szCs w:val="24"/>
          <w:lang w:bidi="ar-EG"/>
        </w:rPr>
        <w:t>-ı</w:t>
      </w:r>
      <w:r w:rsidR="002D178F">
        <w:rPr>
          <w:rFonts w:cs="Times New Roman"/>
          <w:bCs/>
          <w:szCs w:val="24"/>
          <w:lang w:bidi="ar-EG"/>
        </w:rPr>
        <w:t xml:space="preserve"> zamanı beş sene olmayıp on beş senedir.</w:t>
      </w:r>
    </w:p>
    <w:p w14:paraId="3BB7B5E1" w14:textId="2815F188" w:rsidR="00E3155F" w:rsidRDefault="002D178F" w:rsidP="00483341">
      <w:pPr>
        <w:rPr>
          <w:rFonts w:cs="Times New Roman"/>
          <w:bCs/>
          <w:szCs w:val="24"/>
          <w:lang w:bidi="ar-EG"/>
        </w:rPr>
      </w:pPr>
      <w:r>
        <w:rPr>
          <w:rFonts w:cs="Times New Roman"/>
          <w:bCs/>
          <w:szCs w:val="24"/>
          <w:lang w:bidi="ar-EG"/>
        </w:rPr>
        <w:lastRenderedPageBreak/>
        <w:t xml:space="preserve"> </w:t>
      </w:r>
      <w:r w:rsidR="00F52D89">
        <w:rPr>
          <w:rFonts w:cs="Times New Roman"/>
          <w:bCs/>
          <w:szCs w:val="24"/>
          <w:lang w:bidi="ar-EG"/>
        </w:rPr>
        <w:t xml:space="preserve">Şerâit-i kanuniyeye müvâfık surette tanzim edilmemiş olan poliçe veya emre muharrer senedde on beş sene </w:t>
      </w:r>
      <w:r w:rsidR="00E0143C">
        <w:rPr>
          <w:rFonts w:cs="Times New Roman"/>
          <w:bCs/>
          <w:szCs w:val="24"/>
          <w:lang w:bidi="ar-EG"/>
        </w:rPr>
        <w:t>mürûr</w:t>
      </w:r>
      <w:r w:rsidR="001E720B">
        <w:rPr>
          <w:rFonts w:cs="Times New Roman"/>
          <w:bCs/>
          <w:szCs w:val="24"/>
          <w:lang w:bidi="ar-EG"/>
        </w:rPr>
        <w:t>-ı</w:t>
      </w:r>
      <w:r w:rsidR="00F52D89">
        <w:rPr>
          <w:rFonts w:cs="Times New Roman"/>
          <w:bCs/>
          <w:szCs w:val="24"/>
          <w:lang w:bidi="ar-EG"/>
        </w:rPr>
        <w:t xml:space="preserve"> zamana tabidir.</w:t>
      </w:r>
    </w:p>
    <w:p w14:paraId="11C94970" w14:textId="649AE4B2" w:rsidR="00F52D89" w:rsidRDefault="00F52D89" w:rsidP="00483341">
      <w:pPr>
        <w:rPr>
          <w:rFonts w:cs="Times New Roman"/>
          <w:bCs/>
          <w:szCs w:val="24"/>
          <w:lang w:bidi="ar-EG"/>
        </w:rPr>
      </w:pPr>
      <w:r>
        <w:rPr>
          <w:rFonts w:cs="Times New Roman"/>
          <w:bCs/>
          <w:szCs w:val="24"/>
          <w:lang w:bidi="ar-EG"/>
        </w:rPr>
        <w:t xml:space="preserve">İstisnai </w:t>
      </w:r>
      <w:r w:rsidR="00E0143C">
        <w:rPr>
          <w:rFonts w:cs="Times New Roman"/>
          <w:bCs/>
          <w:szCs w:val="24"/>
          <w:lang w:bidi="ar-EG"/>
        </w:rPr>
        <w:t>mürûr</w:t>
      </w:r>
      <w:r w:rsidR="001E720B">
        <w:rPr>
          <w:rFonts w:cs="Times New Roman"/>
          <w:bCs/>
          <w:szCs w:val="24"/>
          <w:lang w:bidi="ar-EG"/>
        </w:rPr>
        <w:t>-ı</w:t>
      </w:r>
      <w:r>
        <w:rPr>
          <w:rFonts w:cs="Times New Roman"/>
          <w:bCs/>
          <w:szCs w:val="24"/>
          <w:lang w:bidi="ar-EG"/>
        </w:rPr>
        <w:t xml:space="preserve"> zamanlarda umumi </w:t>
      </w:r>
      <w:r w:rsidR="00E0143C">
        <w:rPr>
          <w:rFonts w:cs="Times New Roman"/>
          <w:bCs/>
          <w:szCs w:val="24"/>
          <w:lang w:bidi="ar-EG"/>
        </w:rPr>
        <w:t>mürûr</w:t>
      </w:r>
      <w:r w:rsidR="001E720B">
        <w:rPr>
          <w:rFonts w:cs="Times New Roman"/>
          <w:bCs/>
          <w:szCs w:val="24"/>
          <w:lang w:bidi="ar-EG"/>
        </w:rPr>
        <w:t>-ı</w:t>
      </w:r>
      <w:r>
        <w:rPr>
          <w:rFonts w:cs="Times New Roman"/>
          <w:bCs/>
          <w:szCs w:val="24"/>
          <w:lang w:bidi="ar-EG"/>
        </w:rPr>
        <w:t xml:space="preserve"> zaman müddetine kadar müddeî aleyhe veya vereseye yemin hakkı vardır.</w:t>
      </w:r>
    </w:p>
    <w:p w14:paraId="72131936" w14:textId="093EFE9E" w:rsidR="00F52D89" w:rsidRDefault="00F52D89" w:rsidP="00AF4700">
      <w:pPr>
        <w:rPr>
          <w:rFonts w:cs="Times New Roman"/>
          <w:bCs/>
          <w:szCs w:val="24"/>
          <w:lang w:bidi="ar-EG"/>
        </w:rPr>
      </w:pPr>
      <w:r>
        <w:rPr>
          <w:rFonts w:cs="Times New Roman"/>
          <w:bCs/>
          <w:szCs w:val="24"/>
          <w:lang w:bidi="ar-EG"/>
        </w:rPr>
        <w:t>Kanun-</w:t>
      </w:r>
      <w:r w:rsidR="00E867CF">
        <w:rPr>
          <w:rFonts w:cs="Times New Roman"/>
          <w:bCs/>
          <w:szCs w:val="24"/>
          <w:lang w:bidi="ar-EG"/>
        </w:rPr>
        <w:t>ı</w:t>
      </w:r>
      <w:r>
        <w:rPr>
          <w:rFonts w:cs="Times New Roman"/>
          <w:bCs/>
          <w:szCs w:val="24"/>
          <w:lang w:bidi="ar-EG"/>
        </w:rPr>
        <w:t xml:space="preserve"> medeni mucibince bir kimseden alacak </w:t>
      </w:r>
      <w:r w:rsidR="00D66A62">
        <w:rPr>
          <w:rFonts w:cs="Times New Roman"/>
          <w:bCs/>
          <w:szCs w:val="24"/>
          <w:lang w:bidi="ar-EG"/>
        </w:rPr>
        <w:t>da‘vâ</w:t>
      </w:r>
      <w:r>
        <w:rPr>
          <w:rFonts w:cs="Times New Roman"/>
          <w:bCs/>
          <w:szCs w:val="24"/>
          <w:lang w:bidi="ar-EG"/>
        </w:rPr>
        <w:t xml:space="preserve">sında </w:t>
      </w:r>
      <w:r w:rsidR="00E0143C">
        <w:rPr>
          <w:rFonts w:cs="Times New Roman"/>
          <w:bCs/>
          <w:szCs w:val="24"/>
          <w:lang w:bidi="ar-EG"/>
        </w:rPr>
        <w:t>mürûr</w:t>
      </w:r>
      <w:r w:rsidR="001E720B">
        <w:rPr>
          <w:rFonts w:cs="Times New Roman"/>
          <w:bCs/>
          <w:szCs w:val="24"/>
          <w:lang w:bidi="ar-EG"/>
        </w:rPr>
        <w:t>-ı</w:t>
      </w:r>
      <w:r>
        <w:rPr>
          <w:rFonts w:cs="Times New Roman"/>
          <w:bCs/>
          <w:szCs w:val="24"/>
          <w:lang w:bidi="ar-EG"/>
        </w:rPr>
        <w:t xml:space="preserve"> zaman müddeti hâl-i iflâsın zevâli tarihinden ibtidâ etmek lazım gelirse de müflis-i ticariye taalluk eden poliçelerle emre muharrer senedât hakkında o müflisin hâl-i iflası ne kadar devam ederse etsin beş sene </w:t>
      </w:r>
      <w:r w:rsidR="00E0143C">
        <w:rPr>
          <w:rFonts w:cs="Times New Roman"/>
          <w:bCs/>
          <w:szCs w:val="24"/>
          <w:lang w:bidi="ar-EG"/>
        </w:rPr>
        <w:t>mürûr</w:t>
      </w:r>
      <w:r>
        <w:rPr>
          <w:rFonts w:cs="Times New Roman"/>
          <w:bCs/>
          <w:szCs w:val="24"/>
          <w:lang w:bidi="ar-EG"/>
        </w:rPr>
        <w:t xml:space="preserve">undan sonra kabil-i istimâ’ olamaz, meğerki hasm-ı </w:t>
      </w:r>
      <w:r w:rsidR="00BD7030">
        <w:rPr>
          <w:rFonts w:cs="Times New Roman"/>
          <w:bCs/>
          <w:szCs w:val="24"/>
          <w:lang w:bidi="ar-EG"/>
        </w:rPr>
        <w:t>müdde‘î</w:t>
      </w:r>
      <w:r>
        <w:rPr>
          <w:rFonts w:cs="Times New Roman"/>
          <w:bCs/>
          <w:szCs w:val="24"/>
          <w:lang w:bidi="ar-EG"/>
        </w:rPr>
        <w:t xml:space="preserve"> behi huzur</w:t>
      </w:r>
      <w:r w:rsidR="001E720B">
        <w:rPr>
          <w:rFonts w:cs="Times New Roman"/>
          <w:bCs/>
          <w:szCs w:val="24"/>
          <w:lang w:bidi="ar-EG"/>
        </w:rPr>
        <w:t>-ı</w:t>
      </w:r>
      <w:r>
        <w:rPr>
          <w:rFonts w:cs="Times New Roman"/>
          <w:bCs/>
          <w:szCs w:val="24"/>
          <w:lang w:bidi="ar-EG"/>
        </w:rPr>
        <w:t xml:space="preserve"> mahkemede </w:t>
      </w:r>
      <w:r w:rsidR="00407439">
        <w:rPr>
          <w:rFonts w:cs="Times New Roman"/>
          <w:bCs/>
          <w:szCs w:val="24"/>
          <w:lang w:bidi="ar-EG"/>
        </w:rPr>
        <w:t>ikrâr</w:t>
      </w:r>
      <w:r>
        <w:rPr>
          <w:rFonts w:cs="Times New Roman"/>
          <w:bCs/>
          <w:szCs w:val="24"/>
          <w:lang w:bidi="ar-EG"/>
        </w:rPr>
        <w:t xml:space="preserve"> ede.</w:t>
      </w:r>
    </w:p>
    <w:p w14:paraId="61BB306A" w14:textId="77777777" w:rsidR="00F52D89" w:rsidRDefault="00744EEC" w:rsidP="00AF4700">
      <w:pPr>
        <w:rPr>
          <w:rFonts w:cs="Times New Roman"/>
          <w:bCs/>
          <w:szCs w:val="24"/>
          <w:lang w:bidi="ar-EG"/>
        </w:rPr>
      </w:pPr>
      <w:r w:rsidRPr="00363D4C">
        <w:rPr>
          <w:rFonts w:cs="Times New Roman"/>
          <w:bCs/>
          <w:szCs w:val="24"/>
          <w:lang w:bidi="ar-EG"/>
        </w:rPr>
        <w:t>Muâmelât-ı İflâsiye: Ticaretten</w:t>
      </w:r>
      <w:r>
        <w:rPr>
          <w:rFonts w:cs="Times New Roman"/>
          <w:bCs/>
          <w:szCs w:val="24"/>
          <w:lang w:bidi="ar-EG"/>
        </w:rPr>
        <w:t xml:space="preserve"> münbais deyninin te’diyesini ta’tîl eden tacir-i müflis add olunur.</w:t>
      </w:r>
    </w:p>
    <w:p w14:paraId="653D3FD4" w14:textId="77777777" w:rsidR="00744EEC" w:rsidRDefault="00744EEC" w:rsidP="00AF4700">
      <w:pPr>
        <w:rPr>
          <w:rFonts w:cs="Times New Roman"/>
          <w:bCs/>
          <w:szCs w:val="24"/>
          <w:lang w:bidi="ar-EG"/>
        </w:rPr>
      </w:pPr>
      <w:r>
        <w:rPr>
          <w:rFonts w:cs="Times New Roman"/>
          <w:bCs/>
          <w:szCs w:val="24"/>
          <w:lang w:bidi="ar-EG"/>
        </w:rPr>
        <w:t>Bir tacir ta’tîl-i te’diye ettiği günden itibaren üç gün zarfında bir istidânâme ile bilanço defterini mahkemeye îtâya mecburdur.</w:t>
      </w:r>
    </w:p>
    <w:p w14:paraId="79C68260" w14:textId="77777777" w:rsidR="00744EEC" w:rsidRDefault="00744EEC" w:rsidP="00AF4700">
      <w:pPr>
        <w:rPr>
          <w:rFonts w:cs="Times New Roman"/>
          <w:bCs/>
          <w:szCs w:val="24"/>
          <w:lang w:bidi="ar-EG"/>
        </w:rPr>
      </w:pPr>
      <w:r>
        <w:rPr>
          <w:rFonts w:cs="Times New Roman"/>
          <w:bCs/>
          <w:szCs w:val="24"/>
          <w:lang w:bidi="ar-EG"/>
        </w:rPr>
        <w:t>İflas keyfiyeti müflis veya alacaklının iddiasına mebni veyahut re’sen mahkeme kararı mucibince ilân ve müflisin defâtir ve emvâli tahtîm olunur ve kendisi de tevkîf edilebilir.</w:t>
      </w:r>
    </w:p>
    <w:p w14:paraId="4F849F53" w14:textId="7F13CBC1" w:rsidR="00744EEC" w:rsidRDefault="00744EEC" w:rsidP="00AF4700">
      <w:pPr>
        <w:rPr>
          <w:rFonts w:cs="Times New Roman"/>
          <w:bCs/>
          <w:szCs w:val="24"/>
          <w:lang w:bidi="ar-EG"/>
        </w:rPr>
      </w:pPr>
      <w:r>
        <w:rPr>
          <w:rFonts w:cs="Times New Roman"/>
          <w:bCs/>
          <w:szCs w:val="24"/>
          <w:lang w:bidi="ar-EG"/>
        </w:rPr>
        <w:t xml:space="preserve">İflas hükmünden sonra mahkeme tarafından iflas muâmelâtına nezâret etmek üzere </w:t>
      </w:r>
      <w:r w:rsidR="009E0FFD">
        <w:rPr>
          <w:rFonts w:cs="Times New Roman"/>
          <w:bCs/>
          <w:szCs w:val="24"/>
          <w:lang w:bidi="ar-EG"/>
        </w:rPr>
        <w:t>âzâ</w:t>
      </w:r>
      <w:r>
        <w:rPr>
          <w:rFonts w:cs="Times New Roman"/>
          <w:bCs/>
          <w:szCs w:val="24"/>
          <w:lang w:bidi="ar-EG"/>
        </w:rPr>
        <w:t xml:space="preserve">dan biri memur –jüj komiser- ve müflisin akrabasından olmamak üzere üç kadrde muvakkat </w:t>
      </w:r>
      <w:r w:rsidR="0093436A">
        <w:rPr>
          <w:rFonts w:cs="Times New Roman"/>
          <w:bCs/>
          <w:szCs w:val="24"/>
          <w:lang w:bidi="ar-EG"/>
        </w:rPr>
        <w:t>masa</w:t>
      </w:r>
      <w:r w:rsidR="00C83125">
        <w:rPr>
          <w:rStyle w:val="DipnotBavurusu"/>
          <w:rFonts w:cs="Times New Roman"/>
          <w:bCs/>
          <w:szCs w:val="24"/>
          <w:lang w:bidi="ar-EG"/>
        </w:rPr>
        <w:footnoteReference w:id="246"/>
      </w:r>
      <w:r>
        <w:rPr>
          <w:rFonts w:cs="Times New Roman"/>
          <w:bCs/>
          <w:szCs w:val="24"/>
          <w:lang w:bidi="ar-EG"/>
        </w:rPr>
        <w:t xml:space="preserve"> </w:t>
      </w:r>
      <w:r w:rsidR="00C83125">
        <w:rPr>
          <w:rFonts w:cs="Times New Roman"/>
          <w:bCs/>
          <w:szCs w:val="24"/>
          <w:lang w:bidi="ar-EG"/>
        </w:rPr>
        <w:t>vekilleri –senedîn- tayin ve on beş güne kadar jüj komiser tarafından alacaklılar davet edilerek bu vekillerin ibkâ veya tebdillerine dair bir mazbata tanzim ve jüj komiserin takririyle mahkemeye takdim olunur.</w:t>
      </w:r>
    </w:p>
    <w:p w14:paraId="2DE11622" w14:textId="77777777" w:rsidR="00C83125" w:rsidRDefault="00C83125" w:rsidP="00AF4700">
      <w:pPr>
        <w:rPr>
          <w:rFonts w:cs="Times New Roman"/>
          <w:bCs/>
          <w:szCs w:val="24"/>
          <w:lang w:bidi="ar-EG"/>
        </w:rPr>
      </w:pPr>
      <w:r>
        <w:rPr>
          <w:rFonts w:cs="Times New Roman"/>
          <w:bCs/>
          <w:szCs w:val="24"/>
          <w:lang w:bidi="ar-EG"/>
        </w:rPr>
        <w:t>Müflisin eşyasını temhir etmek, mâil telef olanların icabına bakmak zimemâtını cem’, defâtir ve mekâtibini muâyene etmek vekillerin cümle-i vazâifindendir.</w:t>
      </w:r>
    </w:p>
    <w:p w14:paraId="2F1AEE2B" w14:textId="546B8A86" w:rsidR="00C83125" w:rsidRDefault="00C83125" w:rsidP="00AF4700">
      <w:pPr>
        <w:rPr>
          <w:rFonts w:cs="Times New Roman"/>
          <w:bCs/>
          <w:szCs w:val="24"/>
          <w:lang w:bidi="ar-EG"/>
        </w:rPr>
      </w:pPr>
      <w:r w:rsidRPr="00363D4C">
        <w:rPr>
          <w:rFonts w:cs="Times New Roman"/>
          <w:bCs/>
          <w:szCs w:val="24"/>
          <w:lang w:bidi="ar-EG"/>
        </w:rPr>
        <w:t>Tahkik-i Duyûn:</w:t>
      </w:r>
      <w:r>
        <w:rPr>
          <w:rFonts w:cs="Times New Roman"/>
          <w:b/>
          <w:szCs w:val="24"/>
          <w:lang w:bidi="ar-EG"/>
        </w:rPr>
        <w:t xml:space="preserve"> </w:t>
      </w:r>
      <w:r>
        <w:rPr>
          <w:rFonts w:cs="Times New Roman"/>
          <w:bCs/>
          <w:szCs w:val="24"/>
          <w:lang w:bidi="ar-EG"/>
        </w:rPr>
        <w:t xml:space="preserve">İflas ilânından vekillerin ibkâsı hakkında olan ilana ve andan yirmi gün </w:t>
      </w:r>
      <w:r w:rsidR="00E0143C">
        <w:rPr>
          <w:rFonts w:cs="Times New Roman"/>
          <w:bCs/>
          <w:szCs w:val="24"/>
          <w:lang w:bidi="ar-EG"/>
        </w:rPr>
        <w:t>mürûr</w:t>
      </w:r>
      <w:r>
        <w:rPr>
          <w:rFonts w:cs="Times New Roman"/>
          <w:bCs/>
          <w:szCs w:val="24"/>
          <w:lang w:bidi="ar-EG"/>
        </w:rPr>
        <w:t xml:space="preserve">una kadar alacaklılar senedlerini getirip mahkemede o </w:t>
      </w:r>
      <w:r w:rsidR="00D66A62">
        <w:rPr>
          <w:rFonts w:cs="Times New Roman"/>
          <w:bCs/>
          <w:szCs w:val="24"/>
          <w:lang w:bidi="ar-EG"/>
        </w:rPr>
        <w:t>da‘vâ</w:t>
      </w:r>
      <w:r>
        <w:rPr>
          <w:rFonts w:cs="Times New Roman"/>
          <w:bCs/>
          <w:szCs w:val="24"/>
          <w:lang w:bidi="ar-EG"/>
        </w:rPr>
        <w:t xml:space="preserve">nın </w:t>
      </w:r>
      <w:r w:rsidR="00C65A02">
        <w:rPr>
          <w:rFonts w:cs="Times New Roman"/>
          <w:bCs/>
          <w:szCs w:val="24"/>
          <w:lang w:bidi="ar-EG"/>
        </w:rPr>
        <w:t>kâtibine</w:t>
      </w:r>
      <w:r>
        <w:rPr>
          <w:rFonts w:cs="Times New Roman"/>
          <w:bCs/>
          <w:szCs w:val="24"/>
          <w:lang w:bidi="ar-EG"/>
        </w:rPr>
        <w:t xml:space="preserve"> teslim edebilirler.</w:t>
      </w:r>
    </w:p>
    <w:p w14:paraId="372FBCF7" w14:textId="77777777" w:rsidR="00C83125" w:rsidRDefault="00C83125" w:rsidP="00AF4700">
      <w:pPr>
        <w:rPr>
          <w:rFonts w:cs="Times New Roman"/>
          <w:bCs/>
          <w:szCs w:val="24"/>
          <w:lang w:bidi="ar-EG"/>
        </w:rPr>
      </w:pPr>
      <w:r>
        <w:rPr>
          <w:rFonts w:cs="Times New Roman"/>
          <w:bCs/>
          <w:szCs w:val="24"/>
          <w:lang w:bidi="ar-EG"/>
        </w:rPr>
        <w:t xml:space="preserve">Yirmi günden sonra üç gün </w:t>
      </w:r>
      <w:r w:rsidR="00796A36">
        <w:rPr>
          <w:rFonts w:cs="Times New Roman"/>
          <w:bCs/>
          <w:szCs w:val="24"/>
          <w:lang w:bidi="ar-EG"/>
        </w:rPr>
        <w:t>zarfında alacaklıların alacakları tahkik ve jüj komiser zarfından bir kıt’a zabt varakası tanzim olunur.</w:t>
      </w:r>
    </w:p>
    <w:p w14:paraId="3D71254D" w14:textId="77777777" w:rsidR="00796A36" w:rsidRDefault="009B2784" w:rsidP="00F13694">
      <w:pPr>
        <w:rPr>
          <w:rFonts w:cs="Times New Roman"/>
          <w:bCs/>
          <w:szCs w:val="24"/>
          <w:lang w:bidi="ar-EG"/>
        </w:rPr>
      </w:pPr>
      <w:r>
        <w:rPr>
          <w:rFonts w:cs="Times New Roman"/>
          <w:bCs/>
          <w:szCs w:val="24"/>
          <w:lang w:bidi="ar-EG"/>
        </w:rPr>
        <w:t xml:space="preserve">İş bu </w:t>
      </w:r>
      <w:r w:rsidR="00EB2251">
        <w:rPr>
          <w:rFonts w:cs="Times New Roman"/>
          <w:bCs/>
          <w:szCs w:val="24"/>
          <w:lang w:bidi="ar-EG"/>
        </w:rPr>
        <w:t>zabt varakasına alacaklıların mahal ikameti, deynin katiyen veya isbata ta’likan makbul olup olmadığı ve senedâtın ahvali derc olunur.</w:t>
      </w:r>
    </w:p>
    <w:p w14:paraId="38B0BF15" w14:textId="4C937529" w:rsidR="00EB2251" w:rsidRDefault="00EB2251" w:rsidP="00F13694">
      <w:pPr>
        <w:rPr>
          <w:rFonts w:cs="Times New Roman"/>
          <w:bCs/>
          <w:szCs w:val="24"/>
          <w:lang w:bidi="ar-EG"/>
        </w:rPr>
      </w:pPr>
      <w:r>
        <w:rPr>
          <w:rFonts w:cs="Times New Roman"/>
          <w:bCs/>
          <w:szCs w:val="24"/>
          <w:lang w:bidi="ar-EG"/>
        </w:rPr>
        <w:lastRenderedPageBreak/>
        <w:t>Tahkik-i düyundan sonra senedâtın zuhuruna “defter duyuna mukayyeddir” diye şerh verilib jüj komiser tarafından tasdik edilir. Tahkik-i duyûn sırasında bir deyn için itirâz vukuunda faslı zamnında mahkemeye gönderilir.</w:t>
      </w:r>
    </w:p>
    <w:p w14:paraId="50028341" w14:textId="77777777" w:rsidR="00D01287" w:rsidRDefault="00D01287" w:rsidP="00F13694">
      <w:pPr>
        <w:rPr>
          <w:rFonts w:cs="Times New Roman"/>
          <w:bCs/>
          <w:szCs w:val="24"/>
          <w:lang w:bidi="ar-EG"/>
        </w:rPr>
      </w:pPr>
    </w:p>
    <w:p w14:paraId="6F9F66BC" w14:textId="77777777" w:rsidR="00363D4C" w:rsidRDefault="00363D4C" w:rsidP="00F13694">
      <w:pPr>
        <w:pStyle w:val="Balk4"/>
        <w:spacing w:before="0"/>
        <w:rPr>
          <w:lang w:bidi="ar-EG"/>
        </w:rPr>
      </w:pPr>
      <w:r>
        <w:rPr>
          <w:lang w:bidi="ar-EG"/>
        </w:rPr>
        <w:t xml:space="preserve">2.5.1.18. </w:t>
      </w:r>
      <w:r w:rsidR="00EB2251">
        <w:rPr>
          <w:lang w:bidi="ar-EG"/>
        </w:rPr>
        <w:t>Konkordato</w:t>
      </w:r>
    </w:p>
    <w:p w14:paraId="51353FE5" w14:textId="77777777" w:rsidR="00EB2251" w:rsidRDefault="00EB2251" w:rsidP="00F13694">
      <w:pPr>
        <w:rPr>
          <w:rFonts w:cs="Times New Roman"/>
          <w:bCs/>
          <w:szCs w:val="24"/>
          <w:lang w:bidi="ar-EG"/>
        </w:rPr>
      </w:pPr>
      <w:r>
        <w:rPr>
          <w:rFonts w:cs="Times New Roman"/>
          <w:bCs/>
          <w:szCs w:val="24"/>
          <w:lang w:bidi="ar-EG"/>
        </w:rPr>
        <w:t xml:space="preserve">Tahkiki duyundan sonra konkordato müzakeresi için </w:t>
      </w:r>
      <w:r w:rsidR="00300604">
        <w:rPr>
          <w:rFonts w:cs="Times New Roman"/>
          <w:bCs/>
          <w:szCs w:val="24"/>
          <w:lang w:bidi="ar-EG"/>
        </w:rPr>
        <w:t>alacakları tasdik olunmuş veyahut ihtiyaten defter-i duyuna kayd olunmuş olan ashab-ı matlub ilannameler ile davet olunur.</w:t>
      </w:r>
    </w:p>
    <w:p w14:paraId="02E108F0" w14:textId="77777777" w:rsidR="00300604" w:rsidRDefault="00300604" w:rsidP="00F13694">
      <w:pPr>
        <w:rPr>
          <w:rFonts w:cs="Times New Roman"/>
          <w:bCs/>
          <w:szCs w:val="24"/>
          <w:lang w:bidi="ar-EG"/>
        </w:rPr>
      </w:pPr>
      <w:r>
        <w:rPr>
          <w:rFonts w:cs="Times New Roman"/>
          <w:bCs/>
          <w:szCs w:val="24"/>
          <w:lang w:bidi="ar-EG"/>
        </w:rPr>
        <w:t xml:space="preserve">Jüj komiserin riyaseti tahtında akd olunan meclisde </w:t>
      </w:r>
      <w:r w:rsidR="0093436A">
        <w:rPr>
          <w:rFonts w:cs="Times New Roman"/>
          <w:bCs/>
          <w:szCs w:val="24"/>
          <w:lang w:bidi="ar-EG"/>
        </w:rPr>
        <w:t xml:space="preserve">masa </w:t>
      </w:r>
      <w:r>
        <w:rPr>
          <w:rFonts w:cs="Times New Roman"/>
          <w:bCs/>
          <w:szCs w:val="24"/>
          <w:lang w:bidi="ar-EG"/>
        </w:rPr>
        <w:t xml:space="preserve">vekilleri tarafından iflas hakkında tafsilat verilir. </w:t>
      </w:r>
    </w:p>
    <w:p w14:paraId="0E20A360" w14:textId="77777777" w:rsidR="00300604" w:rsidRPr="00EB2251" w:rsidRDefault="00300604" w:rsidP="00F13694">
      <w:pPr>
        <w:rPr>
          <w:rFonts w:cs="Times New Roman"/>
          <w:bCs/>
          <w:szCs w:val="24"/>
          <w:lang w:bidi="ar-EG"/>
        </w:rPr>
      </w:pPr>
      <w:r>
        <w:rPr>
          <w:rFonts w:cs="Times New Roman"/>
          <w:bCs/>
          <w:szCs w:val="24"/>
          <w:lang w:bidi="ar-EG"/>
        </w:rPr>
        <w:t>Leda’l-müzakere alacaklılar beyninde ekseriyet-i meblağiye ve şahsiye hasıl olduğu vakit konkordato senedi tanzim ve imza ve senedin tanziminden sekiz gün sonra bir taraftan itiraz olunmaz ve âmmenin menfaatine münâfî bir hal görülmez konkordato mahkeme tarafından tasdik edilir.</w:t>
      </w:r>
    </w:p>
    <w:p w14:paraId="15285898" w14:textId="77777777" w:rsidR="00FD2A7A" w:rsidRDefault="00300604" w:rsidP="00F13694">
      <w:pPr>
        <w:rPr>
          <w:rFonts w:cs="Times New Roman"/>
          <w:bCs/>
          <w:szCs w:val="24"/>
          <w:lang w:bidi="ar-EG"/>
        </w:rPr>
      </w:pPr>
      <w:r>
        <w:rPr>
          <w:rFonts w:cs="Times New Roman"/>
          <w:bCs/>
          <w:szCs w:val="24"/>
          <w:lang w:bidi="ar-EG"/>
        </w:rPr>
        <w:t xml:space="preserve">Hilekâr </w:t>
      </w:r>
      <w:r w:rsidR="00032DBF">
        <w:rPr>
          <w:rFonts w:cs="Times New Roman"/>
          <w:bCs/>
          <w:szCs w:val="24"/>
          <w:lang w:bidi="ar-EG"/>
        </w:rPr>
        <w:t>müflis hakkında konkordato akdi caiz değildir.</w:t>
      </w:r>
    </w:p>
    <w:p w14:paraId="47DB8AF9" w14:textId="77777777" w:rsidR="00032DBF" w:rsidRDefault="00032DBF" w:rsidP="00F13694">
      <w:pPr>
        <w:rPr>
          <w:rFonts w:cs="Times New Roman"/>
          <w:bCs/>
          <w:szCs w:val="24"/>
          <w:lang w:bidi="ar-EG"/>
        </w:rPr>
      </w:pPr>
      <w:r>
        <w:rPr>
          <w:rFonts w:cs="Times New Roman"/>
          <w:bCs/>
          <w:szCs w:val="24"/>
          <w:lang w:bidi="ar-EG"/>
        </w:rPr>
        <w:t>Konkordato tasdik olunduktan sonra vekillerin hesabı kat’ ve emvâl ve defâtir müflise teslim olunur.</w:t>
      </w:r>
    </w:p>
    <w:p w14:paraId="4C6F3E6F" w14:textId="77777777" w:rsidR="00032DBF" w:rsidRDefault="00032DBF" w:rsidP="00F13694">
      <w:pPr>
        <w:rPr>
          <w:rFonts w:cs="Times New Roman"/>
          <w:bCs/>
          <w:szCs w:val="24"/>
          <w:lang w:bidi="ar-EG"/>
        </w:rPr>
      </w:pPr>
      <w:r>
        <w:rPr>
          <w:rFonts w:cs="Times New Roman"/>
          <w:bCs/>
          <w:szCs w:val="24"/>
          <w:lang w:bidi="ar-EG"/>
        </w:rPr>
        <w:t xml:space="preserve">Konkordatonun hükmen ilgası veyahut feshi. Konkordatonun akdinden sonra evvelen müflisin hilekâr olduğu, saniyen gabn ve hile vuku’ bulduğu tahakkuk eyler ise keen-lem-yekûn add olunur. Bir daha konkordato akdi caiz olmaz ve kefili var ise </w:t>
      </w:r>
      <w:r w:rsidR="00985B28">
        <w:rPr>
          <w:rFonts w:cs="Times New Roman"/>
          <w:bCs/>
          <w:szCs w:val="24"/>
          <w:lang w:bidi="ar-EG"/>
        </w:rPr>
        <w:t>beri olur. Salisen müflis taahhüdatını îfâ edemez ise vuku’ bulacak iddia üzerine konkordato mahkeme tarafından fesh olunur. Ve yeniden jüj komiser ve m</w:t>
      </w:r>
      <w:r w:rsidR="0093436A">
        <w:rPr>
          <w:rFonts w:cs="Times New Roman"/>
          <w:bCs/>
          <w:szCs w:val="24"/>
          <w:lang w:bidi="ar-EG"/>
        </w:rPr>
        <w:t>asa</w:t>
      </w:r>
      <w:r w:rsidR="00985B28">
        <w:rPr>
          <w:rFonts w:cs="Times New Roman"/>
          <w:bCs/>
          <w:szCs w:val="24"/>
          <w:lang w:bidi="ar-EG"/>
        </w:rPr>
        <w:t xml:space="preserve"> vekili tayin olunarak muameleye mübaşeret olunur. Konkordato akd olunamaz ise emvâl-i mevcude garameten tevzi’ edilir.</w:t>
      </w:r>
    </w:p>
    <w:p w14:paraId="62BB0934" w14:textId="2BDD5472" w:rsidR="00985B28" w:rsidRDefault="00985B28" w:rsidP="00F13694">
      <w:pPr>
        <w:rPr>
          <w:rFonts w:cs="Times New Roman"/>
          <w:bCs/>
          <w:szCs w:val="24"/>
          <w:lang w:bidi="ar-EG"/>
        </w:rPr>
      </w:pPr>
      <w:r w:rsidRPr="00363D4C">
        <w:rPr>
          <w:rFonts w:cs="Times New Roman"/>
          <w:szCs w:val="24"/>
          <w:lang w:bidi="ar-EG"/>
        </w:rPr>
        <w:t xml:space="preserve">İflas </w:t>
      </w:r>
      <w:r w:rsidR="00461C70">
        <w:rPr>
          <w:rFonts w:cs="Times New Roman"/>
          <w:szCs w:val="24"/>
          <w:lang w:bidi="ar-EG"/>
        </w:rPr>
        <w:t>Muâmelât</w:t>
      </w:r>
      <w:r w:rsidRPr="00363D4C">
        <w:rPr>
          <w:rFonts w:cs="Times New Roman"/>
          <w:szCs w:val="24"/>
          <w:lang w:bidi="ar-EG"/>
        </w:rPr>
        <w:t>ının Kapatılması:</w:t>
      </w:r>
      <w:r>
        <w:rPr>
          <w:rFonts w:cs="Times New Roman"/>
          <w:b/>
          <w:bCs/>
          <w:szCs w:val="24"/>
          <w:lang w:bidi="ar-EG"/>
        </w:rPr>
        <w:t xml:space="preserve"> </w:t>
      </w:r>
      <w:r w:rsidR="0065058E">
        <w:rPr>
          <w:rFonts w:cs="Times New Roman"/>
          <w:bCs/>
          <w:szCs w:val="24"/>
          <w:lang w:bidi="ar-EG"/>
        </w:rPr>
        <w:t xml:space="preserve">Müflisin mal-ı mevcudu iflas </w:t>
      </w:r>
      <w:r w:rsidR="00461C70">
        <w:rPr>
          <w:rFonts w:cs="Times New Roman"/>
          <w:bCs/>
          <w:szCs w:val="24"/>
          <w:lang w:bidi="ar-EG"/>
        </w:rPr>
        <w:t>muâmelât</w:t>
      </w:r>
      <w:r w:rsidR="0065058E">
        <w:rPr>
          <w:rFonts w:cs="Times New Roman"/>
          <w:bCs/>
          <w:szCs w:val="24"/>
          <w:lang w:bidi="ar-EG"/>
        </w:rPr>
        <w:t xml:space="preserve">ının icrasına kifayet etmezse mahkeme tarafından iflas </w:t>
      </w:r>
      <w:r w:rsidR="00461C70">
        <w:rPr>
          <w:rFonts w:cs="Times New Roman"/>
          <w:bCs/>
          <w:szCs w:val="24"/>
          <w:lang w:bidi="ar-EG"/>
        </w:rPr>
        <w:t>muâmelât</w:t>
      </w:r>
      <w:r w:rsidR="0065058E">
        <w:rPr>
          <w:rFonts w:cs="Times New Roman"/>
          <w:bCs/>
          <w:szCs w:val="24"/>
          <w:lang w:bidi="ar-EG"/>
        </w:rPr>
        <w:t xml:space="preserve">ı kapatılıp bu halde her alacaklının müflisin zatı ve emvali hakkında </w:t>
      </w:r>
      <w:r w:rsidR="00D66A62">
        <w:rPr>
          <w:rFonts w:cs="Times New Roman"/>
          <w:bCs/>
          <w:szCs w:val="24"/>
          <w:lang w:bidi="ar-EG"/>
        </w:rPr>
        <w:t>da‘vâ</w:t>
      </w:r>
      <w:r w:rsidR="0065058E">
        <w:rPr>
          <w:rFonts w:cs="Times New Roman"/>
          <w:bCs/>
          <w:szCs w:val="24"/>
          <w:lang w:bidi="ar-EG"/>
        </w:rPr>
        <w:t>ya hakkı olur. Masarife kâfi meblağ bulunursa tekrar iflas muamelesine başlanılır.</w:t>
      </w:r>
    </w:p>
    <w:p w14:paraId="3C5D0AC6" w14:textId="742704EB" w:rsidR="0065058E" w:rsidRDefault="0059624E" w:rsidP="00483341">
      <w:pPr>
        <w:rPr>
          <w:rFonts w:cs="Times New Roman"/>
          <w:bCs/>
          <w:szCs w:val="24"/>
          <w:lang w:bidi="ar-EG"/>
        </w:rPr>
      </w:pPr>
      <w:r>
        <w:rPr>
          <w:rFonts w:cs="Times New Roman"/>
          <w:szCs w:val="24"/>
          <w:lang w:bidi="ar-EG"/>
        </w:rPr>
        <w:t>Alacaklıların İttifakı</w:t>
      </w:r>
      <w:r w:rsidR="0065058E" w:rsidRPr="00363D4C">
        <w:rPr>
          <w:rStyle w:val="DipnotBavurusu"/>
          <w:rFonts w:cs="Times New Roman"/>
          <w:szCs w:val="24"/>
          <w:lang w:bidi="ar-EG"/>
        </w:rPr>
        <w:footnoteReference w:id="247"/>
      </w:r>
      <w:r w:rsidR="0065058E" w:rsidRPr="00363D4C">
        <w:rPr>
          <w:rFonts w:cs="Times New Roman"/>
          <w:szCs w:val="24"/>
          <w:lang w:bidi="ar-EG"/>
        </w:rPr>
        <w:t>:</w:t>
      </w:r>
      <w:r w:rsidR="0065058E">
        <w:rPr>
          <w:rFonts w:cs="Times New Roman"/>
          <w:b/>
          <w:bCs/>
          <w:szCs w:val="24"/>
          <w:lang w:bidi="ar-EG"/>
        </w:rPr>
        <w:t xml:space="preserve"> </w:t>
      </w:r>
      <w:r w:rsidR="0065058E">
        <w:rPr>
          <w:rFonts w:cs="Times New Roman"/>
          <w:bCs/>
          <w:szCs w:val="24"/>
          <w:lang w:bidi="ar-EG"/>
        </w:rPr>
        <w:t xml:space="preserve">Müflis hileli olur veyahut konkordato meclisine gelmekten imtina’ eder veya tarafından vuku’ bulan teklifin kabulü için ekseriyet-i meblağiye ve şahsiye hasıl olmaz veya konkordato mahkeme canibinden tasdik edilmez </w:t>
      </w:r>
      <w:r w:rsidR="0065058E">
        <w:rPr>
          <w:rFonts w:cs="Times New Roman"/>
          <w:bCs/>
          <w:szCs w:val="24"/>
          <w:lang w:bidi="ar-EG"/>
        </w:rPr>
        <w:lastRenderedPageBreak/>
        <w:t>ise alacaklılar ittifak ederek bir meclis-i akd ve vekillerin ibkâ veya tebdil edilmelerini ve ashab-ı matlubun müddeâlarını mübeyyen bir mazbata tanzim ederler.</w:t>
      </w:r>
    </w:p>
    <w:p w14:paraId="58732392" w14:textId="77777777" w:rsidR="0065058E" w:rsidRDefault="0065058E" w:rsidP="00483341">
      <w:pPr>
        <w:rPr>
          <w:rFonts w:cs="Times New Roman"/>
          <w:bCs/>
          <w:szCs w:val="24"/>
          <w:lang w:bidi="ar-EG"/>
        </w:rPr>
      </w:pPr>
      <w:r>
        <w:rPr>
          <w:rFonts w:cs="Times New Roman"/>
          <w:bCs/>
          <w:szCs w:val="24"/>
          <w:lang w:bidi="ar-EG"/>
        </w:rPr>
        <w:t>Emvâl-i mevcudeden müflise i’âne-i nakdiye îtâsı ekseriyetle kabul edilirse caiz olur.</w:t>
      </w:r>
    </w:p>
    <w:p w14:paraId="5428897B" w14:textId="77777777" w:rsidR="0065058E" w:rsidRDefault="0065058E" w:rsidP="00000B15">
      <w:pPr>
        <w:rPr>
          <w:rFonts w:cs="Times New Roman"/>
          <w:bCs/>
          <w:szCs w:val="24"/>
          <w:lang w:bidi="ar-EG"/>
        </w:rPr>
      </w:pPr>
      <w:r>
        <w:rPr>
          <w:rFonts w:cs="Times New Roman"/>
          <w:bCs/>
          <w:szCs w:val="24"/>
          <w:lang w:bidi="ar-EG"/>
        </w:rPr>
        <w:t xml:space="preserve">Alacaklılar </w:t>
      </w:r>
      <w:r w:rsidR="006B5562">
        <w:rPr>
          <w:rFonts w:cs="Times New Roman"/>
          <w:bCs/>
          <w:szCs w:val="24"/>
          <w:lang w:bidi="ar-EG"/>
        </w:rPr>
        <w:t xml:space="preserve">emvâl-i mevcude ile ticaret etmek üzere </w:t>
      </w:r>
      <w:r w:rsidR="00000B15">
        <w:rPr>
          <w:rFonts w:cs="Times New Roman"/>
          <w:bCs/>
          <w:szCs w:val="24"/>
          <w:lang w:bidi="ar-EG"/>
        </w:rPr>
        <w:t>sened-i</w:t>
      </w:r>
      <w:r w:rsidR="006B5562">
        <w:rPr>
          <w:rFonts w:cs="Times New Roman"/>
          <w:bCs/>
          <w:szCs w:val="24"/>
          <w:lang w:bidi="ar-EG"/>
        </w:rPr>
        <w:t xml:space="preserve"> ruhsat verebilirler. İttifaktan sonra alacaklılar icab ettikçe içtima’ ederek umurun tesviyesine ve vekillerin ibkâ ve azillerine bakarlar.</w:t>
      </w:r>
    </w:p>
    <w:p w14:paraId="322F0DAC" w14:textId="751875CB" w:rsidR="006B5562" w:rsidRDefault="006B5562" w:rsidP="00483341">
      <w:pPr>
        <w:rPr>
          <w:rFonts w:cs="Times New Roman"/>
          <w:bCs/>
          <w:szCs w:val="24"/>
          <w:lang w:bidi="ar-EG"/>
        </w:rPr>
      </w:pPr>
      <w:r>
        <w:rPr>
          <w:rFonts w:cs="Times New Roman"/>
          <w:bCs/>
          <w:szCs w:val="24"/>
          <w:lang w:bidi="ar-EG"/>
        </w:rPr>
        <w:t xml:space="preserve">Müflisin </w:t>
      </w:r>
      <w:r w:rsidR="0032330B">
        <w:rPr>
          <w:rFonts w:cs="Times New Roman"/>
          <w:bCs/>
          <w:szCs w:val="24"/>
          <w:lang w:bidi="ar-EG"/>
        </w:rPr>
        <w:t xml:space="preserve">hesabı kat’ olunduktan sonra ma’zûr olup olmadığı hakkında alacaklılar tarafından bir mazbata tanzim olunarak meclis hitam bulur. Bu mazbata üzerine mahkemece müflisin mazur olup olmadığına hük olunur. Müflis mazur olmaz ise her bir dâyin müflisin zati ve emvâli hakkında </w:t>
      </w:r>
      <w:r w:rsidR="00D66A62">
        <w:rPr>
          <w:rFonts w:cs="Times New Roman"/>
          <w:bCs/>
          <w:szCs w:val="24"/>
          <w:lang w:bidi="ar-EG"/>
        </w:rPr>
        <w:t>da‘vâ</w:t>
      </w:r>
      <w:r w:rsidR="0032330B">
        <w:rPr>
          <w:rFonts w:cs="Times New Roman"/>
          <w:bCs/>
          <w:szCs w:val="24"/>
          <w:lang w:bidi="ar-EG"/>
        </w:rPr>
        <w:t xml:space="preserve"> edebilir.</w:t>
      </w:r>
    </w:p>
    <w:p w14:paraId="522C5F18" w14:textId="067234E8" w:rsidR="0032330B" w:rsidRDefault="0032330B" w:rsidP="00483341">
      <w:pPr>
        <w:rPr>
          <w:rFonts w:cs="Times New Roman"/>
          <w:bCs/>
          <w:szCs w:val="24"/>
          <w:lang w:bidi="ar-EG"/>
        </w:rPr>
      </w:pPr>
      <w:r>
        <w:rPr>
          <w:rFonts w:cs="Times New Roman"/>
          <w:bCs/>
          <w:szCs w:val="24"/>
          <w:lang w:bidi="ar-EG"/>
        </w:rPr>
        <w:t xml:space="preserve">Hilekâr, sârik, dolandırıcı hain </w:t>
      </w:r>
      <w:r w:rsidR="00C754B7">
        <w:rPr>
          <w:rFonts w:cs="Times New Roman"/>
          <w:bCs/>
          <w:szCs w:val="24"/>
          <w:lang w:bidi="ar-EG"/>
        </w:rPr>
        <w:t>emân</w:t>
      </w:r>
      <w:r>
        <w:rPr>
          <w:rFonts w:cs="Times New Roman"/>
          <w:bCs/>
          <w:szCs w:val="24"/>
          <w:lang w:bidi="ar-EG"/>
        </w:rPr>
        <w:t>et bâ husus emval-i miriye sariki olanlar mazur olamazlar.</w:t>
      </w:r>
    </w:p>
    <w:p w14:paraId="0B48ECDF" w14:textId="77777777" w:rsidR="0032330B" w:rsidRDefault="0032330B" w:rsidP="00483341">
      <w:pPr>
        <w:rPr>
          <w:rFonts w:cs="Times New Roman"/>
          <w:bCs/>
          <w:szCs w:val="24"/>
          <w:lang w:bidi="ar-EG"/>
        </w:rPr>
      </w:pPr>
      <w:r>
        <w:rPr>
          <w:rFonts w:cs="Times New Roman"/>
          <w:bCs/>
          <w:szCs w:val="24"/>
          <w:lang w:bidi="ar-EG"/>
        </w:rPr>
        <w:t xml:space="preserve">Rehinli </w:t>
      </w:r>
      <w:r w:rsidR="00CA777D">
        <w:rPr>
          <w:rFonts w:cs="Times New Roman"/>
          <w:bCs/>
          <w:szCs w:val="24"/>
          <w:lang w:bidi="ar-EG"/>
        </w:rPr>
        <w:t>ve imtiyazlı alacaklılar: Masa</w:t>
      </w:r>
      <w:r>
        <w:rPr>
          <w:rFonts w:cs="Times New Roman"/>
          <w:bCs/>
          <w:szCs w:val="24"/>
          <w:lang w:bidi="ar-EG"/>
        </w:rPr>
        <w:t xml:space="preserve"> vekilleri inde’t-tensîb </w:t>
      </w:r>
      <w:r w:rsidR="00CA777D">
        <w:rPr>
          <w:rFonts w:cs="Times New Roman"/>
          <w:bCs/>
          <w:szCs w:val="24"/>
          <w:lang w:bidi="ar-EG"/>
        </w:rPr>
        <w:t>rehinli alacaklıların alacağını verip rehini istirdâd ederler. Eğer mürtehin rehni alacağından ziyadeye satarsa fazlasını masaya verir, alacağından eksik ile satarsa bâkisi için masaya dâhil olur.</w:t>
      </w:r>
    </w:p>
    <w:p w14:paraId="07B3CFA0" w14:textId="77777777" w:rsidR="00CA777D" w:rsidRDefault="00CA777D" w:rsidP="00483341">
      <w:pPr>
        <w:rPr>
          <w:rFonts w:cs="Times New Roman"/>
          <w:bCs/>
          <w:szCs w:val="24"/>
          <w:lang w:bidi="ar-EG"/>
        </w:rPr>
      </w:pPr>
      <w:r>
        <w:rPr>
          <w:rFonts w:cs="Times New Roman"/>
          <w:bCs/>
          <w:szCs w:val="24"/>
          <w:lang w:bidi="ar-EG"/>
        </w:rPr>
        <w:t>İmtiyazlı Alacaklı: Müflisin ilân-ı iflasından bir ay evveldenberi kullandığı amele ve altı ay içinde kullandığı yazıcısı ve dükkân icarı ve bunların alacağı ilk tahsil olunan maldan eda edilir.</w:t>
      </w:r>
    </w:p>
    <w:p w14:paraId="1830F1D6" w14:textId="77777777" w:rsidR="00CA777D" w:rsidRDefault="00CA777D" w:rsidP="00483341">
      <w:pPr>
        <w:rPr>
          <w:rFonts w:cs="Times New Roman"/>
          <w:bCs/>
          <w:szCs w:val="24"/>
          <w:lang w:bidi="ar-EG"/>
        </w:rPr>
      </w:pPr>
      <w:r>
        <w:rPr>
          <w:rFonts w:cs="Times New Roman"/>
          <w:bCs/>
          <w:szCs w:val="24"/>
          <w:lang w:bidi="ar-EG"/>
        </w:rPr>
        <w:t xml:space="preserve">Taksîrâtlı İflâs: Senedinlerin ve alacaklıların iddiası üzerine müflisin taksiratı tahakkuk ederse bir aydan iki seneye kadar habs olunur. </w:t>
      </w:r>
    </w:p>
    <w:p w14:paraId="28BA67E0" w14:textId="011FC077" w:rsidR="00CA777D" w:rsidRDefault="00CA777D" w:rsidP="00483341">
      <w:pPr>
        <w:rPr>
          <w:rFonts w:cs="Times New Roman"/>
          <w:bCs/>
          <w:szCs w:val="24"/>
          <w:lang w:bidi="ar-EG"/>
        </w:rPr>
      </w:pPr>
      <w:r>
        <w:rPr>
          <w:rFonts w:cs="Times New Roman"/>
          <w:bCs/>
          <w:szCs w:val="24"/>
          <w:lang w:bidi="ar-EG"/>
        </w:rPr>
        <w:t xml:space="preserve">Taksiratlı müflis şunlardır: 1. Hanesine haddinden ziyade masarif eden. 2. Baht işi </w:t>
      </w:r>
      <w:r w:rsidR="00461C70">
        <w:rPr>
          <w:rFonts w:cs="Times New Roman"/>
          <w:bCs/>
          <w:szCs w:val="24"/>
          <w:lang w:bidi="ar-EG"/>
        </w:rPr>
        <w:t>muâmelât</w:t>
      </w:r>
      <w:r w:rsidR="005D1E37">
        <w:rPr>
          <w:rFonts w:cs="Times New Roman"/>
          <w:bCs/>
          <w:szCs w:val="24"/>
          <w:lang w:bidi="ar-EG"/>
        </w:rPr>
        <w:t xml:space="preserve">ta bulunan. 3. İflasını te’hir dûn fiyatla eşya furuht ve mebaliğ istikraz eden. 4. Îfâ-yı deynden aczinden sonra dayinlerin bazısına akçe veren. 5. Karşılığını almaksızın başkasınn hesabına haddinden aşırı taahhüdata girişen. 6. Konkordatonun şerâitini ifâ etmeden tekrar iflas eden. 7. Ta’tîl-i te’diyeden itibaren üç gün içinde ifasını ilan etmeyen. 8. Davet olunduğu halde bilâ </w:t>
      </w:r>
      <w:r w:rsidR="00CC55CC">
        <w:rPr>
          <w:rFonts w:cs="Times New Roman"/>
          <w:bCs/>
          <w:szCs w:val="24"/>
          <w:lang w:bidi="ar-EG"/>
        </w:rPr>
        <w:t>mâni‘</w:t>
      </w:r>
      <w:r w:rsidR="005D1E37">
        <w:rPr>
          <w:rFonts w:cs="Times New Roman"/>
          <w:bCs/>
          <w:szCs w:val="24"/>
          <w:lang w:bidi="ar-EG"/>
        </w:rPr>
        <w:t xml:space="preserve"> vekillerin yanına gelmeyen. 9. Defâtirini nizami vechle tutmayan kimselerdir.</w:t>
      </w:r>
    </w:p>
    <w:p w14:paraId="122FBAA5" w14:textId="77777777" w:rsidR="005D1E37" w:rsidRDefault="005D1E37" w:rsidP="00483341">
      <w:pPr>
        <w:rPr>
          <w:rFonts w:cs="Times New Roman"/>
          <w:bCs/>
          <w:szCs w:val="24"/>
          <w:lang w:bidi="ar-EG"/>
        </w:rPr>
      </w:pPr>
      <w:r>
        <w:rPr>
          <w:rFonts w:cs="Times New Roman"/>
          <w:bCs/>
          <w:szCs w:val="24"/>
          <w:lang w:bidi="ar-EG"/>
        </w:rPr>
        <w:t xml:space="preserve">Hileli İflas: Hesap defterlerini ketm eden, emvalini ketm ve taklil ve deynini </w:t>
      </w:r>
      <w:r w:rsidR="0093436A">
        <w:rPr>
          <w:rFonts w:cs="Times New Roman"/>
          <w:bCs/>
          <w:szCs w:val="24"/>
          <w:lang w:bidi="ar-EG"/>
        </w:rPr>
        <w:t>teksir eyleyen kimseler hilekâr müflis add olunur.</w:t>
      </w:r>
    </w:p>
    <w:p w14:paraId="4C17FD3E" w14:textId="77777777" w:rsidR="0093436A" w:rsidRDefault="0093436A" w:rsidP="00483341">
      <w:pPr>
        <w:rPr>
          <w:rFonts w:cs="Times New Roman"/>
          <w:bCs/>
          <w:szCs w:val="24"/>
          <w:lang w:bidi="ar-EG"/>
        </w:rPr>
      </w:pPr>
      <w:r>
        <w:rPr>
          <w:rFonts w:cs="Times New Roman"/>
          <w:bCs/>
          <w:szCs w:val="24"/>
          <w:lang w:bidi="ar-EG"/>
        </w:rPr>
        <w:t>Bunların cezası muvakkat kürektir.</w:t>
      </w:r>
    </w:p>
    <w:p w14:paraId="4F5B214B" w14:textId="77777777" w:rsidR="0093436A" w:rsidRDefault="0093436A" w:rsidP="00483341">
      <w:pPr>
        <w:rPr>
          <w:rFonts w:cs="Times New Roman"/>
          <w:bCs/>
          <w:szCs w:val="24"/>
          <w:lang w:bidi="ar-EG"/>
        </w:rPr>
      </w:pPr>
      <w:r>
        <w:rPr>
          <w:rFonts w:cs="Times New Roman"/>
          <w:bCs/>
          <w:szCs w:val="24"/>
          <w:lang w:bidi="ar-EG"/>
        </w:rPr>
        <w:lastRenderedPageBreak/>
        <w:t>Müflis sıyaneten emvalini ketm eden ve hile ile iflas defterine ziyade deyn derc ve tasdik ettirilir. Öyle gayr-ı mevcud bir isim ile ticaret ederken iflas edenler dahi muvakkat kürek cezasıyla mücâzât olunurlar.</w:t>
      </w:r>
    </w:p>
    <w:p w14:paraId="7619180E" w14:textId="77777777" w:rsidR="0093436A" w:rsidRDefault="0093436A" w:rsidP="00483341">
      <w:pPr>
        <w:rPr>
          <w:rFonts w:cs="Times New Roman"/>
          <w:bCs/>
          <w:szCs w:val="24"/>
          <w:lang w:bidi="ar-EG"/>
        </w:rPr>
      </w:pPr>
      <w:r>
        <w:rPr>
          <w:rFonts w:cs="Times New Roman"/>
          <w:bCs/>
          <w:szCs w:val="24"/>
          <w:lang w:bidi="ar-EG"/>
        </w:rPr>
        <w:t xml:space="preserve">Masa </w:t>
      </w:r>
      <w:r w:rsidR="00E603C3">
        <w:rPr>
          <w:rFonts w:cs="Times New Roman"/>
          <w:bCs/>
          <w:szCs w:val="24"/>
          <w:lang w:bidi="ar-EG"/>
        </w:rPr>
        <w:t xml:space="preserve">vekilleri idarelerinde zulm ve taaddi ederler ise iki aydan iki seneye kadar habs ve cezayı nakdi </w:t>
      </w:r>
      <w:r w:rsidR="00EA2C67">
        <w:rPr>
          <w:rFonts w:cs="Times New Roman"/>
          <w:bCs/>
          <w:szCs w:val="24"/>
          <w:lang w:bidi="ar-EG"/>
        </w:rPr>
        <w:t>ve tazmin-i zarar ile mahkûm olurlar ve alacaklının biri müflisin lehine bir menfaat zamnında bir mukavele akd ederse bir seneye kadar ve buna mütecasir olan senedin iki seneye kadar habs cezasıyla mücâzât olunurlar.</w:t>
      </w:r>
    </w:p>
    <w:p w14:paraId="3BBCBACF" w14:textId="241C208E" w:rsidR="007424A9" w:rsidRDefault="00EA2C67" w:rsidP="00483341">
      <w:pPr>
        <w:rPr>
          <w:rFonts w:cs="Times New Roman"/>
          <w:bCs/>
          <w:szCs w:val="24"/>
          <w:lang w:bidi="ar-EG"/>
        </w:rPr>
      </w:pPr>
      <w:r w:rsidRPr="00363D4C">
        <w:rPr>
          <w:rFonts w:cs="Times New Roman"/>
          <w:szCs w:val="24"/>
          <w:lang w:bidi="ar-EG"/>
        </w:rPr>
        <w:t>Müflisin İâde-i İtibârı:</w:t>
      </w:r>
      <w:r>
        <w:rPr>
          <w:rFonts w:cs="Times New Roman"/>
          <w:b/>
          <w:bCs/>
          <w:szCs w:val="24"/>
          <w:lang w:bidi="ar-EG"/>
        </w:rPr>
        <w:t xml:space="preserve"> </w:t>
      </w:r>
      <w:r>
        <w:rPr>
          <w:rFonts w:cs="Times New Roman"/>
          <w:bCs/>
          <w:szCs w:val="24"/>
          <w:lang w:bidi="ar-EG"/>
        </w:rPr>
        <w:t xml:space="preserve">Müflisin deyninin ra’sü’l-mâl </w:t>
      </w:r>
      <w:r w:rsidRPr="00E57BD6">
        <w:rPr>
          <w:rFonts w:cs="Times New Roman"/>
          <w:bCs/>
          <w:szCs w:val="24"/>
          <w:lang w:bidi="ar-EG"/>
        </w:rPr>
        <w:t>kezişte ve masarıfını ve bir şirket azasından ise kendisiyle başkaca konkordato akd olunsa bile duyûn</w:t>
      </w:r>
      <w:r w:rsidR="001E720B">
        <w:rPr>
          <w:rFonts w:cs="Times New Roman"/>
          <w:bCs/>
          <w:szCs w:val="24"/>
          <w:lang w:bidi="ar-EG"/>
        </w:rPr>
        <w:t>-ı</w:t>
      </w:r>
      <w:r w:rsidRPr="00E57BD6">
        <w:rPr>
          <w:rFonts w:cs="Times New Roman"/>
          <w:bCs/>
          <w:szCs w:val="24"/>
          <w:lang w:bidi="ar-EG"/>
        </w:rPr>
        <w:t xml:space="preserve"> şirketin kezişte ve masarıfının kâmilen eda olunduğunu isbat ettikten </w:t>
      </w:r>
      <w:r w:rsidR="00DB6ADE" w:rsidRPr="00E57BD6">
        <w:rPr>
          <w:rFonts w:cs="Times New Roman"/>
          <w:bCs/>
          <w:szCs w:val="24"/>
          <w:lang w:bidi="ar-EG"/>
        </w:rPr>
        <w:t>sonra iâde</w:t>
      </w:r>
      <w:r w:rsidR="00DB6ADE">
        <w:rPr>
          <w:rFonts w:cs="Times New Roman"/>
          <w:bCs/>
          <w:szCs w:val="24"/>
          <w:lang w:bidi="ar-EG"/>
        </w:rPr>
        <w:t xml:space="preserve">-i itibar için bir kıt’a arzıhâl terkim ve alacaklıların </w:t>
      </w:r>
      <w:r w:rsidR="0058604A">
        <w:rPr>
          <w:rFonts w:cs="Times New Roman"/>
          <w:bCs/>
          <w:szCs w:val="24"/>
          <w:lang w:bidi="ar-EG"/>
        </w:rPr>
        <w:t>ibrâ</w:t>
      </w:r>
      <w:r w:rsidR="00DB6ADE">
        <w:rPr>
          <w:rFonts w:cs="Times New Roman"/>
          <w:bCs/>
          <w:szCs w:val="24"/>
          <w:lang w:bidi="ar-EG"/>
        </w:rPr>
        <w:t xml:space="preserve"> senedleriyle beraber mahkeme-i ticarete takdim eder. Mahkeme tarafından istidânâmenin bir sureti icâb eden mahallere iki ay talîk ve gazeteler ile ilan </w:t>
      </w:r>
      <w:r w:rsidR="007424A9">
        <w:rPr>
          <w:rFonts w:cs="Times New Roman"/>
          <w:bCs/>
          <w:szCs w:val="24"/>
          <w:lang w:bidi="ar-EG"/>
        </w:rPr>
        <w:t>edilip bir mu’teriz zuhur etmez veya itirâz vâhî olursa iade-i itibarına hükm olunur.</w:t>
      </w:r>
    </w:p>
    <w:p w14:paraId="52577C6D" w14:textId="77777777" w:rsidR="007424A9" w:rsidRDefault="007424A9" w:rsidP="00483341">
      <w:pPr>
        <w:rPr>
          <w:rFonts w:cs="Times New Roman"/>
          <w:bCs/>
          <w:szCs w:val="24"/>
          <w:lang w:bidi="ar-EG"/>
        </w:rPr>
      </w:pPr>
      <w:r>
        <w:rPr>
          <w:rFonts w:cs="Times New Roman"/>
          <w:bCs/>
          <w:szCs w:val="24"/>
          <w:lang w:bidi="ar-EG"/>
        </w:rPr>
        <w:t>Müflisin istidâsı kabul olunmazsa bir seneye kadar tekrar istidâ edemez.</w:t>
      </w:r>
    </w:p>
    <w:p w14:paraId="014D4AA7" w14:textId="1BA6CD69" w:rsidR="007424A9" w:rsidRDefault="007424A9" w:rsidP="00483341">
      <w:pPr>
        <w:rPr>
          <w:rFonts w:cs="Times New Roman"/>
          <w:bCs/>
          <w:szCs w:val="24"/>
          <w:lang w:bidi="ar-EG"/>
        </w:rPr>
      </w:pPr>
      <w:r>
        <w:rPr>
          <w:rFonts w:cs="Times New Roman"/>
          <w:bCs/>
          <w:szCs w:val="24"/>
          <w:lang w:bidi="ar-EG"/>
        </w:rPr>
        <w:t xml:space="preserve">Hilekâr, sârik, dolandırıcı ve hain </w:t>
      </w:r>
      <w:r w:rsidR="00C754B7">
        <w:rPr>
          <w:rFonts w:cs="Times New Roman"/>
          <w:bCs/>
          <w:szCs w:val="24"/>
          <w:lang w:bidi="ar-EG"/>
        </w:rPr>
        <w:t>emân</w:t>
      </w:r>
      <w:r>
        <w:rPr>
          <w:rFonts w:cs="Times New Roman"/>
          <w:bCs/>
          <w:szCs w:val="24"/>
          <w:lang w:bidi="ar-EG"/>
        </w:rPr>
        <w:t xml:space="preserve">et olanlar ve mutasarrıf olmadıkları emlakı </w:t>
      </w:r>
      <w:r w:rsidR="00980C67">
        <w:rPr>
          <w:rFonts w:cs="Times New Roman"/>
          <w:bCs/>
          <w:szCs w:val="24"/>
          <w:lang w:bidi="ar-EG"/>
        </w:rPr>
        <w:t>bey‘</w:t>
      </w:r>
      <w:r>
        <w:rPr>
          <w:rFonts w:cs="Times New Roman"/>
          <w:bCs/>
          <w:szCs w:val="24"/>
          <w:lang w:bidi="ar-EG"/>
        </w:rPr>
        <w:t xml:space="preserve"> edenler ve tebriye-i zimmet edemeyen vasiler ve mal memurları iade-i itibar edemez.</w:t>
      </w:r>
    </w:p>
    <w:p w14:paraId="0D358F1C" w14:textId="07164B8E" w:rsidR="007424A9" w:rsidRDefault="007424A9" w:rsidP="00483341">
      <w:pPr>
        <w:rPr>
          <w:rFonts w:cs="Times New Roman"/>
          <w:bCs/>
          <w:szCs w:val="24"/>
          <w:lang w:bidi="ar-EG"/>
        </w:rPr>
      </w:pPr>
      <w:r>
        <w:rPr>
          <w:rFonts w:cs="Times New Roman"/>
          <w:bCs/>
          <w:szCs w:val="24"/>
          <w:lang w:bidi="ar-EG"/>
        </w:rPr>
        <w:t>İâde-i itibâr edemeyen müflis borsaya giremez, kambiyo alıp satamaz.</w:t>
      </w:r>
    </w:p>
    <w:p w14:paraId="7D5D49F1" w14:textId="77777777" w:rsidR="00D01287" w:rsidRDefault="00D01287" w:rsidP="00483341">
      <w:pPr>
        <w:rPr>
          <w:rFonts w:cs="Times New Roman"/>
          <w:bCs/>
          <w:szCs w:val="24"/>
          <w:lang w:bidi="ar-EG"/>
        </w:rPr>
      </w:pPr>
    </w:p>
    <w:p w14:paraId="5ABFDF9E" w14:textId="70CFCC4F" w:rsidR="00EA2C67" w:rsidRDefault="007D7560" w:rsidP="00837D0F">
      <w:pPr>
        <w:pStyle w:val="Balk3"/>
        <w:spacing w:before="0"/>
        <w:rPr>
          <w:lang w:bidi="ar-EG"/>
        </w:rPr>
      </w:pPr>
      <w:bookmarkStart w:id="98" w:name="_Toc71461941"/>
      <w:r>
        <w:rPr>
          <w:lang w:bidi="ar-EG"/>
        </w:rPr>
        <w:t xml:space="preserve">2.5.2. </w:t>
      </w:r>
      <w:r w:rsidR="007424A9">
        <w:rPr>
          <w:lang w:bidi="ar-EG"/>
        </w:rPr>
        <w:t>Ticaret-i Bahriye</w:t>
      </w:r>
      <w:bookmarkEnd w:id="98"/>
    </w:p>
    <w:p w14:paraId="6EDDDDFE" w14:textId="77777777" w:rsidR="000B5BD2" w:rsidRPr="000B5BD2" w:rsidRDefault="000B5BD2" w:rsidP="000B5BD2">
      <w:pPr>
        <w:rPr>
          <w:lang w:bidi="ar-EG"/>
        </w:rPr>
      </w:pPr>
    </w:p>
    <w:p w14:paraId="0DF28974" w14:textId="365A5EAA" w:rsidR="007D7560" w:rsidRDefault="007D7560" w:rsidP="00837D0F">
      <w:pPr>
        <w:pStyle w:val="Balk4"/>
        <w:spacing w:before="0"/>
        <w:rPr>
          <w:lang w:bidi="ar-EG"/>
        </w:rPr>
      </w:pPr>
      <w:r>
        <w:rPr>
          <w:lang w:bidi="ar-EG"/>
        </w:rPr>
        <w:t xml:space="preserve">2.5.2.1. </w:t>
      </w:r>
      <w:r w:rsidR="00EF5330">
        <w:rPr>
          <w:lang w:bidi="ar-EG"/>
        </w:rPr>
        <w:t xml:space="preserve">Gemi </w:t>
      </w:r>
      <w:r w:rsidR="00941F34">
        <w:rPr>
          <w:lang w:bidi="ar-EG"/>
        </w:rPr>
        <w:t>v</w:t>
      </w:r>
      <w:r w:rsidR="00337909">
        <w:rPr>
          <w:lang w:bidi="ar-EG"/>
        </w:rPr>
        <w:t xml:space="preserve">e Sâir Merâkib-i Bahriyenin Tasarrufu </w:t>
      </w:r>
      <w:r w:rsidR="00941F34">
        <w:rPr>
          <w:lang w:bidi="ar-EG"/>
        </w:rPr>
        <w:t>v</w:t>
      </w:r>
      <w:r w:rsidR="00337909">
        <w:rPr>
          <w:lang w:bidi="ar-EG"/>
        </w:rPr>
        <w:t>e İmtiyazlı Alacaklılar</w:t>
      </w:r>
    </w:p>
    <w:p w14:paraId="2C8FE93B" w14:textId="77E5208E" w:rsidR="0093436A" w:rsidRDefault="00337909" w:rsidP="00F13694">
      <w:pPr>
        <w:rPr>
          <w:rFonts w:cs="Times New Roman"/>
          <w:bCs/>
          <w:szCs w:val="24"/>
          <w:lang w:bidi="ar-EG"/>
        </w:rPr>
      </w:pPr>
      <w:r>
        <w:rPr>
          <w:rFonts w:cs="Times New Roman"/>
          <w:bCs/>
          <w:szCs w:val="24"/>
          <w:lang w:bidi="ar-EG"/>
        </w:rPr>
        <w:t xml:space="preserve">Teb’a-i devlet-i aleyhden olmayan kimse Osmanlı sancağını hamil olan sefineye mutasarrıf olamaz, fakat bir Osmanlı mutasarrıf olduğu sefinesini ecnebiye satabilir. Ve ecnebinin menfaati için bir kevnen mukavele derc olunmamak şartıyla sefâin-i ecnebiyeyi iştira edebilir. Bir sefinenin </w:t>
      </w:r>
      <w:r w:rsidR="00980C67">
        <w:rPr>
          <w:rFonts w:cs="Times New Roman"/>
          <w:bCs/>
          <w:szCs w:val="24"/>
          <w:lang w:bidi="ar-EG"/>
        </w:rPr>
        <w:t>bey‘</w:t>
      </w:r>
      <w:r>
        <w:rPr>
          <w:rFonts w:cs="Times New Roman"/>
          <w:bCs/>
          <w:szCs w:val="24"/>
          <w:lang w:bidi="ar-EG"/>
        </w:rPr>
        <w:t xml:space="preserve"> ve furuhtu memur</w:t>
      </w:r>
      <w:r w:rsidR="001E720B">
        <w:rPr>
          <w:rFonts w:cs="Times New Roman"/>
          <w:bCs/>
          <w:szCs w:val="24"/>
          <w:lang w:bidi="ar-EG"/>
        </w:rPr>
        <w:t>-ı</w:t>
      </w:r>
      <w:r>
        <w:rPr>
          <w:rFonts w:cs="Times New Roman"/>
          <w:bCs/>
          <w:szCs w:val="24"/>
          <w:lang w:bidi="ar-EG"/>
        </w:rPr>
        <w:t xml:space="preserve"> mahsusu huzurunda sened-i resmi ile icra olunur bu yolda olmaz ise </w:t>
      </w:r>
      <w:r w:rsidR="00980C67">
        <w:rPr>
          <w:rFonts w:cs="Times New Roman"/>
          <w:bCs/>
          <w:szCs w:val="24"/>
          <w:lang w:bidi="ar-EG"/>
        </w:rPr>
        <w:t>bey‘</w:t>
      </w:r>
      <w:r>
        <w:rPr>
          <w:rFonts w:cs="Times New Roman"/>
          <w:bCs/>
          <w:szCs w:val="24"/>
          <w:lang w:bidi="ar-EG"/>
        </w:rPr>
        <w:t xml:space="preserve"> keen-lem-yekûn </w:t>
      </w:r>
      <w:r w:rsidR="008F7D40">
        <w:rPr>
          <w:rFonts w:cs="Times New Roman"/>
          <w:bCs/>
          <w:szCs w:val="24"/>
          <w:lang w:bidi="ar-EG"/>
        </w:rPr>
        <w:t xml:space="preserve">hükmünde tutulur. </w:t>
      </w:r>
    </w:p>
    <w:p w14:paraId="27F337DB" w14:textId="77777777" w:rsidR="008F7D40" w:rsidRDefault="008F7D40" w:rsidP="00F13694">
      <w:pPr>
        <w:rPr>
          <w:rFonts w:cs="Times New Roman"/>
          <w:bCs/>
          <w:szCs w:val="24"/>
          <w:lang w:bidi="ar-EG"/>
        </w:rPr>
      </w:pPr>
      <w:r>
        <w:rPr>
          <w:rFonts w:cs="Times New Roman"/>
          <w:bCs/>
          <w:szCs w:val="24"/>
          <w:lang w:bidi="ar-EG"/>
        </w:rPr>
        <w:t>Furuht olunan sefineden dolayı bir borç olduğu halde sefine bu mâkule borç için rehn hükmünde olduğundan ashâb matlûb ve hususuyla imtiyazlı olan alacaklılar ol sefineyi zabt ettirebilirler.</w:t>
      </w:r>
    </w:p>
    <w:p w14:paraId="38B2819C" w14:textId="629ECC89" w:rsidR="008F7D40" w:rsidRDefault="008F7D40" w:rsidP="00F13694">
      <w:pPr>
        <w:rPr>
          <w:rFonts w:cs="Times New Roman"/>
          <w:bCs/>
          <w:szCs w:val="24"/>
          <w:lang w:bidi="ar-EG"/>
        </w:rPr>
      </w:pPr>
      <w:r>
        <w:rPr>
          <w:rFonts w:cs="Times New Roman"/>
          <w:bCs/>
          <w:szCs w:val="24"/>
          <w:lang w:bidi="ar-EG"/>
        </w:rPr>
        <w:lastRenderedPageBreak/>
        <w:t>İmtiyazlı olan alacaklılar şunlardır: 1. Deâvî masârıfı</w:t>
      </w:r>
      <w:r w:rsidR="00511B68">
        <w:rPr>
          <w:rFonts w:cs="Times New Roman"/>
          <w:bCs/>
          <w:szCs w:val="24"/>
          <w:lang w:bidi="ar-EG"/>
        </w:rPr>
        <w:t>.</w:t>
      </w:r>
      <w:r>
        <w:rPr>
          <w:rFonts w:cs="Times New Roman"/>
          <w:bCs/>
          <w:szCs w:val="24"/>
          <w:lang w:bidi="ar-EG"/>
        </w:rPr>
        <w:t xml:space="preserve"> 2. Kılavuz ücreti liman resmi palamar </w:t>
      </w:r>
      <w:r w:rsidR="00241A7A">
        <w:rPr>
          <w:rFonts w:cs="Times New Roman"/>
          <w:bCs/>
          <w:szCs w:val="24"/>
          <w:lang w:bidi="ar-EG"/>
        </w:rPr>
        <w:t>havuz</w:t>
      </w:r>
      <w:r w:rsidR="0093135F">
        <w:rPr>
          <w:rFonts w:cs="Times New Roman"/>
          <w:bCs/>
          <w:szCs w:val="24"/>
          <w:lang w:bidi="ar-EG"/>
        </w:rPr>
        <w:t xml:space="preserve"> har</w:t>
      </w:r>
      <w:r w:rsidR="00373A3C">
        <w:rPr>
          <w:rFonts w:cs="Times New Roman"/>
          <w:bCs/>
          <w:szCs w:val="24"/>
          <w:lang w:bidi="ar-EG"/>
        </w:rPr>
        <w:t>c</w:t>
      </w:r>
      <w:r w:rsidR="0093135F">
        <w:rPr>
          <w:rFonts w:cs="Times New Roman"/>
          <w:bCs/>
          <w:szCs w:val="24"/>
          <w:lang w:bidi="ar-EG"/>
        </w:rPr>
        <w:t xml:space="preserve"> ve r</w:t>
      </w:r>
      <w:r w:rsidR="00241A7A">
        <w:rPr>
          <w:rFonts w:cs="Times New Roman"/>
          <w:bCs/>
          <w:szCs w:val="24"/>
          <w:lang w:bidi="ar-EG"/>
        </w:rPr>
        <w:t>esimleri</w:t>
      </w:r>
      <w:r w:rsidR="0093135F">
        <w:rPr>
          <w:rFonts w:cs="Times New Roman"/>
          <w:bCs/>
          <w:szCs w:val="24"/>
          <w:lang w:bidi="ar-EG"/>
        </w:rPr>
        <w:t>.</w:t>
      </w:r>
      <w:r>
        <w:rPr>
          <w:rFonts w:cs="Times New Roman"/>
          <w:bCs/>
          <w:szCs w:val="24"/>
          <w:lang w:bidi="ar-EG"/>
        </w:rPr>
        <w:t xml:space="preserve"> 3. Bekçi ücreti</w:t>
      </w:r>
      <w:r w:rsidR="00511B68">
        <w:rPr>
          <w:rFonts w:cs="Times New Roman"/>
          <w:bCs/>
          <w:szCs w:val="24"/>
          <w:lang w:bidi="ar-EG"/>
        </w:rPr>
        <w:t xml:space="preserve">. 4. </w:t>
      </w:r>
      <w:r w:rsidR="00EF5330">
        <w:rPr>
          <w:rFonts w:cs="Times New Roman"/>
          <w:bCs/>
          <w:szCs w:val="24"/>
          <w:lang w:bidi="ar-EG"/>
        </w:rPr>
        <w:t xml:space="preserve">Sefinenin takım ve aletinin </w:t>
      </w:r>
      <w:r w:rsidR="00C754B7">
        <w:rPr>
          <w:rFonts w:cs="Times New Roman"/>
          <w:bCs/>
          <w:szCs w:val="24"/>
          <w:lang w:bidi="ar-EG"/>
        </w:rPr>
        <w:t>emân</w:t>
      </w:r>
      <w:r w:rsidR="00EF5330">
        <w:rPr>
          <w:rFonts w:cs="Times New Roman"/>
          <w:bCs/>
          <w:szCs w:val="24"/>
          <w:lang w:bidi="ar-EG"/>
        </w:rPr>
        <w:t xml:space="preserve">eten konulduğu mağaza icarı. 5. Sefer-i </w:t>
      </w:r>
      <w:r w:rsidR="00CC58F3">
        <w:rPr>
          <w:rFonts w:cs="Times New Roman"/>
          <w:bCs/>
          <w:szCs w:val="24"/>
          <w:lang w:bidi="ar-EG"/>
        </w:rPr>
        <w:t>âhar</w:t>
      </w:r>
      <w:r w:rsidR="00EF5330">
        <w:rPr>
          <w:rFonts w:cs="Times New Roman"/>
          <w:bCs/>
          <w:szCs w:val="24"/>
          <w:lang w:bidi="ar-EG"/>
        </w:rPr>
        <w:t>d</w:t>
      </w:r>
      <w:r w:rsidR="00CC58F3">
        <w:rPr>
          <w:rFonts w:cs="Times New Roman"/>
          <w:bCs/>
          <w:szCs w:val="24"/>
          <w:lang w:bidi="ar-EG"/>
        </w:rPr>
        <w:t>a</w:t>
      </w:r>
      <w:r w:rsidR="00EF5330">
        <w:rPr>
          <w:rFonts w:cs="Times New Roman"/>
          <w:bCs/>
          <w:szCs w:val="24"/>
          <w:lang w:bidi="ar-EG"/>
        </w:rPr>
        <w:t xml:space="preserve"> sefine ve takımının muhafaza masarıfı. 6. Sefer-i </w:t>
      </w:r>
      <w:r w:rsidR="00CC58F3">
        <w:rPr>
          <w:rFonts w:cs="Times New Roman"/>
          <w:bCs/>
          <w:szCs w:val="24"/>
          <w:lang w:bidi="ar-EG"/>
        </w:rPr>
        <w:t xml:space="preserve">âharda </w:t>
      </w:r>
      <w:r w:rsidR="00EF5330">
        <w:rPr>
          <w:rFonts w:cs="Times New Roman"/>
          <w:bCs/>
          <w:szCs w:val="24"/>
          <w:lang w:bidi="ar-EG"/>
        </w:rPr>
        <w:t xml:space="preserve">kaptan ve taifelerin ücret ve maaşları. 7. Sefer-i </w:t>
      </w:r>
      <w:r w:rsidR="00CC58F3">
        <w:rPr>
          <w:rFonts w:cs="Times New Roman"/>
          <w:bCs/>
          <w:szCs w:val="24"/>
          <w:lang w:bidi="ar-EG"/>
        </w:rPr>
        <w:t xml:space="preserve">âharda </w:t>
      </w:r>
      <w:r w:rsidR="00EF5330">
        <w:rPr>
          <w:rFonts w:cs="Times New Roman"/>
          <w:bCs/>
          <w:szCs w:val="24"/>
          <w:lang w:bidi="ar-EG"/>
        </w:rPr>
        <w:t xml:space="preserve">istikrâz olunan veya hamûleden furuht olunup da istirdâdı lazım kılan mal semeni. 8. Henüz sefer etmemiş olan sefinelik bayiine olan borç ve inşası için alınan eşya semeni ve amele ücreti ve sefer etmiş sefinenin yola çıkmazdan evvel olan levazımatı. 9. Gemi yola çıkmazdan evvel malzeme için edilen istikrâz. 10. Sefer-i </w:t>
      </w:r>
      <w:r w:rsidR="00CC58F3">
        <w:rPr>
          <w:rFonts w:cs="Times New Roman"/>
          <w:bCs/>
          <w:szCs w:val="24"/>
          <w:lang w:bidi="ar-EG"/>
        </w:rPr>
        <w:t xml:space="preserve">âharda </w:t>
      </w:r>
      <w:r w:rsidR="00EF5330">
        <w:rPr>
          <w:rFonts w:cs="Times New Roman"/>
          <w:bCs/>
          <w:szCs w:val="24"/>
          <w:lang w:bidi="ar-EG"/>
        </w:rPr>
        <w:t xml:space="preserve">sigorta ücreti. 11. Kaptan </w:t>
      </w:r>
      <w:r w:rsidR="008E3A2A">
        <w:rPr>
          <w:rFonts w:cs="Times New Roman"/>
          <w:bCs/>
          <w:szCs w:val="24"/>
          <w:lang w:bidi="ar-EG"/>
        </w:rPr>
        <w:t>veya taifenin taksiratlarıyla zayi’ olduğu veya hasârât-ı bahriye kabilinden olarak bozulduğu için verilmesi lazım gelen tazminat hususlarıdır.</w:t>
      </w:r>
    </w:p>
    <w:p w14:paraId="3323083A" w14:textId="1AC3B310" w:rsidR="008E3A2A" w:rsidRDefault="008E3A2A" w:rsidP="00F13694">
      <w:pPr>
        <w:rPr>
          <w:rFonts w:cs="Times New Roman"/>
          <w:bCs/>
          <w:szCs w:val="24"/>
          <w:lang w:bidi="ar-EG"/>
        </w:rPr>
      </w:pPr>
      <w:r>
        <w:rPr>
          <w:rFonts w:cs="Times New Roman"/>
          <w:bCs/>
          <w:szCs w:val="24"/>
          <w:lang w:bidi="ar-EG"/>
        </w:rPr>
        <w:t>Bunlar da tertibe riâyet olunur. Derece de mukaddem var iken muahhara verilmez. Lakin bir derecede olan alacaklılar mü</w:t>
      </w:r>
      <w:r w:rsidR="005608E2">
        <w:rPr>
          <w:rFonts w:cs="Times New Roman"/>
          <w:bCs/>
          <w:szCs w:val="24"/>
          <w:lang w:bidi="ar-EG"/>
        </w:rPr>
        <w:t>taaddî</w:t>
      </w:r>
      <w:r>
        <w:rPr>
          <w:rFonts w:cs="Times New Roman"/>
          <w:bCs/>
          <w:szCs w:val="24"/>
          <w:lang w:bidi="ar-EG"/>
        </w:rPr>
        <w:t>d olup da sefinelik semeni kifayet etmediği halde semen-i mezbûr o derece beyninde garameten tevzî’ olunur.</w:t>
      </w:r>
    </w:p>
    <w:p w14:paraId="61FF68A4" w14:textId="77777777" w:rsidR="008E3A2A" w:rsidRDefault="008E3A2A" w:rsidP="00F13694">
      <w:pPr>
        <w:rPr>
          <w:rFonts w:cs="Times New Roman"/>
          <w:bCs/>
          <w:szCs w:val="24"/>
          <w:lang w:bidi="ar-EG"/>
        </w:rPr>
      </w:pPr>
      <w:r>
        <w:rPr>
          <w:rFonts w:cs="Times New Roman"/>
          <w:bCs/>
          <w:szCs w:val="24"/>
          <w:lang w:bidi="ar-EG"/>
        </w:rPr>
        <w:t xml:space="preserve">Ashab-ı matlubun imtiyazı âdî taahhüdâtın feshine mucib olan ahvalden mâadâ sefinenin hükmen furuhtu ile veyahut </w:t>
      </w:r>
      <w:r w:rsidR="00E47859">
        <w:rPr>
          <w:rFonts w:cs="Times New Roman"/>
          <w:bCs/>
          <w:szCs w:val="24"/>
          <w:lang w:bidi="ar-EG"/>
        </w:rPr>
        <w:t>rızaen furuht olunup alanın ismine ve kâr ve zararına sefer etmesiyle münfesih olur. Muhalif vuku’ bulur ise yalnız muhalefeti icra eden alacaklı istifade eder.</w:t>
      </w:r>
    </w:p>
    <w:p w14:paraId="1E5E5809" w14:textId="77777777" w:rsidR="00E47859" w:rsidRDefault="00E47859" w:rsidP="00F13694">
      <w:pPr>
        <w:rPr>
          <w:rFonts w:cs="Times New Roman"/>
          <w:bCs/>
          <w:szCs w:val="24"/>
          <w:lang w:bidi="ar-EG"/>
        </w:rPr>
      </w:pPr>
      <w:r>
        <w:rPr>
          <w:rFonts w:cs="Times New Roman"/>
          <w:bCs/>
          <w:szCs w:val="24"/>
          <w:lang w:bidi="ar-EG"/>
        </w:rPr>
        <w:t>Bir gemi esnâ-yı seferde satılır ise ashab-ı matlûbin imtiyazına halel gelmez.</w:t>
      </w:r>
    </w:p>
    <w:p w14:paraId="24641FCC" w14:textId="59A9683E" w:rsidR="00E47859" w:rsidRDefault="00E47859" w:rsidP="00F13694">
      <w:pPr>
        <w:rPr>
          <w:rFonts w:cs="Times New Roman"/>
          <w:bCs/>
          <w:szCs w:val="24"/>
          <w:lang w:bidi="ar-EG"/>
        </w:rPr>
      </w:pPr>
      <w:r>
        <w:rPr>
          <w:rFonts w:cs="Times New Roman"/>
          <w:bCs/>
          <w:szCs w:val="24"/>
          <w:lang w:bidi="ar-EG"/>
        </w:rPr>
        <w:t>Sefine sahibi</w:t>
      </w:r>
      <w:r w:rsidR="00EA02F6">
        <w:rPr>
          <w:rFonts w:cs="Times New Roman"/>
          <w:bCs/>
          <w:szCs w:val="24"/>
          <w:lang w:bidi="ar-EG"/>
        </w:rPr>
        <w:t xml:space="preserve"> kaptanın </w:t>
      </w:r>
      <w:r w:rsidR="00864967">
        <w:rPr>
          <w:rFonts w:cs="Times New Roman"/>
          <w:bCs/>
          <w:szCs w:val="24"/>
          <w:lang w:bidi="ar-EG"/>
        </w:rPr>
        <w:t xml:space="preserve">harekât ve </w:t>
      </w:r>
      <w:r w:rsidR="00461C70">
        <w:rPr>
          <w:rFonts w:cs="Times New Roman"/>
          <w:bCs/>
          <w:szCs w:val="24"/>
          <w:lang w:bidi="ar-EG"/>
        </w:rPr>
        <w:t>muâmelât</w:t>
      </w:r>
      <w:r w:rsidR="00864967">
        <w:rPr>
          <w:rFonts w:cs="Times New Roman"/>
          <w:bCs/>
          <w:szCs w:val="24"/>
          <w:lang w:bidi="ar-EG"/>
        </w:rPr>
        <w:t xml:space="preserve">ından neş’et eden zarar ve ziyanın </w:t>
      </w:r>
      <w:r w:rsidR="00271336">
        <w:rPr>
          <w:rFonts w:cs="Times New Roman"/>
          <w:bCs/>
          <w:szCs w:val="24"/>
          <w:lang w:bidi="ar-EG"/>
        </w:rPr>
        <w:t>tazminine ve kaptanın etmiş olduğu taahhüdâtın icrasına mecburdur. Lakin iş bu taahhüdât kendi emriyle olmamış ise sahib-i sefine gemi ve nevli terkle mesuliyetten halas olabilir.</w:t>
      </w:r>
    </w:p>
    <w:p w14:paraId="0CC2005D" w14:textId="77777777" w:rsidR="00D01287" w:rsidRDefault="00D01287" w:rsidP="00F13694">
      <w:pPr>
        <w:rPr>
          <w:rFonts w:cs="Times New Roman"/>
          <w:bCs/>
          <w:szCs w:val="24"/>
          <w:lang w:bidi="ar-EG"/>
        </w:rPr>
      </w:pPr>
    </w:p>
    <w:p w14:paraId="30249660" w14:textId="15CE98BE" w:rsidR="007D7560" w:rsidRDefault="007D7560" w:rsidP="00F13694">
      <w:pPr>
        <w:pStyle w:val="Balk4"/>
        <w:spacing w:before="0"/>
        <w:rPr>
          <w:lang w:bidi="ar-EG"/>
        </w:rPr>
      </w:pPr>
      <w:r>
        <w:rPr>
          <w:lang w:bidi="ar-EG"/>
        </w:rPr>
        <w:t xml:space="preserve">2.5.2.2. </w:t>
      </w:r>
      <w:r w:rsidR="00271336">
        <w:rPr>
          <w:lang w:bidi="ar-EG"/>
        </w:rPr>
        <w:t xml:space="preserve">Kaptan </w:t>
      </w:r>
      <w:r w:rsidR="00941F34">
        <w:rPr>
          <w:lang w:bidi="ar-EG"/>
        </w:rPr>
        <w:t>v</w:t>
      </w:r>
      <w:r w:rsidR="00271336">
        <w:rPr>
          <w:lang w:bidi="ar-EG"/>
        </w:rPr>
        <w:t>e Taifelerin Vazâifi</w:t>
      </w:r>
    </w:p>
    <w:p w14:paraId="06A99C5F" w14:textId="77777777" w:rsidR="00271336" w:rsidRDefault="00271336" w:rsidP="00F13694">
      <w:pPr>
        <w:rPr>
          <w:rFonts w:cs="Times New Roman"/>
          <w:bCs/>
          <w:szCs w:val="24"/>
          <w:lang w:bidi="ar-EG"/>
        </w:rPr>
      </w:pPr>
      <w:r>
        <w:rPr>
          <w:rFonts w:cs="Times New Roman"/>
          <w:bCs/>
          <w:szCs w:val="24"/>
          <w:lang w:bidi="ar-EG"/>
        </w:rPr>
        <w:t>Her bir kaptan bir mücbir olmadıkça esnâ-yı memuriyetinde eylediği hatalardan ve naklini taahhüd eylediği eşyanın zayi’ ve telef ve harab olmasından mesuldür.</w:t>
      </w:r>
    </w:p>
    <w:p w14:paraId="33E0A488" w14:textId="1ECAEA3F" w:rsidR="00271336" w:rsidRDefault="00271336" w:rsidP="00F13694">
      <w:pPr>
        <w:rPr>
          <w:rFonts w:cs="Times New Roman"/>
          <w:bCs/>
          <w:szCs w:val="24"/>
          <w:lang w:bidi="ar-EG"/>
        </w:rPr>
      </w:pPr>
      <w:r>
        <w:rPr>
          <w:rFonts w:cs="Times New Roman"/>
          <w:bCs/>
          <w:szCs w:val="24"/>
          <w:lang w:bidi="ar-EG"/>
        </w:rPr>
        <w:t>Ta</w:t>
      </w:r>
      <w:r w:rsidR="00241A7A">
        <w:rPr>
          <w:rFonts w:cs="Times New Roman"/>
          <w:bCs/>
          <w:szCs w:val="24"/>
          <w:lang w:bidi="ar-EG"/>
        </w:rPr>
        <w:t>y</w:t>
      </w:r>
      <w:r>
        <w:rPr>
          <w:rFonts w:cs="Times New Roman"/>
          <w:bCs/>
          <w:szCs w:val="24"/>
          <w:lang w:bidi="ar-EG"/>
        </w:rPr>
        <w:t>f</w:t>
      </w:r>
      <w:r w:rsidR="00241A7A">
        <w:rPr>
          <w:rFonts w:cs="Times New Roman"/>
          <w:bCs/>
          <w:szCs w:val="24"/>
          <w:lang w:bidi="ar-EG"/>
        </w:rPr>
        <w:t>a</w:t>
      </w:r>
      <w:r>
        <w:rPr>
          <w:rFonts w:cs="Times New Roman"/>
          <w:bCs/>
          <w:szCs w:val="24"/>
          <w:lang w:bidi="ar-EG"/>
        </w:rPr>
        <w:t>l</w:t>
      </w:r>
      <w:r w:rsidR="00241A7A">
        <w:rPr>
          <w:rFonts w:cs="Times New Roman"/>
          <w:bCs/>
          <w:szCs w:val="24"/>
          <w:lang w:bidi="ar-EG"/>
        </w:rPr>
        <w:t>a</w:t>
      </w:r>
      <w:r>
        <w:rPr>
          <w:rFonts w:cs="Times New Roman"/>
          <w:bCs/>
          <w:szCs w:val="24"/>
          <w:lang w:bidi="ar-EG"/>
        </w:rPr>
        <w:t>r</w:t>
      </w:r>
      <w:r w:rsidR="00241A7A">
        <w:rPr>
          <w:rFonts w:cs="Times New Roman"/>
          <w:bCs/>
          <w:szCs w:val="24"/>
          <w:lang w:bidi="ar-EG"/>
        </w:rPr>
        <w:t>ı</w:t>
      </w:r>
      <w:r>
        <w:rPr>
          <w:rFonts w:cs="Times New Roman"/>
          <w:bCs/>
          <w:szCs w:val="24"/>
          <w:lang w:bidi="ar-EG"/>
        </w:rPr>
        <w:t xml:space="preserve"> tedarik ve onların maaş ve ücretlerini tayin ve her günkü vukuâtı kayd etmek üzere mukâvelât muharr</w:t>
      </w:r>
      <w:r w:rsidR="00241A7A">
        <w:rPr>
          <w:rFonts w:cs="Times New Roman"/>
          <w:bCs/>
          <w:szCs w:val="24"/>
          <w:lang w:bidi="ar-EG"/>
        </w:rPr>
        <w:t>i</w:t>
      </w:r>
      <w:r>
        <w:rPr>
          <w:rFonts w:cs="Times New Roman"/>
          <w:bCs/>
          <w:szCs w:val="24"/>
          <w:lang w:bidi="ar-EG"/>
        </w:rPr>
        <w:t>rliğinden musaddak bir yevmiye defteri ve istikrâzât</w:t>
      </w:r>
      <w:r w:rsidR="00AB570D">
        <w:rPr>
          <w:rFonts w:cs="Times New Roman"/>
          <w:bCs/>
          <w:szCs w:val="24"/>
          <w:lang w:bidi="ar-EG"/>
        </w:rPr>
        <w:t xml:space="preserve">-ı bahriyeyi kayd eylemek üzere </w:t>
      </w:r>
      <w:r w:rsidR="00241A7A">
        <w:rPr>
          <w:rFonts w:cs="Times New Roman"/>
          <w:bCs/>
          <w:szCs w:val="24"/>
          <w:lang w:bidi="ar-EG"/>
        </w:rPr>
        <w:t>bir libreto</w:t>
      </w:r>
      <w:r w:rsidR="00000B15">
        <w:rPr>
          <w:rFonts w:cs="Times New Roman"/>
          <w:bCs/>
          <w:szCs w:val="24"/>
          <w:lang w:bidi="ar-EG"/>
        </w:rPr>
        <w:t xml:space="preserve"> </w:t>
      </w:r>
      <w:r w:rsidR="00AB570D">
        <w:rPr>
          <w:rFonts w:cs="Times New Roman"/>
          <w:bCs/>
          <w:szCs w:val="24"/>
          <w:lang w:bidi="ar-EG"/>
        </w:rPr>
        <w:t xml:space="preserve">namıyla bir defter tutmak, tahmilinden evvel </w:t>
      </w:r>
      <w:r w:rsidR="00445F2B">
        <w:rPr>
          <w:rFonts w:cs="Times New Roman"/>
          <w:bCs/>
          <w:szCs w:val="24"/>
          <w:lang w:bidi="ar-EG"/>
        </w:rPr>
        <w:t>geminin mühimmatı hazır ve seyrü</w:t>
      </w:r>
      <w:r w:rsidR="00AB570D">
        <w:rPr>
          <w:rFonts w:cs="Times New Roman"/>
          <w:bCs/>
          <w:szCs w:val="24"/>
          <w:lang w:bidi="ar-EG"/>
        </w:rPr>
        <w:t>sefer edebilecek bir halde olup olmadığını keşf ettirerek bir kıt’a mazbata almak yine kaptanın cümle-i vazâifindendir.</w:t>
      </w:r>
    </w:p>
    <w:p w14:paraId="4C14BBD7" w14:textId="3589F533" w:rsidR="00AB570D" w:rsidRDefault="00AB570D" w:rsidP="00F13694">
      <w:pPr>
        <w:rPr>
          <w:rFonts w:cs="Times New Roman"/>
          <w:bCs/>
          <w:szCs w:val="24"/>
          <w:lang w:bidi="ar-EG"/>
        </w:rPr>
      </w:pPr>
      <w:r>
        <w:rPr>
          <w:rFonts w:cs="Times New Roman"/>
          <w:bCs/>
          <w:szCs w:val="24"/>
          <w:lang w:bidi="ar-EG"/>
        </w:rPr>
        <w:lastRenderedPageBreak/>
        <w:t>Sefinenin seyr</w:t>
      </w:r>
      <w:r w:rsidR="00445F2B">
        <w:rPr>
          <w:rFonts w:cs="Times New Roman"/>
          <w:bCs/>
          <w:szCs w:val="24"/>
          <w:lang w:bidi="ar-EG"/>
        </w:rPr>
        <w:t>ü</w:t>
      </w:r>
      <w:r>
        <w:rPr>
          <w:rFonts w:cs="Times New Roman"/>
          <w:bCs/>
          <w:szCs w:val="24"/>
          <w:lang w:bidi="ar-EG"/>
        </w:rPr>
        <w:t xml:space="preserve">seferi esnasında tamirine veyahut yelken ve ip gibi şeylerin iştirasına lüzum görülüp de gemi veya hamule sahiblerinin ruhsatlarını istihsâle vakt-i müsaid olmadığı halde kendisiyle muteberân taife tarafından bir mazbata tanzim ve tasdik ettirdikten sonra istikrâz-ı bahriye akdine veyahut hamulenin bir miktarını rehine vaz’ veya bi’l-müzayede furuht etmeğe me’zûn olup mahal-i maksuda </w:t>
      </w:r>
      <w:r w:rsidR="00612C48">
        <w:rPr>
          <w:rFonts w:cs="Times New Roman"/>
          <w:bCs/>
          <w:szCs w:val="24"/>
          <w:lang w:bidi="ar-EG"/>
        </w:rPr>
        <w:t>vardıklarından sefine sahibi ol emvalin bedellerini vermeğe mecburdur.</w:t>
      </w:r>
    </w:p>
    <w:p w14:paraId="5276F70E" w14:textId="77777777" w:rsidR="00612C48" w:rsidRDefault="00612C48" w:rsidP="00F13694">
      <w:pPr>
        <w:rPr>
          <w:rFonts w:cs="Times New Roman"/>
          <w:bCs/>
          <w:szCs w:val="24"/>
          <w:lang w:bidi="ar-EG"/>
        </w:rPr>
      </w:pPr>
      <w:r>
        <w:rPr>
          <w:rFonts w:cs="Times New Roman"/>
          <w:bCs/>
          <w:szCs w:val="24"/>
          <w:lang w:bidi="ar-EG"/>
        </w:rPr>
        <w:t xml:space="preserve">Mahaller geminin </w:t>
      </w:r>
      <w:r w:rsidR="00022BC1">
        <w:rPr>
          <w:rFonts w:cs="Times New Roman"/>
          <w:bCs/>
          <w:szCs w:val="24"/>
          <w:lang w:bidi="ar-EG"/>
        </w:rPr>
        <w:t>kat’ etmiş oldukları mesafeye göre icab eden nevli verip eşyalarını gemiden ihraç eyleyerek furuht veya rehne vaz’ olunmasına mümânaat edebilirler. Sefine sahiplerinin bulunduğu mahalde onların rızasını istihsâl etmedikçe kaptan bu muamelelere teşebbüs edemez.</w:t>
      </w:r>
    </w:p>
    <w:p w14:paraId="38F0A6A8" w14:textId="1FCA3465" w:rsidR="00022BC1" w:rsidRDefault="00C03003" w:rsidP="00F13694">
      <w:pPr>
        <w:rPr>
          <w:rFonts w:cs="Times New Roman"/>
          <w:bCs/>
          <w:szCs w:val="24"/>
          <w:lang w:bidi="ar-EG"/>
        </w:rPr>
      </w:pPr>
      <w:r>
        <w:rPr>
          <w:rFonts w:cs="Times New Roman"/>
          <w:bCs/>
          <w:szCs w:val="24"/>
          <w:lang w:bidi="ar-EG"/>
        </w:rPr>
        <w:t>Esna-yı seyr</w:t>
      </w:r>
      <w:r w:rsidR="00445F2B">
        <w:rPr>
          <w:rFonts w:cs="Times New Roman"/>
          <w:bCs/>
          <w:szCs w:val="24"/>
          <w:lang w:bidi="ar-EG"/>
        </w:rPr>
        <w:t>ü</w:t>
      </w:r>
      <w:r w:rsidR="00241A7A">
        <w:rPr>
          <w:rFonts w:cs="Times New Roman"/>
          <w:bCs/>
          <w:szCs w:val="24"/>
          <w:lang w:bidi="ar-EG"/>
        </w:rPr>
        <w:t xml:space="preserve"> </w:t>
      </w:r>
      <w:r>
        <w:rPr>
          <w:rFonts w:cs="Times New Roman"/>
          <w:bCs/>
          <w:szCs w:val="24"/>
          <w:lang w:bidi="ar-EG"/>
        </w:rPr>
        <w:t>seferde her ne hatar olur ise olsun kaptan-ı mu’teberân taifenin r</w:t>
      </w:r>
      <w:r w:rsidR="00241A7A">
        <w:rPr>
          <w:rFonts w:cs="Times New Roman"/>
          <w:bCs/>
          <w:szCs w:val="24"/>
          <w:lang w:bidi="ar-EG"/>
        </w:rPr>
        <w:t>e</w:t>
      </w:r>
      <w:r>
        <w:rPr>
          <w:rFonts w:cs="Times New Roman"/>
          <w:bCs/>
          <w:szCs w:val="24"/>
          <w:lang w:bidi="ar-EG"/>
        </w:rPr>
        <w:t>’yini almadıkça sefineyi terk edemez ve onların r</w:t>
      </w:r>
      <w:r w:rsidR="00241A7A">
        <w:rPr>
          <w:rFonts w:cs="Times New Roman"/>
          <w:bCs/>
          <w:szCs w:val="24"/>
          <w:lang w:bidi="ar-EG"/>
        </w:rPr>
        <w:t>e</w:t>
      </w:r>
      <w:r>
        <w:rPr>
          <w:rFonts w:cs="Times New Roman"/>
          <w:bCs/>
          <w:szCs w:val="24"/>
          <w:lang w:bidi="ar-EG"/>
        </w:rPr>
        <w:t>’yiyle terk edeceği surette evrak-ı mühimmeyi ve nukudu ve kıymetli eşyayı kurtarmağa ve gireceği limana vusulünde yirmi dört saat zarfında ticaret mahkemesine, olmadığı halde ticaret</w:t>
      </w:r>
      <w:r w:rsidR="00C92185">
        <w:rPr>
          <w:rFonts w:cs="Times New Roman"/>
          <w:bCs/>
          <w:szCs w:val="24"/>
          <w:lang w:bidi="ar-EG"/>
        </w:rPr>
        <w:t xml:space="preserve"> kançılaryasına </w:t>
      </w:r>
      <w:r w:rsidR="00E45572">
        <w:rPr>
          <w:rFonts w:cs="Times New Roman"/>
          <w:bCs/>
          <w:szCs w:val="24"/>
          <w:lang w:bidi="ar-EG"/>
        </w:rPr>
        <w:t xml:space="preserve">veya </w:t>
      </w:r>
      <w:r w:rsidR="00A57ACC">
        <w:rPr>
          <w:rFonts w:cs="Times New Roman"/>
          <w:bCs/>
          <w:szCs w:val="24"/>
          <w:lang w:bidi="ar-EG"/>
        </w:rPr>
        <w:t>hükümetin en büyük memuruna jürnalini yoklatmağa ve rapor</w:t>
      </w:r>
      <w:r w:rsidR="00241A7A">
        <w:rPr>
          <w:rFonts w:cs="Times New Roman"/>
          <w:bCs/>
          <w:szCs w:val="24"/>
          <w:lang w:bidi="ar-EG"/>
        </w:rPr>
        <w:t>u</w:t>
      </w:r>
      <w:r w:rsidR="00A57ACC">
        <w:rPr>
          <w:rFonts w:cs="Times New Roman"/>
          <w:bCs/>
          <w:szCs w:val="24"/>
          <w:lang w:bidi="ar-EG"/>
        </w:rPr>
        <w:t>nu îtâya mecburdur.</w:t>
      </w:r>
    </w:p>
    <w:p w14:paraId="03365B51" w14:textId="77777777" w:rsidR="00AF3ACB" w:rsidRDefault="00A57ACC" w:rsidP="00F13694">
      <w:pPr>
        <w:rPr>
          <w:rFonts w:cs="Times New Roman"/>
          <w:bCs/>
          <w:szCs w:val="24"/>
          <w:lang w:bidi="ar-EG"/>
        </w:rPr>
      </w:pPr>
      <w:r>
        <w:rPr>
          <w:rFonts w:cs="Times New Roman"/>
          <w:bCs/>
          <w:szCs w:val="24"/>
          <w:lang w:bidi="ar-EG"/>
        </w:rPr>
        <w:t xml:space="preserve">Adem-i ehliyet, itaatsizlik, sarhoşluk, sefinenin intizâmını ihlâle sebeb olmak, bilâ ruhsat sefineden savuşmak, esbâb-ı mücbire veyahut cevâz-ı kanuniye binaen seferin kat’ ve feshi hususlarında taifelere izin vermek caizdir. Bu </w:t>
      </w:r>
      <w:r w:rsidR="00AF3ACB">
        <w:rPr>
          <w:rFonts w:cs="Times New Roman"/>
          <w:bCs/>
          <w:szCs w:val="24"/>
          <w:lang w:bidi="ar-EG"/>
        </w:rPr>
        <w:t>halde taifelere yalnız tard</w:t>
      </w:r>
      <w:r>
        <w:rPr>
          <w:rFonts w:cs="Times New Roman"/>
          <w:bCs/>
          <w:szCs w:val="24"/>
          <w:lang w:bidi="ar-EG"/>
        </w:rPr>
        <w:t xml:space="preserve"> olundukları güne kadar olan ücretleri verilir. </w:t>
      </w:r>
      <w:r w:rsidR="00AF3ACB">
        <w:rPr>
          <w:rFonts w:cs="Times New Roman"/>
          <w:bCs/>
          <w:szCs w:val="24"/>
          <w:lang w:bidi="ar-EG"/>
        </w:rPr>
        <w:t>Tard</w:t>
      </w:r>
      <w:r>
        <w:rPr>
          <w:rFonts w:cs="Times New Roman"/>
          <w:bCs/>
          <w:szCs w:val="24"/>
          <w:lang w:bidi="ar-EG"/>
        </w:rPr>
        <w:t xml:space="preserve"> için böyle bir sebeb olmaz ise taifelerin kaptandan tazminât talebine hakları vardır.</w:t>
      </w:r>
    </w:p>
    <w:p w14:paraId="5759F58F" w14:textId="7AA4E5CD" w:rsidR="00AF3ACB" w:rsidRDefault="00AF3ACB" w:rsidP="00F13694">
      <w:pPr>
        <w:rPr>
          <w:rFonts w:cs="Times New Roman"/>
          <w:bCs/>
          <w:szCs w:val="24"/>
          <w:lang w:bidi="ar-EG"/>
        </w:rPr>
      </w:pPr>
      <w:r>
        <w:rPr>
          <w:rFonts w:cs="Times New Roman"/>
          <w:bCs/>
          <w:szCs w:val="24"/>
          <w:lang w:bidi="ar-EG"/>
        </w:rPr>
        <w:t>Sefine ve nevli taifelerin ücret ve tazminatlarıyla hamule sahiblerine terettüb eden zarar ve ziyanın zamanına mukabil merhun add olunur.</w:t>
      </w:r>
    </w:p>
    <w:p w14:paraId="2310EF99" w14:textId="77777777" w:rsidR="004F70DA" w:rsidRDefault="004F70DA" w:rsidP="00F13694">
      <w:pPr>
        <w:rPr>
          <w:rFonts w:cs="Times New Roman"/>
          <w:bCs/>
          <w:szCs w:val="24"/>
          <w:lang w:bidi="ar-EG"/>
        </w:rPr>
      </w:pPr>
    </w:p>
    <w:p w14:paraId="312E6590" w14:textId="158036E3" w:rsidR="007D7560" w:rsidRDefault="007D7560" w:rsidP="00F13694">
      <w:pPr>
        <w:pStyle w:val="Balk4"/>
        <w:spacing w:before="0"/>
        <w:rPr>
          <w:lang w:bidi="ar-EG"/>
        </w:rPr>
      </w:pPr>
      <w:r>
        <w:rPr>
          <w:bCs/>
          <w:lang w:bidi="ar-EG"/>
        </w:rPr>
        <w:t xml:space="preserve">2.5.2.3. </w:t>
      </w:r>
      <w:r w:rsidR="00AF3ACB">
        <w:rPr>
          <w:lang w:bidi="ar-EG"/>
        </w:rPr>
        <w:t xml:space="preserve">Nevl Kontoratosu </w:t>
      </w:r>
      <w:r w:rsidR="00941F34">
        <w:rPr>
          <w:lang w:bidi="ar-EG"/>
        </w:rPr>
        <w:t>v</w:t>
      </w:r>
      <w:r w:rsidR="00AF3ACB">
        <w:rPr>
          <w:lang w:bidi="ar-EG"/>
        </w:rPr>
        <w:t>e Tahmiliye Senedi</w:t>
      </w:r>
    </w:p>
    <w:p w14:paraId="5BFB2465" w14:textId="77777777" w:rsidR="00A57ACC" w:rsidRDefault="00AF3ACB" w:rsidP="00F13694">
      <w:pPr>
        <w:rPr>
          <w:rFonts w:cs="Times New Roman"/>
          <w:bCs/>
          <w:szCs w:val="24"/>
          <w:lang w:bidi="ar-EG"/>
        </w:rPr>
      </w:pPr>
      <w:r>
        <w:rPr>
          <w:rFonts w:cs="Times New Roman"/>
          <w:bCs/>
          <w:szCs w:val="24"/>
          <w:lang w:bidi="ar-EG"/>
        </w:rPr>
        <w:t>Bir sefinenin icar ve isticarına dair olan senede nevl</w:t>
      </w:r>
      <w:r w:rsidR="00A57ACC">
        <w:rPr>
          <w:rFonts w:cs="Times New Roman"/>
          <w:bCs/>
          <w:szCs w:val="24"/>
          <w:lang w:bidi="ar-EG"/>
        </w:rPr>
        <w:t xml:space="preserve"> </w:t>
      </w:r>
      <w:r w:rsidR="00E91494">
        <w:rPr>
          <w:rFonts w:cs="Times New Roman"/>
          <w:bCs/>
          <w:szCs w:val="24"/>
          <w:lang w:bidi="ar-EG"/>
        </w:rPr>
        <w:t xml:space="preserve">kontoratosu denir. </w:t>
      </w:r>
    </w:p>
    <w:p w14:paraId="4CB023C9" w14:textId="77777777" w:rsidR="00E91494" w:rsidRDefault="00E91494" w:rsidP="00F13694">
      <w:pPr>
        <w:rPr>
          <w:rFonts w:cs="Times New Roman"/>
          <w:bCs/>
          <w:szCs w:val="24"/>
          <w:lang w:bidi="ar-EG"/>
        </w:rPr>
      </w:pPr>
      <w:r>
        <w:rPr>
          <w:rFonts w:cs="Times New Roman"/>
          <w:bCs/>
          <w:szCs w:val="24"/>
          <w:lang w:bidi="ar-EG"/>
        </w:rPr>
        <w:t xml:space="preserve">Nevl </w:t>
      </w:r>
      <w:r w:rsidR="00CA5E9C">
        <w:rPr>
          <w:rFonts w:cs="Times New Roman"/>
          <w:bCs/>
          <w:szCs w:val="24"/>
          <w:lang w:bidi="ar-EG"/>
        </w:rPr>
        <w:t>kontoratosu tahriri olmak ve de</w:t>
      </w:r>
      <w:r>
        <w:rPr>
          <w:rFonts w:cs="Times New Roman"/>
          <w:bCs/>
          <w:szCs w:val="24"/>
          <w:lang w:bidi="ar-EG"/>
        </w:rPr>
        <w:t>rûnunda sefinenin ismiyle miktar-ı tahmili ve hangi devlet sancağı tahtında bulunduğu kaptanın isim ve şöhreti, mucir ve müste’cirin isim ve şöhretleri tahmil ve tahliyesi için meşrut olan mahal ve müddet, nevl bedelinin miktarı, mukavele geminin mecmu’u veya ne miktar yeri üzerine veyahut ne kadar hamule tahmil etmek üzere akd olunduğu ve tahmil ve tahliyenin te’hirinden dolayı verilmesi meşrut olan tazminat zikr olunacaktır.</w:t>
      </w:r>
    </w:p>
    <w:p w14:paraId="1C59C1D8" w14:textId="77777777" w:rsidR="00E91494" w:rsidRDefault="00E91494" w:rsidP="00F13694">
      <w:pPr>
        <w:rPr>
          <w:rFonts w:cs="Times New Roman"/>
          <w:bCs/>
          <w:szCs w:val="24"/>
          <w:lang w:bidi="ar-EG"/>
        </w:rPr>
      </w:pPr>
      <w:r>
        <w:rPr>
          <w:rFonts w:cs="Times New Roman"/>
          <w:bCs/>
          <w:szCs w:val="24"/>
          <w:lang w:bidi="ar-EG"/>
        </w:rPr>
        <w:lastRenderedPageBreak/>
        <w:t xml:space="preserve">Tahmil ve tahliye müddeti mukavelenâme de münderiç olmadığı halde </w:t>
      </w:r>
      <w:r w:rsidR="00A45776">
        <w:rPr>
          <w:rFonts w:cs="Times New Roman"/>
          <w:bCs/>
          <w:szCs w:val="24"/>
          <w:lang w:bidi="ar-EG"/>
        </w:rPr>
        <w:t>âdete</w:t>
      </w:r>
      <w:r>
        <w:rPr>
          <w:rFonts w:cs="Times New Roman"/>
          <w:bCs/>
          <w:szCs w:val="24"/>
          <w:lang w:bidi="ar-EG"/>
        </w:rPr>
        <w:t xml:space="preserve"> müracaat olunur. Adet yoksa kaptanın tahmil veya tahliyeye hazır bulunduğu beyan ettiği günden itibaren on beş gündür.</w:t>
      </w:r>
    </w:p>
    <w:p w14:paraId="3A6E3D8E" w14:textId="608F83F2" w:rsidR="00E91494" w:rsidRDefault="00E91494" w:rsidP="00F13694">
      <w:pPr>
        <w:rPr>
          <w:rFonts w:cs="Times New Roman"/>
          <w:bCs/>
          <w:szCs w:val="24"/>
          <w:lang w:bidi="ar-EG"/>
        </w:rPr>
      </w:pPr>
      <w:r>
        <w:rPr>
          <w:rFonts w:cs="Times New Roman"/>
          <w:bCs/>
          <w:szCs w:val="24"/>
          <w:lang w:bidi="ar-EG"/>
        </w:rPr>
        <w:t xml:space="preserve">Tahmiliye senedi bir şahs-ı mahsusun ismine veya onun emrine veyahut hâmiline </w:t>
      </w:r>
      <w:r w:rsidR="00CA5E9C">
        <w:rPr>
          <w:rFonts w:cs="Times New Roman"/>
          <w:bCs/>
          <w:szCs w:val="24"/>
          <w:lang w:bidi="ar-EG"/>
        </w:rPr>
        <w:t>olarak tanzim olunup de</w:t>
      </w:r>
      <w:r w:rsidR="00A45776">
        <w:rPr>
          <w:rFonts w:cs="Times New Roman"/>
          <w:bCs/>
          <w:szCs w:val="24"/>
          <w:lang w:bidi="ar-EG"/>
        </w:rPr>
        <w:t xml:space="preserve">rûnunda tahmil olunan emti’a ve eşyanın cinsi ve miktarı ve </w:t>
      </w:r>
      <w:r w:rsidR="007C6ECD">
        <w:rPr>
          <w:rFonts w:cs="Times New Roman"/>
          <w:bCs/>
          <w:szCs w:val="24"/>
          <w:lang w:bidi="ar-EG"/>
        </w:rPr>
        <w:t>nev‘</w:t>
      </w:r>
      <w:r w:rsidR="00A45776">
        <w:rPr>
          <w:rFonts w:cs="Times New Roman"/>
          <w:bCs/>
          <w:szCs w:val="24"/>
          <w:lang w:bidi="ar-EG"/>
        </w:rPr>
        <w:t xml:space="preserve"> ve çeşitlerinin beyanı ile beraber evvela mahmilin isim ve şöhreti, saniyen </w:t>
      </w:r>
      <w:r w:rsidR="009D22CD">
        <w:rPr>
          <w:rFonts w:cs="Times New Roman"/>
          <w:bCs/>
          <w:szCs w:val="24"/>
          <w:lang w:bidi="ar-EG"/>
        </w:rPr>
        <w:t>mürselün ileyhin isim ve şöhret ve mahal ikameti, salisen kaptanın kezalik isim ve şöhret ve mahal ikameti, rabian sefinenin ismi ve miktar tahmili ve hangi devlet sancağı tahtında olduğu, hamisen hareket edeceği ve vasıl olacağı mahal, sadisen bedel-i nevlin miktarı derc ve kenarında dahi eşyanın markası tastir olunacaktır.</w:t>
      </w:r>
    </w:p>
    <w:p w14:paraId="323C525E" w14:textId="1204379E" w:rsidR="009D22CD" w:rsidRDefault="00971290" w:rsidP="00F13694">
      <w:pPr>
        <w:rPr>
          <w:rFonts w:cs="Times New Roman"/>
          <w:bCs/>
          <w:szCs w:val="24"/>
          <w:lang w:bidi="ar-EG"/>
        </w:rPr>
      </w:pPr>
      <w:r>
        <w:rPr>
          <w:rFonts w:cs="Times New Roman"/>
          <w:bCs/>
          <w:szCs w:val="24"/>
          <w:lang w:bidi="ar-EG"/>
        </w:rPr>
        <w:t xml:space="preserve">Biri mahmile biri mürselün ileyhe biri kaptana ve biri geminin sahibine veya teçhiz edene </w:t>
      </w:r>
      <w:r w:rsidR="0059624E">
        <w:rPr>
          <w:rFonts w:cs="Times New Roman"/>
          <w:bCs/>
          <w:szCs w:val="24"/>
          <w:lang w:bidi="ar-EG"/>
        </w:rPr>
        <w:t>verilmek üzere tahmiliye senedi</w:t>
      </w:r>
      <w:r>
        <w:rPr>
          <w:rStyle w:val="DipnotBavurusu"/>
          <w:rFonts w:cs="Times New Roman"/>
          <w:bCs/>
          <w:szCs w:val="24"/>
          <w:lang w:bidi="ar-EG"/>
        </w:rPr>
        <w:footnoteReference w:id="248"/>
      </w:r>
      <w:r>
        <w:rPr>
          <w:rFonts w:cs="Times New Roman"/>
          <w:bCs/>
          <w:szCs w:val="24"/>
          <w:lang w:bidi="ar-EG"/>
        </w:rPr>
        <w:t xml:space="preserve"> lâ ekal dört nüsha olacaktır.</w:t>
      </w:r>
    </w:p>
    <w:p w14:paraId="4F30BB8F" w14:textId="77777777" w:rsidR="00971290" w:rsidRDefault="00971290" w:rsidP="00F13694">
      <w:pPr>
        <w:rPr>
          <w:rFonts w:cs="Times New Roman"/>
          <w:bCs/>
          <w:szCs w:val="24"/>
          <w:lang w:bidi="ar-EG"/>
        </w:rPr>
      </w:pPr>
      <w:r>
        <w:rPr>
          <w:rFonts w:cs="Times New Roman"/>
          <w:bCs/>
          <w:szCs w:val="24"/>
          <w:lang w:bidi="ar-EG"/>
        </w:rPr>
        <w:t xml:space="preserve">Nevl: </w:t>
      </w:r>
      <w:r w:rsidR="00791B2D">
        <w:rPr>
          <w:rFonts w:cs="Times New Roman"/>
          <w:bCs/>
          <w:szCs w:val="24"/>
          <w:lang w:bidi="ar-EG"/>
        </w:rPr>
        <w:t>Merâkib-i Bahriyenin icaresine nevl denilip tarafının mukaveleleri ile takdir olunur.</w:t>
      </w:r>
    </w:p>
    <w:p w14:paraId="1B984DDE" w14:textId="77777777" w:rsidR="00791B2D" w:rsidRDefault="00791B2D" w:rsidP="00F13694">
      <w:pPr>
        <w:rPr>
          <w:rFonts w:cs="Times New Roman"/>
          <w:bCs/>
          <w:szCs w:val="24"/>
          <w:lang w:bidi="ar-EG"/>
        </w:rPr>
      </w:pPr>
      <w:r>
        <w:rPr>
          <w:rFonts w:cs="Times New Roman"/>
          <w:bCs/>
          <w:szCs w:val="24"/>
          <w:lang w:bidi="ar-EG"/>
        </w:rPr>
        <w:t xml:space="preserve">Bir yolcu nevli kontoratoya rabt olunmaksızın sefineye binip gitmiş ise nevl misl olarak îtâsı lazım gelir. </w:t>
      </w:r>
    </w:p>
    <w:p w14:paraId="3CF00D39" w14:textId="382BD810" w:rsidR="00791B2D" w:rsidRDefault="00791B2D" w:rsidP="00F13694">
      <w:pPr>
        <w:rPr>
          <w:rFonts w:cs="Times New Roman"/>
          <w:bCs/>
          <w:szCs w:val="24"/>
          <w:lang w:bidi="ar-EG"/>
        </w:rPr>
      </w:pPr>
      <w:r>
        <w:rPr>
          <w:rFonts w:cs="Times New Roman"/>
          <w:bCs/>
          <w:szCs w:val="24"/>
          <w:lang w:bidi="ar-EG"/>
        </w:rPr>
        <w:t>Nevl ve nafaka bedelinin i</w:t>
      </w:r>
      <w:r w:rsidR="00CA5E9C">
        <w:rPr>
          <w:rFonts w:cs="Times New Roman"/>
          <w:bCs/>
          <w:szCs w:val="24"/>
          <w:lang w:bidi="ar-EG"/>
        </w:rPr>
        <w:t>stihsâli için yolcunun sefine de</w:t>
      </w:r>
      <w:r>
        <w:rPr>
          <w:rFonts w:cs="Times New Roman"/>
          <w:bCs/>
          <w:szCs w:val="24"/>
          <w:lang w:bidi="ar-EG"/>
        </w:rPr>
        <w:t>rûnundaki eşyası üzerinde kaptanın hakk-ı imtiyazı olup fakat bir takrib eşyâ-yı mezkûre sahibi tarafından ahz olunur ise hakk-ı imtiyâz sâkıt olur.</w:t>
      </w:r>
    </w:p>
    <w:p w14:paraId="050CB15D" w14:textId="77777777" w:rsidR="00D01287" w:rsidRDefault="00D01287" w:rsidP="00F13694">
      <w:pPr>
        <w:rPr>
          <w:rFonts w:cs="Times New Roman"/>
          <w:bCs/>
          <w:szCs w:val="24"/>
          <w:lang w:bidi="ar-EG"/>
        </w:rPr>
      </w:pPr>
    </w:p>
    <w:p w14:paraId="603819CC" w14:textId="77777777" w:rsidR="007D7560" w:rsidRDefault="007D7560" w:rsidP="00F13694">
      <w:pPr>
        <w:pStyle w:val="Balk4"/>
        <w:spacing w:before="0"/>
        <w:rPr>
          <w:lang w:bidi="ar-EG"/>
        </w:rPr>
      </w:pPr>
      <w:r>
        <w:rPr>
          <w:bCs/>
          <w:lang w:bidi="ar-EG"/>
        </w:rPr>
        <w:t xml:space="preserve">2.5.2.4. </w:t>
      </w:r>
      <w:r w:rsidR="00791B2D">
        <w:rPr>
          <w:lang w:bidi="ar-EG"/>
        </w:rPr>
        <w:t>İstikrâz-ı Bahriye</w:t>
      </w:r>
    </w:p>
    <w:p w14:paraId="63429BFF" w14:textId="77777777" w:rsidR="00791B2D" w:rsidRDefault="00791B2D" w:rsidP="00F13694">
      <w:pPr>
        <w:rPr>
          <w:rFonts w:cs="Times New Roman"/>
          <w:bCs/>
          <w:szCs w:val="24"/>
          <w:lang w:bidi="ar-EG"/>
        </w:rPr>
      </w:pPr>
      <w:r>
        <w:rPr>
          <w:rFonts w:cs="Times New Roman"/>
          <w:bCs/>
          <w:szCs w:val="24"/>
          <w:lang w:bidi="ar-EG"/>
        </w:rPr>
        <w:t xml:space="preserve">İstikrâz-ı bahriye kontoratosu sefine veya hamulesi veya bunların ikisi üzerine yapılan istikrâz mukavelesi olup bu vechle terhin edilen sefine veya hamule bir kazâ-yı bahriyeden dolayı zayi’ ve telef olur ise istikrâz olunmuş olan akçe eda olunmaz ve selametle varır ise meşrut olan </w:t>
      </w:r>
      <w:r w:rsidR="0030081E">
        <w:rPr>
          <w:rFonts w:cs="Times New Roman"/>
          <w:bCs/>
          <w:szCs w:val="24"/>
          <w:lang w:bidi="ar-EG"/>
        </w:rPr>
        <w:t>küzeşte kanunen mukarrer olan hadden ziyade olsa dahi tamamıyla verilir.</w:t>
      </w:r>
    </w:p>
    <w:p w14:paraId="0D676D44" w14:textId="77777777" w:rsidR="0030081E" w:rsidRDefault="0030081E" w:rsidP="00F13694">
      <w:pPr>
        <w:rPr>
          <w:rFonts w:cs="Times New Roman"/>
          <w:bCs/>
          <w:szCs w:val="24"/>
          <w:lang w:bidi="ar-EG"/>
        </w:rPr>
      </w:pPr>
      <w:r>
        <w:rPr>
          <w:rFonts w:cs="Times New Roman"/>
          <w:bCs/>
          <w:szCs w:val="24"/>
          <w:lang w:bidi="ar-EG"/>
        </w:rPr>
        <w:t>İstikrâz-ı Bahriye kontoratosu suret-i resmiyede veyahut yalnız ta</w:t>
      </w:r>
      <w:r w:rsidR="00CA5E9C">
        <w:rPr>
          <w:rFonts w:cs="Times New Roman"/>
          <w:bCs/>
          <w:szCs w:val="24"/>
          <w:lang w:bidi="ar-EG"/>
        </w:rPr>
        <w:t>rafeyn beyninde tanzim olunup de</w:t>
      </w:r>
      <w:r>
        <w:rPr>
          <w:rFonts w:cs="Times New Roman"/>
          <w:bCs/>
          <w:szCs w:val="24"/>
          <w:lang w:bidi="ar-EG"/>
        </w:rPr>
        <w:t xml:space="preserve">rûnunda evvelâ, istikrâz olunan akçe ile küzeştesinin miktarı; saniyen, rehnin neden ibaret olduğu; salisen, sefinenin ismiyle sahibinin, kaptanın, mukriz ve müstakrizlerin isim ve şöhretleri; rabian, istikrâzın hangi sefer veya ne müddet için olduğu; hamisen, ra’sü’l-mal ve küzeştesinin ne vakit te’diye </w:t>
      </w:r>
      <w:r w:rsidR="008923D3">
        <w:rPr>
          <w:rFonts w:cs="Times New Roman"/>
          <w:bCs/>
          <w:szCs w:val="24"/>
          <w:lang w:bidi="ar-EG"/>
        </w:rPr>
        <w:t xml:space="preserve">olunacağı; </w:t>
      </w:r>
      <w:r w:rsidR="008923D3">
        <w:rPr>
          <w:rFonts w:cs="Times New Roman"/>
          <w:bCs/>
          <w:szCs w:val="24"/>
          <w:lang w:bidi="ar-EG"/>
        </w:rPr>
        <w:lastRenderedPageBreak/>
        <w:t>sadisen, istikrâz hususuna tarihte ve ne mahalde vakı’ olduğu zikr olunmak lazım gelip istikrâz-ı bahriye kontoratosu suret-i resmiyede olmadığı veyahut tarafeyn beyninde olup da nihayet on gün zerfında tasdik ettirilmediği halde kontorato istikrâz-ı bahriye haysiyetten düşüp istikrâz-ı âdîye münkalib olur.</w:t>
      </w:r>
    </w:p>
    <w:p w14:paraId="53D78532" w14:textId="77777777" w:rsidR="008923D3" w:rsidRDefault="008923D3" w:rsidP="00F13694">
      <w:pPr>
        <w:rPr>
          <w:rFonts w:cs="Times New Roman"/>
          <w:bCs/>
          <w:szCs w:val="24"/>
          <w:lang w:bidi="ar-EG"/>
        </w:rPr>
      </w:pPr>
      <w:r w:rsidRPr="007D7560">
        <w:rPr>
          <w:rFonts w:cs="Times New Roman"/>
          <w:bCs/>
          <w:szCs w:val="24"/>
          <w:lang w:bidi="ar-EG"/>
        </w:rPr>
        <w:t xml:space="preserve">Sigorta: </w:t>
      </w:r>
      <w:r w:rsidR="00497AB8" w:rsidRPr="007D7560">
        <w:rPr>
          <w:rFonts w:cs="Times New Roman"/>
          <w:bCs/>
          <w:szCs w:val="24"/>
          <w:lang w:bidi="ar-EG"/>
        </w:rPr>
        <w:t>Sigorta</w:t>
      </w:r>
      <w:r w:rsidR="00497AB8">
        <w:rPr>
          <w:rFonts w:cs="Times New Roman"/>
          <w:bCs/>
          <w:szCs w:val="24"/>
          <w:lang w:bidi="ar-EG"/>
        </w:rPr>
        <w:t xml:space="preserve"> konkoratosu, sefer-i bahriye tehlikesine uğramalarından ihtirâz olunan mevâde kazâ-yı bahriyeden dolayı vuku’a gelebilecek zayiât ve mazarâtın bir miktar-ı muayyenine kadar sigorta eden taraftan alınan bedel-i sigortaya mukâbil sigorta ettiren tarafa tamamen te’diye-i tazmininin taahhüdünü mütezammın bir mukaveleden ibarettir.</w:t>
      </w:r>
    </w:p>
    <w:p w14:paraId="0E1DB18C" w14:textId="77777777" w:rsidR="00497AB8" w:rsidRDefault="00497AB8" w:rsidP="00F13694">
      <w:pPr>
        <w:rPr>
          <w:rFonts w:cs="Times New Roman"/>
          <w:bCs/>
          <w:szCs w:val="24"/>
          <w:lang w:bidi="ar-EG"/>
        </w:rPr>
      </w:pPr>
      <w:r>
        <w:rPr>
          <w:rFonts w:cs="Times New Roman"/>
          <w:bCs/>
          <w:szCs w:val="24"/>
          <w:lang w:bidi="ar-EG"/>
        </w:rPr>
        <w:t>Kâbil-i sigorta olan şeyler evvela sefine, saniyen sefinenin takım ve alâtı, salisen sefinenin donanması, rabian komaniye yani erzakı, hamisen usûl- bahriye üzere istikrâz edilen akçeler, sadisen hamule, sabian tehlike-i bahriyeye uğrayabilen sâir bilcümle para eder şeylerden ibarettir.</w:t>
      </w:r>
    </w:p>
    <w:p w14:paraId="24310E4B" w14:textId="77777777" w:rsidR="00497AB8" w:rsidRDefault="00497AB8" w:rsidP="00F13694">
      <w:pPr>
        <w:rPr>
          <w:rFonts w:cs="Times New Roman"/>
          <w:bCs/>
          <w:szCs w:val="24"/>
          <w:lang w:bidi="ar-EG"/>
        </w:rPr>
      </w:pPr>
      <w:r>
        <w:rPr>
          <w:rFonts w:cs="Times New Roman"/>
          <w:bCs/>
          <w:szCs w:val="24"/>
          <w:lang w:bidi="ar-EG"/>
        </w:rPr>
        <w:t>Sigorta denizde ve nehirde ve göl ve kanallarda vukua gelen bilcümle tehlükât-ı seferiye üzerine edilir.</w:t>
      </w:r>
    </w:p>
    <w:p w14:paraId="08FE2333" w14:textId="77777777" w:rsidR="00CA5E9C" w:rsidRDefault="00CA5E9C" w:rsidP="00F13694">
      <w:pPr>
        <w:rPr>
          <w:rFonts w:cs="Times New Roman"/>
          <w:bCs/>
          <w:szCs w:val="24"/>
          <w:lang w:bidi="ar-EG"/>
        </w:rPr>
      </w:pPr>
      <w:r>
        <w:rPr>
          <w:rFonts w:cs="Times New Roman"/>
          <w:bCs/>
          <w:szCs w:val="24"/>
          <w:lang w:bidi="ar-EG"/>
        </w:rPr>
        <w:t>Derûn-i sefine de olan emti’anın nevli ve emti’adan melhûz olan ticaret ve mellâhanın ücret ve maaşları ve istikrâzât-ı bahriye akçeleri ve bunun temettü’ü üzerine sigorta olamaz.</w:t>
      </w:r>
    </w:p>
    <w:p w14:paraId="189907BD" w14:textId="3451EE2D" w:rsidR="00CA5E9C" w:rsidRDefault="00461C70" w:rsidP="00F13694">
      <w:pPr>
        <w:rPr>
          <w:rFonts w:cs="Times New Roman"/>
          <w:bCs/>
          <w:szCs w:val="24"/>
          <w:lang w:bidi="ar-EG"/>
        </w:rPr>
      </w:pPr>
      <w:r>
        <w:rPr>
          <w:rFonts w:cs="Times New Roman"/>
          <w:bCs/>
          <w:szCs w:val="24"/>
          <w:lang w:bidi="ar-EG"/>
        </w:rPr>
        <w:t>Muâmelât</w:t>
      </w:r>
      <w:r w:rsidR="00CA5E9C">
        <w:rPr>
          <w:rFonts w:cs="Times New Roman"/>
          <w:bCs/>
          <w:szCs w:val="24"/>
          <w:lang w:bidi="ar-EG"/>
        </w:rPr>
        <w:t xml:space="preserve">-ı bahriyede bir eşya iki yere sigorta ettirilemez. </w:t>
      </w:r>
    </w:p>
    <w:p w14:paraId="41CA9794" w14:textId="77777777" w:rsidR="00CA5E9C" w:rsidRDefault="00CA5E9C" w:rsidP="00F13694">
      <w:pPr>
        <w:rPr>
          <w:rFonts w:cs="Times New Roman"/>
          <w:bCs/>
          <w:szCs w:val="24"/>
          <w:lang w:bidi="ar-EG"/>
        </w:rPr>
      </w:pPr>
      <w:r>
        <w:rPr>
          <w:rFonts w:cs="Times New Roman"/>
          <w:bCs/>
          <w:szCs w:val="24"/>
          <w:lang w:bidi="ar-EG"/>
        </w:rPr>
        <w:t xml:space="preserve">Tehlike-i bahriyenin bede’inden </w:t>
      </w:r>
      <w:r w:rsidR="00240483">
        <w:rPr>
          <w:rFonts w:cs="Times New Roman"/>
          <w:bCs/>
          <w:szCs w:val="24"/>
          <w:lang w:bidi="ar-EG"/>
        </w:rPr>
        <w:t>evvel-i seferden feragat olunur ise sigorta kontratosu fesh olunur; lakin sigortacının tazmin-i zarar mukabilinde sigorta edilen eşyanın kıymetinden yüzde yarım almağa ve eğer yüzde birden aşağı sigorta olunmuş ise sigorta bedelinin nısfını istihsâle hakkı olacaktır.</w:t>
      </w:r>
    </w:p>
    <w:p w14:paraId="1425F245" w14:textId="77777777" w:rsidR="00240483" w:rsidRDefault="00240483" w:rsidP="00F13694">
      <w:pPr>
        <w:rPr>
          <w:rFonts w:cs="Times New Roman"/>
          <w:bCs/>
          <w:szCs w:val="24"/>
          <w:lang w:bidi="ar-EG"/>
        </w:rPr>
      </w:pPr>
      <w:r>
        <w:rPr>
          <w:rFonts w:cs="Times New Roman"/>
          <w:bCs/>
          <w:szCs w:val="24"/>
          <w:lang w:bidi="ar-EG"/>
        </w:rPr>
        <w:t>Bilâ zaruret tarikin değiştirilmesinden ve sigorta ettiren kimsenin sebebiyetinden ve kaptan ve taifenin hile ve fesadından dolayı vuku’ bulan zayiattan sigortacı mesul olmaz.</w:t>
      </w:r>
    </w:p>
    <w:p w14:paraId="0ECBEAF4" w14:textId="095B417A" w:rsidR="00240483" w:rsidRDefault="00240483" w:rsidP="00F13694">
      <w:pPr>
        <w:rPr>
          <w:rFonts w:cs="Times New Roman"/>
          <w:bCs/>
          <w:szCs w:val="24"/>
          <w:lang w:bidi="ar-EG"/>
        </w:rPr>
      </w:pPr>
      <w:r>
        <w:rPr>
          <w:rFonts w:cs="Times New Roman"/>
          <w:bCs/>
          <w:szCs w:val="24"/>
          <w:lang w:bidi="ar-EG"/>
        </w:rPr>
        <w:t xml:space="preserve">Kiminin </w:t>
      </w:r>
      <w:r w:rsidR="003567F7">
        <w:rPr>
          <w:rFonts w:cs="Times New Roman"/>
          <w:bCs/>
          <w:szCs w:val="24"/>
          <w:lang w:bidi="ar-EG"/>
        </w:rPr>
        <w:t>bir kaza-yı bahriyeden dolayı gark olduğu veya karaya uğrayıp kırıldığı veyahut seyr</w:t>
      </w:r>
      <w:r w:rsidR="00445F2B">
        <w:rPr>
          <w:rFonts w:cs="Times New Roman"/>
          <w:bCs/>
          <w:szCs w:val="24"/>
          <w:lang w:bidi="ar-EG"/>
        </w:rPr>
        <w:t>ü</w:t>
      </w:r>
      <w:r w:rsidR="003567F7">
        <w:rPr>
          <w:rFonts w:cs="Times New Roman"/>
          <w:bCs/>
          <w:szCs w:val="24"/>
          <w:lang w:bidi="ar-EG"/>
        </w:rPr>
        <w:t xml:space="preserve">sefere kâbil olmayacak bir hale geldiği ve düşman ve korsan tarafından gasb veya bir devlet-i ecnebiye canibinden zabt yahut bede’-i seferden mukaddem devlet-i aliyenin emriyle tevkîf edildiği </w:t>
      </w:r>
      <w:r w:rsidR="00F7666A">
        <w:rPr>
          <w:rFonts w:cs="Times New Roman"/>
          <w:bCs/>
          <w:szCs w:val="24"/>
          <w:lang w:bidi="ar-EG"/>
        </w:rPr>
        <w:t xml:space="preserve">ve sigorta olunan şeyler telef olup veya fenalaşıp da zayiât ve hasârâtın miktarı bunlar her ne miktara sigorta olunmuş ise o miktarın lâ ekal üç rub’una müsâvi bulunduğu halde sigorta olunmuş olan emval ve </w:t>
      </w:r>
      <w:r w:rsidR="00F7666A">
        <w:rPr>
          <w:rFonts w:cs="Times New Roman"/>
          <w:bCs/>
          <w:szCs w:val="24"/>
          <w:lang w:bidi="ar-EG"/>
        </w:rPr>
        <w:lastRenderedPageBreak/>
        <w:t>eşya sigortacının hesabına olarak terk edilebilir. Ve bu halde sigortacı taahhüd edildiği meblağı kâmilen te’diyeye mecbur olur.</w:t>
      </w:r>
    </w:p>
    <w:p w14:paraId="40015AB9" w14:textId="1FC6F872" w:rsidR="00F7666A" w:rsidRDefault="00F7666A" w:rsidP="00F13694">
      <w:pPr>
        <w:rPr>
          <w:rFonts w:cs="Times New Roman"/>
          <w:bCs/>
          <w:szCs w:val="24"/>
          <w:lang w:bidi="ar-EG"/>
        </w:rPr>
      </w:pPr>
      <w:r>
        <w:rPr>
          <w:rFonts w:cs="Times New Roman"/>
          <w:bCs/>
          <w:szCs w:val="24"/>
          <w:lang w:bidi="ar-EG"/>
        </w:rPr>
        <w:t>Sigortacılara aid her türlü kaza vuku’unda evvel-i kazaların haberini ahzinden üç gün zarfında sigorta ettiren kimse sigortacıya resmen tebliğ ettirmeğe mecbur olacaktır.</w:t>
      </w:r>
    </w:p>
    <w:p w14:paraId="2F35FD37" w14:textId="77777777" w:rsidR="00D01287" w:rsidRDefault="00D01287" w:rsidP="00F13694">
      <w:pPr>
        <w:rPr>
          <w:rFonts w:cs="Times New Roman"/>
          <w:bCs/>
          <w:szCs w:val="24"/>
          <w:lang w:bidi="ar-EG"/>
        </w:rPr>
      </w:pPr>
    </w:p>
    <w:p w14:paraId="0F023B02" w14:textId="77777777" w:rsidR="007D7560" w:rsidRDefault="007D7560" w:rsidP="00F13694">
      <w:pPr>
        <w:pStyle w:val="Balk4"/>
        <w:spacing w:before="0"/>
        <w:rPr>
          <w:lang w:bidi="ar-EG"/>
        </w:rPr>
      </w:pPr>
      <w:r>
        <w:rPr>
          <w:bCs/>
          <w:lang w:bidi="ar-EG"/>
        </w:rPr>
        <w:t xml:space="preserve">2.5.2.5. </w:t>
      </w:r>
      <w:r w:rsidR="00F7666A">
        <w:rPr>
          <w:lang w:bidi="ar-EG"/>
        </w:rPr>
        <w:t>Hasârât-ı Bahriye</w:t>
      </w:r>
    </w:p>
    <w:p w14:paraId="639E805C" w14:textId="4C826A6F" w:rsidR="00F7666A" w:rsidRDefault="00CA7106" w:rsidP="007D7560">
      <w:pPr>
        <w:rPr>
          <w:rFonts w:cs="Times New Roman"/>
          <w:bCs/>
          <w:szCs w:val="24"/>
          <w:lang w:bidi="ar-EG"/>
        </w:rPr>
      </w:pPr>
      <w:r>
        <w:rPr>
          <w:rFonts w:cs="Times New Roman"/>
          <w:bCs/>
          <w:szCs w:val="24"/>
          <w:lang w:bidi="ar-EG"/>
        </w:rPr>
        <w:t xml:space="preserve">Hasârât-ı bahriye iki </w:t>
      </w:r>
      <w:r w:rsidR="007C6ECD">
        <w:rPr>
          <w:rFonts w:cs="Times New Roman"/>
          <w:bCs/>
          <w:szCs w:val="24"/>
          <w:lang w:bidi="ar-EG"/>
        </w:rPr>
        <w:t>nev‘</w:t>
      </w:r>
      <w:r>
        <w:rPr>
          <w:rFonts w:cs="Times New Roman"/>
          <w:bCs/>
          <w:szCs w:val="24"/>
          <w:lang w:bidi="ar-EG"/>
        </w:rPr>
        <w:t>dir: Birincisi hasârât-ı bahriyeyi umûmiye “cesîme” diğerine hasârât-ı bahriye-i hususiye “âdîye” denilir.</w:t>
      </w:r>
    </w:p>
    <w:p w14:paraId="52AF31F2" w14:textId="5A8E98B6" w:rsidR="00CA7106" w:rsidRDefault="00CA7106" w:rsidP="00483341">
      <w:pPr>
        <w:rPr>
          <w:rFonts w:cs="Times New Roman"/>
          <w:bCs/>
          <w:szCs w:val="24"/>
          <w:lang w:bidi="ar-EG"/>
        </w:rPr>
      </w:pPr>
      <w:r>
        <w:rPr>
          <w:rFonts w:cs="Times New Roman"/>
          <w:bCs/>
          <w:szCs w:val="24"/>
          <w:lang w:bidi="ar-EG"/>
        </w:rPr>
        <w:t xml:space="preserve">Hasârât-ı bahriye-i umûmiye, menfaat ve selamet-i </w:t>
      </w:r>
      <w:r w:rsidR="009360A5">
        <w:rPr>
          <w:rFonts w:cs="Times New Roman"/>
          <w:bCs/>
          <w:szCs w:val="24"/>
          <w:lang w:bidi="ar-EG"/>
        </w:rPr>
        <w:t>umûmiye</w:t>
      </w:r>
      <w:r>
        <w:rPr>
          <w:rFonts w:cs="Times New Roman"/>
          <w:bCs/>
          <w:szCs w:val="24"/>
          <w:lang w:bidi="ar-EG"/>
        </w:rPr>
        <w:t xml:space="preserve"> için vakı’ olan fedakârlıktır. Gerek emti’a ve gerek sefine-i sahib ve müste’cirleri beyninde müştereken ve garâmeten tazmin olunur.</w:t>
      </w:r>
    </w:p>
    <w:p w14:paraId="261BF9AA" w14:textId="77777777" w:rsidR="00CA7106" w:rsidRDefault="00CA7106" w:rsidP="00483341">
      <w:pPr>
        <w:rPr>
          <w:rFonts w:cs="Times New Roman"/>
          <w:bCs/>
          <w:szCs w:val="24"/>
          <w:lang w:bidi="ar-EG"/>
        </w:rPr>
      </w:pPr>
      <w:r>
        <w:rPr>
          <w:rFonts w:cs="Times New Roman"/>
          <w:bCs/>
          <w:szCs w:val="24"/>
          <w:lang w:bidi="ar-EG"/>
        </w:rPr>
        <w:t>Hasârât-ı bahriye-i âdîye, yalnız bir menfaat-i hususiyeye dair vakı’ olan hasârâtta münhasıran zarara veya masarife dûçâr olan kimseye aiddir.</w:t>
      </w:r>
    </w:p>
    <w:p w14:paraId="1A45C60D" w14:textId="77777777" w:rsidR="00CA7106" w:rsidRDefault="00CA7106" w:rsidP="00483341">
      <w:pPr>
        <w:rPr>
          <w:rFonts w:cs="Times New Roman"/>
          <w:bCs/>
          <w:szCs w:val="24"/>
          <w:lang w:bidi="ar-EG"/>
        </w:rPr>
      </w:pPr>
      <w:r>
        <w:rPr>
          <w:rFonts w:cs="Times New Roman"/>
          <w:bCs/>
          <w:szCs w:val="24"/>
          <w:lang w:bidi="ar-EG"/>
        </w:rPr>
        <w:t xml:space="preserve">İki gemi kazaen birbirine çatar ise hiçbirine zamân lazım gelmez. Müsâdeme iki gemi kaptanlarından birinin taksiriyle vuku’ bulmuş ise ziyan sebeb olan kaptandan alınır. Çatma keyfiyeti iki geminin kaptanlarının taksiratından neşet etmiş veya buna hangisi sebeb olduğu meçhul bulunmuş ise </w:t>
      </w:r>
      <w:r w:rsidR="004D27AE">
        <w:rPr>
          <w:rFonts w:cs="Times New Roman"/>
          <w:bCs/>
          <w:szCs w:val="24"/>
          <w:lang w:bidi="ar-EG"/>
        </w:rPr>
        <w:t>iki geminin kıymetleri mikyâs tutularak her birinden kıymetine göre masârif-i tamiriye alınır. Bu babda hâsıl olan ziyan ehl-i hubre marifetiyle keşf ve tahmin olunur.</w:t>
      </w:r>
    </w:p>
    <w:p w14:paraId="01CBABA8" w14:textId="39A2749A" w:rsidR="004D27AE" w:rsidRDefault="004D27AE" w:rsidP="00483341">
      <w:pPr>
        <w:rPr>
          <w:rFonts w:cs="Times New Roman"/>
          <w:bCs/>
          <w:szCs w:val="24"/>
          <w:lang w:bidi="ar-EG"/>
        </w:rPr>
      </w:pPr>
      <w:r>
        <w:rPr>
          <w:rFonts w:cs="Times New Roman"/>
          <w:bCs/>
          <w:szCs w:val="24"/>
          <w:lang w:bidi="ar-EG"/>
        </w:rPr>
        <w:t xml:space="preserve">Selâmet-i </w:t>
      </w:r>
      <w:r w:rsidR="009360A5">
        <w:rPr>
          <w:rFonts w:cs="Times New Roman"/>
          <w:bCs/>
          <w:szCs w:val="24"/>
          <w:lang w:bidi="ar-EG"/>
        </w:rPr>
        <w:t>umûmiye</w:t>
      </w:r>
      <w:r>
        <w:rPr>
          <w:rFonts w:cs="Times New Roman"/>
          <w:bCs/>
          <w:szCs w:val="24"/>
          <w:lang w:bidi="ar-EG"/>
        </w:rPr>
        <w:t xml:space="preserve"> için denize mâl etmek veya direkleri kesmek gibi sâir fevkalâde bir tedbir ittihâz eylemek lazım geldikte kaptan gemide hamûle sahibleri var ise onların ve taifeden başlıcalarının re’yini alacak ve bu babda bir mazbata tanzim ederek geminin yevmiye defterine kayd edecektir. Ve geminin ilk yanaşacağı limana vardığında yirmi dört saat zarfında mazbata da muharrer vukû’âtın sıhhatini yemin ile te’yid ve te’min etmeğe mecbur olacaktır.</w:t>
      </w:r>
    </w:p>
    <w:p w14:paraId="7D84F1B7" w14:textId="77777777" w:rsidR="004D27AE" w:rsidRDefault="004D27AE" w:rsidP="00483341">
      <w:pPr>
        <w:rPr>
          <w:rFonts w:cs="Times New Roman"/>
          <w:bCs/>
          <w:szCs w:val="24"/>
          <w:lang w:bidi="ar-EG"/>
        </w:rPr>
      </w:pPr>
      <w:r>
        <w:rPr>
          <w:rFonts w:cs="Times New Roman"/>
          <w:bCs/>
          <w:szCs w:val="24"/>
          <w:lang w:bidi="ar-EG"/>
        </w:rPr>
        <w:t>Hasârât-ı vâkı’anın defteri erbâb-ı vukuf marifetiyle tanzim olunur.</w:t>
      </w:r>
    </w:p>
    <w:p w14:paraId="703A07B2" w14:textId="6842D39E" w:rsidR="00497AB8" w:rsidRDefault="004D27AE" w:rsidP="00483341">
      <w:pPr>
        <w:rPr>
          <w:rFonts w:cs="Times New Roman"/>
          <w:bCs/>
          <w:szCs w:val="24"/>
          <w:lang w:bidi="ar-EG"/>
        </w:rPr>
      </w:pPr>
      <w:r>
        <w:rPr>
          <w:rFonts w:cs="Times New Roman"/>
          <w:bCs/>
          <w:szCs w:val="24"/>
          <w:lang w:bidi="ar-EG"/>
        </w:rPr>
        <w:t>Murûr</w:t>
      </w:r>
      <w:r w:rsidR="001E720B">
        <w:rPr>
          <w:rFonts w:cs="Times New Roman"/>
          <w:bCs/>
          <w:szCs w:val="24"/>
          <w:lang w:bidi="ar-EG"/>
        </w:rPr>
        <w:t>-ı</w:t>
      </w:r>
      <w:r>
        <w:rPr>
          <w:rFonts w:cs="Times New Roman"/>
          <w:bCs/>
          <w:szCs w:val="24"/>
          <w:lang w:bidi="ar-EG"/>
        </w:rPr>
        <w:t xml:space="preserve"> zaman</w:t>
      </w:r>
      <w:r w:rsidR="007D7560">
        <w:rPr>
          <w:rFonts w:cs="Times New Roman"/>
          <w:bCs/>
          <w:szCs w:val="24"/>
          <w:lang w:bidi="ar-EG"/>
        </w:rPr>
        <w:t>,</w:t>
      </w:r>
      <w:r>
        <w:rPr>
          <w:rFonts w:cs="Times New Roman"/>
          <w:bCs/>
          <w:szCs w:val="24"/>
          <w:lang w:bidi="ar-EG"/>
        </w:rPr>
        <w:t xml:space="preserve"> istikrâz-ı bahriye kontoratosu ve sigorta senedi hakkında tekevvün eden </w:t>
      </w:r>
      <w:r w:rsidR="00D66A62">
        <w:rPr>
          <w:rFonts w:cs="Times New Roman"/>
          <w:bCs/>
          <w:szCs w:val="24"/>
          <w:lang w:bidi="ar-EG"/>
        </w:rPr>
        <w:t>da‘vâ</w:t>
      </w:r>
      <w:r>
        <w:rPr>
          <w:rFonts w:cs="Times New Roman"/>
          <w:bCs/>
          <w:szCs w:val="24"/>
          <w:lang w:bidi="ar-EG"/>
        </w:rPr>
        <w:t xml:space="preserve">da beş, geminin inşa ve tamiri için verilen </w:t>
      </w:r>
      <w:r w:rsidR="00F00567">
        <w:rPr>
          <w:rFonts w:cs="Times New Roman"/>
          <w:bCs/>
          <w:szCs w:val="24"/>
          <w:lang w:bidi="ar-EG"/>
        </w:rPr>
        <w:t xml:space="preserve">lüzûmât ve kumanya ve inşa ve tamir bedelleriyle istihdâm olunan amele ücretlerinin te’diyesi </w:t>
      </w:r>
      <w:r w:rsidR="00D66A62">
        <w:rPr>
          <w:rFonts w:cs="Times New Roman"/>
          <w:bCs/>
          <w:szCs w:val="24"/>
          <w:lang w:bidi="ar-EG"/>
        </w:rPr>
        <w:t>da‘vâ</w:t>
      </w:r>
      <w:r w:rsidR="00F00567">
        <w:rPr>
          <w:rFonts w:cs="Times New Roman"/>
          <w:bCs/>
          <w:szCs w:val="24"/>
          <w:lang w:bidi="ar-EG"/>
        </w:rPr>
        <w:t>sında üç ve kaptan ve taifenin maaşları ve nevl ve emti’a-i mahmûlesinin teslimi için bir senedir.</w:t>
      </w:r>
    </w:p>
    <w:p w14:paraId="7D461F23" w14:textId="05136FC6" w:rsidR="00F00567" w:rsidRDefault="00BD7030" w:rsidP="00483341">
      <w:pPr>
        <w:rPr>
          <w:rFonts w:cs="Times New Roman"/>
          <w:bCs/>
          <w:szCs w:val="24"/>
          <w:lang w:bidi="ar-EG"/>
        </w:rPr>
      </w:pPr>
      <w:r>
        <w:rPr>
          <w:rFonts w:cs="Times New Roman"/>
          <w:bCs/>
          <w:szCs w:val="24"/>
          <w:lang w:bidi="ar-EG"/>
        </w:rPr>
        <w:t>Müdde‘î</w:t>
      </w:r>
      <w:r w:rsidR="00F00567">
        <w:rPr>
          <w:rFonts w:cs="Times New Roman"/>
          <w:bCs/>
          <w:szCs w:val="24"/>
          <w:lang w:bidi="ar-EG"/>
        </w:rPr>
        <w:t xml:space="preserve"> </w:t>
      </w:r>
      <w:r w:rsidR="00D66A62">
        <w:rPr>
          <w:rFonts w:cs="Times New Roman"/>
          <w:bCs/>
          <w:szCs w:val="24"/>
          <w:lang w:bidi="ar-EG"/>
        </w:rPr>
        <w:t>da‘vâ</w:t>
      </w:r>
      <w:r w:rsidR="00F00567">
        <w:rPr>
          <w:rFonts w:cs="Times New Roman"/>
          <w:bCs/>
          <w:szCs w:val="24"/>
          <w:lang w:bidi="ar-EG"/>
        </w:rPr>
        <w:t>sını murûr</w:t>
      </w:r>
      <w:r w:rsidR="001E720B">
        <w:rPr>
          <w:rFonts w:cs="Times New Roman"/>
          <w:bCs/>
          <w:szCs w:val="24"/>
          <w:lang w:bidi="ar-EG"/>
        </w:rPr>
        <w:t>-ı</w:t>
      </w:r>
      <w:r w:rsidR="00F00567">
        <w:rPr>
          <w:rFonts w:cs="Times New Roman"/>
          <w:bCs/>
          <w:szCs w:val="24"/>
          <w:lang w:bidi="ar-EG"/>
        </w:rPr>
        <w:t xml:space="preserve"> zamanla def’ eden kimselere deynlerini tamamen îfâ ettiklerine dair yemin teklif edebilecektir.</w:t>
      </w:r>
    </w:p>
    <w:p w14:paraId="06257C14" w14:textId="50A173A0" w:rsidR="00F00567" w:rsidRDefault="00F00567" w:rsidP="00483341">
      <w:pPr>
        <w:rPr>
          <w:rFonts w:cs="Times New Roman"/>
          <w:bCs/>
          <w:szCs w:val="24"/>
          <w:lang w:bidi="ar-EG"/>
        </w:rPr>
      </w:pPr>
      <w:r>
        <w:rPr>
          <w:rFonts w:cs="Times New Roman"/>
          <w:bCs/>
          <w:szCs w:val="24"/>
          <w:lang w:bidi="ar-EG"/>
        </w:rPr>
        <w:lastRenderedPageBreak/>
        <w:t xml:space="preserve">Mesmû’ olmayan </w:t>
      </w:r>
      <w:r w:rsidR="00D66A62">
        <w:rPr>
          <w:rFonts w:cs="Times New Roman"/>
          <w:bCs/>
          <w:szCs w:val="24"/>
          <w:lang w:bidi="ar-EG"/>
        </w:rPr>
        <w:t>da‘vâ</w:t>
      </w:r>
      <w:r>
        <w:rPr>
          <w:rFonts w:cs="Times New Roman"/>
          <w:bCs/>
          <w:szCs w:val="24"/>
          <w:lang w:bidi="ar-EG"/>
        </w:rPr>
        <w:t xml:space="preserve">lar: Emti’anın kabz ve tesliminden sonra kaptan ve sigortacılar aleyhine ikame olunan bilcümle zarar ve ziyan </w:t>
      </w:r>
      <w:r w:rsidR="00D66A62">
        <w:rPr>
          <w:rFonts w:cs="Times New Roman"/>
          <w:bCs/>
          <w:szCs w:val="24"/>
          <w:lang w:bidi="ar-EG"/>
        </w:rPr>
        <w:t>da‘vâ</w:t>
      </w:r>
      <w:r>
        <w:rPr>
          <w:rFonts w:cs="Times New Roman"/>
          <w:bCs/>
          <w:szCs w:val="24"/>
          <w:lang w:bidi="ar-EG"/>
        </w:rPr>
        <w:t xml:space="preserve">ları ve emti’anın tesliminden ve nevlin istifâsından sonra muhmil aleyhine ikame olunacak hasârât </w:t>
      </w:r>
      <w:r w:rsidR="00D66A62">
        <w:rPr>
          <w:rFonts w:cs="Times New Roman"/>
          <w:bCs/>
          <w:szCs w:val="24"/>
          <w:lang w:bidi="ar-EG"/>
        </w:rPr>
        <w:t>da‘vâ</w:t>
      </w:r>
      <w:r>
        <w:rPr>
          <w:rFonts w:cs="Times New Roman"/>
          <w:bCs/>
          <w:szCs w:val="24"/>
          <w:lang w:bidi="ar-EG"/>
        </w:rPr>
        <w:t xml:space="preserve">ları ve kaptanın geminin çattığı mahalde istid’â takdimiyle şikâyet etmesi mümkün iken hiçbir şikâyette bulunmayarak muahharan çatma hususundan dolayı açtığı tazminat </w:t>
      </w:r>
      <w:r w:rsidR="00D66A62">
        <w:rPr>
          <w:rFonts w:cs="Times New Roman"/>
          <w:bCs/>
          <w:szCs w:val="24"/>
          <w:lang w:bidi="ar-EG"/>
        </w:rPr>
        <w:t>da‘vâ</w:t>
      </w:r>
      <w:r>
        <w:rPr>
          <w:rFonts w:cs="Times New Roman"/>
          <w:bCs/>
          <w:szCs w:val="24"/>
          <w:lang w:bidi="ar-EG"/>
        </w:rPr>
        <w:t>sı mesmû’ değildir.</w:t>
      </w:r>
    </w:p>
    <w:p w14:paraId="4615A9C9" w14:textId="1F0C2B09" w:rsidR="00C65A02" w:rsidRDefault="00F00567" w:rsidP="00D01287">
      <w:pPr>
        <w:rPr>
          <w:rFonts w:cs="Times New Roman"/>
          <w:bCs/>
          <w:szCs w:val="24"/>
          <w:lang w:bidi="ar-EG"/>
        </w:rPr>
      </w:pPr>
      <w:r>
        <w:rPr>
          <w:rFonts w:cs="Times New Roman"/>
          <w:bCs/>
          <w:szCs w:val="24"/>
          <w:lang w:bidi="ar-EG"/>
        </w:rPr>
        <w:t xml:space="preserve"> Bu </w:t>
      </w:r>
      <w:r w:rsidR="00D66A62">
        <w:rPr>
          <w:rFonts w:cs="Times New Roman"/>
          <w:bCs/>
          <w:szCs w:val="24"/>
          <w:lang w:bidi="ar-EG"/>
        </w:rPr>
        <w:t>da‘vâ</w:t>
      </w:r>
      <w:r>
        <w:rPr>
          <w:rFonts w:cs="Times New Roman"/>
          <w:bCs/>
          <w:szCs w:val="24"/>
          <w:lang w:bidi="ar-EG"/>
        </w:rPr>
        <w:t xml:space="preserve">ların adem-i istimâ’ı bu babda protestonun ve itirâznamenin kırk sekiz saat zarfında tebliğ </w:t>
      </w:r>
      <w:r w:rsidR="00C10E6F">
        <w:rPr>
          <w:rFonts w:cs="Times New Roman"/>
          <w:bCs/>
          <w:szCs w:val="24"/>
          <w:lang w:bidi="ar-EG"/>
        </w:rPr>
        <w:t xml:space="preserve">olunmaması ve tarih tebliğinden itibaren otuz bir gün zarfında </w:t>
      </w:r>
      <w:r w:rsidR="00D66A62">
        <w:rPr>
          <w:rFonts w:cs="Times New Roman"/>
          <w:bCs/>
          <w:szCs w:val="24"/>
          <w:lang w:bidi="ar-EG"/>
        </w:rPr>
        <w:t>da‘vâ</w:t>
      </w:r>
      <w:r w:rsidR="00C10E6F">
        <w:rPr>
          <w:rFonts w:cs="Times New Roman"/>
          <w:bCs/>
          <w:szCs w:val="24"/>
          <w:lang w:bidi="ar-EG"/>
        </w:rPr>
        <w:t xml:space="preserve"> için arzıhâl takdim edilmemiş olmasıyla mukayyeddir.</w:t>
      </w:r>
    </w:p>
    <w:p w14:paraId="1D824273" w14:textId="77777777" w:rsidR="00D01287" w:rsidRDefault="00D01287" w:rsidP="00D01287">
      <w:pPr>
        <w:rPr>
          <w:rFonts w:cs="Times New Roman"/>
          <w:bCs/>
          <w:szCs w:val="24"/>
          <w:lang w:bidi="ar-EG"/>
        </w:rPr>
      </w:pPr>
    </w:p>
    <w:p w14:paraId="481F5744" w14:textId="508A3C0F" w:rsidR="004616B2" w:rsidRDefault="007D7560" w:rsidP="00837D0F">
      <w:pPr>
        <w:pStyle w:val="Balk2"/>
        <w:spacing w:before="0"/>
        <w:rPr>
          <w:lang w:bidi="ar-EG"/>
        </w:rPr>
      </w:pPr>
      <w:bookmarkStart w:id="99" w:name="_Toc71461942"/>
      <w:r>
        <w:rPr>
          <w:lang w:bidi="ar-EG"/>
        </w:rPr>
        <w:t xml:space="preserve">2.6. </w:t>
      </w:r>
      <w:r w:rsidR="001F3CD8">
        <w:rPr>
          <w:lang w:bidi="ar-EG"/>
        </w:rPr>
        <w:t xml:space="preserve">Altıncı Kitap: </w:t>
      </w:r>
      <w:r w:rsidR="004616B2">
        <w:rPr>
          <w:lang w:bidi="ar-EG"/>
        </w:rPr>
        <w:t>Hukûk</w:t>
      </w:r>
      <w:r w:rsidR="001E720B">
        <w:rPr>
          <w:lang w:bidi="ar-EG"/>
        </w:rPr>
        <w:t>-ı</w:t>
      </w:r>
      <w:r w:rsidR="004616B2">
        <w:rPr>
          <w:lang w:bidi="ar-EG"/>
        </w:rPr>
        <w:t xml:space="preserve"> Düvel</w:t>
      </w:r>
      <w:bookmarkEnd w:id="99"/>
    </w:p>
    <w:p w14:paraId="76F2166F" w14:textId="14A9FB90" w:rsidR="00D13014" w:rsidRPr="00D13014" w:rsidRDefault="00D13014" w:rsidP="001F3CD8">
      <w:pPr>
        <w:rPr>
          <w:lang w:bidi="ar-EG"/>
        </w:rPr>
      </w:pPr>
      <w:r w:rsidRPr="00D13014">
        <w:rPr>
          <w:i/>
          <w:iCs/>
          <w:lang w:bidi="ar-EG"/>
        </w:rPr>
        <w:t>Mündericât:</w:t>
      </w:r>
      <w:r>
        <w:rPr>
          <w:i/>
          <w:iCs/>
          <w:lang w:bidi="ar-EG"/>
        </w:rPr>
        <w:t xml:space="preserve"> </w:t>
      </w:r>
      <w:r w:rsidR="00BC0247" w:rsidRPr="00C73F8E">
        <w:rPr>
          <w:rFonts w:cs="Times New Roman"/>
          <w:bCs/>
          <w:szCs w:val="24"/>
          <w:lang w:bidi="ar-EG"/>
        </w:rPr>
        <w:t>Devlet ve Millet</w:t>
      </w:r>
      <w:r w:rsidR="00BC0247">
        <w:rPr>
          <w:rFonts w:cs="Times New Roman"/>
          <w:bCs/>
          <w:szCs w:val="24"/>
          <w:lang w:bidi="ar-EG"/>
        </w:rPr>
        <w:t xml:space="preserve">, </w:t>
      </w:r>
      <w:r w:rsidR="00BC0247" w:rsidRPr="00C73F8E">
        <w:rPr>
          <w:rFonts w:cs="Times New Roman"/>
          <w:bCs/>
          <w:szCs w:val="24"/>
          <w:lang w:bidi="ar-EG"/>
        </w:rPr>
        <w:t>Hukûk-</w:t>
      </w:r>
      <w:r w:rsidR="00BC0247">
        <w:rPr>
          <w:rFonts w:cs="Times New Roman"/>
          <w:bCs/>
          <w:szCs w:val="24"/>
          <w:lang w:bidi="ar-EG"/>
        </w:rPr>
        <w:t>ı</w:t>
      </w:r>
      <w:r w:rsidR="00BC0247" w:rsidRPr="00C73F8E">
        <w:rPr>
          <w:rFonts w:cs="Times New Roman"/>
          <w:bCs/>
          <w:szCs w:val="24"/>
          <w:lang w:bidi="ar-EG"/>
        </w:rPr>
        <w:t xml:space="preserve"> Düvel</w:t>
      </w:r>
      <w:r w:rsidR="00BC0247">
        <w:rPr>
          <w:rFonts w:cs="Times New Roman"/>
          <w:bCs/>
          <w:szCs w:val="24"/>
          <w:lang w:bidi="ar-EG"/>
        </w:rPr>
        <w:t>, Hukûk-ı Tabi</w:t>
      </w:r>
      <w:r w:rsidR="00BC0247" w:rsidRPr="00C73F8E">
        <w:rPr>
          <w:rFonts w:cs="Times New Roman"/>
          <w:bCs/>
          <w:szCs w:val="24"/>
          <w:lang w:bidi="ar-EG"/>
        </w:rPr>
        <w:t>iye ve Mevzû’a-i Düvel</w:t>
      </w:r>
      <w:r w:rsidR="00BC0247">
        <w:rPr>
          <w:rFonts w:cs="Times New Roman"/>
          <w:bCs/>
          <w:szCs w:val="24"/>
          <w:lang w:bidi="ar-EG"/>
        </w:rPr>
        <w:t xml:space="preserve">, </w:t>
      </w:r>
      <w:r w:rsidR="00BC0247" w:rsidRPr="00C73F8E">
        <w:rPr>
          <w:rFonts w:cs="Times New Roman"/>
          <w:bCs/>
          <w:szCs w:val="24"/>
          <w:lang w:bidi="ar-EG"/>
        </w:rPr>
        <w:t>Hukûk-</w:t>
      </w:r>
      <w:r w:rsidR="00BC0247">
        <w:rPr>
          <w:rFonts w:cs="Times New Roman"/>
          <w:bCs/>
          <w:szCs w:val="24"/>
          <w:lang w:bidi="ar-EG"/>
        </w:rPr>
        <w:t>ı</w:t>
      </w:r>
      <w:r w:rsidR="00BC0247" w:rsidRPr="00C73F8E">
        <w:rPr>
          <w:rFonts w:cs="Times New Roman"/>
          <w:bCs/>
          <w:szCs w:val="24"/>
          <w:lang w:bidi="ar-EG"/>
        </w:rPr>
        <w:t xml:space="preserve"> Umumiye ve Hususiye-i Düvel</w:t>
      </w:r>
      <w:r w:rsidR="00BC0247">
        <w:rPr>
          <w:rFonts w:cs="Times New Roman"/>
          <w:bCs/>
          <w:szCs w:val="24"/>
          <w:lang w:bidi="ar-EG"/>
        </w:rPr>
        <w:t xml:space="preserve">, </w:t>
      </w:r>
      <w:r w:rsidR="00BC0247" w:rsidRPr="00C73F8E">
        <w:rPr>
          <w:rFonts w:cs="Times New Roman"/>
          <w:bCs/>
          <w:szCs w:val="24"/>
          <w:lang w:bidi="ar-EG"/>
        </w:rPr>
        <w:t>Menâbi</w:t>
      </w:r>
      <w:r w:rsidR="00BC0247">
        <w:rPr>
          <w:rFonts w:asciiTheme="majorBidi" w:hAnsiTheme="majorBidi" w:cstheme="majorBidi"/>
          <w:szCs w:val="24"/>
          <w:lang w:bidi="ar-EG"/>
        </w:rPr>
        <w:t xml:space="preserve">‘, </w:t>
      </w:r>
      <w:r w:rsidR="00BC0247" w:rsidRPr="00C73F8E">
        <w:rPr>
          <w:rFonts w:cs="Times New Roman"/>
          <w:bCs/>
          <w:szCs w:val="24"/>
          <w:lang w:bidi="ar-EG"/>
        </w:rPr>
        <w:t>Devletlerin Tasn</w:t>
      </w:r>
      <w:r w:rsidR="00BC0247">
        <w:rPr>
          <w:rFonts w:cs="Times New Roman"/>
          <w:bCs/>
          <w:szCs w:val="24"/>
          <w:lang w:bidi="ar-EG"/>
        </w:rPr>
        <w:t>î</w:t>
      </w:r>
      <w:r w:rsidR="00BC0247" w:rsidRPr="00C73F8E">
        <w:rPr>
          <w:rFonts w:cs="Times New Roman"/>
          <w:bCs/>
          <w:szCs w:val="24"/>
          <w:lang w:bidi="ar-EG"/>
        </w:rPr>
        <w:t>fi</w:t>
      </w:r>
      <w:r w:rsidR="00BC0247">
        <w:rPr>
          <w:rFonts w:cs="Times New Roman"/>
          <w:bCs/>
          <w:szCs w:val="24"/>
          <w:lang w:bidi="ar-EG"/>
        </w:rPr>
        <w:t xml:space="preserve">, </w:t>
      </w:r>
      <w:r w:rsidR="00BC0247" w:rsidRPr="00C73F8E">
        <w:rPr>
          <w:rFonts w:cs="Times New Roman"/>
          <w:bCs/>
          <w:szCs w:val="24"/>
          <w:lang w:bidi="ar-EG"/>
        </w:rPr>
        <w:t>İttihâd-ı Şahsi</w:t>
      </w:r>
      <w:r w:rsidR="00BC0247">
        <w:rPr>
          <w:rFonts w:cs="Times New Roman"/>
          <w:bCs/>
          <w:szCs w:val="24"/>
          <w:lang w:bidi="ar-EG"/>
        </w:rPr>
        <w:t xml:space="preserve">, </w:t>
      </w:r>
      <w:r w:rsidR="00BC0247" w:rsidRPr="00C73F8E">
        <w:rPr>
          <w:rFonts w:cs="Times New Roman"/>
          <w:bCs/>
          <w:szCs w:val="24"/>
          <w:lang w:bidi="ar-EG"/>
        </w:rPr>
        <w:t>Konfederasyon</w:t>
      </w:r>
      <w:r w:rsidR="00BC0247">
        <w:rPr>
          <w:rFonts w:cs="Times New Roman"/>
          <w:bCs/>
          <w:szCs w:val="24"/>
          <w:lang w:bidi="ar-EG"/>
        </w:rPr>
        <w:t xml:space="preserve">, </w:t>
      </w:r>
      <w:r w:rsidR="00BC0247" w:rsidRPr="00C73F8E">
        <w:rPr>
          <w:rFonts w:cs="Times New Roman"/>
          <w:bCs/>
          <w:szCs w:val="24"/>
          <w:lang w:bidi="ar-EG"/>
        </w:rPr>
        <w:t>Federasyon</w:t>
      </w:r>
      <w:r w:rsidR="00BC0247">
        <w:rPr>
          <w:rFonts w:cs="Times New Roman"/>
          <w:bCs/>
          <w:szCs w:val="24"/>
          <w:lang w:bidi="ar-EG"/>
        </w:rPr>
        <w:t xml:space="preserve">, </w:t>
      </w:r>
      <w:r w:rsidR="00BC0247" w:rsidRPr="00C73F8E">
        <w:rPr>
          <w:rFonts w:cs="Times New Roman"/>
          <w:bCs/>
          <w:szCs w:val="24"/>
          <w:lang w:bidi="ar-EG"/>
        </w:rPr>
        <w:t xml:space="preserve">Düvel-i Hâkime </w:t>
      </w:r>
      <w:r w:rsidR="00BC0247">
        <w:rPr>
          <w:rFonts w:cs="Times New Roman"/>
          <w:bCs/>
          <w:szCs w:val="24"/>
          <w:lang w:bidi="ar-EG"/>
        </w:rPr>
        <w:t>v</w:t>
      </w:r>
      <w:r w:rsidR="00BC0247" w:rsidRPr="00C73F8E">
        <w:rPr>
          <w:rFonts w:cs="Times New Roman"/>
          <w:bCs/>
          <w:szCs w:val="24"/>
          <w:lang w:bidi="ar-EG"/>
        </w:rPr>
        <w:t>e Müstakile</w:t>
      </w:r>
      <w:r w:rsidR="00BC0247">
        <w:rPr>
          <w:rFonts w:cs="Times New Roman"/>
          <w:bCs/>
          <w:szCs w:val="24"/>
          <w:lang w:bidi="ar-EG"/>
        </w:rPr>
        <w:t xml:space="preserve">, </w:t>
      </w:r>
      <w:r w:rsidR="00BC0247" w:rsidRPr="00C73F8E">
        <w:rPr>
          <w:rFonts w:cs="Times New Roman"/>
          <w:bCs/>
          <w:szCs w:val="24"/>
          <w:lang w:bidi="ar-EG"/>
        </w:rPr>
        <w:t>Devlet-i Mahmiye</w:t>
      </w:r>
      <w:r w:rsidR="001F3CD8">
        <w:rPr>
          <w:rFonts w:cs="Times New Roman"/>
          <w:bCs/>
          <w:szCs w:val="24"/>
          <w:lang w:bidi="ar-EG"/>
        </w:rPr>
        <w:t xml:space="preserve">, </w:t>
      </w:r>
      <w:r w:rsidR="001F3CD8" w:rsidRPr="00C73F8E">
        <w:rPr>
          <w:rFonts w:cs="Times New Roman"/>
          <w:bCs/>
          <w:szCs w:val="24"/>
          <w:lang w:bidi="ar-EG"/>
        </w:rPr>
        <w:t>Devlet-i Tâbi</w:t>
      </w:r>
      <w:r w:rsidR="001F3CD8">
        <w:rPr>
          <w:rFonts w:asciiTheme="majorBidi" w:hAnsiTheme="majorBidi" w:cstheme="majorBidi"/>
          <w:szCs w:val="24"/>
          <w:lang w:bidi="ar-EG"/>
        </w:rPr>
        <w:t>‘</w:t>
      </w:r>
      <w:r w:rsidR="001F3CD8" w:rsidRPr="00C73F8E">
        <w:rPr>
          <w:rFonts w:cs="Times New Roman"/>
          <w:bCs/>
          <w:szCs w:val="24"/>
          <w:lang w:bidi="ar-EG"/>
        </w:rPr>
        <w:t>a</w:t>
      </w:r>
      <w:r w:rsidR="001F3CD8">
        <w:rPr>
          <w:rFonts w:cs="Times New Roman"/>
          <w:bCs/>
          <w:szCs w:val="24"/>
          <w:lang w:bidi="ar-EG"/>
        </w:rPr>
        <w:t xml:space="preserve">, </w:t>
      </w:r>
      <w:r w:rsidR="001F3CD8" w:rsidRPr="00C73F8E">
        <w:rPr>
          <w:rFonts w:cs="Times New Roman"/>
          <w:bCs/>
          <w:szCs w:val="24"/>
          <w:lang w:bidi="ar-EG"/>
        </w:rPr>
        <w:t>Hukuk-</w:t>
      </w:r>
      <w:r w:rsidR="001F3CD8">
        <w:rPr>
          <w:rFonts w:cs="Times New Roman"/>
          <w:bCs/>
          <w:szCs w:val="24"/>
          <w:lang w:bidi="ar-EG"/>
        </w:rPr>
        <w:t>ı</w:t>
      </w:r>
      <w:r w:rsidR="001F3CD8" w:rsidRPr="00C73F8E">
        <w:rPr>
          <w:rFonts w:cs="Times New Roman"/>
          <w:bCs/>
          <w:szCs w:val="24"/>
          <w:lang w:bidi="ar-EG"/>
        </w:rPr>
        <w:t xml:space="preserve"> Asliye-i Düvel</w:t>
      </w:r>
      <w:r w:rsidR="001F3CD8">
        <w:rPr>
          <w:rFonts w:cs="Times New Roman"/>
          <w:bCs/>
          <w:szCs w:val="24"/>
          <w:lang w:bidi="ar-EG"/>
        </w:rPr>
        <w:t xml:space="preserve">, </w:t>
      </w:r>
      <w:r w:rsidR="001F3CD8" w:rsidRPr="00C73F8E">
        <w:rPr>
          <w:rFonts w:cs="Times New Roman"/>
          <w:bCs/>
          <w:szCs w:val="24"/>
          <w:lang w:bidi="ar-EG"/>
        </w:rPr>
        <w:t>Hâkimiyet-i Hariciye, İstiklâl</w:t>
      </w:r>
      <w:r w:rsidR="001F3CD8">
        <w:rPr>
          <w:rFonts w:cs="Times New Roman"/>
          <w:bCs/>
          <w:szCs w:val="24"/>
          <w:lang w:bidi="ar-EG"/>
        </w:rPr>
        <w:t xml:space="preserve">, </w:t>
      </w:r>
      <w:r w:rsidR="001F3CD8" w:rsidRPr="00C73F8E">
        <w:rPr>
          <w:rFonts w:cs="Times New Roman"/>
          <w:bCs/>
          <w:szCs w:val="24"/>
          <w:lang w:bidi="ar-EG"/>
        </w:rPr>
        <w:t>Hakk-ı Müsâvât</w:t>
      </w:r>
      <w:r w:rsidR="001F3CD8">
        <w:rPr>
          <w:rFonts w:cs="Times New Roman"/>
          <w:bCs/>
          <w:szCs w:val="24"/>
          <w:lang w:bidi="ar-EG"/>
        </w:rPr>
        <w:t xml:space="preserve">, </w:t>
      </w:r>
      <w:r w:rsidR="001F3CD8" w:rsidRPr="00C73F8E">
        <w:rPr>
          <w:rFonts w:cs="Times New Roman"/>
          <w:bCs/>
          <w:szCs w:val="24"/>
          <w:lang w:bidi="ar-EG"/>
        </w:rPr>
        <w:t>Hakk-ı Riâyet-i Mütekâbile</w:t>
      </w:r>
      <w:r w:rsidR="001F3CD8">
        <w:rPr>
          <w:rFonts w:cs="Times New Roman"/>
          <w:bCs/>
          <w:szCs w:val="24"/>
          <w:lang w:bidi="ar-EG"/>
        </w:rPr>
        <w:t xml:space="preserve">, </w:t>
      </w:r>
      <w:r w:rsidR="001F3CD8" w:rsidRPr="00C73F8E">
        <w:rPr>
          <w:rFonts w:cs="Times New Roman"/>
          <w:bCs/>
          <w:szCs w:val="24"/>
          <w:lang w:bidi="ar-EG"/>
        </w:rPr>
        <w:t>Hakk-ı Serbestiye-i Ticâret</w:t>
      </w:r>
      <w:r w:rsidR="001F3CD8">
        <w:rPr>
          <w:rFonts w:cs="Times New Roman"/>
          <w:bCs/>
          <w:szCs w:val="24"/>
          <w:lang w:bidi="ar-EG"/>
        </w:rPr>
        <w:t xml:space="preserve">, </w:t>
      </w:r>
      <w:r w:rsidR="001F3CD8" w:rsidRPr="00C73F8E">
        <w:rPr>
          <w:rFonts w:cs="Times New Roman"/>
          <w:bCs/>
          <w:szCs w:val="24"/>
          <w:lang w:bidi="ar-EG"/>
        </w:rPr>
        <w:t>İâde-i Mücrimîn</w:t>
      </w:r>
      <w:r w:rsidR="001F3CD8">
        <w:rPr>
          <w:rFonts w:cs="Times New Roman"/>
          <w:bCs/>
          <w:szCs w:val="24"/>
          <w:lang w:bidi="ar-EG"/>
        </w:rPr>
        <w:t xml:space="preserve">, </w:t>
      </w:r>
      <w:r w:rsidR="001F3CD8" w:rsidRPr="00C73F8E">
        <w:rPr>
          <w:rFonts w:cs="Times New Roman"/>
          <w:bCs/>
          <w:szCs w:val="24"/>
          <w:lang w:bidi="ar-EG"/>
        </w:rPr>
        <w:t>İâde-i Mücrimîn Ş</w:t>
      </w:r>
      <w:r w:rsidR="001F3CD8">
        <w:rPr>
          <w:rFonts w:cs="Times New Roman"/>
          <w:bCs/>
          <w:szCs w:val="24"/>
          <w:lang w:bidi="ar-EG"/>
        </w:rPr>
        <w:t>e</w:t>
      </w:r>
      <w:r w:rsidR="001F3CD8" w:rsidRPr="00C73F8E">
        <w:rPr>
          <w:rFonts w:cs="Times New Roman"/>
          <w:bCs/>
          <w:szCs w:val="24"/>
          <w:lang w:bidi="ar-EG"/>
        </w:rPr>
        <w:t>râiti</w:t>
      </w:r>
      <w:r w:rsidR="001F3CD8">
        <w:rPr>
          <w:rFonts w:cs="Times New Roman"/>
          <w:bCs/>
          <w:szCs w:val="24"/>
          <w:lang w:bidi="ar-EG"/>
        </w:rPr>
        <w:t xml:space="preserve">, </w:t>
      </w:r>
      <w:r w:rsidR="001F3CD8" w:rsidRPr="00C73F8E">
        <w:rPr>
          <w:rFonts w:cs="Times New Roman"/>
          <w:bCs/>
          <w:szCs w:val="24"/>
          <w:lang w:bidi="ar-EG"/>
        </w:rPr>
        <w:t xml:space="preserve">İâde-i Mücrimîne </w:t>
      </w:r>
      <w:r w:rsidR="007C67EC">
        <w:rPr>
          <w:rFonts w:cs="Times New Roman"/>
          <w:bCs/>
          <w:szCs w:val="24"/>
          <w:lang w:bidi="ar-EG"/>
        </w:rPr>
        <w:t>Tâbi‘</w:t>
      </w:r>
      <w:r w:rsidR="001F3CD8" w:rsidRPr="00C73F8E">
        <w:rPr>
          <w:rFonts w:cs="Times New Roman"/>
          <w:bCs/>
          <w:szCs w:val="24"/>
          <w:lang w:bidi="ar-EG"/>
        </w:rPr>
        <w:t xml:space="preserve"> Eşhâs</w:t>
      </w:r>
      <w:r w:rsidR="001F3CD8">
        <w:rPr>
          <w:rFonts w:cs="Times New Roman"/>
          <w:bCs/>
          <w:szCs w:val="24"/>
          <w:lang w:bidi="ar-EG"/>
        </w:rPr>
        <w:t xml:space="preserve">, </w:t>
      </w:r>
      <w:r w:rsidR="001F3CD8" w:rsidRPr="00C73F8E">
        <w:rPr>
          <w:rFonts w:cs="Times New Roman"/>
          <w:bCs/>
          <w:szCs w:val="24"/>
          <w:lang w:bidi="ar-EG"/>
        </w:rPr>
        <w:t>İâde-i Mücrimîn Muâmelât-ı İcraiyesi</w:t>
      </w:r>
      <w:r w:rsidR="001F3CD8">
        <w:rPr>
          <w:rFonts w:cs="Times New Roman"/>
          <w:bCs/>
          <w:szCs w:val="24"/>
          <w:lang w:bidi="ar-EG"/>
        </w:rPr>
        <w:t xml:space="preserve">, </w:t>
      </w:r>
      <w:r w:rsidR="001F3CD8" w:rsidRPr="00C73F8E">
        <w:rPr>
          <w:rFonts w:cs="Times New Roman"/>
          <w:bCs/>
          <w:szCs w:val="24"/>
          <w:lang w:bidi="ar-EG"/>
        </w:rPr>
        <w:t>İâde-i Mücrimînin Netâici</w:t>
      </w:r>
      <w:r w:rsidR="001F3CD8">
        <w:rPr>
          <w:rFonts w:cs="Times New Roman"/>
          <w:bCs/>
          <w:szCs w:val="24"/>
          <w:lang w:bidi="ar-EG"/>
        </w:rPr>
        <w:t xml:space="preserve">, </w:t>
      </w:r>
      <w:r w:rsidR="001F3CD8" w:rsidRPr="00C73F8E">
        <w:rPr>
          <w:rFonts w:cs="Times New Roman"/>
          <w:bCs/>
          <w:szCs w:val="24"/>
          <w:lang w:bidi="ar-EG"/>
        </w:rPr>
        <w:t>Hükümdâr</w:t>
      </w:r>
      <w:r w:rsidR="001F3CD8">
        <w:rPr>
          <w:rFonts w:cs="Times New Roman"/>
          <w:bCs/>
          <w:szCs w:val="24"/>
          <w:lang w:bidi="ar-EG"/>
        </w:rPr>
        <w:t xml:space="preserve">, </w:t>
      </w:r>
      <w:r w:rsidR="001F3CD8" w:rsidRPr="00C73F8E">
        <w:rPr>
          <w:rFonts w:cs="Times New Roman"/>
          <w:bCs/>
          <w:szCs w:val="24"/>
          <w:lang w:bidi="ar-EG"/>
        </w:rPr>
        <w:t>Hariciye Nâzırı</w:t>
      </w:r>
      <w:r w:rsidR="001F3CD8">
        <w:rPr>
          <w:rFonts w:cs="Times New Roman"/>
          <w:bCs/>
          <w:szCs w:val="24"/>
          <w:lang w:bidi="ar-EG"/>
        </w:rPr>
        <w:t xml:space="preserve">, </w:t>
      </w:r>
      <w:r w:rsidR="001F3CD8" w:rsidRPr="00C73F8E">
        <w:rPr>
          <w:rFonts w:cs="Times New Roman"/>
          <w:bCs/>
          <w:szCs w:val="24"/>
          <w:lang w:bidi="ar-EG"/>
        </w:rPr>
        <w:t>Me’mûrîn-i Siyasiye</w:t>
      </w:r>
      <w:r w:rsidR="001F3CD8">
        <w:rPr>
          <w:rFonts w:cs="Times New Roman"/>
          <w:bCs/>
          <w:szCs w:val="24"/>
          <w:lang w:bidi="ar-EG"/>
        </w:rPr>
        <w:t xml:space="preserve">, </w:t>
      </w:r>
      <w:r w:rsidR="001F3CD8" w:rsidRPr="00C73F8E">
        <w:rPr>
          <w:rFonts w:cs="Times New Roman"/>
          <w:bCs/>
          <w:szCs w:val="24"/>
          <w:lang w:bidi="ar-EG"/>
        </w:rPr>
        <w:t>Hakk-ı Sefâret</w:t>
      </w:r>
      <w:r w:rsidR="001F3CD8">
        <w:rPr>
          <w:rFonts w:cs="Times New Roman"/>
          <w:bCs/>
          <w:szCs w:val="24"/>
          <w:lang w:bidi="ar-EG"/>
        </w:rPr>
        <w:t xml:space="preserve">, </w:t>
      </w:r>
      <w:r w:rsidR="001F3CD8" w:rsidRPr="00C73F8E">
        <w:rPr>
          <w:rFonts w:cs="Times New Roman"/>
          <w:bCs/>
          <w:szCs w:val="24"/>
          <w:lang w:bidi="ar-EG"/>
        </w:rPr>
        <w:t>İstimzâc</w:t>
      </w:r>
      <w:r w:rsidR="001F3CD8">
        <w:rPr>
          <w:rFonts w:cs="Times New Roman"/>
          <w:bCs/>
          <w:szCs w:val="24"/>
          <w:lang w:bidi="ar-EG"/>
        </w:rPr>
        <w:t>, Süferânın Suret-i Î</w:t>
      </w:r>
      <w:r w:rsidR="001F3CD8" w:rsidRPr="00C73F8E">
        <w:rPr>
          <w:rFonts w:cs="Times New Roman"/>
          <w:bCs/>
          <w:szCs w:val="24"/>
          <w:lang w:bidi="ar-EG"/>
        </w:rPr>
        <w:t>zâmı</w:t>
      </w:r>
      <w:r w:rsidR="001F3CD8">
        <w:rPr>
          <w:rFonts w:cs="Times New Roman"/>
          <w:bCs/>
          <w:szCs w:val="24"/>
          <w:lang w:bidi="ar-EG"/>
        </w:rPr>
        <w:t xml:space="preserve">, </w:t>
      </w:r>
      <w:r w:rsidR="001F3CD8" w:rsidRPr="00C73F8E">
        <w:rPr>
          <w:rFonts w:cs="Times New Roman"/>
          <w:bCs/>
          <w:szCs w:val="24"/>
          <w:lang w:bidi="ar-EG"/>
        </w:rPr>
        <w:t>Süferânın Vazâifi</w:t>
      </w:r>
      <w:r w:rsidR="001F3CD8">
        <w:rPr>
          <w:rFonts w:cs="Times New Roman"/>
          <w:bCs/>
          <w:szCs w:val="24"/>
          <w:lang w:bidi="ar-EG"/>
        </w:rPr>
        <w:t xml:space="preserve">, </w:t>
      </w:r>
      <w:r w:rsidR="001F3CD8" w:rsidRPr="00C73F8E">
        <w:rPr>
          <w:rFonts w:cs="Times New Roman"/>
          <w:bCs/>
          <w:szCs w:val="24"/>
          <w:lang w:bidi="ar-EG"/>
        </w:rPr>
        <w:t xml:space="preserve">İmtiyâzât ve </w:t>
      </w:r>
      <w:r w:rsidR="001F3CD8">
        <w:rPr>
          <w:rFonts w:cs="Times New Roman"/>
          <w:bCs/>
          <w:szCs w:val="24"/>
          <w:lang w:bidi="ar-EG"/>
        </w:rPr>
        <w:t>Mu</w:t>
      </w:r>
      <w:r w:rsidR="001F3CD8" w:rsidRPr="00C73F8E">
        <w:rPr>
          <w:rFonts w:cs="Times New Roman"/>
          <w:bCs/>
          <w:szCs w:val="24"/>
          <w:lang w:bidi="ar-EG"/>
        </w:rPr>
        <w:t>âfiyât-ı Süferâ</w:t>
      </w:r>
      <w:r w:rsidR="001F3CD8">
        <w:rPr>
          <w:rFonts w:cs="Times New Roman"/>
          <w:bCs/>
          <w:szCs w:val="24"/>
          <w:lang w:bidi="ar-EG"/>
        </w:rPr>
        <w:t xml:space="preserve"> </w:t>
      </w:r>
      <w:r w:rsidR="001F3CD8" w:rsidRPr="00C73F8E">
        <w:rPr>
          <w:rFonts w:cs="Times New Roman"/>
          <w:bCs/>
          <w:szCs w:val="24"/>
          <w:lang w:bidi="ar-EG"/>
        </w:rPr>
        <w:t>“Hâric Ez Memleket Kâidesi”</w:t>
      </w:r>
      <w:r w:rsidR="001F3CD8">
        <w:rPr>
          <w:rFonts w:cs="Times New Roman"/>
          <w:bCs/>
          <w:szCs w:val="24"/>
          <w:lang w:bidi="ar-EG"/>
        </w:rPr>
        <w:t xml:space="preserve">, </w:t>
      </w:r>
      <w:r w:rsidR="001F3CD8" w:rsidRPr="00C73F8E">
        <w:rPr>
          <w:rFonts w:cs="Times New Roman"/>
          <w:bCs/>
          <w:szCs w:val="24"/>
          <w:lang w:bidi="ar-EG"/>
        </w:rPr>
        <w:t>Muâhedât-ı Beyne’d-Düvel</w:t>
      </w:r>
      <w:r w:rsidR="001F3CD8">
        <w:rPr>
          <w:rFonts w:cs="Times New Roman"/>
          <w:bCs/>
          <w:szCs w:val="24"/>
          <w:lang w:bidi="ar-EG"/>
        </w:rPr>
        <w:t xml:space="preserve">, </w:t>
      </w:r>
      <w:r w:rsidR="001F3CD8" w:rsidRPr="00C73F8E">
        <w:rPr>
          <w:rFonts w:cs="Times New Roman"/>
          <w:bCs/>
          <w:szCs w:val="24"/>
          <w:lang w:bidi="ar-EG"/>
        </w:rPr>
        <w:t>Hükümât-ı Sâirenin Müşâr</w:t>
      </w:r>
      <w:r w:rsidR="001F3CD8">
        <w:rPr>
          <w:rFonts w:cs="Times New Roman"/>
          <w:bCs/>
          <w:szCs w:val="24"/>
          <w:lang w:bidi="ar-EG"/>
        </w:rPr>
        <w:t>e</w:t>
      </w:r>
      <w:r w:rsidR="001F3CD8" w:rsidRPr="00C73F8E">
        <w:rPr>
          <w:rFonts w:cs="Times New Roman"/>
          <w:bCs/>
          <w:szCs w:val="24"/>
          <w:lang w:bidi="ar-EG"/>
        </w:rPr>
        <w:t>keti</w:t>
      </w:r>
      <w:r w:rsidR="001F3CD8">
        <w:rPr>
          <w:rFonts w:cs="Times New Roman"/>
          <w:bCs/>
          <w:szCs w:val="24"/>
          <w:lang w:bidi="ar-EG"/>
        </w:rPr>
        <w:t xml:space="preserve">, </w:t>
      </w:r>
      <w:r w:rsidR="001F3CD8" w:rsidRPr="00C73F8E">
        <w:rPr>
          <w:rFonts w:cs="Times New Roman"/>
          <w:bCs/>
          <w:szCs w:val="24"/>
          <w:lang w:bidi="ar-EG"/>
        </w:rPr>
        <w:t>Muâhedenin Hitâmı</w:t>
      </w:r>
      <w:r w:rsidR="001F3CD8">
        <w:rPr>
          <w:rFonts w:cs="Times New Roman"/>
          <w:bCs/>
          <w:szCs w:val="24"/>
          <w:lang w:bidi="ar-EG"/>
        </w:rPr>
        <w:t xml:space="preserve">, </w:t>
      </w:r>
      <w:r w:rsidR="001F3CD8" w:rsidRPr="00C73F8E">
        <w:rPr>
          <w:rFonts w:cs="Times New Roman"/>
          <w:bCs/>
          <w:szCs w:val="24"/>
          <w:lang w:bidi="ar-EG"/>
        </w:rPr>
        <w:t>Hakk-ı Harb</w:t>
      </w:r>
      <w:r w:rsidR="001F3CD8">
        <w:rPr>
          <w:rFonts w:cs="Times New Roman"/>
          <w:bCs/>
          <w:szCs w:val="24"/>
          <w:lang w:bidi="ar-EG"/>
        </w:rPr>
        <w:t>,</w:t>
      </w:r>
      <w:r w:rsidR="001F3CD8" w:rsidRPr="001F3CD8">
        <w:rPr>
          <w:rFonts w:cs="Times New Roman"/>
          <w:bCs/>
          <w:szCs w:val="24"/>
          <w:lang w:bidi="ar-EG"/>
        </w:rPr>
        <w:t xml:space="preserve"> </w:t>
      </w:r>
      <w:r w:rsidR="001F3CD8" w:rsidRPr="00C73F8E">
        <w:rPr>
          <w:rFonts w:cs="Times New Roman"/>
          <w:bCs/>
          <w:szCs w:val="24"/>
          <w:lang w:bidi="ar-EG"/>
        </w:rPr>
        <w:t>Uhûd-</w:t>
      </w:r>
      <w:r w:rsidR="001F3CD8">
        <w:rPr>
          <w:rFonts w:cs="Times New Roman"/>
          <w:bCs/>
          <w:szCs w:val="24"/>
          <w:lang w:bidi="ar-EG"/>
        </w:rPr>
        <w:t>ı</w:t>
      </w:r>
      <w:r w:rsidR="001F3CD8" w:rsidRPr="00C73F8E">
        <w:rPr>
          <w:rFonts w:cs="Times New Roman"/>
          <w:bCs/>
          <w:szCs w:val="24"/>
          <w:lang w:bidi="ar-EG"/>
        </w:rPr>
        <w:t xml:space="preserve"> Atîka “İmtiyâzât-ı Ecnebiye”</w:t>
      </w:r>
      <w:r w:rsidR="001F3CD8">
        <w:rPr>
          <w:rFonts w:cs="Times New Roman"/>
          <w:bCs/>
          <w:szCs w:val="24"/>
          <w:lang w:bidi="ar-EG"/>
        </w:rPr>
        <w:t>.</w:t>
      </w:r>
    </w:p>
    <w:p w14:paraId="75639DF9" w14:textId="0941FDD8" w:rsidR="00B565A8" w:rsidRDefault="004616B2" w:rsidP="003A3A2D">
      <w:pPr>
        <w:rPr>
          <w:rFonts w:cs="Times New Roman"/>
          <w:szCs w:val="24"/>
          <w:lang w:bidi="ar-EG"/>
        </w:rPr>
      </w:pPr>
      <w:r w:rsidRPr="004616B2">
        <w:rPr>
          <w:lang w:bidi="ar-EG"/>
        </w:rPr>
        <w:t xml:space="preserve">Devlet </w:t>
      </w:r>
      <w:r w:rsidR="003A3A2D">
        <w:rPr>
          <w:lang w:bidi="ar-EG"/>
        </w:rPr>
        <w:t>v</w:t>
      </w:r>
      <w:r w:rsidRPr="004616B2">
        <w:rPr>
          <w:lang w:bidi="ar-EG"/>
        </w:rPr>
        <w:t>e Millet</w:t>
      </w:r>
      <w:r w:rsidR="00D74601">
        <w:rPr>
          <w:lang w:bidi="ar-EG"/>
        </w:rPr>
        <w:t xml:space="preserve">: </w:t>
      </w:r>
      <w:r>
        <w:rPr>
          <w:rFonts w:cs="Times New Roman"/>
          <w:szCs w:val="24"/>
          <w:lang w:bidi="ar-EG"/>
        </w:rPr>
        <w:t>Devlet;</w:t>
      </w:r>
      <w:r w:rsidR="0074043C">
        <w:rPr>
          <w:rFonts w:cs="Times New Roman"/>
          <w:szCs w:val="24"/>
          <w:lang w:bidi="ar-EG"/>
        </w:rPr>
        <w:t xml:space="preserve"> bir arz-ı muayyeni işgal edip </w:t>
      </w:r>
      <w:r w:rsidR="009E0FFD">
        <w:rPr>
          <w:rFonts w:cs="Times New Roman"/>
          <w:szCs w:val="24"/>
          <w:lang w:bidi="ar-EG"/>
        </w:rPr>
        <w:t>âzâ</w:t>
      </w:r>
      <w:r w:rsidR="0074043C">
        <w:rPr>
          <w:rFonts w:cs="Times New Roman"/>
          <w:szCs w:val="24"/>
          <w:lang w:bidi="ar-EG"/>
        </w:rPr>
        <w:t xml:space="preserve">-i idâresi bulunan bir hey’et müctemi’a-i beşeriyenin timsalidir. Devlet, bir arz-ı muayyen üzerinde bulunan, </w:t>
      </w:r>
      <w:r w:rsidR="009E0FFD">
        <w:rPr>
          <w:rFonts w:cs="Times New Roman"/>
          <w:szCs w:val="24"/>
          <w:lang w:bidi="ar-EG"/>
        </w:rPr>
        <w:t>âzâ</w:t>
      </w:r>
      <w:r w:rsidR="0074043C">
        <w:rPr>
          <w:rFonts w:cs="Times New Roman"/>
          <w:szCs w:val="24"/>
          <w:lang w:bidi="ar-EG"/>
        </w:rPr>
        <w:t>-i idâreyi haiz bir heyet müctemi’a-i beşeriyenin timsâli demek olunca bu timsâlin ulûviyeti, bir kuvve-i muhassa</w:t>
      </w:r>
      <w:r w:rsidR="00B565A8">
        <w:rPr>
          <w:rFonts w:cs="Times New Roman"/>
          <w:szCs w:val="24"/>
          <w:lang w:bidi="ar-EG"/>
        </w:rPr>
        <w:t>la demek olması, heyet-i müctemi</w:t>
      </w:r>
      <w:r w:rsidR="0074043C">
        <w:rPr>
          <w:rFonts w:cs="Times New Roman"/>
          <w:szCs w:val="24"/>
          <w:lang w:bidi="ar-EG"/>
        </w:rPr>
        <w:t xml:space="preserve">’ayı </w:t>
      </w:r>
      <w:r w:rsidR="00B565A8">
        <w:rPr>
          <w:rFonts w:cs="Times New Roman"/>
          <w:szCs w:val="24"/>
          <w:lang w:bidi="ar-EG"/>
        </w:rPr>
        <w:t>terkîb eden efrâdı hakk-ı sevk ve idaresi ve bu efrada vaz’-ı hükm ve karar eylemesi zaruri ve bedihi görülür. Çünkü bu hükm ve karar hakikatte o efrâdın mecmu’unun veya ekseriyetinin hükm ve kararıdır. Cem’iyet-i mümessilenin bu kuvvetine “Saltanat” ta’bir olunur. Şu mukaddemâttan anlaşılır ki devlet yekdiğerinden tamamen farklı dört unsurun ittihadından yani;</w:t>
      </w:r>
    </w:p>
    <w:p w14:paraId="09B0443C" w14:textId="77777777" w:rsidR="00B565A8" w:rsidRDefault="00D74601" w:rsidP="00F13694">
      <w:pPr>
        <w:pStyle w:val="ListeParagraf"/>
        <w:ind w:left="0"/>
        <w:contextualSpacing w:val="0"/>
        <w:rPr>
          <w:rFonts w:cs="Times New Roman"/>
          <w:szCs w:val="24"/>
          <w:lang w:bidi="ar-EG"/>
        </w:rPr>
      </w:pPr>
      <w:r>
        <w:rPr>
          <w:rFonts w:cs="Times New Roman"/>
          <w:szCs w:val="24"/>
          <w:lang w:bidi="ar-EG"/>
        </w:rPr>
        <w:lastRenderedPageBreak/>
        <w:t xml:space="preserve">1. </w:t>
      </w:r>
      <w:r w:rsidR="00B565A8">
        <w:rPr>
          <w:rFonts w:cs="Times New Roman"/>
          <w:szCs w:val="24"/>
          <w:lang w:bidi="ar-EG"/>
        </w:rPr>
        <w:t>Bir veya muhtelif kavm ve dine mensub bir takım efrâd beşeriye-i müctemi’adan,</w:t>
      </w:r>
    </w:p>
    <w:p w14:paraId="4A365F21" w14:textId="77777777" w:rsidR="00B565A8" w:rsidRDefault="00D74601" w:rsidP="00F13694">
      <w:pPr>
        <w:pStyle w:val="ListeParagraf"/>
        <w:ind w:left="0"/>
        <w:contextualSpacing w:val="0"/>
        <w:rPr>
          <w:rFonts w:cs="Times New Roman"/>
          <w:szCs w:val="24"/>
          <w:lang w:bidi="ar-EG"/>
        </w:rPr>
      </w:pPr>
      <w:r>
        <w:rPr>
          <w:rFonts w:cs="Times New Roman"/>
          <w:szCs w:val="24"/>
          <w:lang w:bidi="ar-EG"/>
        </w:rPr>
        <w:t xml:space="preserve">2. </w:t>
      </w:r>
      <w:r w:rsidR="00B565A8">
        <w:rPr>
          <w:rFonts w:cs="Times New Roman"/>
          <w:szCs w:val="24"/>
          <w:lang w:bidi="ar-EG"/>
        </w:rPr>
        <w:t>Bir arz-ı muayyenden,</w:t>
      </w:r>
    </w:p>
    <w:p w14:paraId="22EC4AB5" w14:textId="77777777" w:rsidR="00B565A8" w:rsidRDefault="00D74601" w:rsidP="00F13694">
      <w:pPr>
        <w:pStyle w:val="ListeParagraf"/>
        <w:ind w:left="0"/>
        <w:contextualSpacing w:val="0"/>
        <w:rPr>
          <w:rFonts w:cs="Times New Roman"/>
          <w:szCs w:val="24"/>
          <w:lang w:bidi="ar-EG"/>
        </w:rPr>
      </w:pPr>
      <w:r>
        <w:rPr>
          <w:rFonts w:cs="Times New Roman"/>
          <w:szCs w:val="24"/>
          <w:lang w:bidi="ar-EG"/>
        </w:rPr>
        <w:t xml:space="preserve">3. </w:t>
      </w:r>
      <w:r w:rsidR="00B565A8">
        <w:rPr>
          <w:rFonts w:cs="Times New Roman"/>
          <w:szCs w:val="24"/>
          <w:lang w:bidi="ar-EG"/>
        </w:rPr>
        <w:t>Bir saltanattan,</w:t>
      </w:r>
    </w:p>
    <w:p w14:paraId="5DFAD3CD" w14:textId="77777777" w:rsidR="00B565A8" w:rsidRDefault="00D74601" w:rsidP="00F13694">
      <w:pPr>
        <w:pStyle w:val="ListeParagraf"/>
        <w:ind w:left="0"/>
        <w:contextualSpacing w:val="0"/>
        <w:rPr>
          <w:rFonts w:cs="Times New Roman"/>
          <w:szCs w:val="24"/>
          <w:lang w:bidi="ar-EG"/>
        </w:rPr>
      </w:pPr>
      <w:r>
        <w:rPr>
          <w:rFonts w:cs="Times New Roman"/>
          <w:szCs w:val="24"/>
          <w:lang w:bidi="ar-EG"/>
        </w:rPr>
        <w:t xml:space="preserve">4. </w:t>
      </w:r>
      <w:r w:rsidR="00B565A8">
        <w:rPr>
          <w:rFonts w:cs="Times New Roman"/>
          <w:szCs w:val="24"/>
          <w:lang w:bidi="ar-EG"/>
        </w:rPr>
        <w:t>Âlât-ı icrâiye demek olan hükümetten teşekkül eder.</w:t>
      </w:r>
    </w:p>
    <w:p w14:paraId="7A9C3556" w14:textId="77777777" w:rsidR="00B565A8" w:rsidRDefault="00B565A8" w:rsidP="00F13694">
      <w:pPr>
        <w:pStyle w:val="ListeParagraf"/>
        <w:ind w:left="0"/>
        <w:contextualSpacing w:val="0"/>
        <w:rPr>
          <w:rFonts w:cs="Times New Roman"/>
          <w:szCs w:val="24"/>
          <w:lang w:bidi="ar-EG"/>
        </w:rPr>
      </w:pPr>
      <w:r>
        <w:rPr>
          <w:rFonts w:cs="Times New Roman"/>
          <w:szCs w:val="24"/>
          <w:lang w:bidi="ar-EG"/>
        </w:rPr>
        <w:t>İmdi millet, devleti terkîb eden efrâd; vatan, devletin fermanberî olan yerler</w:t>
      </w:r>
      <w:r w:rsidR="001B77EA">
        <w:rPr>
          <w:rFonts w:cs="Times New Roman"/>
          <w:szCs w:val="24"/>
          <w:lang w:bidi="ar-EG"/>
        </w:rPr>
        <w:t>; saltanat, devletin şükûh ve kuvvet ve hâkimiyeti; hükümet, devletin vesâit-i icrâiyesi demek olur.</w:t>
      </w:r>
    </w:p>
    <w:p w14:paraId="55B72A96" w14:textId="77777777" w:rsidR="001B77EA" w:rsidRDefault="001B77EA" w:rsidP="00F13694">
      <w:pPr>
        <w:pStyle w:val="ListeParagraf"/>
        <w:ind w:left="0"/>
        <w:contextualSpacing w:val="0"/>
        <w:rPr>
          <w:rFonts w:cs="Times New Roman"/>
          <w:szCs w:val="24"/>
          <w:lang w:bidi="ar-EG"/>
        </w:rPr>
      </w:pPr>
      <w:r>
        <w:rPr>
          <w:rFonts w:cs="Times New Roman"/>
          <w:szCs w:val="24"/>
          <w:lang w:bidi="ar-EG"/>
        </w:rPr>
        <w:t>Milel-i hazıra cem’iyyât-ı siyasiyeden ibaret olup, insanlar ilk merhale-i medeniyetlerinde âile, nelerden sonra ailelerin irtibatıyla kasabalar teşkil etmişler ve nihayet derece-i sâlisede milletler vücuda gelmiştir.</w:t>
      </w:r>
    </w:p>
    <w:p w14:paraId="6EE9B08E" w14:textId="77777777" w:rsidR="008D625B" w:rsidRDefault="00D74601" w:rsidP="00F13694">
      <w:pPr>
        <w:pStyle w:val="ListeParagraf"/>
        <w:ind w:left="0"/>
        <w:contextualSpacing w:val="0"/>
        <w:rPr>
          <w:rFonts w:cs="Times New Roman"/>
          <w:szCs w:val="24"/>
          <w:lang w:bidi="ar-EG"/>
        </w:rPr>
      </w:pPr>
      <w:r>
        <w:rPr>
          <w:rFonts w:cs="Times New Roman"/>
          <w:szCs w:val="24"/>
          <w:lang w:bidi="ar-EG"/>
        </w:rPr>
        <w:t>Me’a hâ</w:t>
      </w:r>
      <w:r w:rsidR="001B77EA">
        <w:rPr>
          <w:rFonts w:cs="Times New Roman"/>
          <w:szCs w:val="24"/>
          <w:lang w:bidi="ar-EG"/>
        </w:rPr>
        <w:t>za bu tarif milel-i hâzıra için bir tarif-i sadık olamaz. Çünkü milel-i hazıra ale’l-umum gayet müşevveş ânâsır-ı muhtelifeden terekküb etmektedir. Milel-i hâzıra şekl-i evvelîn-i akvâmdan insaniyetin başında asırlarca sıklet</w:t>
      </w:r>
      <w:r w:rsidR="008D625B">
        <w:rPr>
          <w:rFonts w:cs="Times New Roman"/>
          <w:szCs w:val="24"/>
          <w:lang w:bidi="ar-EG"/>
        </w:rPr>
        <w:t>bahş esâret olmuş olan derebeylik devriyle ayrılır: şu devrik efkâr ve müessesâtımız üzerinde daima payidâr ve ekseriya gayr-ı merî bir te’sîr-i amîki kalmıştır. Derebeylik zamanlarında bu râdde tedkîki kelâlbahş olabilecek esbâb-ı muhtelifenin sevkiyle birleşmiş ve ekseriya müzebzeb bulunmuş olan anâsır-ı müteşettite zemin ve zamanın müsaadesine göre er geç milel-i hâzırayı tevlîd eylemişlerdir.</w:t>
      </w:r>
    </w:p>
    <w:p w14:paraId="16271F4A" w14:textId="77777777" w:rsidR="00FA2F28" w:rsidRDefault="008D625B" w:rsidP="00F13694">
      <w:pPr>
        <w:pStyle w:val="ListeParagraf"/>
        <w:ind w:left="0"/>
        <w:contextualSpacing w:val="0"/>
        <w:rPr>
          <w:rFonts w:cs="Times New Roman"/>
          <w:szCs w:val="24"/>
          <w:lang w:bidi="ar-EG"/>
        </w:rPr>
      </w:pPr>
      <w:r>
        <w:rPr>
          <w:rFonts w:cs="Times New Roman"/>
          <w:szCs w:val="24"/>
          <w:lang w:bidi="ar-EG"/>
        </w:rPr>
        <w:t xml:space="preserve">Acaba râbıta-i milliyeyi vücuda getiren ve muhafaza eden müessir nedir? Bu babda hâkimiyet-i siyasiyenin </w:t>
      </w:r>
      <w:r w:rsidR="00FA2F28">
        <w:rPr>
          <w:rFonts w:cs="Times New Roman"/>
          <w:szCs w:val="24"/>
          <w:lang w:bidi="ar-EG"/>
        </w:rPr>
        <w:t>bir vatanda bi’l-cümle efrâd üzerine siyyânen icrâ-yı te’sir eylemesi ve iştirâk-ı ırk, iştirâk-ı lisan, iştirâk-ı mezâhib hususları ona sorula gelmiştir. Bu müessirlerin râbıta-i milliyeyi icab hususunda gerek münferiden gerek müctemi’an icrâ-yı nüfuz eylediklerine şüphe yoktur; fakat bunların münferiden veya müctemian tesirleri bünyan-ı milliyete müstakalen vücûd verebilecek kuvvette değildir.</w:t>
      </w:r>
    </w:p>
    <w:p w14:paraId="75E81C57" w14:textId="09001031" w:rsidR="001B77EA" w:rsidRPr="00610301" w:rsidRDefault="00521E37" w:rsidP="00F13694">
      <w:pPr>
        <w:pStyle w:val="ListeParagraf"/>
        <w:ind w:left="0"/>
        <w:contextualSpacing w:val="0"/>
        <w:rPr>
          <w:rFonts w:cs="Times New Roman"/>
          <w:szCs w:val="24"/>
          <w:lang w:bidi="ar-EG"/>
        </w:rPr>
      </w:pPr>
      <w:r>
        <w:rPr>
          <w:rFonts w:cs="Times New Roman"/>
          <w:szCs w:val="24"/>
          <w:lang w:bidi="ar-EG"/>
        </w:rPr>
        <w:t>Nitekim vukuat bu fikri teyid etmektedir: Bir takım efrâd-ı beşeriyenin aynı kuvve-i siyasiye altında ictima’ları tekâfül-</w:t>
      </w:r>
      <w:r w:rsidR="00445F2B">
        <w:rPr>
          <w:rFonts w:cs="Times New Roman"/>
          <w:szCs w:val="24"/>
          <w:lang w:bidi="ar-EG"/>
        </w:rPr>
        <w:t>i</w:t>
      </w:r>
      <w:r>
        <w:rPr>
          <w:rFonts w:cs="Times New Roman"/>
          <w:szCs w:val="24"/>
          <w:lang w:bidi="ar-EG"/>
        </w:rPr>
        <w:t xml:space="preserve"> milliyet için bir vesile teşkil eder, fakat bir kuvve-i siyasiye altında bulunmayan efrâddan teşekkül etmiş ve üzerlerindeki kuvve-i müşterike-i siyasiye mündefi’ olmakla beraber devam eylemiş milletlere dâir emsile-i adide ta’dâd olunabilir. İtalya </w:t>
      </w:r>
      <w:r w:rsidR="00C92185">
        <w:rPr>
          <w:rFonts w:cs="Times New Roman"/>
          <w:szCs w:val="24"/>
          <w:lang w:bidi="ar-EG"/>
        </w:rPr>
        <w:t xml:space="preserve">Savoie </w:t>
      </w:r>
      <w:r w:rsidR="00502DFE">
        <w:rPr>
          <w:rFonts w:cs="Times New Roman"/>
          <w:szCs w:val="24"/>
          <w:lang w:bidi="ar-EG"/>
        </w:rPr>
        <w:t xml:space="preserve">hanedanı elinde </w:t>
      </w:r>
      <w:r w:rsidR="00502DFE" w:rsidRPr="00610301">
        <w:rPr>
          <w:rFonts w:cs="Times New Roman"/>
          <w:szCs w:val="24"/>
          <w:lang w:bidi="ar-EG"/>
        </w:rPr>
        <w:t xml:space="preserve">vahdet kesb etmeden, İtalyan milleti yok muydu? </w:t>
      </w:r>
    </w:p>
    <w:p w14:paraId="64943A3A" w14:textId="4BDED005" w:rsidR="00502DFE" w:rsidRDefault="00502DFE" w:rsidP="00F13694">
      <w:pPr>
        <w:pStyle w:val="ListeParagraf"/>
        <w:ind w:left="0"/>
        <w:contextualSpacing w:val="0"/>
        <w:rPr>
          <w:rFonts w:cs="Times New Roman"/>
          <w:szCs w:val="24"/>
          <w:lang w:bidi="ar-EG"/>
        </w:rPr>
      </w:pPr>
      <w:r w:rsidRPr="00610301">
        <w:rPr>
          <w:rFonts w:cs="Times New Roman"/>
          <w:szCs w:val="24"/>
          <w:lang w:bidi="ar-EG"/>
        </w:rPr>
        <w:lastRenderedPageBreak/>
        <w:t>Lehitsan</w:t>
      </w:r>
      <w:r w:rsidR="00C92185">
        <w:rPr>
          <w:rFonts w:cs="Times New Roman"/>
          <w:szCs w:val="24"/>
          <w:lang w:bidi="ar-EG"/>
        </w:rPr>
        <w:t>’</w:t>
      </w:r>
      <w:r w:rsidRPr="00610301">
        <w:rPr>
          <w:rFonts w:cs="Times New Roman"/>
          <w:szCs w:val="24"/>
          <w:lang w:bidi="ar-EG"/>
        </w:rPr>
        <w:t>ın son yevm-i taksiminde lehler revâ arzdan</w:t>
      </w:r>
      <w:r>
        <w:rPr>
          <w:rFonts w:cs="Times New Roman"/>
          <w:szCs w:val="24"/>
          <w:lang w:bidi="ar-EG"/>
        </w:rPr>
        <w:t xml:space="preserve"> silindiler mi? İrlanda bir hakk-ı feth ile İngiltere’ye râm olmuş; teslim olmuş; bitmiş midir?</w:t>
      </w:r>
    </w:p>
    <w:p w14:paraId="258AB065" w14:textId="77777777" w:rsidR="00502DFE" w:rsidRDefault="00502DFE" w:rsidP="00F13694">
      <w:pPr>
        <w:pStyle w:val="ListeParagraf"/>
        <w:ind w:left="0"/>
        <w:contextualSpacing w:val="0"/>
        <w:rPr>
          <w:rFonts w:cs="Times New Roman"/>
          <w:szCs w:val="24"/>
          <w:lang w:bidi="ar-EG"/>
        </w:rPr>
      </w:pPr>
      <w:r>
        <w:rPr>
          <w:rFonts w:cs="Times New Roman"/>
          <w:szCs w:val="24"/>
          <w:lang w:bidi="ar-EG"/>
        </w:rPr>
        <w:t xml:space="preserve">Mücerred Avusturya İmparatorunun zîr-i idaresinde bulunmakla akvâm muhtelife-i ma’lûma arasında tekâfül melî vücûd pezîr oluyor mu? </w:t>
      </w:r>
    </w:p>
    <w:p w14:paraId="549DC6B1" w14:textId="0CC4D53E" w:rsidR="00061B03" w:rsidRDefault="00502DFE" w:rsidP="00F13694">
      <w:pPr>
        <w:pStyle w:val="ListeParagraf"/>
        <w:ind w:left="0"/>
        <w:contextualSpacing w:val="0"/>
        <w:rPr>
          <w:rFonts w:cs="Times New Roman"/>
          <w:szCs w:val="24"/>
          <w:lang w:bidi="ar-EG"/>
        </w:rPr>
      </w:pPr>
      <w:r>
        <w:rPr>
          <w:rFonts w:cs="Times New Roman"/>
          <w:szCs w:val="24"/>
          <w:lang w:bidi="ar-EG"/>
        </w:rPr>
        <w:t xml:space="preserve">Me’a hâza müşteriken aynı kuvve-i siyasiyeye </w:t>
      </w:r>
      <w:r w:rsidR="007C67EC">
        <w:rPr>
          <w:rFonts w:cs="Times New Roman"/>
          <w:szCs w:val="24"/>
          <w:lang w:bidi="ar-EG"/>
        </w:rPr>
        <w:t>tâbi‘</w:t>
      </w:r>
      <w:r>
        <w:rPr>
          <w:rFonts w:cs="Times New Roman"/>
          <w:szCs w:val="24"/>
          <w:lang w:bidi="ar-EG"/>
        </w:rPr>
        <w:t xml:space="preserve">iyet vahdet-i milliyenin tesrî’ </w:t>
      </w:r>
      <w:r w:rsidR="00061B03">
        <w:rPr>
          <w:rFonts w:cs="Times New Roman"/>
          <w:szCs w:val="24"/>
          <w:lang w:bidi="ar-EG"/>
        </w:rPr>
        <w:t xml:space="preserve">teşekkülüne hizmet etmez değildir. Son zamanlarında Fransa kraliyeti ve daha sonra hükümet muvakkate-i inkılâbiye ve müteakiben imparatorluk Fransa velâyâtına müsâvât-ı </w:t>
      </w:r>
      <w:r w:rsidR="003E3279">
        <w:rPr>
          <w:rFonts w:cs="Times New Roman"/>
          <w:szCs w:val="24"/>
          <w:lang w:bidi="ar-EG"/>
        </w:rPr>
        <w:t>hukûk</w:t>
      </w:r>
      <w:r w:rsidR="00061B03">
        <w:rPr>
          <w:rFonts w:cs="Times New Roman"/>
          <w:szCs w:val="24"/>
          <w:lang w:bidi="ar-EG"/>
        </w:rPr>
        <w:t xml:space="preserve"> ve mecâlis-i velâyâta tevsi’-i mezuniyet salahiyeti bahş ve merkeziyet-i idareyi de takviye ederek rabıta-i milliyeyi ihya ve bütün Fransa evvelki sene de bir vahdet </w:t>
      </w:r>
      <w:r w:rsidR="00C65A02">
        <w:rPr>
          <w:rFonts w:cs="Times New Roman"/>
          <w:szCs w:val="24"/>
          <w:lang w:bidi="ar-EG"/>
        </w:rPr>
        <w:t>hâsıl</w:t>
      </w:r>
      <w:r w:rsidR="00061B03">
        <w:rPr>
          <w:rFonts w:cs="Times New Roman"/>
          <w:szCs w:val="24"/>
          <w:lang w:bidi="ar-EG"/>
        </w:rPr>
        <w:t xml:space="preserve"> etmişlerdir. Ancak bu muvaffakiyet, müess</w:t>
      </w:r>
      <w:r w:rsidR="00C92185">
        <w:rPr>
          <w:rFonts w:cs="Times New Roman"/>
          <w:szCs w:val="24"/>
          <w:lang w:bidi="ar-EG"/>
        </w:rPr>
        <w:t>i</w:t>
      </w:r>
      <w:r w:rsidR="00061B03">
        <w:rPr>
          <w:rFonts w:cs="Times New Roman"/>
          <w:szCs w:val="24"/>
          <w:lang w:bidi="ar-EG"/>
        </w:rPr>
        <w:t>rin bir müess</w:t>
      </w:r>
      <w:r w:rsidR="00C92185">
        <w:rPr>
          <w:rFonts w:cs="Times New Roman"/>
          <w:szCs w:val="24"/>
          <w:lang w:bidi="ar-EG"/>
        </w:rPr>
        <w:t>i</w:t>
      </w:r>
      <w:r w:rsidR="00061B03">
        <w:rPr>
          <w:rFonts w:cs="Times New Roman"/>
          <w:szCs w:val="24"/>
          <w:lang w:bidi="ar-EG"/>
        </w:rPr>
        <w:t xml:space="preserve">r-i tâlî olmasına </w:t>
      </w:r>
      <w:r w:rsidR="00CC55CC">
        <w:rPr>
          <w:rFonts w:cs="Times New Roman"/>
          <w:szCs w:val="24"/>
          <w:lang w:bidi="ar-EG"/>
        </w:rPr>
        <w:t>mâni‘</w:t>
      </w:r>
      <w:r w:rsidR="00061B03">
        <w:rPr>
          <w:rFonts w:cs="Times New Roman"/>
          <w:szCs w:val="24"/>
          <w:lang w:bidi="ar-EG"/>
        </w:rPr>
        <w:t xml:space="preserve"> değildir.</w:t>
      </w:r>
    </w:p>
    <w:p w14:paraId="43DC5063" w14:textId="77777777" w:rsidR="00061B03" w:rsidRDefault="00061B03" w:rsidP="00F13694">
      <w:pPr>
        <w:pStyle w:val="ListeParagraf"/>
        <w:ind w:left="0"/>
        <w:contextualSpacing w:val="0"/>
        <w:rPr>
          <w:rFonts w:cs="Times New Roman"/>
          <w:szCs w:val="24"/>
          <w:lang w:bidi="ar-EG"/>
        </w:rPr>
      </w:pPr>
      <w:r>
        <w:rPr>
          <w:rFonts w:cs="Times New Roman"/>
          <w:szCs w:val="24"/>
          <w:lang w:bidi="ar-EG"/>
        </w:rPr>
        <w:t>Vahdet-i ırk ve vahdet-i lisan da aynı seviye-i tesirdedirler.</w:t>
      </w:r>
    </w:p>
    <w:p w14:paraId="41244876" w14:textId="7E625D9E" w:rsidR="004616B2" w:rsidRDefault="00061B03" w:rsidP="00F13694">
      <w:pPr>
        <w:rPr>
          <w:rFonts w:cs="Times New Roman"/>
          <w:bCs/>
          <w:szCs w:val="24"/>
          <w:lang w:bidi="ar-EG"/>
        </w:rPr>
      </w:pPr>
      <w:r>
        <w:rPr>
          <w:rFonts w:cs="Times New Roman"/>
          <w:bCs/>
          <w:szCs w:val="24"/>
          <w:lang w:bidi="ar-EG"/>
        </w:rPr>
        <w:t xml:space="preserve">Aynı lisan </w:t>
      </w:r>
      <w:r w:rsidR="001A7850">
        <w:rPr>
          <w:rFonts w:cs="Times New Roman"/>
          <w:bCs/>
          <w:szCs w:val="24"/>
          <w:lang w:bidi="ar-EG"/>
        </w:rPr>
        <w:t xml:space="preserve">ile mütekellim olan insanların aynı ırka mensub oldukları ve bunların tek bir millet teşkil ederek aynı kuvve-i siyasiyeye </w:t>
      </w:r>
      <w:r w:rsidR="007C67EC">
        <w:rPr>
          <w:rFonts w:cs="Times New Roman"/>
          <w:bCs/>
          <w:szCs w:val="24"/>
          <w:lang w:bidi="ar-EG"/>
        </w:rPr>
        <w:t>tâbi‘</w:t>
      </w:r>
      <w:r w:rsidR="001A7850">
        <w:rPr>
          <w:rFonts w:cs="Times New Roman"/>
          <w:bCs/>
          <w:szCs w:val="24"/>
          <w:lang w:bidi="ar-EG"/>
        </w:rPr>
        <w:t xml:space="preserve"> bulunmaları lüzumunu dermeyân edenler vardır. Bir takım ihtirâsât ve temâyülâta vesika-i istinâd olan bu efkâr tamamen batıldır. Bir kere ayniyet ırkın sübutu âsân slmsk şöyle dursun adeta kabil değildir. Hâlbuki bir vahdet-i sarfa teşkil etmiş öyle milletler vardır ki ne ırklarında, ne de lisanlarında vahdet yoktur.</w:t>
      </w:r>
    </w:p>
    <w:p w14:paraId="27FCB308" w14:textId="77777777" w:rsidR="001A7850" w:rsidRDefault="001A7850" w:rsidP="00F13694">
      <w:pPr>
        <w:rPr>
          <w:rFonts w:cs="Times New Roman"/>
          <w:bCs/>
          <w:szCs w:val="24"/>
          <w:lang w:bidi="ar-EG"/>
        </w:rPr>
      </w:pPr>
      <w:r>
        <w:rPr>
          <w:rFonts w:cs="Times New Roman"/>
          <w:bCs/>
          <w:szCs w:val="24"/>
          <w:lang w:bidi="ar-EG"/>
        </w:rPr>
        <w:t>Avrupa hükümetinde en büyük vahdet Fransa’da olduğu halde, hakikatte bir Fransız ırkı yoktur. Fransa sekenesi en muhtelif akvâmın bir halitasından başka bir şey değildir.</w:t>
      </w:r>
    </w:p>
    <w:p w14:paraId="246CFD6B" w14:textId="77777777" w:rsidR="00B52C80" w:rsidRDefault="001A7850" w:rsidP="00F13694">
      <w:pPr>
        <w:rPr>
          <w:rFonts w:cs="Times New Roman"/>
          <w:bCs/>
          <w:szCs w:val="24"/>
          <w:lang w:bidi="ar-EG"/>
        </w:rPr>
      </w:pPr>
      <w:r>
        <w:rPr>
          <w:rFonts w:cs="Times New Roman"/>
          <w:bCs/>
          <w:szCs w:val="24"/>
          <w:lang w:bidi="ar-EG"/>
        </w:rPr>
        <w:t>El-yevm Amerika’ya mahsus bir ırk yoktur. İmdi “Amerika milleti yok</w:t>
      </w:r>
      <w:r w:rsidR="00B52C80">
        <w:rPr>
          <w:rFonts w:cs="Times New Roman"/>
          <w:bCs/>
          <w:szCs w:val="24"/>
          <w:lang w:bidi="ar-EG"/>
        </w:rPr>
        <w:t xml:space="preserve">tur; Hükûmât-ı Müttehide-i Amerika Avrupa milletlerinin ve hatta afrika aşâirinin murahhaslarından mürekkebdir.” mi diyeceğiz? </w:t>
      </w:r>
    </w:p>
    <w:p w14:paraId="0442BE9A" w14:textId="713BB530" w:rsidR="001A7850" w:rsidRDefault="00C92185" w:rsidP="00F13694">
      <w:pPr>
        <w:rPr>
          <w:rFonts w:cs="Times New Roman"/>
          <w:bCs/>
          <w:szCs w:val="24"/>
          <w:lang w:bidi="ar-EG"/>
        </w:rPr>
      </w:pPr>
      <w:r>
        <w:rPr>
          <w:rFonts w:cs="Times New Roman"/>
          <w:bCs/>
          <w:szCs w:val="24"/>
          <w:lang w:bidi="ar-EG"/>
        </w:rPr>
        <w:t>Ufak</w:t>
      </w:r>
      <w:r w:rsidR="00610301">
        <w:rPr>
          <w:rFonts w:cs="Times New Roman"/>
          <w:bCs/>
          <w:szCs w:val="24"/>
          <w:lang w:bidi="ar-EG"/>
        </w:rPr>
        <w:t xml:space="preserve"> </w:t>
      </w:r>
      <w:r w:rsidR="00A64E34">
        <w:rPr>
          <w:rFonts w:cs="Times New Roman"/>
          <w:bCs/>
          <w:szCs w:val="24"/>
          <w:lang w:bidi="ar-EG"/>
        </w:rPr>
        <w:t>İsviçre</w:t>
      </w:r>
      <w:r w:rsidR="00B52C80">
        <w:rPr>
          <w:rFonts w:cs="Times New Roman"/>
          <w:bCs/>
          <w:szCs w:val="24"/>
          <w:lang w:bidi="ar-EG"/>
        </w:rPr>
        <w:t xml:space="preserve"> hükümeti tam bir milliyet nümunesi </w:t>
      </w:r>
      <w:r w:rsidR="00FD65FA">
        <w:rPr>
          <w:rFonts w:cs="Times New Roman"/>
          <w:bCs/>
          <w:szCs w:val="24"/>
          <w:lang w:bidi="ar-EG"/>
        </w:rPr>
        <w:t xml:space="preserve">değil midir? Hâlbuki </w:t>
      </w:r>
      <w:r w:rsidR="00A64E34">
        <w:rPr>
          <w:rFonts w:cs="Times New Roman"/>
          <w:bCs/>
          <w:szCs w:val="24"/>
          <w:lang w:bidi="ar-EG"/>
        </w:rPr>
        <w:t xml:space="preserve">İsviçre </w:t>
      </w:r>
      <w:r w:rsidR="00FD65FA">
        <w:rPr>
          <w:rFonts w:cs="Times New Roman"/>
          <w:bCs/>
          <w:szCs w:val="24"/>
          <w:lang w:bidi="ar-EG"/>
        </w:rPr>
        <w:t>v</w:t>
      </w:r>
      <w:r>
        <w:rPr>
          <w:rFonts w:cs="Times New Roman"/>
          <w:bCs/>
          <w:szCs w:val="24"/>
          <w:lang w:bidi="ar-EG"/>
        </w:rPr>
        <w:t>i</w:t>
      </w:r>
      <w:r w:rsidR="00FD65FA">
        <w:rPr>
          <w:rFonts w:cs="Times New Roman"/>
          <w:bCs/>
          <w:szCs w:val="24"/>
          <w:lang w:bidi="ar-EG"/>
        </w:rPr>
        <w:t>lâyâtında üç muhtelif lisan ile tekellüm edilir.</w:t>
      </w:r>
    </w:p>
    <w:p w14:paraId="0F96CD6D" w14:textId="5968D3E0" w:rsidR="00FD65FA" w:rsidRDefault="00FD65FA" w:rsidP="00F13694">
      <w:pPr>
        <w:rPr>
          <w:rFonts w:cs="Times New Roman"/>
          <w:bCs/>
          <w:szCs w:val="24"/>
          <w:lang w:bidi="ar-EG"/>
        </w:rPr>
      </w:pPr>
      <w:r>
        <w:rPr>
          <w:rFonts w:cs="Times New Roman"/>
          <w:bCs/>
          <w:szCs w:val="24"/>
          <w:lang w:bidi="ar-EG"/>
        </w:rPr>
        <w:t>Ayniyet</w:t>
      </w:r>
      <w:r w:rsidR="00C92185">
        <w:rPr>
          <w:rFonts w:cs="Times New Roman"/>
          <w:bCs/>
          <w:szCs w:val="24"/>
          <w:lang w:bidi="ar-EG"/>
        </w:rPr>
        <w:t>-i</w:t>
      </w:r>
      <w:r>
        <w:rPr>
          <w:rFonts w:cs="Times New Roman"/>
          <w:bCs/>
          <w:szCs w:val="24"/>
          <w:lang w:bidi="ar-EG"/>
        </w:rPr>
        <w:t xml:space="preserve"> ırk ve lisan teşekkül-</w:t>
      </w:r>
      <w:r w:rsidR="00445F2B">
        <w:rPr>
          <w:rFonts w:cs="Times New Roman"/>
          <w:bCs/>
          <w:szCs w:val="24"/>
          <w:lang w:bidi="ar-EG"/>
        </w:rPr>
        <w:t>i</w:t>
      </w:r>
      <w:r>
        <w:rPr>
          <w:rFonts w:cs="Times New Roman"/>
          <w:bCs/>
          <w:szCs w:val="24"/>
          <w:lang w:bidi="ar-EG"/>
        </w:rPr>
        <w:t xml:space="preserve"> milliyete hâdimdir; ırk ve lisanda ihtilâf, teşekkül</w:t>
      </w:r>
      <w:r w:rsidR="00C92185">
        <w:rPr>
          <w:rFonts w:cs="Times New Roman"/>
          <w:bCs/>
          <w:szCs w:val="24"/>
          <w:lang w:bidi="ar-EG"/>
        </w:rPr>
        <w:t>-i</w:t>
      </w:r>
      <w:r>
        <w:rPr>
          <w:rFonts w:cs="Times New Roman"/>
          <w:bCs/>
          <w:szCs w:val="24"/>
          <w:lang w:bidi="ar-EG"/>
        </w:rPr>
        <w:t xml:space="preserve"> milliyeti tehir edebilir; fakat men’ edemez.</w:t>
      </w:r>
    </w:p>
    <w:p w14:paraId="275379E8" w14:textId="77777777" w:rsidR="00FD65FA" w:rsidRDefault="00FD65FA" w:rsidP="00F13694">
      <w:pPr>
        <w:rPr>
          <w:rFonts w:cs="Times New Roman"/>
          <w:bCs/>
          <w:szCs w:val="24"/>
          <w:lang w:bidi="ar-EG"/>
        </w:rPr>
      </w:pPr>
      <w:r>
        <w:rPr>
          <w:rFonts w:cs="Times New Roman"/>
          <w:bCs/>
          <w:szCs w:val="24"/>
          <w:lang w:bidi="ar-EG"/>
        </w:rPr>
        <w:t>Hâlbuki yalnız ayniyet-i ırk ve ayniyet-i</w:t>
      </w:r>
      <w:r w:rsidR="00BD3DD8">
        <w:rPr>
          <w:rFonts w:cs="Times New Roman"/>
          <w:bCs/>
          <w:szCs w:val="24"/>
          <w:lang w:bidi="ar-EG"/>
        </w:rPr>
        <w:t xml:space="preserve"> lisan teşkil-i milliyet edemez.</w:t>
      </w:r>
    </w:p>
    <w:p w14:paraId="487892AC" w14:textId="77777777" w:rsidR="00BD3DD8" w:rsidRDefault="00BD3DD8" w:rsidP="00F13694">
      <w:pPr>
        <w:rPr>
          <w:rFonts w:cs="Times New Roman"/>
          <w:bCs/>
          <w:szCs w:val="24"/>
          <w:lang w:bidi="ar-EG"/>
        </w:rPr>
      </w:pPr>
      <w:r>
        <w:rPr>
          <w:rFonts w:cs="Times New Roman"/>
          <w:bCs/>
          <w:szCs w:val="24"/>
          <w:lang w:bidi="ar-EG"/>
        </w:rPr>
        <w:t>Zamanımızda râbıta-i mezhebiyenin de tesiri bu merkezdedir.</w:t>
      </w:r>
    </w:p>
    <w:p w14:paraId="163B71FE" w14:textId="207D1336" w:rsidR="004616B2" w:rsidRDefault="00BD3DD8" w:rsidP="00F13694">
      <w:pPr>
        <w:rPr>
          <w:rFonts w:cs="Times New Roman"/>
          <w:bCs/>
          <w:szCs w:val="24"/>
          <w:lang w:bidi="ar-EG"/>
        </w:rPr>
      </w:pPr>
      <w:r w:rsidRPr="00BD3DD8">
        <w:rPr>
          <w:rFonts w:cs="Times New Roman"/>
          <w:bCs/>
          <w:szCs w:val="24"/>
          <w:lang w:bidi="ar-EG"/>
        </w:rPr>
        <w:t xml:space="preserve">İlhâk-ı arazi ve istilâ fikirleri </w:t>
      </w:r>
      <w:r>
        <w:rPr>
          <w:rFonts w:cs="Times New Roman"/>
          <w:bCs/>
          <w:szCs w:val="24"/>
          <w:lang w:bidi="ar-EG"/>
        </w:rPr>
        <w:t>besleyanler makam-ı mazerette teşkilât-ı milliyede hudud</w:t>
      </w:r>
      <w:r w:rsidR="001E720B">
        <w:rPr>
          <w:rFonts w:cs="Times New Roman"/>
          <w:bCs/>
          <w:szCs w:val="24"/>
          <w:lang w:bidi="ar-EG"/>
        </w:rPr>
        <w:t>-ı</w:t>
      </w:r>
      <w:r>
        <w:rPr>
          <w:rFonts w:cs="Times New Roman"/>
          <w:bCs/>
          <w:szCs w:val="24"/>
          <w:lang w:bidi="ar-EG"/>
        </w:rPr>
        <w:t xml:space="preserve"> </w:t>
      </w:r>
      <w:r w:rsidR="00224C28">
        <w:rPr>
          <w:rFonts w:cs="Times New Roman"/>
          <w:bCs/>
          <w:szCs w:val="24"/>
          <w:lang w:bidi="ar-EG"/>
        </w:rPr>
        <w:t>ta</w:t>
      </w:r>
      <w:r w:rsidR="007C67EC">
        <w:rPr>
          <w:rFonts w:cs="Times New Roman"/>
          <w:bCs/>
          <w:szCs w:val="24"/>
          <w:lang w:bidi="ar-EG"/>
        </w:rPr>
        <w:t>bi‘</w:t>
      </w:r>
      <w:r>
        <w:rPr>
          <w:rFonts w:cs="Times New Roman"/>
          <w:bCs/>
          <w:szCs w:val="24"/>
          <w:lang w:bidi="ar-EG"/>
        </w:rPr>
        <w:t>iyenin esaslı olduğunu ileri sürmüşlerdir. Hâlbuki hudud</w:t>
      </w:r>
      <w:r w:rsidR="001E720B">
        <w:rPr>
          <w:rFonts w:cs="Times New Roman"/>
          <w:bCs/>
          <w:szCs w:val="24"/>
          <w:lang w:bidi="ar-EG"/>
        </w:rPr>
        <w:t>-ı</w:t>
      </w:r>
      <w:r>
        <w:rPr>
          <w:rFonts w:cs="Times New Roman"/>
          <w:bCs/>
          <w:szCs w:val="24"/>
          <w:lang w:bidi="ar-EG"/>
        </w:rPr>
        <w:t xml:space="preserve"> milliyenin </w:t>
      </w:r>
      <w:r>
        <w:rPr>
          <w:rFonts w:cs="Times New Roman"/>
          <w:bCs/>
          <w:szCs w:val="24"/>
          <w:lang w:bidi="ar-EG"/>
        </w:rPr>
        <w:lastRenderedPageBreak/>
        <w:t>hudud</w:t>
      </w:r>
      <w:r w:rsidR="001E720B">
        <w:rPr>
          <w:rFonts w:cs="Times New Roman"/>
          <w:bCs/>
          <w:szCs w:val="24"/>
          <w:lang w:bidi="ar-EG"/>
        </w:rPr>
        <w:t>-ı</w:t>
      </w:r>
      <w:r>
        <w:rPr>
          <w:rFonts w:cs="Times New Roman"/>
          <w:bCs/>
          <w:szCs w:val="24"/>
          <w:lang w:bidi="ar-EG"/>
        </w:rPr>
        <w:t xml:space="preserve"> coğrafiye ile </w:t>
      </w:r>
      <w:r w:rsidR="00142581">
        <w:rPr>
          <w:rFonts w:cs="Times New Roman"/>
          <w:bCs/>
          <w:szCs w:val="24"/>
          <w:lang w:bidi="ar-EG"/>
        </w:rPr>
        <w:t xml:space="preserve">adem-i mutabakatı pek kesirdir. Ezcümle İspanya, Portekiz, İsveç ve Norveç bu babda ra’nâ misallerdir. </w:t>
      </w:r>
    </w:p>
    <w:p w14:paraId="0190D7CC" w14:textId="47005C12" w:rsidR="00142581" w:rsidRDefault="00142581" w:rsidP="00F13694">
      <w:pPr>
        <w:rPr>
          <w:rFonts w:cs="Times New Roman"/>
          <w:bCs/>
          <w:szCs w:val="24"/>
          <w:lang w:bidi="ar-EG"/>
        </w:rPr>
      </w:pPr>
      <w:r>
        <w:rPr>
          <w:rFonts w:cs="Times New Roman"/>
          <w:bCs/>
          <w:szCs w:val="24"/>
          <w:lang w:bidi="ar-EG"/>
        </w:rPr>
        <w:t>El</w:t>
      </w:r>
      <w:r w:rsidR="00224C28">
        <w:rPr>
          <w:rFonts w:cs="Times New Roman"/>
          <w:bCs/>
          <w:szCs w:val="24"/>
          <w:lang w:bidi="ar-EG"/>
        </w:rPr>
        <w:t>-</w:t>
      </w:r>
      <w:r>
        <w:rPr>
          <w:rFonts w:cs="Times New Roman"/>
          <w:bCs/>
          <w:szCs w:val="24"/>
          <w:lang w:bidi="ar-EG"/>
        </w:rPr>
        <w:t xml:space="preserve">hâsıl aynı kuvve-i siyasiyenin taht-ı tesirinde bulunmak; iştirâk-ı </w:t>
      </w:r>
      <w:r w:rsidR="003E3279">
        <w:rPr>
          <w:rFonts w:cs="Times New Roman"/>
          <w:bCs/>
          <w:szCs w:val="24"/>
          <w:lang w:bidi="ar-EG"/>
        </w:rPr>
        <w:t>hukûk</w:t>
      </w:r>
      <w:r>
        <w:rPr>
          <w:rFonts w:cs="Times New Roman"/>
          <w:bCs/>
          <w:szCs w:val="24"/>
          <w:lang w:bidi="ar-EG"/>
        </w:rPr>
        <w:t>, iştirâk-ı lisan, iştirâk-ı din ve hudud</w:t>
      </w:r>
      <w:r w:rsidR="001E720B">
        <w:rPr>
          <w:rFonts w:cs="Times New Roman"/>
          <w:bCs/>
          <w:szCs w:val="24"/>
          <w:lang w:bidi="ar-EG"/>
        </w:rPr>
        <w:t>-ı</w:t>
      </w:r>
      <w:r>
        <w:rPr>
          <w:rFonts w:cs="Times New Roman"/>
          <w:bCs/>
          <w:szCs w:val="24"/>
          <w:lang w:bidi="ar-EG"/>
        </w:rPr>
        <w:t xml:space="preserve"> </w:t>
      </w:r>
      <w:r w:rsidR="00224C28">
        <w:rPr>
          <w:rFonts w:cs="Times New Roman"/>
          <w:bCs/>
          <w:szCs w:val="24"/>
          <w:lang w:bidi="ar-EG"/>
        </w:rPr>
        <w:t>ta</w:t>
      </w:r>
      <w:r w:rsidR="007C67EC">
        <w:rPr>
          <w:rFonts w:cs="Times New Roman"/>
          <w:bCs/>
          <w:szCs w:val="24"/>
          <w:lang w:bidi="ar-EG"/>
        </w:rPr>
        <w:t>bi‘</w:t>
      </w:r>
      <w:r>
        <w:rPr>
          <w:rFonts w:cs="Times New Roman"/>
          <w:bCs/>
          <w:szCs w:val="24"/>
          <w:lang w:bidi="ar-EG"/>
        </w:rPr>
        <w:t>iye mevcud olmak, teşkilât-ı milliyeyi teshil ederse de bunlar müessirât-ı tâliyeden ibarettirler; vahdet-i milliyenin anâsır-ı asliyesi menâkıb-ı maziye de ihtiyâcâtta, temâyülâtta iştirâktan ibarettir.</w:t>
      </w:r>
    </w:p>
    <w:p w14:paraId="2CB35B44" w14:textId="77777777" w:rsidR="00142581" w:rsidRDefault="00142581" w:rsidP="00F13694">
      <w:pPr>
        <w:rPr>
          <w:rFonts w:cs="Times New Roman"/>
          <w:bCs/>
          <w:szCs w:val="24"/>
          <w:lang w:bidi="ar-EG"/>
        </w:rPr>
      </w:pPr>
      <w:r>
        <w:rPr>
          <w:rFonts w:cs="Times New Roman"/>
          <w:bCs/>
          <w:szCs w:val="24"/>
          <w:lang w:bidi="ar-EG"/>
        </w:rPr>
        <w:t>İnsan zevi’l-hayattan ziyade mevtâlara bağlıdır.</w:t>
      </w:r>
    </w:p>
    <w:p w14:paraId="77C11558" w14:textId="5868AFB0" w:rsidR="00142581" w:rsidRDefault="00142581" w:rsidP="00F13694">
      <w:pPr>
        <w:rPr>
          <w:rFonts w:cs="Times New Roman"/>
          <w:bCs/>
          <w:szCs w:val="24"/>
          <w:lang w:bidi="ar-EG"/>
        </w:rPr>
      </w:pPr>
      <w:r>
        <w:rPr>
          <w:rFonts w:cs="Times New Roman"/>
          <w:bCs/>
          <w:szCs w:val="24"/>
          <w:lang w:bidi="ar-EG"/>
        </w:rPr>
        <w:t>Bu kanun ayniyle milletlerde hatta umum</w:t>
      </w:r>
      <w:r w:rsidR="001E720B">
        <w:rPr>
          <w:rFonts w:cs="Times New Roman"/>
          <w:bCs/>
          <w:szCs w:val="24"/>
          <w:lang w:bidi="ar-EG"/>
        </w:rPr>
        <w:t>-ı</w:t>
      </w:r>
      <w:r>
        <w:rPr>
          <w:rFonts w:cs="Times New Roman"/>
          <w:bCs/>
          <w:szCs w:val="24"/>
          <w:lang w:bidi="ar-EG"/>
        </w:rPr>
        <w:t xml:space="preserve"> insaniyette de hükümfermadır. Aynı </w:t>
      </w:r>
      <w:r w:rsidR="00D11876">
        <w:rPr>
          <w:rFonts w:cs="Times New Roman"/>
          <w:bCs/>
          <w:szCs w:val="24"/>
          <w:lang w:bidi="ar-EG"/>
        </w:rPr>
        <w:t>müfrezede</w:t>
      </w:r>
      <w:r>
        <w:rPr>
          <w:rFonts w:cs="Times New Roman"/>
          <w:bCs/>
          <w:szCs w:val="24"/>
          <w:lang w:bidi="ar-EG"/>
        </w:rPr>
        <w:t xml:space="preserve">, aynı saf </w:t>
      </w:r>
      <w:r w:rsidR="00D11876">
        <w:rPr>
          <w:rFonts w:cs="Times New Roman"/>
          <w:bCs/>
          <w:szCs w:val="24"/>
          <w:lang w:bidi="ar-EG"/>
        </w:rPr>
        <w:t xml:space="preserve">meveddette ihya edilen müdafa’at-ı vataniye hâtırâtı, zalâm-ı mazi içinde tebâüd etmekte olan muzafferiyât-ı ahrârânenin bahş ettiği </w:t>
      </w:r>
      <w:r w:rsidR="00C92185">
        <w:rPr>
          <w:rFonts w:cs="Times New Roman"/>
          <w:bCs/>
          <w:szCs w:val="24"/>
          <w:lang w:bidi="ar-EG"/>
        </w:rPr>
        <w:t>y</w:t>
      </w:r>
      <w:r w:rsidR="00B86064">
        <w:rPr>
          <w:rFonts w:cs="Times New Roman"/>
          <w:bCs/>
          <w:szCs w:val="24"/>
          <w:lang w:bidi="ar-EG"/>
        </w:rPr>
        <w:t>â</w:t>
      </w:r>
      <w:r w:rsidR="00C92185">
        <w:rPr>
          <w:rFonts w:cs="Times New Roman"/>
          <w:bCs/>
          <w:szCs w:val="24"/>
          <w:lang w:bidi="ar-EG"/>
        </w:rPr>
        <w:t>diş [hâfıza]</w:t>
      </w:r>
      <w:r w:rsidR="00D07DC5">
        <w:rPr>
          <w:rFonts w:cs="Times New Roman"/>
          <w:bCs/>
          <w:szCs w:val="24"/>
          <w:lang w:bidi="ar-EG"/>
        </w:rPr>
        <w:t xml:space="preserve"> neşve-i müşterek, uğranılan hezimetlere aid hep birden aynı suretle kanayan cerihalar tekâfül-</w:t>
      </w:r>
      <w:r w:rsidR="00445F2B">
        <w:rPr>
          <w:rFonts w:cs="Times New Roman"/>
          <w:bCs/>
          <w:szCs w:val="24"/>
          <w:lang w:bidi="ar-EG"/>
        </w:rPr>
        <w:t>i</w:t>
      </w:r>
      <w:r w:rsidR="00D07DC5">
        <w:rPr>
          <w:rFonts w:cs="Times New Roman"/>
          <w:bCs/>
          <w:szCs w:val="24"/>
          <w:lang w:bidi="ar-EG"/>
        </w:rPr>
        <w:t xml:space="preserve"> milliyenin takarrür ve sübutuna pek derin bir tesir icra ederler. “Ranân”ın “Millet nedir?” ünvanlı meşhurunda “Millet, bir teşekkül tarihidir” denilmesi bu esastan münbaistir.</w:t>
      </w:r>
    </w:p>
    <w:p w14:paraId="455CCDE9" w14:textId="77777777" w:rsidR="00D07DC5" w:rsidRDefault="00D07DC5" w:rsidP="00F13694">
      <w:pPr>
        <w:rPr>
          <w:rFonts w:cs="Times New Roman"/>
          <w:bCs/>
          <w:szCs w:val="24"/>
          <w:lang w:bidi="ar-EG"/>
        </w:rPr>
      </w:pPr>
      <w:r>
        <w:rPr>
          <w:rFonts w:cs="Times New Roman"/>
          <w:bCs/>
          <w:szCs w:val="24"/>
          <w:lang w:bidi="ar-EG"/>
        </w:rPr>
        <w:t xml:space="preserve">Temâyülât ve ihtiyâcât-ı hâzırada iştirâk his ve hâl, zaten alâik-i tâliye ile merbut bulunulan kimselerle bi’l-ittihâd îfâ olunabilecek vazifenin takdiri; fikren, hissen aralarında müşterek olan servet-i mâddiye ve maneviye-i vataniyenin tayin-i lüzum müdafa’ası hususları </w:t>
      </w:r>
      <w:r w:rsidR="00985D5A">
        <w:rPr>
          <w:rFonts w:cs="Times New Roman"/>
          <w:bCs/>
          <w:szCs w:val="24"/>
          <w:lang w:bidi="ar-EG"/>
        </w:rPr>
        <w:t>revâbıt-ı milliyeyi muhafaza ve i’lâ etmektedir.</w:t>
      </w:r>
    </w:p>
    <w:p w14:paraId="14544C53" w14:textId="77777777" w:rsidR="00985D5A" w:rsidRDefault="00985D5A" w:rsidP="00F13694">
      <w:pPr>
        <w:rPr>
          <w:rFonts w:cs="Times New Roman"/>
          <w:bCs/>
          <w:szCs w:val="24"/>
          <w:lang w:bidi="ar-EG"/>
        </w:rPr>
      </w:pPr>
      <w:r>
        <w:rPr>
          <w:rFonts w:cs="Times New Roman"/>
          <w:bCs/>
          <w:szCs w:val="24"/>
          <w:lang w:bidi="ar-EG"/>
        </w:rPr>
        <w:t xml:space="preserve">Bu revâbıttan biri de taksîm-i a’mâldeki fevâid bî nihâyenin bi’t-tab’ tezâhürüdür; meselâ bilâ tasmim yan yana düşmüş olan bir kısım efrâd, muhtelif olan isti’dâdlar </w:t>
      </w:r>
      <w:r w:rsidR="00FD6A67">
        <w:rPr>
          <w:rFonts w:cs="Times New Roman"/>
          <w:bCs/>
          <w:szCs w:val="24"/>
          <w:lang w:bidi="ar-EG"/>
        </w:rPr>
        <w:t>sevkiyle yekdiğerine her birinin daha kolaylıkla îfâ edebildiği muâveneti bezl ederler ve yekdiğeriyle sairlerinden daha ziyade münâsebette ve temâsta bulunurlar. Şu suretle vahdet-i milliyenin en mühim müessirleri arasına taksim-i i’mâlde kendiliğinden girer.</w:t>
      </w:r>
    </w:p>
    <w:p w14:paraId="1615572C" w14:textId="7E512E3E" w:rsidR="00985D5A" w:rsidRDefault="00FD6A67" w:rsidP="00F13694">
      <w:pPr>
        <w:rPr>
          <w:rFonts w:cs="Times New Roman"/>
          <w:bCs/>
          <w:szCs w:val="24"/>
          <w:lang w:bidi="ar-EG"/>
        </w:rPr>
      </w:pPr>
      <w:r>
        <w:rPr>
          <w:rFonts w:cs="Times New Roman"/>
          <w:bCs/>
          <w:szCs w:val="24"/>
          <w:lang w:bidi="ar-EG"/>
        </w:rPr>
        <w:t>İşte ulûm</w:t>
      </w:r>
      <w:r w:rsidR="001E720B">
        <w:rPr>
          <w:rFonts w:cs="Times New Roman"/>
          <w:bCs/>
          <w:szCs w:val="24"/>
          <w:lang w:bidi="ar-EG"/>
        </w:rPr>
        <w:t>-ı</w:t>
      </w:r>
      <w:r>
        <w:rPr>
          <w:rFonts w:cs="Times New Roman"/>
          <w:bCs/>
          <w:szCs w:val="24"/>
          <w:lang w:bidi="ar-EG"/>
        </w:rPr>
        <w:t xml:space="preserve"> siyasiyenin şu son nazariyesi Türk, Arab, Arnavut, Boşnak, Kürd, Çerkes, Gürcü, Laz, Yahudi, Rum, Ermeni, Bulgar, </w:t>
      </w:r>
      <w:r w:rsidRPr="00610301">
        <w:rPr>
          <w:rFonts w:cs="Times New Roman"/>
          <w:bCs/>
          <w:szCs w:val="24"/>
          <w:lang w:bidi="ar-EG"/>
        </w:rPr>
        <w:t>Evlah</w:t>
      </w:r>
      <w:r>
        <w:rPr>
          <w:rFonts w:cs="Times New Roman"/>
          <w:bCs/>
          <w:szCs w:val="24"/>
          <w:lang w:bidi="ar-EG"/>
        </w:rPr>
        <w:t xml:space="preserve"> ila </w:t>
      </w:r>
      <w:r w:rsidR="00610301">
        <w:rPr>
          <w:rFonts w:cs="Times New Roman"/>
          <w:bCs/>
          <w:szCs w:val="24"/>
          <w:lang w:bidi="ar-EG"/>
        </w:rPr>
        <w:t>ahirihi</w:t>
      </w:r>
      <w:r>
        <w:rPr>
          <w:rFonts w:cs="Times New Roman"/>
          <w:bCs/>
          <w:szCs w:val="24"/>
          <w:lang w:bidi="ar-EG"/>
        </w:rPr>
        <w:t>. Akvâm-ı adîdenin lisan, mezheb, ırk, ihtilâfâtı gibi bir ve bazen birkaç ihtilâfın mevcudiyetiyle beraber hudud</w:t>
      </w:r>
      <w:r w:rsidR="001E720B">
        <w:rPr>
          <w:rFonts w:cs="Times New Roman"/>
          <w:bCs/>
          <w:szCs w:val="24"/>
          <w:lang w:bidi="ar-EG"/>
        </w:rPr>
        <w:t>-ı</w:t>
      </w:r>
      <w:r>
        <w:rPr>
          <w:rFonts w:cs="Times New Roman"/>
          <w:bCs/>
          <w:szCs w:val="24"/>
          <w:lang w:bidi="ar-EG"/>
        </w:rPr>
        <w:t xml:space="preserve"> vatan </w:t>
      </w:r>
      <w:r w:rsidR="009E616C">
        <w:rPr>
          <w:rFonts w:cs="Times New Roman"/>
          <w:bCs/>
          <w:szCs w:val="24"/>
          <w:lang w:bidi="ar-EG"/>
        </w:rPr>
        <w:t>dâhilinde</w:t>
      </w:r>
      <w:r>
        <w:rPr>
          <w:rFonts w:cs="Times New Roman"/>
          <w:bCs/>
          <w:szCs w:val="24"/>
          <w:lang w:bidi="ar-EG"/>
        </w:rPr>
        <w:t xml:space="preserve"> bulunan bütün </w:t>
      </w:r>
      <w:r w:rsidR="009E616C">
        <w:rPr>
          <w:rFonts w:cs="Times New Roman"/>
          <w:bCs/>
          <w:szCs w:val="24"/>
          <w:lang w:bidi="ar-EG"/>
        </w:rPr>
        <w:t xml:space="preserve">efrâdiyenin aynı livâ-yı ittihâd ve nusret altında birleşebileceğini gösterir. Bir millet muhtelif kavimlerden müteşekkil olabilir. </w:t>
      </w:r>
      <w:r w:rsidR="00AC2935">
        <w:rPr>
          <w:rFonts w:cs="Times New Roman"/>
          <w:bCs/>
          <w:szCs w:val="24"/>
          <w:lang w:bidi="ar-EG"/>
        </w:rPr>
        <w:t xml:space="preserve">Kavim demek aynî âdât ve tabâyi’i hâiz, </w:t>
      </w:r>
      <w:r w:rsidR="00AD6123">
        <w:rPr>
          <w:rFonts w:cs="Times New Roman"/>
          <w:bCs/>
          <w:szCs w:val="24"/>
          <w:lang w:bidi="ar-EG"/>
        </w:rPr>
        <w:t>aynı histe, teşekkül-</w:t>
      </w:r>
      <w:r w:rsidR="00445F2B">
        <w:rPr>
          <w:rFonts w:cs="Times New Roman"/>
          <w:bCs/>
          <w:szCs w:val="24"/>
          <w:lang w:bidi="ar-EG"/>
        </w:rPr>
        <w:t>i</w:t>
      </w:r>
      <w:r w:rsidR="00AD6123">
        <w:rPr>
          <w:rFonts w:cs="Times New Roman"/>
          <w:bCs/>
          <w:szCs w:val="24"/>
          <w:lang w:bidi="ar-EG"/>
        </w:rPr>
        <w:t xml:space="preserve"> </w:t>
      </w:r>
      <w:r w:rsidR="00224C28">
        <w:rPr>
          <w:rFonts w:cs="Times New Roman"/>
          <w:bCs/>
          <w:szCs w:val="24"/>
          <w:lang w:bidi="ar-EG"/>
        </w:rPr>
        <w:t>ta</w:t>
      </w:r>
      <w:r w:rsidR="007C67EC">
        <w:rPr>
          <w:rFonts w:cs="Times New Roman"/>
          <w:bCs/>
          <w:szCs w:val="24"/>
          <w:lang w:bidi="ar-EG"/>
        </w:rPr>
        <w:t>bi‘</w:t>
      </w:r>
      <w:r w:rsidR="00AD6123">
        <w:rPr>
          <w:rFonts w:cs="Times New Roman"/>
          <w:bCs/>
          <w:szCs w:val="24"/>
          <w:lang w:bidi="ar-EG"/>
        </w:rPr>
        <w:t>î ve fıtrîleri hasebiyle birbirine benzer, aynı lisanla mütekellim kimselerdir.</w:t>
      </w:r>
    </w:p>
    <w:p w14:paraId="4BBE037F" w14:textId="07F06532" w:rsidR="00AD6123" w:rsidRDefault="00AD6123" w:rsidP="00F13694">
      <w:pPr>
        <w:rPr>
          <w:rFonts w:cs="Times New Roman"/>
          <w:bCs/>
          <w:szCs w:val="24"/>
          <w:lang w:bidi="ar-EG"/>
        </w:rPr>
      </w:pPr>
      <w:r>
        <w:rPr>
          <w:rFonts w:cs="Times New Roman"/>
          <w:bCs/>
          <w:szCs w:val="24"/>
          <w:lang w:bidi="ar-EG"/>
        </w:rPr>
        <w:lastRenderedPageBreak/>
        <w:t xml:space="preserve">Cem’iyât-ı siyasiyenin şekl-i </w:t>
      </w:r>
      <w:r w:rsidR="009360A5">
        <w:rPr>
          <w:rFonts w:cs="Times New Roman"/>
          <w:bCs/>
          <w:szCs w:val="24"/>
          <w:lang w:bidi="ar-EG"/>
        </w:rPr>
        <w:t>umûmiye</w:t>
      </w:r>
      <w:r>
        <w:rPr>
          <w:rFonts w:cs="Times New Roman"/>
          <w:bCs/>
          <w:szCs w:val="24"/>
          <w:lang w:bidi="ar-EG"/>
        </w:rPr>
        <w:t xml:space="preserve">-i hâzırı olan milliyet, </w:t>
      </w:r>
      <w:r w:rsidR="00D17ADB">
        <w:rPr>
          <w:rFonts w:cs="Times New Roman"/>
          <w:bCs/>
          <w:szCs w:val="24"/>
          <w:lang w:bidi="ar-EG"/>
        </w:rPr>
        <w:t xml:space="preserve">ilk şekl-i cem’iyetin aile hayatından ibaret olduğunu cerh etmemiştir; ancak acı olmakla beraber itiraf etmek lazımdır ki zamanımızda milliyetin şekl-i evveli olan aile revâbıtı haleldâr olmuş ve sine-i milelde metin ve muhkem aile rabıtaları da yevmen feyevmen azalmaktadır. Me’a hâza mefâsılı çözülmekte olan revâbıt aile yerine yeniden yeni sâir alakalar, </w:t>
      </w:r>
      <w:r w:rsidR="0038174A">
        <w:rPr>
          <w:rFonts w:cs="Times New Roman"/>
          <w:bCs/>
          <w:szCs w:val="24"/>
          <w:lang w:bidi="ar-EG"/>
        </w:rPr>
        <w:t xml:space="preserve">sâir rabıtaları da olmaktadır. </w:t>
      </w:r>
      <w:r w:rsidR="003C49C8">
        <w:rPr>
          <w:rFonts w:cs="Times New Roman"/>
          <w:bCs/>
          <w:szCs w:val="24"/>
          <w:lang w:bidi="ar-EG"/>
        </w:rPr>
        <w:t>M</w:t>
      </w:r>
      <w:r w:rsidR="0038174A">
        <w:rPr>
          <w:rFonts w:cs="Times New Roman"/>
          <w:bCs/>
          <w:szCs w:val="24"/>
          <w:lang w:bidi="ar-EG"/>
        </w:rPr>
        <w:t>edeniyet</w:t>
      </w:r>
      <w:r w:rsidR="003C49C8">
        <w:rPr>
          <w:rFonts w:cs="Times New Roman"/>
          <w:bCs/>
          <w:szCs w:val="24"/>
          <w:lang w:bidi="ar-EG"/>
        </w:rPr>
        <w:t xml:space="preserve"> ilerledikçe ticarete, ziraate, sanayi’e, sanayi’-i nefiseye</w:t>
      </w:r>
      <w:r w:rsidR="00017DAD">
        <w:rPr>
          <w:rFonts w:cs="Times New Roman"/>
          <w:bCs/>
          <w:szCs w:val="24"/>
          <w:lang w:bidi="ar-EG"/>
        </w:rPr>
        <w:t>, ulûm ve fünûna, edebiyâta umûr</w:t>
      </w:r>
      <w:r w:rsidR="001E720B">
        <w:rPr>
          <w:rFonts w:cs="Times New Roman"/>
          <w:bCs/>
          <w:szCs w:val="24"/>
          <w:lang w:bidi="ar-EG"/>
        </w:rPr>
        <w:t>-ı</w:t>
      </w:r>
      <w:r w:rsidR="00017DAD">
        <w:rPr>
          <w:rFonts w:cs="Times New Roman"/>
          <w:bCs/>
          <w:szCs w:val="24"/>
          <w:lang w:bidi="ar-EG"/>
        </w:rPr>
        <w:t xml:space="preserve"> maliyeye dâir peyderpey peyda olan şirketler insanları yeni yeni zararlara, sınıflara ayırıyor. Medeniyetin ilerl</w:t>
      </w:r>
      <w:r w:rsidR="00E43521">
        <w:rPr>
          <w:rFonts w:cs="Times New Roman"/>
          <w:bCs/>
          <w:szCs w:val="24"/>
          <w:lang w:bidi="ar-EG"/>
        </w:rPr>
        <w:t>ediği yerlerde el-yevm muâvenet-i mütekâbile ve umûr</w:t>
      </w:r>
      <w:r w:rsidR="001E720B">
        <w:rPr>
          <w:rFonts w:cs="Times New Roman"/>
          <w:bCs/>
          <w:szCs w:val="24"/>
          <w:lang w:bidi="ar-EG"/>
        </w:rPr>
        <w:t>-ı</w:t>
      </w:r>
      <w:r w:rsidR="00E43521">
        <w:rPr>
          <w:rFonts w:cs="Times New Roman"/>
          <w:bCs/>
          <w:szCs w:val="24"/>
          <w:lang w:bidi="ar-EG"/>
        </w:rPr>
        <w:t xml:space="preserve"> hayriye cemiyetlerinin bahş ettiği ümitler de tevsik râbıta-i milliyeye medâr olmaktadır.</w:t>
      </w:r>
    </w:p>
    <w:p w14:paraId="5398EC6D" w14:textId="035370C5" w:rsidR="00E43521" w:rsidRDefault="00E43521" w:rsidP="00F13694">
      <w:pPr>
        <w:rPr>
          <w:rFonts w:cs="Times New Roman"/>
          <w:bCs/>
          <w:szCs w:val="24"/>
          <w:lang w:bidi="ar-EG"/>
        </w:rPr>
      </w:pPr>
      <w:r>
        <w:rPr>
          <w:rFonts w:cs="Times New Roman"/>
          <w:bCs/>
          <w:szCs w:val="24"/>
          <w:lang w:bidi="ar-EG"/>
        </w:rPr>
        <w:t xml:space="preserve">Bu suretle efrâd-ı milletten her hangi biri bugün bi’l-hâssa mensub olduğu cem’iyetin efrâd-ı </w:t>
      </w:r>
      <w:r w:rsidR="009360A5">
        <w:rPr>
          <w:rFonts w:cs="Times New Roman"/>
          <w:bCs/>
          <w:szCs w:val="24"/>
          <w:lang w:bidi="ar-EG"/>
        </w:rPr>
        <w:t>umûmiye</w:t>
      </w:r>
      <w:r>
        <w:rPr>
          <w:rFonts w:cs="Times New Roman"/>
          <w:bCs/>
          <w:szCs w:val="24"/>
          <w:lang w:bidi="ar-EG"/>
        </w:rPr>
        <w:t>sine lâ-yü’ad ve lâ-tahsî denecek derecede kesir ve karışık alâkalarla ve bir suret-i mümtâzede merbuttur ki nu alâkaların başlıcaları şunlardır: Hayat-ı maziyede ki teşâbüh-</w:t>
      </w:r>
      <w:r w:rsidR="00445F2B">
        <w:rPr>
          <w:rFonts w:cs="Times New Roman"/>
          <w:bCs/>
          <w:szCs w:val="24"/>
          <w:lang w:bidi="ar-EG"/>
        </w:rPr>
        <w:t>i</w:t>
      </w:r>
      <w:r>
        <w:rPr>
          <w:rFonts w:cs="Times New Roman"/>
          <w:bCs/>
          <w:szCs w:val="24"/>
          <w:lang w:bidi="ar-EG"/>
        </w:rPr>
        <w:t xml:space="preserve"> umumi, temâyülâtta ve ihtiyâcâttaki iştirâklar, isti’dâd ve </w:t>
      </w:r>
      <w:r w:rsidR="00D71FF9">
        <w:rPr>
          <w:rFonts w:cs="Times New Roman"/>
          <w:bCs/>
          <w:szCs w:val="24"/>
          <w:lang w:bidi="ar-EG"/>
        </w:rPr>
        <w:t>menâfi’adaki farklar, fark-ı ihtiyaç ve fark-ı isti’dâd esasına müstenid ve mütekab</w:t>
      </w:r>
      <w:r w:rsidR="00610301">
        <w:rPr>
          <w:rFonts w:cs="Times New Roman"/>
          <w:bCs/>
          <w:szCs w:val="24"/>
          <w:lang w:bidi="ar-EG"/>
        </w:rPr>
        <w:t>il mübâdelât-ı hıdemât ila-ahir.</w:t>
      </w:r>
    </w:p>
    <w:p w14:paraId="2CB2E61E" w14:textId="77777777" w:rsidR="00D71FF9" w:rsidRDefault="00D71FF9" w:rsidP="00F13694">
      <w:pPr>
        <w:rPr>
          <w:rFonts w:cs="Times New Roman"/>
          <w:bCs/>
          <w:szCs w:val="24"/>
          <w:lang w:bidi="ar-EG"/>
        </w:rPr>
      </w:pPr>
      <w:r>
        <w:rPr>
          <w:rFonts w:cs="Times New Roman"/>
          <w:bCs/>
          <w:szCs w:val="24"/>
          <w:lang w:bidi="ar-EG"/>
        </w:rPr>
        <w:t>Revâbıt-ı ictimâiyedeki bu taaddüd ve teşettüt, medeniyetle eksilmemekte, bilâkis medeniyetin terakkisi nisbetinde daha ziyade artmaktadır.</w:t>
      </w:r>
    </w:p>
    <w:p w14:paraId="6632E28A" w14:textId="5B2F5CD4" w:rsidR="00D71FF9" w:rsidRDefault="00D71FF9" w:rsidP="00F13694">
      <w:pPr>
        <w:rPr>
          <w:rFonts w:cs="Times New Roman"/>
          <w:bCs/>
          <w:szCs w:val="24"/>
          <w:lang w:bidi="ar-EG"/>
        </w:rPr>
      </w:pPr>
      <w:r>
        <w:rPr>
          <w:rFonts w:cs="Times New Roman"/>
          <w:bCs/>
          <w:szCs w:val="24"/>
          <w:lang w:bidi="ar-EG"/>
        </w:rPr>
        <w:t xml:space="preserve">Zamanımız büyük devletlerin ekserinde doğrudan doğruya milletten ayrı bir sınıf </w:t>
      </w:r>
      <w:r w:rsidR="00D760F4">
        <w:rPr>
          <w:rFonts w:cs="Times New Roman"/>
          <w:bCs/>
          <w:szCs w:val="24"/>
          <w:lang w:bidi="ar-EG"/>
        </w:rPr>
        <w:t xml:space="preserve">sekenede bulunduğu ve bu sekenenin satvet devlete </w:t>
      </w:r>
      <w:r w:rsidR="007C67EC">
        <w:rPr>
          <w:rFonts w:cs="Times New Roman"/>
          <w:bCs/>
          <w:szCs w:val="24"/>
          <w:lang w:bidi="ar-EG"/>
        </w:rPr>
        <w:t>tâbi‘</w:t>
      </w:r>
      <w:r w:rsidR="00D760F4">
        <w:rPr>
          <w:rFonts w:cs="Times New Roman"/>
          <w:bCs/>
          <w:szCs w:val="24"/>
          <w:lang w:bidi="ar-EG"/>
        </w:rPr>
        <w:t xml:space="preserve"> bulunmakla beraber devletin şahsiyet-i kanuniyesini teşkilde zîmedhal olmadığı ve binâen aleyh bu fark ve ihtilaf ile bir millet teşekkül edemeyeceği veyahut bu yolda müteşekkil bir millet-i devletin anâsır-ı asilesinden madûd olamayacağı mütâla’asını dermeyân edenler vardır. Bunlara cevaben aynı kuvve-i siyasiye altına mevzu’ akvâm arasındaki farka rağmen her devlette mutlaka bir kuvve-i merkeziye-i halk</w:t>
      </w:r>
      <w:r w:rsidR="00B65DFA">
        <w:rPr>
          <w:rFonts w:cs="Times New Roman"/>
          <w:bCs/>
          <w:szCs w:val="24"/>
          <w:lang w:bidi="ar-EG"/>
        </w:rPr>
        <w:t xml:space="preserve"> ve bunlar arasında vahdet bulunduğu ve o devletin bekâsı bunun vücuduna menût olduğu dermeyân olunabilir.</w:t>
      </w:r>
    </w:p>
    <w:p w14:paraId="4929B993" w14:textId="6A04E314" w:rsidR="00B65DFA" w:rsidRDefault="00B65DFA" w:rsidP="00F13694">
      <w:pPr>
        <w:rPr>
          <w:rFonts w:cs="Times New Roman"/>
          <w:bCs/>
          <w:szCs w:val="24"/>
          <w:lang w:bidi="ar-EG"/>
        </w:rPr>
      </w:pPr>
      <w:r>
        <w:rPr>
          <w:rFonts w:cs="Times New Roman"/>
          <w:bCs/>
          <w:szCs w:val="24"/>
          <w:lang w:bidi="ar-EG"/>
        </w:rPr>
        <w:t xml:space="preserve">Devlet ile millet ve </w:t>
      </w:r>
      <w:r w:rsidR="003E3279">
        <w:rPr>
          <w:rFonts w:cs="Times New Roman"/>
          <w:bCs/>
          <w:szCs w:val="24"/>
          <w:lang w:bidi="ar-EG"/>
        </w:rPr>
        <w:t>hukûk</w:t>
      </w:r>
      <w:r w:rsidR="001F6506">
        <w:rPr>
          <w:rFonts w:cs="Times New Roman"/>
          <w:bCs/>
          <w:szCs w:val="24"/>
          <w:lang w:bidi="ar-EG"/>
        </w:rPr>
        <w:t>-ı</w:t>
      </w:r>
      <w:r>
        <w:rPr>
          <w:rFonts w:cs="Times New Roman"/>
          <w:bCs/>
          <w:szCs w:val="24"/>
          <w:lang w:bidi="ar-EG"/>
        </w:rPr>
        <w:t xml:space="preserve"> millet ekseriya karıştırılmaktadır. Devletin 10… efrâddan mürekkeb teb’ası olduğunu farz edelim. Hükümdâr burada bir manayı ferdiyeti değil bir manayı külli haizdir. Bil’akis teb’adan her birinin bir şahsiyeti vardır. Fakat bu suretle teb’adan biri ile hükümdar arasındaki nisbet-i vâhidin on bine nisbeti gibi değildir.</w:t>
      </w:r>
    </w:p>
    <w:p w14:paraId="60C11664" w14:textId="4CA78898" w:rsidR="00B65DFA" w:rsidRDefault="00B65DFA" w:rsidP="00F13694">
      <w:pPr>
        <w:rPr>
          <w:rFonts w:cs="Times New Roman"/>
          <w:bCs/>
          <w:szCs w:val="24"/>
          <w:lang w:bidi="ar-EG"/>
        </w:rPr>
      </w:pPr>
      <w:r>
        <w:rPr>
          <w:rFonts w:cs="Times New Roman"/>
          <w:bCs/>
          <w:szCs w:val="24"/>
          <w:lang w:bidi="ar-EG"/>
        </w:rPr>
        <w:lastRenderedPageBreak/>
        <w:t xml:space="preserve">Yani </w:t>
      </w:r>
      <w:r w:rsidR="00F130BA">
        <w:rPr>
          <w:rFonts w:cs="Times New Roman"/>
          <w:bCs/>
          <w:szCs w:val="24"/>
          <w:lang w:bidi="ar-EG"/>
        </w:rPr>
        <w:t xml:space="preserve">efradın her birinde de hükümdârın salâhiyetinin, </w:t>
      </w:r>
      <w:r w:rsidR="003E3279">
        <w:rPr>
          <w:rFonts w:cs="Times New Roman"/>
          <w:bCs/>
          <w:szCs w:val="24"/>
          <w:lang w:bidi="ar-EG"/>
        </w:rPr>
        <w:t>hukûk</w:t>
      </w:r>
      <w:r w:rsidR="001F6506">
        <w:rPr>
          <w:rFonts w:cs="Times New Roman"/>
          <w:bCs/>
          <w:szCs w:val="24"/>
          <w:lang w:bidi="ar-EG"/>
        </w:rPr>
        <w:t>-ı</w:t>
      </w:r>
      <w:r w:rsidR="00F130BA">
        <w:rPr>
          <w:rFonts w:cs="Times New Roman"/>
          <w:bCs/>
          <w:szCs w:val="24"/>
          <w:lang w:bidi="ar-EG"/>
        </w:rPr>
        <w:t xml:space="preserve"> saltanatın on binde birine hakk-ı iştirâkı olduğunu tazammun etmez. Hakk-ı saltanat ve hükümdârı birdir. Ve gayr-ı münkasımdır. Müvellidülma </w:t>
      </w:r>
      <w:r w:rsidR="00C433A8">
        <w:rPr>
          <w:rFonts w:cs="Times New Roman"/>
          <w:bCs/>
          <w:szCs w:val="24"/>
          <w:lang w:bidi="ar-EG"/>
        </w:rPr>
        <w:t xml:space="preserve">yanar, Müvellidü’l-Humûza yakar; bu iki cüzün </w:t>
      </w:r>
      <w:r w:rsidR="00EF25C3">
        <w:rPr>
          <w:rFonts w:cs="Times New Roman"/>
          <w:bCs/>
          <w:szCs w:val="24"/>
          <w:lang w:bidi="ar-EG"/>
        </w:rPr>
        <w:t>imtizâcından</w:t>
      </w:r>
      <w:r w:rsidR="00C433A8">
        <w:rPr>
          <w:rFonts w:cs="Times New Roman"/>
          <w:bCs/>
          <w:szCs w:val="24"/>
          <w:lang w:bidi="ar-EG"/>
        </w:rPr>
        <w:t xml:space="preserve"> </w:t>
      </w:r>
      <w:r w:rsidR="00EF25C3">
        <w:rPr>
          <w:rFonts w:cs="Times New Roman"/>
          <w:bCs/>
          <w:szCs w:val="24"/>
          <w:lang w:bidi="ar-EG"/>
        </w:rPr>
        <w:t xml:space="preserve">hâsıl olan küll, su alelâde ne yanar, ne de yakar. Ve bu su ne müvellidülmaya benzer, ne de müvellidü’l-humûzaya. Devlet bir arzı işgal edip âzâ-yı idareyi hâiz heyet müctemia-i beşeriyenin bir timsâli olup efrâd-ı teb’asından hiçbirinin sevk ve idaresine, vereceği istikâmete </w:t>
      </w:r>
      <w:r w:rsidR="007C67EC">
        <w:rPr>
          <w:rFonts w:cs="Times New Roman"/>
          <w:bCs/>
          <w:szCs w:val="24"/>
          <w:lang w:bidi="ar-EG"/>
        </w:rPr>
        <w:t>tâbi‘</w:t>
      </w:r>
      <w:r w:rsidR="00EF25C3">
        <w:rPr>
          <w:rFonts w:cs="Times New Roman"/>
          <w:bCs/>
          <w:szCs w:val="24"/>
          <w:lang w:bidi="ar-EG"/>
        </w:rPr>
        <w:t xml:space="preserve"> değildir; belki taht-ı tesirinde bulunduğu umum</w:t>
      </w:r>
      <w:r w:rsidR="001E720B">
        <w:rPr>
          <w:rFonts w:cs="Times New Roman"/>
          <w:bCs/>
          <w:szCs w:val="24"/>
          <w:lang w:bidi="ar-EG"/>
        </w:rPr>
        <w:t>-ı</w:t>
      </w:r>
      <w:r w:rsidR="00EF25C3">
        <w:rPr>
          <w:rFonts w:cs="Times New Roman"/>
          <w:bCs/>
          <w:szCs w:val="24"/>
          <w:lang w:bidi="ar-EG"/>
        </w:rPr>
        <w:t xml:space="preserve"> kuvvetlerin muhassalası istikâmetini takib eder. Münâsebât-ı efrâddan </w:t>
      </w:r>
      <w:r w:rsidR="003E3279">
        <w:rPr>
          <w:rFonts w:cs="Times New Roman"/>
          <w:bCs/>
          <w:szCs w:val="24"/>
          <w:lang w:bidi="ar-EG"/>
        </w:rPr>
        <w:t>hukûk</w:t>
      </w:r>
      <w:r w:rsidR="00EF25C3">
        <w:rPr>
          <w:rFonts w:cs="Times New Roman"/>
          <w:bCs/>
          <w:szCs w:val="24"/>
          <w:lang w:bidi="ar-EG"/>
        </w:rPr>
        <w:t xml:space="preserve">, münâsebât-ı maldan </w:t>
      </w:r>
      <w:r w:rsidR="003E3279">
        <w:rPr>
          <w:rFonts w:cs="Times New Roman"/>
          <w:bCs/>
          <w:szCs w:val="24"/>
          <w:lang w:bidi="ar-EG"/>
        </w:rPr>
        <w:t>hukûk</w:t>
      </w:r>
      <w:r w:rsidR="001F6506">
        <w:rPr>
          <w:rFonts w:cs="Times New Roman"/>
          <w:bCs/>
          <w:szCs w:val="24"/>
          <w:lang w:bidi="ar-EG"/>
        </w:rPr>
        <w:t>-ı</w:t>
      </w:r>
      <w:r w:rsidR="00EF25C3">
        <w:rPr>
          <w:rFonts w:cs="Times New Roman"/>
          <w:bCs/>
          <w:szCs w:val="24"/>
          <w:lang w:bidi="ar-EG"/>
        </w:rPr>
        <w:t xml:space="preserve"> düvel doğmuştur.</w:t>
      </w:r>
    </w:p>
    <w:p w14:paraId="4EB75A95" w14:textId="77777777" w:rsidR="00D01287" w:rsidRDefault="00D01287" w:rsidP="00F13694">
      <w:pPr>
        <w:rPr>
          <w:rFonts w:cs="Times New Roman"/>
          <w:bCs/>
          <w:szCs w:val="24"/>
          <w:lang w:bidi="ar-EG"/>
        </w:rPr>
      </w:pPr>
    </w:p>
    <w:p w14:paraId="6A84D9EF" w14:textId="4704F460" w:rsidR="00D74601" w:rsidRDefault="00D74601" w:rsidP="00F13694">
      <w:pPr>
        <w:pStyle w:val="Balk3"/>
        <w:spacing w:before="0"/>
        <w:rPr>
          <w:lang w:bidi="ar-EG"/>
        </w:rPr>
      </w:pPr>
      <w:bookmarkStart w:id="100" w:name="_Toc71461943"/>
      <w:r>
        <w:rPr>
          <w:lang w:bidi="ar-EG"/>
        </w:rPr>
        <w:t xml:space="preserve">2.6.1. </w:t>
      </w:r>
      <w:r w:rsidR="003E3279">
        <w:rPr>
          <w:lang w:bidi="ar-EG"/>
        </w:rPr>
        <w:t>Hukûk</w:t>
      </w:r>
      <w:r>
        <w:rPr>
          <w:lang w:bidi="ar-EG"/>
        </w:rPr>
        <w:t>-</w:t>
      </w:r>
      <w:r w:rsidR="001F6506">
        <w:rPr>
          <w:lang w:bidi="ar-EG"/>
        </w:rPr>
        <w:t>ı</w:t>
      </w:r>
      <w:r>
        <w:rPr>
          <w:lang w:bidi="ar-EG"/>
        </w:rPr>
        <w:t xml:space="preserve"> Düvelin Taksimi</w:t>
      </w:r>
      <w:bookmarkEnd w:id="100"/>
    </w:p>
    <w:p w14:paraId="05A99D57" w14:textId="075B9D1A" w:rsidR="00EF25C3" w:rsidRDefault="003E3279" w:rsidP="00F13694">
      <w:pPr>
        <w:rPr>
          <w:rFonts w:cs="Times New Roman"/>
          <w:bCs/>
          <w:szCs w:val="24"/>
          <w:lang w:bidi="ar-EG"/>
        </w:rPr>
      </w:pPr>
      <w:r>
        <w:rPr>
          <w:rFonts w:cs="Times New Roman"/>
          <w:bCs/>
          <w:szCs w:val="24"/>
          <w:lang w:bidi="ar-EG"/>
        </w:rPr>
        <w:t>Hukûk</w:t>
      </w:r>
      <w:r w:rsidR="005C3852">
        <w:rPr>
          <w:rFonts w:cs="Times New Roman"/>
          <w:bCs/>
          <w:szCs w:val="24"/>
          <w:lang w:bidi="ar-EG"/>
        </w:rPr>
        <w:t>-</w:t>
      </w:r>
      <w:r w:rsidR="001F6506">
        <w:rPr>
          <w:rFonts w:cs="Times New Roman"/>
          <w:bCs/>
          <w:szCs w:val="24"/>
          <w:lang w:bidi="ar-EG"/>
        </w:rPr>
        <w:t>ı</w:t>
      </w:r>
      <w:r w:rsidR="005C3852">
        <w:rPr>
          <w:rFonts w:cs="Times New Roman"/>
          <w:bCs/>
          <w:szCs w:val="24"/>
          <w:lang w:bidi="ar-EG"/>
        </w:rPr>
        <w:t xml:space="preserve"> </w:t>
      </w:r>
      <w:r w:rsidR="00224C28">
        <w:rPr>
          <w:rFonts w:cs="Times New Roman"/>
          <w:bCs/>
          <w:szCs w:val="24"/>
          <w:lang w:bidi="ar-EG"/>
        </w:rPr>
        <w:t>ta</w:t>
      </w:r>
      <w:r w:rsidR="007C67EC">
        <w:rPr>
          <w:rFonts w:cs="Times New Roman"/>
          <w:bCs/>
          <w:szCs w:val="24"/>
          <w:lang w:bidi="ar-EG"/>
        </w:rPr>
        <w:t>bi‘</w:t>
      </w:r>
      <w:r w:rsidR="005C3852">
        <w:rPr>
          <w:rFonts w:cs="Times New Roman"/>
          <w:bCs/>
          <w:szCs w:val="24"/>
          <w:lang w:bidi="ar-EG"/>
        </w:rPr>
        <w:t xml:space="preserve">iye-i düvel, </w:t>
      </w:r>
      <w:r>
        <w:rPr>
          <w:rFonts w:cs="Times New Roman"/>
          <w:bCs/>
          <w:szCs w:val="24"/>
          <w:lang w:bidi="ar-EG"/>
        </w:rPr>
        <w:t>hukûk</w:t>
      </w:r>
      <w:r w:rsidR="001F6506">
        <w:rPr>
          <w:rFonts w:cs="Times New Roman"/>
          <w:bCs/>
          <w:szCs w:val="24"/>
          <w:lang w:bidi="ar-EG"/>
        </w:rPr>
        <w:t>-ı</w:t>
      </w:r>
      <w:r w:rsidR="005C3852">
        <w:rPr>
          <w:rFonts w:cs="Times New Roman"/>
          <w:bCs/>
          <w:szCs w:val="24"/>
          <w:lang w:bidi="ar-EG"/>
        </w:rPr>
        <w:t xml:space="preserve"> mevzû’a-i düvel namıyla iki kısma ayrıldığı gibi </w:t>
      </w:r>
      <w:r>
        <w:rPr>
          <w:rFonts w:cs="Times New Roman"/>
          <w:bCs/>
          <w:szCs w:val="24"/>
          <w:lang w:bidi="ar-EG"/>
        </w:rPr>
        <w:t>hukûk</w:t>
      </w:r>
      <w:r w:rsidR="001F6506">
        <w:rPr>
          <w:rFonts w:cs="Times New Roman"/>
          <w:bCs/>
          <w:szCs w:val="24"/>
          <w:lang w:bidi="ar-EG"/>
        </w:rPr>
        <w:t>-ı</w:t>
      </w:r>
      <w:r w:rsidR="005C3852">
        <w:rPr>
          <w:rFonts w:cs="Times New Roman"/>
          <w:bCs/>
          <w:szCs w:val="24"/>
          <w:lang w:bidi="ar-EG"/>
        </w:rPr>
        <w:t xml:space="preserve"> hususiye-i düvel ve </w:t>
      </w:r>
      <w:r>
        <w:rPr>
          <w:rFonts w:cs="Times New Roman"/>
          <w:bCs/>
          <w:szCs w:val="24"/>
          <w:lang w:bidi="ar-EG"/>
        </w:rPr>
        <w:t>hukûk</w:t>
      </w:r>
      <w:r w:rsidR="001F6506">
        <w:rPr>
          <w:rFonts w:cs="Times New Roman"/>
          <w:bCs/>
          <w:szCs w:val="24"/>
          <w:lang w:bidi="ar-EG"/>
        </w:rPr>
        <w:t>-ı</w:t>
      </w:r>
      <w:r w:rsidR="005C3852">
        <w:rPr>
          <w:rFonts w:cs="Times New Roman"/>
          <w:bCs/>
          <w:szCs w:val="24"/>
          <w:lang w:bidi="ar-EG"/>
        </w:rPr>
        <w:t xml:space="preserve"> </w:t>
      </w:r>
      <w:r w:rsidR="009360A5">
        <w:rPr>
          <w:rFonts w:cs="Times New Roman"/>
          <w:bCs/>
          <w:szCs w:val="24"/>
          <w:lang w:bidi="ar-EG"/>
        </w:rPr>
        <w:t>umûmiye</w:t>
      </w:r>
      <w:r w:rsidR="005C3852">
        <w:rPr>
          <w:rFonts w:cs="Times New Roman"/>
          <w:bCs/>
          <w:szCs w:val="24"/>
          <w:lang w:bidi="ar-EG"/>
        </w:rPr>
        <w:t>-i düvel namıyla dahi iki kısma ayrılır.</w:t>
      </w:r>
    </w:p>
    <w:p w14:paraId="5705BB37" w14:textId="1679CC83" w:rsidR="005C3852" w:rsidRPr="00D74601" w:rsidRDefault="003E3279" w:rsidP="00F13694">
      <w:pPr>
        <w:rPr>
          <w:rFonts w:cs="Times New Roman"/>
          <w:szCs w:val="24"/>
          <w:lang w:bidi="ar-EG"/>
        </w:rPr>
      </w:pPr>
      <w:r>
        <w:rPr>
          <w:rFonts w:cs="Times New Roman"/>
          <w:szCs w:val="24"/>
          <w:lang w:bidi="ar-EG"/>
        </w:rPr>
        <w:t>Hukûk</w:t>
      </w:r>
      <w:r w:rsidR="005C3852" w:rsidRPr="00D74601">
        <w:rPr>
          <w:rFonts w:cs="Times New Roman"/>
          <w:szCs w:val="24"/>
          <w:lang w:bidi="ar-EG"/>
        </w:rPr>
        <w:t>-</w:t>
      </w:r>
      <w:r w:rsidR="001F6506">
        <w:rPr>
          <w:rFonts w:cs="Times New Roman"/>
          <w:szCs w:val="24"/>
          <w:lang w:bidi="ar-EG"/>
        </w:rPr>
        <w:t>ı</w:t>
      </w:r>
      <w:r w:rsidR="005C3852" w:rsidRPr="00D74601">
        <w:rPr>
          <w:rFonts w:cs="Times New Roman"/>
          <w:szCs w:val="24"/>
          <w:lang w:bidi="ar-EG"/>
        </w:rPr>
        <w:t xml:space="preserve"> </w:t>
      </w:r>
      <w:r w:rsidR="00224C28">
        <w:rPr>
          <w:rFonts w:cs="Times New Roman"/>
          <w:szCs w:val="24"/>
          <w:lang w:bidi="ar-EG"/>
        </w:rPr>
        <w:t>Ta</w:t>
      </w:r>
      <w:r w:rsidR="007C67EC">
        <w:rPr>
          <w:rFonts w:cs="Times New Roman"/>
          <w:szCs w:val="24"/>
          <w:lang w:bidi="ar-EG"/>
        </w:rPr>
        <w:t>bi‘</w:t>
      </w:r>
      <w:r w:rsidR="005C3852" w:rsidRPr="00D74601">
        <w:rPr>
          <w:rFonts w:cs="Times New Roman"/>
          <w:szCs w:val="24"/>
          <w:lang w:bidi="ar-EG"/>
        </w:rPr>
        <w:t xml:space="preserve">iye-i Düvel: Devletlerin mevcudiyetleri itibarıyla yekdiğerine karşı haiz oldukları </w:t>
      </w:r>
      <w:r>
        <w:rPr>
          <w:rFonts w:cs="Times New Roman"/>
          <w:szCs w:val="24"/>
          <w:lang w:bidi="ar-EG"/>
        </w:rPr>
        <w:t>hukûk</w:t>
      </w:r>
      <w:r w:rsidR="005C3852" w:rsidRPr="00D74601">
        <w:rPr>
          <w:rFonts w:cs="Times New Roman"/>
          <w:szCs w:val="24"/>
          <w:lang w:bidi="ar-EG"/>
        </w:rPr>
        <w:t>tur.</w:t>
      </w:r>
    </w:p>
    <w:p w14:paraId="11EC180E" w14:textId="593C08EE" w:rsidR="005C3852" w:rsidRPr="00D74601" w:rsidRDefault="003E3279" w:rsidP="00F13694">
      <w:pPr>
        <w:rPr>
          <w:rFonts w:cs="Times New Roman"/>
          <w:szCs w:val="24"/>
          <w:lang w:bidi="ar-EG"/>
        </w:rPr>
      </w:pPr>
      <w:r>
        <w:rPr>
          <w:rFonts w:cs="Times New Roman"/>
          <w:szCs w:val="24"/>
          <w:lang w:bidi="ar-EG"/>
        </w:rPr>
        <w:t>Hukûk</w:t>
      </w:r>
      <w:r w:rsidR="005C3852" w:rsidRPr="00D74601">
        <w:rPr>
          <w:rFonts w:cs="Times New Roman"/>
          <w:szCs w:val="24"/>
          <w:lang w:bidi="ar-EG"/>
        </w:rPr>
        <w:t>-</w:t>
      </w:r>
      <w:r w:rsidR="001F6506">
        <w:rPr>
          <w:rFonts w:cs="Times New Roman"/>
          <w:szCs w:val="24"/>
          <w:lang w:bidi="ar-EG"/>
        </w:rPr>
        <w:t>ı</w:t>
      </w:r>
      <w:r w:rsidR="005C3852" w:rsidRPr="00D74601">
        <w:rPr>
          <w:rFonts w:cs="Times New Roman"/>
          <w:szCs w:val="24"/>
          <w:lang w:bidi="ar-EG"/>
        </w:rPr>
        <w:t xml:space="preserve"> Mevzu’a-i Düvel: Devletlerin taahhüdât-ı vakı’a-i mütekâbilelerinin yani yekdiğerine karşı îfâ etmeleri lazım gelen vezâidfin ve muhâfaza eylemeleri icab eden </w:t>
      </w:r>
      <w:r>
        <w:rPr>
          <w:rFonts w:cs="Times New Roman"/>
          <w:szCs w:val="24"/>
          <w:lang w:bidi="ar-EG"/>
        </w:rPr>
        <w:t>hukûk</w:t>
      </w:r>
      <w:r w:rsidR="005C3852" w:rsidRPr="00D74601">
        <w:rPr>
          <w:rFonts w:cs="Times New Roman"/>
          <w:szCs w:val="24"/>
          <w:lang w:bidi="ar-EG"/>
        </w:rPr>
        <w:t>un heyet-i mecmu’asıdır.</w:t>
      </w:r>
    </w:p>
    <w:p w14:paraId="29639A38" w14:textId="1FB13680" w:rsidR="005C3852" w:rsidRDefault="003E3279" w:rsidP="00F13694">
      <w:pPr>
        <w:rPr>
          <w:rFonts w:cs="Times New Roman"/>
          <w:bCs/>
          <w:szCs w:val="24"/>
          <w:lang w:bidi="ar-EG"/>
        </w:rPr>
      </w:pPr>
      <w:r>
        <w:rPr>
          <w:rFonts w:cs="Times New Roman"/>
          <w:szCs w:val="24"/>
          <w:lang w:bidi="ar-EG"/>
        </w:rPr>
        <w:t>Hukûk</w:t>
      </w:r>
      <w:r w:rsidR="005C3852" w:rsidRPr="00D74601">
        <w:rPr>
          <w:rFonts w:cs="Times New Roman"/>
          <w:szCs w:val="24"/>
          <w:lang w:bidi="ar-EG"/>
        </w:rPr>
        <w:t>-</w:t>
      </w:r>
      <w:r w:rsidR="001F6506">
        <w:rPr>
          <w:rFonts w:cs="Times New Roman"/>
          <w:szCs w:val="24"/>
          <w:lang w:bidi="ar-EG"/>
        </w:rPr>
        <w:t>ı</w:t>
      </w:r>
      <w:r w:rsidR="005C3852" w:rsidRPr="00D74601">
        <w:rPr>
          <w:rFonts w:cs="Times New Roman"/>
          <w:szCs w:val="24"/>
          <w:lang w:bidi="ar-EG"/>
        </w:rPr>
        <w:t xml:space="preserve"> </w:t>
      </w:r>
      <w:r w:rsidR="009360A5">
        <w:rPr>
          <w:rFonts w:cs="Times New Roman"/>
          <w:szCs w:val="24"/>
          <w:lang w:bidi="ar-EG"/>
        </w:rPr>
        <w:t>Umûmiye</w:t>
      </w:r>
      <w:r w:rsidR="005C3852" w:rsidRPr="00D74601">
        <w:rPr>
          <w:rFonts w:cs="Times New Roman"/>
          <w:szCs w:val="24"/>
          <w:lang w:bidi="ar-EG"/>
        </w:rPr>
        <w:t>-i Düvel:</w:t>
      </w:r>
      <w:r w:rsidR="005C3852">
        <w:rPr>
          <w:rFonts w:cs="Times New Roman"/>
          <w:b/>
          <w:bCs/>
          <w:szCs w:val="24"/>
          <w:lang w:bidi="ar-EG"/>
        </w:rPr>
        <w:t xml:space="preserve"> </w:t>
      </w:r>
      <w:r w:rsidR="005C3852">
        <w:rPr>
          <w:rFonts w:cs="Times New Roman"/>
          <w:bCs/>
          <w:szCs w:val="24"/>
          <w:lang w:bidi="ar-EG"/>
        </w:rPr>
        <w:t xml:space="preserve">Devletlerin yekdiğeriyle münasebatındaki </w:t>
      </w:r>
      <w:r>
        <w:rPr>
          <w:rFonts w:cs="Times New Roman"/>
          <w:bCs/>
          <w:szCs w:val="24"/>
          <w:lang w:bidi="ar-EG"/>
        </w:rPr>
        <w:t>hukûk</w:t>
      </w:r>
      <w:r w:rsidR="005C3852">
        <w:rPr>
          <w:rFonts w:cs="Times New Roman"/>
          <w:bCs/>
          <w:szCs w:val="24"/>
          <w:lang w:bidi="ar-EG"/>
        </w:rPr>
        <w:t xml:space="preserve"> ve vazâif mütekâbilelerini tayin eden kavâidin heyet-i mecmuasıdır. </w:t>
      </w:r>
      <w:r>
        <w:rPr>
          <w:rFonts w:cs="Times New Roman"/>
          <w:bCs/>
          <w:szCs w:val="24"/>
          <w:lang w:bidi="ar-EG"/>
        </w:rPr>
        <w:t>Hukûk</w:t>
      </w:r>
      <w:r w:rsidR="005C3852">
        <w:rPr>
          <w:rFonts w:cs="Times New Roman"/>
          <w:bCs/>
          <w:szCs w:val="24"/>
          <w:lang w:bidi="ar-EG"/>
        </w:rPr>
        <w:t>-</w:t>
      </w:r>
      <w:r w:rsidR="001F6506">
        <w:rPr>
          <w:rFonts w:cs="Times New Roman"/>
          <w:bCs/>
          <w:szCs w:val="24"/>
          <w:lang w:bidi="ar-EG"/>
        </w:rPr>
        <w:t>ı</w:t>
      </w:r>
      <w:r w:rsidR="005C3852">
        <w:rPr>
          <w:rFonts w:cs="Times New Roman"/>
          <w:bCs/>
          <w:szCs w:val="24"/>
          <w:lang w:bidi="ar-EG"/>
        </w:rPr>
        <w:t xml:space="preserve"> </w:t>
      </w:r>
      <w:r w:rsidR="009360A5">
        <w:rPr>
          <w:rFonts w:cs="Times New Roman"/>
          <w:bCs/>
          <w:szCs w:val="24"/>
          <w:lang w:bidi="ar-EG"/>
        </w:rPr>
        <w:t>Umûmiye</w:t>
      </w:r>
      <w:r w:rsidR="005C3852">
        <w:rPr>
          <w:rFonts w:cs="Times New Roman"/>
          <w:bCs/>
          <w:szCs w:val="24"/>
          <w:lang w:bidi="ar-EG"/>
        </w:rPr>
        <w:t xml:space="preserve">-i Devlet mevzu’u, cemiyet-i muazzame-i insaniyetin âzâsı sıfatıyla birer şahs “manevi” </w:t>
      </w:r>
      <w:r>
        <w:rPr>
          <w:rFonts w:cs="Times New Roman"/>
          <w:bCs/>
          <w:szCs w:val="24"/>
          <w:lang w:bidi="ar-EG"/>
        </w:rPr>
        <w:t>hukûk</w:t>
      </w:r>
      <w:r w:rsidR="005C3852">
        <w:rPr>
          <w:rFonts w:cs="Times New Roman"/>
          <w:bCs/>
          <w:szCs w:val="24"/>
          <w:lang w:bidi="ar-EG"/>
        </w:rPr>
        <w:t>u hükmünde tutulan devletler beyninde müteessis</w:t>
      </w:r>
      <w:r w:rsidR="00702D1F">
        <w:rPr>
          <w:rFonts w:cs="Times New Roman"/>
          <w:bCs/>
          <w:szCs w:val="24"/>
          <w:lang w:bidi="ar-EG"/>
        </w:rPr>
        <w:t xml:space="preserve"> münâsebâtın tanzimidir.</w:t>
      </w:r>
    </w:p>
    <w:p w14:paraId="6D20149B" w14:textId="183D00E4" w:rsidR="00702D1F" w:rsidRDefault="003E3279" w:rsidP="00F13694">
      <w:pPr>
        <w:rPr>
          <w:rFonts w:cs="Times New Roman"/>
          <w:bCs/>
          <w:szCs w:val="24"/>
          <w:lang w:bidi="ar-EG"/>
        </w:rPr>
      </w:pPr>
      <w:r>
        <w:rPr>
          <w:rFonts w:cs="Times New Roman"/>
          <w:szCs w:val="24"/>
          <w:lang w:bidi="ar-EG"/>
        </w:rPr>
        <w:t>Hukûk</w:t>
      </w:r>
      <w:r w:rsidR="00702D1F" w:rsidRPr="00D74601">
        <w:rPr>
          <w:rFonts w:cs="Times New Roman"/>
          <w:szCs w:val="24"/>
          <w:lang w:bidi="ar-EG"/>
        </w:rPr>
        <w:t>-</w:t>
      </w:r>
      <w:r w:rsidR="001F6506">
        <w:rPr>
          <w:rFonts w:cs="Times New Roman"/>
          <w:szCs w:val="24"/>
          <w:lang w:bidi="ar-EG"/>
        </w:rPr>
        <w:t>ı</w:t>
      </w:r>
      <w:r w:rsidR="00702D1F" w:rsidRPr="00D74601">
        <w:rPr>
          <w:rFonts w:cs="Times New Roman"/>
          <w:szCs w:val="24"/>
          <w:lang w:bidi="ar-EG"/>
        </w:rPr>
        <w:t xml:space="preserve"> Hususiye-i Düvel:</w:t>
      </w:r>
      <w:r w:rsidR="00702D1F">
        <w:rPr>
          <w:rFonts w:cs="Times New Roman"/>
          <w:b/>
          <w:bCs/>
          <w:szCs w:val="24"/>
          <w:lang w:bidi="ar-EG"/>
        </w:rPr>
        <w:t xml:space="preserve"> </w:t>
      </w:r>
      <w:r w:rsidR="00702D1F">
        <w:rPr>
          <w:rFonts w:cs="Times New Roman"/>
          <w:bCs/>
          <w:szCs w:val="24"/>
          <w:lang w:bidi="ar-EG"/>
        </w:rPr>
        <w:t xml:space="preserve">Devletlerarasında tehaddüs eden ihtilafatın halinde kabil tatbik olan kavâidin heyet-i mecmu’asına denir. </w:t>
      </w:r>
      <w:r>
        <w:rPr>
          <w:rFonts w:cs="Times New Roman"/>
          <w:bCs/>
          <w:szCs w:val="24"/>
          <w:lang w:bidi="ar-EG"/>
        </w:rPr>
        <w:t>Hukûk</w:t>
      </w:r>
      <w:r w:rsidR="00702D1F">
        <w:rPr>
          <w:rFonts w:cs="Times New Roman"/>
          <w:bCs/>
          <w:szCs w:val="24"/>
          <w:lang w:bidi="ar-EG"/>
        </w:rPr>
        <w:t>-</w:t>
      </w:r>
      <w:r w:rsidR="001F6506">
        <w:rPr>
          <w:rFonts w:cs="Times New Roman"/>
          <w:bCs/>
          <w:szCs w:val="24"/>
          <w:lang w:bidi="ar-EG"/>
        </w:rPr>
        <w:t>ı</w:t>
      </w:r>
      <w:r w:rsidR="00702D1F">
        <w:rPr>
          <w:rFonts w:cs="Times New Roman"/>
          <w:bCs/>
          <w:szCs w:val="24"/>
          <w:lang w:bidi="ar-EG"/>
        </w:rPr>
        <w:t xml:space="preserve"> hususiye-i düvelin gayesi, muhtelif devletler tarafından neşr edilen kavânînin </w:t>
      </w:r>
      <w:r>
        <w:rPr>
          <w:rFonts w:cs="Times New Roman"/>
          <w:bCs/>
          <w:szCs w:val="24"/>
          <w:lang w:bidi="ar-EG"/>
        </w:rPr>
        <w:t>hukûk</w:t>
      </w:r>
      <w:r w:rsidR="001F6506">
        <w:rPr>
          <w:rFonts w:cs="Times New Roman"/>
          <w:bCs/>
          <w:szCs w:val="24"/>
          <w:lang w:bidi="ar-EG"/>
        </w:rPr>
        <w:t>-ı</w:t>
      </w:r>
      <w:r w:rsidR="00702D1F">
        <w:rPr>
          <w:rFonts w:cs="Times New Roman"/>
          <w:bCs/>
          <w:szCs w:val="24"/>
          <w:lang w:bidi="ar-EG"/>
        </w:rPr>
        <w:t xml:space="preserve"> hususiyeye aid aynı meseleye tatbikinde zuhur edebilecek ihtilâfâtı halletmektedir.</w:t>
      </w:r>
    </w:p>
    <w:p w14:paraId="02C37C58" w14:textId="01C9FE92" w:rsidR="00702D1F" w:rsidRDefault="00506060" w:rsidP="00F13694">
      <w:pPr>
        <w:rPr>
          <w:rFonts w:cs="Times New Roman"/>
          <w:bCs/>
          <w:szCs w:val="24"/>
          <w:lang w:bidi="ar-EG"/>
        </w:rPr>
      </w:pPr>
      <w:r>
        <w:rPr>
          <w:rFonts w:cs="Times New Roman"/>
          <w:bCs/>
          <w:szCs w:val="24"/>
          <w:lang w:bidi="ar-EG"/>
        </w:rPr>
        <w:t xml:space="preserve">Ma’tûfun ileyh, hakiki kanunlardır; mevzû’u her devletin kavânin-i mevzû’a-i hususiyesinin icrâ-yı hükm ettiği sahayı </w:t>
      </w:r>
      <w:r w:rsidR="00C65A02">
        <w:rPr>
          <w:rFonts w:cs="Times New Roman"/>
          <w:bCs/>
          <w:szCs w:val="24"/>
          <w:lang w:bidi="ar-EG"/>
        </w:rPr>
        <w:t>âlâ</w:t>
      </w:r>
      <w:r>
        <w:rPr>
          <w:rFonts w:cs="Times New Roman"/>
          <w:bCs/>
          <w:szCs w:val="24"/>
          <w:lang w:bidi="ar-EG"/>
        </w:rPr>
        <w:t xml:space="preserve"> vechü’s-sıhha tayin etmek; mevzû’un lehi, </w:t>
      </w:r>
      <w:r w:rsidR="003E3279">
        <w:rPr>
          <w:rFonts w:cs="Times New Roman"/>
          <w:bCs/>
          <w:szCs w:val="24"/>
          <w:lang w:bidi="ar-EG"/>
        </w:rPr>
        <w:t>hukûk</w:t>
      </w:r>
      <w:r>
        <w:rPr>
          <w:rFonts w:cs="Times New Roman"/>
          <w:bCs/>
          <w:szCs w:val="24"/>
          <w:lang w:bidi="ar-EG"/>
        </w:rPr>
        <w:t xml:space="preserve"> medeniyeleri nokta-i nazarından teb’a-i düveldir.</w:t>
      </w:r>
    </w:p>
    <w:p w14:paraId="2085DD2A" w14:textId="31C41047" w:rsidR="00506060" w:rsidRDefault="003E3279" w:rsidP="00F13694">
      <w:pPr>
        <w:rPr>
          <w:rFonts w:cs="Times New Roman"/>
          <w:bCs/>
          <w:szCs w:val="24"/>
          <w:lang w:bidi="ar-EG"/>
        </w:rPr>
      </w:pPr>
      <w:r>
        <w:rPr>
          <w:rFonts w:cs="Times New Roman"/>
          <w:bCs/>
          <w:szCs w:val="24"/>
          <w:lang w:bidi="ar-EG"/>
        </w:rPr>
        <w:t>Hukûk</w:t>
      </w:r>
      <w:r w:rsidR="001F6506">
        <w:rPr>
          <w:rFonts w:cs="Times New Roman"/>
          <w:bCs/>
          <w:szCs w:val="24"/>
          <w:lang w:bidi="ar-EG"/>
        </w:rPr>
        <w:t>-ı</w:t>
      </w:r>
      <w:r w:rsidR="00506060">
        <w:rPr>
          <w:rFonts w:cs="Times New Roman"/>
          <w:bCs/>
          <w:szCs w:val="24"/>
          <w:lang w:bidi="ar-EG"/>
        </w:rPr>
        <w:t xml:space="preserve"> düvelden maksad milel-i mütemeddineyi alâkadar eden mesâil </w:t>
      </w:r>
      <w:r w:rsidR="009360A5">
        <w:rPr>
          <w:rFonts w:cs="Times New Roman"/>
          <w:bCs/>
          <w:szCs w:val="24"/>
          <w:lang w:bidi="ar-EG"/>
        </w:rPr>
        <w:t>umûmiye</w:t>
      </w:r>
      <w:r w:rsidR="00506060">
        <w:rPr>
          <w:rFonts w:cs="Times New Roman"/>
          <w:bCs/>
          <w:szCs w:val="24"/>
          <w:lang w:bidi="ar-EG"/>
        </w:rPr>
        <w:t xml:space="preserve">-i müşterekeyi tesviye etmek, her devletin hürriyet ve istiklâlini temin etmek, </w:t>
      </w:r>
      <w:r w:rsidR="00506060">
        <w:rPr>
          <w:rFonts w:cs="Times New Roman"/>
          <w:bCs/>
          <w:szCs w:val="24"/>
          <w:lang w:bidi="ar-EG"/>
        </w:rPr>
        <w:lastRenderedPageBreak/>
        <w:t xml:space="preserve">menâfi’-i milliyeye riayet ederek muhtekif memleketlerin terakki-i sulhperveranesini temin edecek bir </w:t>
      </w:r>
      <w:r w:rsidR="00E867CF">
        <w:rPr>
          <w:rFonts w:cs="Times New Roman"/>
          <w:bCs/>
          <w:szCs w:val="24"/>
          <w:lang w:bidi="ar-EG"/>
        </w:rPr>
        <w:t>usul-ı</w:t>
      </w:r>
      <w:r w:rsidR="00506060">
        <w:rPr>
          <w:rFonts w:cs="Times New Roman"/>
          <w:bCs/>
          <w:szCs w:val="24"/>
          <w:lang w:bidi="ar-EG"/>
        </w:rPr>
        <w:t xml:space="preserve"> </w:t>
      </w:r>
      <w:r>
        <w:rPr>
          <w:rFonts w:cs="Times New Roman"/>
          <w:bCs/>
          <w:szCs w:val="24"/>
          <w:lang w:bidi="ar-EG"/>
        </w:rPr>
        <w:t>hukûk</w:t>
      </w:r>
      <w:r w:rsidR="00506060">
        <w:rPr>
          <w:rFonts w:cs="Times New Roman"/>
          <w:bCs/>
          <w:szCs w:val="24"/>
          <w:lang w:bidi="ar-EG"/>
        </w:rPr>
        <w:t>iye tesis etmek, fikr-i insaniyete merbut vazâif-i maneviyenin ihlâlına mümanaat eylemekten ibarettir.</w:t>
      </w:r>
    </w:p>
    <w:p w14:paraId="4A8259A5" w14:textId="0ED022C4" w:rsidR="00506060" w:rsidRDefault="003E3279" w:rsidP="00F13694">
      <w:pPr>
        <w:rPr>
          <w:rFonts w:cs="Times New Roman"/>
          <w:bCs/>
          <w:szCs w:val="24"/>
          <w:lang w:bidi="ar-EG"/>
        </w:rPr>
      </w:pPr>
      <w:r>
        <w:rPr>
          <w:rFonts w:cs="Times New Roman"/>
          <w:szCs w:val="24"/>
          <w:lang w:bidi="ar-EG"/>
        </w:rPr>
        <w:t>Hukûk</w:t>
      </w:r>
      <w:r w:rsidR="001F6506">
        <w:rPr>
          <w:rFonts w:cs="Times New Roman"/>
          <w:szCs w:val="24"/>
          <w:lang w:bidi="ar-EG"/>
        </w:rPr>
        <w:t>-ı</w:t>
      </w:r>
      <w:r w:rsidR="00506060" w:rsidRPr="008379F7">
        <w:rPr>
          <w:rFonts w:cs="Times New Roman"/>
          <w:szCs w:val="24"/>
          <w:lang w:bidi="ar-EG"/>
        </w:rPr>
        <w:t xml:space="preserve"> Mevzû’a-i </w:t>
      </w:r>
      <w:r w:rsidR="00ED7049" w:rsidRPr="008379F7">
        <w:rPr>
          <w:rFonts w:cs="Times New Roman"/>
          <w:szCs w:val="24"/>
          <w:lang w:bidi="ar-EG"/>
        </w:rPr>
        <w:t>Düvelin Menâbi’i:</w:t>
      </w:r>
      <w:r w:rsidR="00ED7049">
        <w:rPr>
          <w:rFonts w:cs="Times New Roman"/>
          <w:b/>
          <w:bCs/>
          <w:szCs w:val="24"/>
          <w:lang w:bidi="ar-EG"/>
        </w:rPr>
        <w:t xml:space="preserve"> </w:t>
      </w:r>
      <w:r w:rsidR="00ED7049">
        <w:rPr>
          <w:rFonts w:cs="Times New Roman"/>
          <w:bCs/>
          <w:szCs w:val="24"/>
          <w:lang w:bidi="ar-EG"/>
        </w:rPr>
        <w:t xml:space="preserve">Başlıcası örf ve adet –teâmül- ile muâhedât ve sâik, ulemâyı </w:t>
      </w:r>
      <w:r>
        <w:rPr>
          <w:rFonts w:cs="Times New Roman"/>
          <w:bCs/>
          <w:szCs w:val="24"/>
          <w:lang w:bidi="ar-EG"/>
        </w:rPr>
        <w:t>hukûk</w:t>
      </w:r>
      <w:r w:rsidR="00ED7049">
        <w:rPr>
          <w:rFonts w:cs="Times New Roman"/>
          <w:bCs/>
          <w:szCs w:val="24"/>
          <w:lang w:bidi="ar-EG"/>
        </w:rPr>
        <w:t xml:space="preserve"> ile müellifinin efkârıdır.</w:t>
      </w:r>
    </w:p>
    <w:p w14:paraId="05B5E111" w14:textId="53D96281" w:rsidR="00ED7049" w:rsidRDefault="000240A1" w:rsidP="00F13694">
      <w:pPr>
        <w:rPr>
          <w:rFonts w:cs="Times New Roman"/>
          <w:bCs/>
          <w:szCs w:val="24"/>
          <w:lang w:bidi="ar-EG"/>
        </w:rPr>
      </w:pPr>
      <w:r w:rsidRPr="008379F7">
        <w:rPr>
          <w:rFonts w:cs="Times New Roman"/>
          <w:bCs/>
          <w:szCs w:val="24"/>
          <w:lang w:bidi="ar-EG"/>
        </w:rPr>
        <w:t xml:space="preserve">Örf </w:t>
      </w:r>
      <w:r w:rsidR="003A3A2D">
        <w:rPr>
          <w:rFonts w:cs="Times New Roman"/>
          <w:bCs/>
          <w:szCs w:val="24"/>
          <w:lang w:bidi="ar-EG"/>
        </w:rPr>
        <w:t>v</w:t>
      </w:r>
      <w:r w:rsidRPr="008379F7">
        <w:rPr>
          <w:rFonts w:cs="Times New Roman"/>
          <w:bCs/>
          <w:szCs w:val="24"/>
          <w:lang w:bidi="ar-EG"/>
        </w:rPr>
        <w:t>e A</w:t>
      </w:r>
      <w:r w:rsidR="00ED7049" w:rsidRPr="008379F7">
        <w:rPr>
          <w:rFonts w:cs="Times New Roman"/>
          <w:bCs/>
          <w:szCs w:val="24"/>
          <w:lang w:bidi="ar-EG"/>
        </w:rPr>
        <w:t>det:</w:t>
      </w:r>
      <w:r w:rsidR="00ED7049">
        <w:rPr>
          <w:rFonts w:cs="Times New Roman"/>
          <w:bCs/>
          <w:szCs w:val="24"/>
          <w:lang w:bidi="ar-EG"/>
        </w:rPr>
        <w:t xml:space="preserve"> Muâmelât-ı mütekâbileyi müstelzim ve bu tekâbül ile müeyyed bir taahhüd ve mukavele-i zamaniyi îfâ eder. Bunun mecburiyet-i icraiyesi, ona riâyet eden devletlerin muvafakatından ibarettir.</w:t>
      </w:r>
    </w:p>
    <w:p w14:paraId="2D87FFA6" w14:textId="77777777" w:rsidR="00ED7049" w:rsidRDefault="00ED7049" w:rsidP="00F13694">
      <w:pPr>
        <w:rPr>
          <w:rFonts w:cs="Times New Roman"/>
          <w:bCs/>
          <w:szCs w:val="24"/>
          <w:lang w:bidi="ar-EG"/>
        </w:rPr>
      </w:pPr>
      <w:r>
        <w:rPr>
          <w:rFonts w:cs="Times New Roman"/>
          <w:bCs/>
          <w:szCs w:val="24"/>
          <w:lang w:bidi="ar-EG"/>
        </w:rPr>
        <w:t>Âdât ve teâmülât-ı düveliye: Adalet, müsâvât, istiklâl fikirleri üzerine müessestir.</w:t>
      </w:r>
    </w:p>
    <w:p w14:paraId="55675F2A" w14:textId="31C853DA" w:rsidR="00ED7049" w:rsidRDefault="00ED7049" w:rsidP="00F13694">
      <w:pPr>
        <w:rPr>
          <w:rFonts w:cs="Times New Roman"/>
          <w:bCs/>
          <w:szCs w:val="24"/>
          <w:lang w:bidi="ar-EG"/>
        </w:rPr>
      </w:pPr>
      <w:r>
        <w:rPr>
          <w:rFonts w:cs="Times New Roman"/>
          <w:bCs/>
          <w:szCs w:val="24"/>
          <w:lang w:bidi="ar-EG"/>
        </w:rPr>
        <w:t xml:space="preserve">Muâhedât: </w:t>
      </w:r>
      <w:r w:rsidR="009360A5">
        <w:rPr>
          <w:rFonts w:cs="Times New Roman"/>
          <w:bCs/>
          <w:szCs w:val="24"/>
          <w:lang w:bidi="ar-EG"/>
        </w:rPr>
        <w:t>Umûmiye</w:t>
      </w:r>
      <w:r w:rsidR="00AA0975">
        <w:rPr>
          <w:rFonts w:cs="Times New Roman"/>
          <w:bCs/>
          <w:szCs w:val="24"/>
          <w:lang w:bidi="ar-EG"/>
        </w:rPr>
        <w:t xml:space="preserve"> ve hususiye olmak üzere iki kısımdır.</w:t>
      </w:r>
    </w:p>
    <w:p w14:paraId="79BAC29E" w14:textId="0DD68C66" w:rsidR="00AA0975" w:rsidRDefault="00AA0975" w:rsidP="00F13694">
      <w:pPr>
        <w:rPr>
          <w:rFonts w:cs="Times New Roman"/>
          <w:bCs/>
          <w:szCs w:val="24"/>
          <w:lang w:bidi="ar-EG"/>
        </w:rPr>
      </w:pPr>
      <w:r>
        <w:rPr>
          <w:rFonts w:cs="Times New Roman"/>
          <w:bCs/>
          <w:szCs w:val="24"/>
          <w:lang w:bidi="ar-EG"/>
        </w:rPr>
        <w:t xml:space="preserve">Muâhedât-ı </w:t>
      </w:r>
      <w:r w:rsidR="009360A5">
        <w:rPr>
          <w:rFonts w:cs="Times New Roman"/>
          <w:bCs/>
          <w:szCs w:val="24"/>
          <w:lang w:bidi="ar-EG"/>
        </w:rPr>
        <w:t>Umûmiye</w:t>
      </w:r>
      <w:r>
        <w:rPr>
          <w:rFonts w:cs="Times New Roman"/>
          <w:bCs/>
          <w:szCs w:val="24"/>
          <w:lang w:bidi="ar-EG"/>
        </w:rPr>
        <w:t>: Adedleri muahedenin mevzû’u ile mahdûd olmayan devletlerarasında münakid muahedelerdir. Bu kabil muâhedeler münâsebât-ı düveliyede mabihi’t-tatbik olacak kavaid-i cedide tesis eder. Korsanlığın ilgasın</w:t>
      </w:r>
      <w:r w:rsidR="0059624E">
        <w:rPr>
          <w:rFonts w:cs="Times New Roman"/>
          <w:bCs/>
          <w:szCs w:val="24"/>
          <w:lang w:bidi="ar-EG"/>
        </w:rPr>
        <w:t>a dair Paris Beyannâmesi gibi</w:t>
      </w:r>
      <w:r>
        <w:rPr>
          <w:rStyle w:val="DipnotBavurusu"/>
          <w:rFonts w:cs="Times New Roman"/>
          <w:bCs/>
          <w:szCs w:val="24"/>
          <w:lang w:bidi="ar-EG"/>
        </w:rPr>
        <w:footnoteReference w:id="249"/>
      </w:r>
      <w:r>
        <w:rPr>
          <w:rFonts w:cs="Times New Roman"/>
          <w:bCs/>
          <w:szCs w:val="24"/>
          <w:lang w:bidi="ar-EG"/>
        </w:rPr>
        <w:t>.</w:t>
      </w:r>
    </w:p>
    <w:p w14:paraId="0CC92AFA" w14:textId="77777777" w:rsidR="00AA0975" w:rsidRDefault="00AA0975" w:rsidP="00F13694">
      <w:pPr>
        <w:rPr>
          <w:rFonts w:cs="Times New Roman"/>
          <w:bCs/>
          <w:szCs w:val="24"/>
          <w:lang w:bidi="ar-EG"/>
        </w:rPr>
      </w:pPr>
      <w:r>
        <w:rPr>
          <w:rFonts w:cs="Times New Roman"/>
          <w:bCs/>
          <w:szCs w:val="24"/>
          <w:lang w:bidi="ar-EG"/>
        </w:rPr>
        <w:t>Muâhedât-ı hususiye, miktârı mahdûd devletler tarafından menâfi’ hususiyeleri için mün’akid mukavelelerdir.</w:t>
      </w:r>
    </w:p>
    <w:p w14:paraId="1C826ACD" w14:textId="5EE294ED" w:rsidR="00AA0975" w:rsidRDefault="00AA0975" w:rsidP="00F13694">
      <w:pPr>
        <w:rPr>
          <w:rFonts w:cs="Times New Roman"/>
          <w:bCs/>
          <w:szCs w:val="24"/>
          <w:lang w:bidi="ar-EG"/>
        </w:rPr>
      </w:pPr>
      <w:r>
        <w:rPr>
          <w:rFonts w:cs="Times New Roman"/>
          <w:bCs/>
          <w:szCs w:val="24"/>
          <w:lang w:bidi="ar-EG"/>
        </w:rPr>
        <w:t xml:space="preserve">Eşhâs-ı salise bu </w:t>
      </w:r>
      <w:r w:rsidR="003E3279">
        <w:rPr>
          <w:rFonts w:cs="Times New Roman"/>
          <w:bCs/>
          <w:szCs w:val="24"/>
          <w:lang w:bidi="ar-EG"/>
        </w:rPr>
        <w:t>hukûk</w:t>
      </w:r>
      <w:r>
        <w:rPr>
          <w:rFonts w:cs="Times New Roman"/>
          <w:bCs/>
          <w:szCs w:val="24"/>
          <w:lang w:bidi="ar-EG"/>
        </w:rPr>
        <w:t xml:space="preserve">u ihlâl etmemekle mükelleftir: Ta’yîn hudud eden uhûd, </w:t>
      </w:r>
      <w:r w:rsidR="00495B03">
        <w:rPr>
          <w:rFonts w:cs="Times New Roman"/>
          <w:bCs/>
          <w:szCs w:val="24"/>
          <w:lang w:bidi="ar-EG"/>
        </w:rPr>
        <w:t>tezülferâyin denilen gümrük ittihâdı mukâvelâtı, Amerika’yı şemâli ittihâdi, Almanya İmparatorluğunu tesis eden muâhedât-ı ittifâkiye gibi.</w:t>
      </w:r>
    </w:p>
    <w:p w14:paraId="26A2EBF3" w14:textId="77777777" w:rsidR="00D01287" w:rsidRDefault="00D01287" w:rsidP="00F13694">
      <w:pPr>
        <w:rPr>
          <w:rFonts w:cs="Times New Roman"/>
          <w:bCs/>
          <w:szCs w:val="24"/>
          <w:lang w:bidi="ar-EG"/>
        </w:rPr>
      </w:pPr>
    </w:p>
    <w:p w14:paraId="5247F3DE" w14:textId="77777777" w:rsidR="008379F7" w:rsidRDefault="008379F7" w:rsidP="00F13694">
      <w:pPr>
        <w:pStyle w:val="Balk3"/>
        <w:spacing w:before="0"/>
        <w:rPr>
          <w:lang w:bidi="ar-EG"/>
        </w:rPr>
      </w:pPr>
      <w:bookmarkStart w:id="101" w:name="_Toc71461944"/>
      <w:r>
        <w:rPr>
          <w:lang w:bidi="ar-EG"/>
        </w:rPr>
        <w:t>2.6.2. Devletlerin Tasnîfi</w:t>
      </w:r>
      <w:bookmarkEnd w:id="101"/>
    </w:p>
    <w:p w14:paraId="2D636ABC" w14:textId="77777777" w:rsidR="00495B03" w:rsidRDefault="00CF20BA" w:rsidP="00F13694">
      <w:pPr>
        <w:rPr>
          <w:rFonts w:cs="Times New Roman"/>
          <w:bCs/>
          <w:szCs w:val="24"/>
          <w:lang w:bidi="ar-EG"/>
        </w:rPr>
      </w:pPr>
      <w:r>
        <w:rPr>
          <w:rFonts w:cs="Times New Roman"/>
          <w:bCs/>
          <w:szCs w:val="24"/>
          <w:lang w:bidi="ar-EG"/>
        </w:rPr>
        <w:t>Devletler, suret-i teşekkül ve hâkimiyetleri itibarıyla tasnif olunur: suret-i teşekkülü itibarıyla, münferid veya mürekkeb olur.</w:t>
      </w:r>
    </w:p>
    <w:p w14:paraId="5A027507" w14:textId="77777777" w:rsidR="00CF20BA" w:rsidRDefault="00CF20BA" w:rsidP="00F13694">
      <w:pPr>
        <w:rPr>
          <w:rFonts w:cs="Times New Roman"/>
          <w:bCs/>
          <w:szCs w:val="24"/>
          <w:lang w:bidi="ar-EG"/>
        </w:rPr>
      </w:pPr>
      <w:r>
        <w:rPr>
          <w:rFonts w:cs="Times New Roman"/>
          <w:bCs/>
          <w:szCs w:val="24"/>
          <w:lang w:bidi="ar-EG"/>
        </w:rPr>
        <w:t xml:space="preserve">Devlet-i münferide, lâyenkasim olup dâhilde mütecânis ve hâriçte bir hâkimiyet-i tâmmeye sahip olan devlettir. </w:t>
      </w:r>
    </w:p>
    <w:p w14:paraId="2B50795E" w14:textId="45EF61E5" w:rsidR="00CF20BA" w:rsidRDefault="00CF20BA" w:rsidP="00F13694">
      <w:pPr>
        <w:rPr>
          <w:rFonts w:cs="Times New Roman"/>
          <w:bCs/>
          <w:szCs w:val="24"/>
          <w:lang w:bidi="ar-EG"/>
        </w:rPr>
      </w:pPr>
      <w:r>
        <w:rPr>
          <w:rFonts w:cs="Times New Roman"/>
          <w:bCs/>
          <w:szCs w:val="24"/>
          <w:lang w:bidi="ar-EG"/>
        </w:rPr>
        <w:t>Devlet-i mürekkebe, mü</w:t>
      </w:r>
      <w:r w:rsidR="005608E2">
        <w:rPr>
          <w:rFonts w:cs="Times New Roman"/>
          <w:bCs/>
          <w:szCs w:val="24"/>
          <w:lang w:bidi="ar-EG"/>
        </w:rPr>
        <w:t>taaddî</w:t>
      </w:r>
      <w:r>
        <w:rPr>
          <w:rFonts w:cs="Times New Roman"/>
          <w:bCs/>
          <w:szCs w:val="24"/>
          <w:lang w:bidi="ar-EG"/>
        </w:rPr>
        <w:t xml:space="preserve">d devletlerin bir hükümet-i müştereke veya bir hükümdâr-ı müşterek idaresinde içtima’ ve ittihâd etmeleri halidir. Devletlerin bu </w:t>
      </w:r>
      <w:r w:rsidR="007C6ECD">
        <w:rPr>
          <w:rFonts w:cs="Times New Roman"/>
          <w:bCs/>
          <w:szCs w:val="24"/>
          <w:lang w:bidi="ar-EG"/>
        </w:rPr>
        <w:t>nev‘</w:t>
      </w:r>
      <w:r>
        <w:rPr>
          <w:rFonts w:cs="Times New Roman"/>
          <w:bCs/>
          <w:szCs w:val="24"/>
          <w:lang w:bidi="ar-EG"/>
        </w:rPr>
        <w:t xml:space="preserve"> ittihâdları yekdiğerinden az farklı olduğu için ittihâd-ı şahsi, ittihâd-ı hakiki, konfederasyon “içtimâ’-ı düvel” federasyon “ittihâd-ı düvel” </w:t>
      </w:r>
      <w:r w:rsidR="00A43ABD">
        <w:rPr>
          <w:rFonts w:cs="Times New Roman"/>
          <w:bCs/>
          <w:szCs w:val="24"/>
          <w:lang w:bidi="ar-EG"/>
        </w:rPr>
        <w:t>namıyla dört kısımdır.</w:t>
      </w:r>
    </w:p>
    <w:p w14:paraId="2DBFB814" w14:textId="77777777" w:rsidR="00D01287" w:rsidRDefault="00D01287" w:rsidP="00F13694">
      <w:pPr>
        <w:rPr>
          <w:rFonts w:cs="Times New Roman"/>
          <w:bCs/>
          <w:szCs w:val="24"/>
          <w:lang w:bidi="ar-EG"/>
        </w:rPr>
      </w:pPr>
    </w:p>
    <w:p w14:paraId="494CCD3C" w14:textId="77777777" w:rsidR="008379F7" w:rsidRDefault="008379F7" w:rsidP="00F13694">
      <w:pPr>
        <w:pStyle w:val="Balk4"/>
        <w:spacing w:before="0"/>
        <w:rPr>
          <w:lang w:bidi="ar-EG"/>
        </w:rPr>
      </w:pPr>
      <w:r>
        <w:rPr>
          <w:lang w:bidi="ar-EG"/>
        </w:rPr>
        <w:lastRenderedPageBreak/>
        <w:t xml:space="preserve">2.6.2.1. </w:t>
      </w:r>
      <w:r w:rsidR="00A43ABD" w:rsidRPr="000240A1">
        <w:rPr>
          <w:lang w:bidi="ar-EG"/>
        </w:rPr>
        <w:t>İttihâd-ı Şahsi</w:t>
      </w:r>
    </w:p>
    <w:p w14:paraId="226A5895" w14:textId="22FDEFF4" w:rsidR="00A43ABD" w:rsidRDefault="00A43ABD" w:rsidP="00F13694">
      <w:pPr>
        <w:rPr>
          <w:rFonts w:cs="Times New Roman"/>
          <w:bCs/>
          <w:szCs w:val="24"/>
          <w:lang w:bidi="ar-EG"/>
        </w:rPr>
      </w:pPr>
      <w:r>
        <w:rPr>
          <w:rFonts w:cs="Times New Roman"/>
          <w:bCs/>
          <w:szCs w:val="24"/>
          <w:lang w:bidi="ar-EG"/>
        </w:rPr>
        <w:t>Ayrı ayrı teşkilâta malik bulunan iki veya daha ziyade devletlerin yalnız hükümdârlarının bir olmasıdır. Bu ittihâd bir kere muvakkattir. Sâniyen devletlerin beyne’l-milel haiz oldukları şahsiyetlerin memzûciyetlerini istilzâm etmez. Hâkimiyet-i münferide her biri için bâkidir. 1877 senesi ibtidâsından beri İngiltere ile Hindistan İmparatorluğu arasındaki ittihâd gibi: Britanya ve İrlanda kralı aynı zamanda Hindistan İmparatorudur. “İngiltere – İskoçya – İrlanda Krallığı ise bir ittihâd iltihâkı fikri verir”.</w:t>
      </w:r>
    </w:p>
    <w:p w14:paraId="02EB3504" w14:textId="77777777" w:rsidR="00D01287" w:rsidRDefault="00D01287" w:rsidP="00F13694">
      <w:pPr>
        <w:rPr>
          <w:rFonts w:cs="Times New Roman"/>
          <w:bCs/>
          <w:szCs w:val="24"/>
          <w:lang w:bidi="ar-EG"/>
        </w:rPr>
      </w:pPr>
    </w:p>
    <w:p w14:paraId="64D5012D" w14:textId="77777777" w:rsidR="008379F7" w:rsidRDefault="008379F7" w:rsidP="00F13694">
      <w:pPr>
        <w:pStyle w:val="Balk4"/>
        <w:spacing w:before="0"/>
        <w:rPr>
          <w:lang w:bidi="ar-EG"/>
        </w:rPr>
      </w:pPr>
      <w:r>
        <w:rPr>
          <w:lang w:bidi="ar-EG"/>
        </w:rPr>
        <w:t>2.6.2.2. İttihâd-ı Hakiki</w:t>
      </w:r>
    </w:p>
    <w:p w14:paraId="5A9B0C43" w14:textId="77777777" w:rsidR="00A43ABD" w:rsidRDefault="00A43ABD" w:rsidP="00F13694">
      <w:pPr>
        <w:rPr>
          <w:rFonts w:cs="Times New Roman"/>
          <w:bCs/>
          <w:szCs w:val="24"/>
          <w:lang w:bidi="ar-EG"/>
        </w:rPr>
      </w:pPr>
      <w:r>
        <w:rPr>
          <w:rFonts w:cs="Times New Roman"/>
          <w:bCs/>
          <w:szCs w:val="24"/>
          <w:lang w:bidi="ar-EG"/>
        </w:rPr>
        <w:t>Hâkimiyet-i dâhiliyeleri ayrı, hâkimiyet-i hâriciyeleri bir olmak üzere devletlerin ittihadıdır.</w:t>
      </w:r>
    </w:p>
    <w:p w14:paraId="09325C48" w14:textId="7EE0840A" w:rsidR="00A43ABD" w:rsidRDefault="00A43ABD" w:rsidP="00F13694">
      <w:pPr>
        <w:rPr>
          <w:rFonts w:cs="Times New Roman"/>
          <w:bCs/>
          <w:szCs w:val="24"/>
          <w:lang w:bidi="ar-EG"/>
        </w:rPr>
      </w:pPr>
      <w:r>
        <w:rPr>
          <w:rFonts w:cs="Times New Roman"/>
          <w:bCs/>
          <w:szCs w:val="24"/>
          <w:lang w:bidi="ar-EG"/>
        </w:rPr>
        <w:t xml:space="preserve">Bu </w:t>
      </w:r>
      <w:r w:rsidR="007C6ECD">
        <w:rPr>
          <w:rFonts w:cs="Times New Roman"/>
          <w:bCs/>
          <w:szCs w:val="24"/>
          <w:lang w:bidi="ar-EG"/>
        </w:rPr>
        <w:t>nev‘</w:t>
      </w:r>
      <w:r>
        <w:rPr>
          <w:rFonts w:cs="Times New Roman"/>
          <w:bCs/>
          <w:szCs w:val="24"/>
          <w:lang w:bidi="ar-EG"/>
        </w:rPr>
        <w:t xml:space="preserve"> ittihâdda hâkimiyet-i dâhiliye ittihada dâhil olan devletler</w:t>
      </w:r>
      <w:r w:rsidR="000240A1">
        <w:rPr>
          <w:rFonts w:cs="Times New Roman"/>
          <w:bCs/>
          <w:szCs w:val="24"/>
          <w:lang w:bidi="ar-EG"/>
        </w:rPr>
        <w:t>in her birine hâs olarak kemâfîssâbık kalır. Hâkimiyet-i hâriciye ise memzûc olarak harice karşı bir devlet şeklinde görünür. Avusturya-Macaristan hükümetlerinin ittihâdı gibi. İsveç Norveç de ağleben bu suretle müttehid iken bundan altı sene akdem Norveç de krallık sükûtu ve Norveç’in İsveç’ten ayrıldığı ilan olundu ve Norveçliler kendilerine Danimarkalı bir prens kral ittihâb ettiler.</w:t>
      </w:r>
    </w:p>
    <w:p w14:paraId="6E125163" w14:textId="77777777" w:rsidR="00D01287" w:rsidRDefault="00D01287" w:rsidP="00F13694">
      <w:pPr>
        <w:rPr>
          <w:rFonts w:cs="Times New Roman"/>
          <w:bCs/>
          <w:szCs w:val="24"/>
          <w:lang w:bidi="ar-EG"/>
        </w:rPr>
      </w:pPr>
    </w:p>
    <w:p w14:paraId="6C0AE5E2" w14:textId="77777777" w:rsidR="008379F7" w:rsidRDefault="008379F7" w:rsidP="00F13694">
      <w:pPr>
        <w:pStyle w:val="Balk4"/>
        <w:spacing w:before="0"/>
        <w:rPr>
          <w:lang w:bidi="ar-EG"/>
        </w:rPr>
      </w:pPr>
      <w:r>
        <w:rPr>
          <w:lang w:bidi="ar-EG"/>
        </w:rPr>
        <w:t>2.6.2.3. Konfederasyon</w:t>
      </w:r>
    </w:p>
    <w:p w14:paraId="792203FD" w14:textId="6066BB91" w:rsidR="000240A1" w:rsidRDefault="000240A1" w:rsidP="00F13694">
      <w:pPr>
        <w:rPr>
          <w:rFonts w:cs="Times New Roman"/>
          <w:bCs/>
          <w:szCs w:val="24"/>
          <w:lang w:bidi="ar-EG"/>
        </w:rPr>
      </w:pPr>
      <w:r>
        <w:rPr>
          <w:rFonts w:cs="Times New Roman"/>
          <w:bCs/>
          <w:szCs w:val="24"/>
          <w:lang w:bidi="ar-EG"/>
        </w:rPr>
        <w:t xml:space="preserve">Hâkimiyet-i dâhiliye ve hâriciyeleri ayrı olan </w:t>
      </w:r>
      <w:r w:rsidR="00E75704">
        <w:rPr>
          <w:rFonts w:cs="Times New Roman"/>
          <w:bCs/>
          <w:szCs w:val="24"/>
          <w:lang w:bidi="ar-EG"/>
        </w:rPr>
        <w:t xml:space="preserve">müstakil devletlerin </w:t>
      </w:r>
      <w:r w:rsidR="003E3279">
        <w:rPr>
          <w:rFonts w:cs="Times New Roman"/>
          <w:bCs/>
          <w:szCs w:val="24"/>
          <w:lang w:bidi="ar-EG"/>
        </w:rPr>
        <w:t>hukûk</w:t>
      </w:r>
      <w:r w:rsidR="00E75704">
        <w:rPr>
          <w:rFonts w:cs="Times New Roman"/>
          <w:bCs/>
          <w:szCs w:val="24"/>
          <w:lang w:bidi="ar-EG"/>
        </w:rPr>
        <w:t>u olmaktan ziyade siyasi bir surette ictimâ’ına denir.</w:t>
      </w:r>
    </w:p>
    <w:p w14:paraId="28FFE88A" w14:textId="67B9F9E0" w:rsidR="00E75704" w:rsidRDefault="00E75704" w:rsidP="00F13694">
      <w:pPr>
        <w:rPr>
          <w:rFonts w:cs="Times New Roman"/>
          <w:bCs/>
          <w:szCs w:val="24"/>
          <w:lang w:bidi="ar-EG"/>
        </w:rPr>
      </w:pPr>
      <w:r>
        <w:rPr>
          <w:rFonts w:cs="Times New Roman"/>
          <w:bCs/>
          <w:szCs w:val="24"/>
          <w:lang w:bidi="ar-EG"/>
        </w:rPr>
        <w:t xml:space="preserve">Misal: 1815 tarihinde teşekkül eden mülga “konfederasyon </w:t>
      </w:r>
      <w:r w:rsidRPr="00610301">
        <w:rPr>
          <w:rFonts w:cs="Times New Roman"/>
          <w:bCs/>
          <w:szCs w:val="24"/>
          <w:lang w:bidi="ar-EG"/>
        </w:rPr>
        <w:t>jürmalin</w:t>
      </w:r>
      <w:r>
        <w:rPr>
          <w:rFonts w:cs="Times New Roman"/>
          <w:bCs/>
          <w:szCs w:val="24"/>
          <w:lang w:bidi="ar-EG"/>
        </w:rPr>
        <w:t>” heyet-i câmi’ası gibi; fikr-i ictimâ’a zaruri surette merbût bazı hafif tekayyüdâttan başka dâhilen ve haricen tasarruf ve icrâyı hâkimiyet salâhiyeti mahfuzdur. 1648’den itibaren İsviçrenin geçirdiği hal gibi.</w:t>
      </w:r>
    </w:p>
    <w:p w14:paraId="64B3EF0C" w14:textId="77777777" w:rsidR="00D01287" w:rsidRDefault="00D01287" w:rsidP="00F13694">
      <w:pPr>
        <w:rPr>
          <w:rFonts w:cs="Times New Roman"/>
          <w:bCs/>
          <w:szCs w:val="24"/>
          <w:lang w:bidi="ar-EG"/>
        </w:rPr>
      </w:pPr>
    </w:p>
    <w:p w14:paraId="7C88B1B3" w14:textId="77777777" w:rsidR="008379F7" w:rsidRDefault="008379F7" w:rsidP="00F13694">
      <w:pPr>
        <w:pStyle w:val="Balk4"/>
        <w:spacing w:before="0"/>
        <w:rPr>
          <w:lang w:bidi="ar-EG"/>
        </w:rPr>
      </w:pPr>
      <w:r>
        <w:rPr>
          <w:lang w:bidi="ar-EG"/>
        </w:rPr>
        <w:t xml:space="preserve">2.6.2.4. </w:t>
      </w:r>
      <w:r w:rsidR="00E75704">
        <w:rPr>
          <w:lang w:bidi="ar-EG"/>
        </w:rPr>
        <w:t>Federal Devletler</w:t>
      </w:r>
    </w:p>
    <w:p w14:paraId="23160961" w14:textId="04F01660" w:rsidR="00E75704" w:rsidRDefault="008379F7" w:rsidP="00F13694">
      <w:pPr>
        <w:rPr>
          <w:rFonts w:cs="Times New Roman"/>
          <w:bCs/>
          <w:szCs w:val="24"/>
          <w:lang w:bidi="ar-EG"/>
        </w:rPr>
      </w:pPr>
      <w:r>
        <w:rPr>
          <w:rFonts w:cs="Times New Roman"/>
          <w:bCs/>
          <w:szCs w:val="24"/>
          <w:lang w:bidi="ar-EG"/>
        </w:rPr>
        <w:t>B</w:t>
      </w:r>
      <w:r w:rsidR="00E75704">
        <w:rPr>
          <w:rFonts w:cs="Times New Roman"/>
          <w:bCs/>
          <w:szCs w:val="24"/>
          <w:lang w:bidi="ar-EG"/>
        </w:rPr>
        <w:t xml:space="preserve">ir Hükûmet-i Âliye ve yegâneye </w:t>
      </w:r>
      <w:r w:rsidR="007C67EC">
        <w:rPr>
          <w:rFonts w:cs="Times New Roman"/>
          <w:bCs/>
          <w:szCs w:val="24"/>
          <w:lang w:bidi="ar-EG"/>
        </w:rPr>
        <w:t>tâbi‘</w:t>
      </w:r>
      <w:r w:rsidR="00E75704">
        <w:rPr>
          <w:rFonts w:cs="Times New Roman"/>
          <w:bCs/>
          <w:szCs w:val="24"/>
          <w:lang w:bidi="ar-EG"/>
        </w:rPr>
        <w:t xml:space="preserve"> </w:t>
      </w:r>
      <w:r w:rsidR="00675DFB">
        <w:rPr>
          <w:rFonts w:cs="Times New Roman"/>
          <w:bCs/>
          <w:szCs w:val="24"/>
          <w:lang w:bidi="ar-EG"/>
        </w:rPr>
        <w:t>devletlerin toplanmasını gösterir. Bu kuvve-i âliye yalnız düvel-i müctemi’a üzerinde değil her birinin efrâd-ı ehâlîsi üzerinde de icrâ-yı te’sîr edebilir. Bu kuvve-i ittihâdiye kısmen hâkimiyet-i dâhiliye icrâ etmek ve evâmirini efrada tenfîz etmek için bir kuvve-i zecriyeye maliktir. Hâlbuki hâkimiyet-i hariciyeye malikiyet ve umûr</w:t>
      </w:r>
      <w:r w:rsidR="001E720B">
        <w:rPr>
          <w:rFonts w:cs="Times New Roman"/>
          <w:bCs/>
          <w:szCs w:val="24"/>
          <w:lang w:bidi="ar-EG"/>
        </w:rPr>
        <w:t>-ı</w:t>
      </w:r>
      <w:r w:rsidR="00675DFB">
        <w:rPr>
          <w:rFonts w:cs="Times New Roman"/>
          <w:bCs/>
          <w:szCs w:val="24"/>
          <w:lang w:bidi="ar-EG"/>
        </w:rPr>
        <w:t xml:space="preserve"> hâriciyeyi idâre yalnız kendisine âiddir. Müzâkerât-ı </w:t>
      </w:r>
      <w:r w:rsidR="00675DFB">
        <w:rPr>
          <w:rFonts w:cs="Times New Roman"/>
          <w:bCs/>
          <w:szCs w:val="24"/>
          <w:lang w:bidi="ar-EG"/>
        </w:rPr>
        <w:lastRenderedPageBreak/>
        <w:t>sulhiyeye girişmek, sulh, ittifâk, ticâret müâhedesi akd, harb</w:t>
      </w:r>
      <w:r w:rsidR="001E720B">
        <w:rPr>
          <w:rFonts w:cs="Times New Roman"/>
          <w:bCs/>
          <w:szCs w:val="24"/>
          <w:lang w:bidi="ar-EG"/>
        </w:rPr>
        <w:t>-ı</w:t>
      </w:r>
      <w:r w:rsidR="00675DFB">
        <w:rPr>
          <w:rFonts w:cs="Times New Roman"/>
          <w:bCs/>
          <w:szCs w:val="24"/>
          <w:lang w:bidi="ar-EG"/>
        </w:rPr>
        <w:t xml:space="preserve"> ilân, süferâ </w:t>
      </w:r>
      <w:r w:rsidR="009E0FFD">
        <w:rPr>
          <w:rFonts w:cs="Times New Roman"/>
          <w:bCs/>
          <w:szCs w:val="24"/>
          <w:lang w:bidi="ar-EG"/>
        </w:rPr>
        <w:t>âzâ</w:t>
      </w:r>
      <w:r w:rsidR="00675DFB">
        <w:rPr>
          <w:rFonts w:cs="Times New Roman"/>
          <w:bCs/>
          <w:szCs w:val="24"/>
          <w:lang w:bidi="ar-EG"/>
        </w:rPr>
        <w:t>m ve kabul etmek hakkına malik olan yalnız odur. Yalnız o, umûr</w:t>
      </w:r>
      <w:r w:rsidR="001E720B">
        <w:rPr>
          <w:rFonts w:cs="Times New Roman"/>
          <w:bCs/>
          <w:szCs w:val="24"/>
          <w:lang w:bidi="ar-EG"/>
        </w:rPr>
        <w:t>-ı</w:t>
      </w:r>
      <w:r w:rsidR="00675DFB">
        <w:rPr>
          <w:rFonts w:cs="Times New Roman"/>
          <w:bCs/>
          <w:szCs w:val="24"/>
          <w:lang w:bidi="ar-EG"/>
        </w:rPr>
        <w:t xml:space="preserve"> hâriciyeyi idare eder. Şemâli Amerika, İsviçre, Meksika, Kolombiya, Venezüellâ devletleri federaldir.</w:t>
      </w:r>
    </w:p>
    <w:p w14:paraId="743FB628" w14:textId="77777777" w:rsidR="00D01287" w:rsidRDefault="00D01287" w:rsidP="00F13694">
      <w:pPr>
        <w:rPr>
          <w:rFonts w:cs="Times New Roman"/>
          <w:bCs/>
          <w:szCs w:val="24"/>
          <w:lang w:bidi="ar-EG"/>
        </w:rPr>
      </w:pPr>
    </w:p>
    <w:p w14:paraId="1F7290B4" w14:textId="77777777" w:rsidR="008379F7" w:rsidRDefault="008379F7" w:rsidP="00F13694">
      <w:pPr>
        <w:pStyle w:val="Balk3"/>
        <w:spacing w:before="0"/>
        <w:rPr>
          <w:lang w:bidi="ar-EG"/>
        </w:rPr>
      </w:pPr>
      <w:bookmarkStart w:id="102" w:name="_Toc71461945"/>
      <w:r>
        <w:rPr>
          <w:lang w:bidi="ar-EG"/>
        </w:rPr>
        <w:t xml:space="preserve">2.6.3. </w:t>
      </w:r>
      <w:r w:rsidR="00F25657">
        <w:rPr>
          <w:lang w:bidi="ar-EG"/>
        </w:rPr>
        <w:t>Devletlerin Hâkimiyetlerine Göre Taksimi</w:t>
      </w:r>
      <w:bookmarkEnd w:id="102"/>
    </w:p>
    <w:p w14:paraId="0926014A" w14:textId="77777777" w:rsidR="00F25657" w:rsidRDefault="00F25657" w:rsidP="00F13694">
      <w:pPr>
        <w:rPr>
          <w:rFonts w:cs="Times New Roman"/>
          <w:bCs/>
          <w:szCs w:val="24"/>
          <w:lang w:bidi="ar-EG"/>
        </w:rPr>
      </w:pPr>
      <w:r>
        <w:rPr>
          <w:rFonts w:cs="Times New Roman"/>
          <w:bCs/>
          <w:szCs w:val="24"/>
          <w:lang w:bidi="ar-EG"/>
        </w:rPr>
        <w:t>Hâkimiyetleri nokta-i nazarından devletler, düvel-i hâkime ve müstakile, düvel-i mahmiye, düvel-i tâbi’a kısımlarına ayrılır.</w:t>
      </w:r>
    </w:p>
    <w:p w14:paraId="120C3AB1" w14:textId="7A39248E" w:rsidR="00F25657" w:rsidRPr="008379F7" w:rsidRDefault="00F25657" w:rsidP="00F13694">
      <w:pPr>
        <w:rPr>
          <w:rFonts w:cs="Times New Roman"/>
          <w:bCs/>
          <w:szCs w:val="24"/>
          <w:lang w:bidi="ar-EG"/>
        </w:rPr>
      </w:pPr>
      <w:r w:rsidRPr="008379F7">
        <w:rPr>
          <w:rFonts w:cs="Times New Roman"/>
          <w:bCs/>
          <w:szCs w:val="24"/>
          <w:lang w:bidi="ar-EG"/>
        </w:rPr>
        <w:t xml:space="preserve">Düvel-i Hâkime </w:t>
      </w:r>
      <w:r w:rsidR="003A3A2D">
        <w:rPr>
          <w:rFonts w:cs="Times New Roman"/>
          <w:bCs/>
          <w:szCs w:val="24"/>
          <w:lang w:bidi="ar-EG"/>
        </w:rPr>
        <w:t>v</w:t>
      </w:r>
      <w:r w:rsidRPr="008379F7">
        <w:rPr>
          <w:rFonts w:cs="Times New Roman"/>
          <w:bCs/>
          <w:szCs w:val="24"/>
          <w:lang w:bidi="ar-EG"/>
        </w:rPr>
        <w:t xml:space="preserve">e Müstakile: </w:t>
      </w:r>
      <w:r w:rsidR="00FC5601" w:rsidRPr="008379F7">
        <w:rPr>
          <w:rFonts w:cs="Times New Roman"/>
          <w:bCs/>
          <w:szCs w:val="24"/>
          <w:lang w:bidi="ar-EG"/>
        </w:rPr>
        <w:t>Muhtâriyet tâmme-i dâhiliyesine ve istiklâliyet kâmile-i hariciyesine mâlik ve âni icrâya ehil olan devletlerdir.</w:t>
      </w:r>
    </w:p>
    <w:p w14:paraId="7A3464B9" w14:textId="77777777" w:rsidR="00FC5601" w:rsidRDefault="00FC5601" w:rsidP="00F13694">
      <w:pPr>
        <w:rPr>
          <w:rFonts w:cs="Times New Roman"/>
          <w:bCs/>
          <w:szCs w:val="24"/>
          <w:lang w:bidi="ar-EG"/>
        </w:rPr>
      </w:pPr>
      <w:r w:rsidRPr="008379F7">
        <w:rPr>
          <w:rFonts w:cs="Times New Roman"/>
          <w:bCs/>
          <w:szCs w:val="24"/>
          <w:lang w:bidi="ar-EG"/>
        </w:rPr>
        <w:t>Düvel-i Mahmiye:</w:t>
      </w:r>
      <w:r>
        <w:rPr>
          <w:rFonts w:cs="Times New Roman"/>
          <w:b/>
          <w:szCs w:val="24"/>
          <w:lang w:bidi="ar-EG"/>
        </w:rPr>
        <w:t xml:space="preserve"> </w:t>
      </w:r>
      <w:r>
        <w:rPr>
          <w:rFonts w:cs="Times New Roman"/>
          <w:bCs/>
          <w:szCs w:val="24"/>
          <w:lang w:bidi="ar-EG"/>
        </w:rPr>
        <w:t>Kavî bir devletin himâyet ve vesâyeti altında bulunan devletlerdir.</w:t>
      </w:r>
    </w:p>
    <w:p w14:paraId="470917E6" w14:textId="1A74D769" w:rsidR="00FC5601" w:rsidRDefault="00FC5601" w:rsidP="00F13694">
      <w:pPr>
        <w:rPr>
          <w:rFonts w:cs="Times New Roman"/>
          <w:bCs/>
          <w:szCs w:val="24"/>
          <w:lang w:bidi="ar-EG"/>
        </w:rPr>
      </w:pPr>
      <w:r>
        <w:rPr>
          <w:rFonts w:cs="Times New Roman"/>
          <w:bCs/>
          <w:szCs w:val="24"/>
          <w:lang w:bidi="ar-EG"/>
        </w:rPr>
        <w:t xml:space="preserve">Himaye pek mütenevvi’dir. Hemen hemen hiçbir himaye diğer bir himayeye benzemez. </w:t>
      </w:r>
      <w:r w:rsidR="009360A5">
        <w:rPr>
          <w:rFonts w:cs="Times New Roman"/>
          <w:bCs/>
          <w:szCs w:val="24"/>
          <w:lang w:bidi="ar-EG"/>
        </w:rPr>
        <w:t>Umûmiye</w:t>
      </w:r>
      <w:r>
        <w:rPr>
          <w:rFonts w:cs="Times New Roman"/>
          <w:bCs/>
          <w:szCs w:val="24"/>
          <w:lang w:bidi="ar-EG"/>
        </w:rPr>
        <w:t xml:space="preserve">tle devlet-i mahmiye, hakk hâkimiyet-i hariciyenin icrâsını, beyne’d-düvel münâsebâtının idare ve ru’yetini devlet-i hâmiyeye terk eder. Bazen de hâkimiyet-i dâhiliyeye merbût muhtelif </w:t>
      </w:r>
      <w:r w:rsidR="003E3279">
        <w:rPr>
          <w:rFonts w:cs="Times New Roman"/>
          <w:bCs/>
          <w:szCs w:val="24"/>
          <w:lang w:bidi="ar-EG"/>
        </w:rPr>
        <w:t>hukûk</w:t>
      </w:r>
      <w:r>
        <w:rPr>
          <w:rFonts w:cs="Times New Roman"/>
          <w:bCs/>
          <w:szCs w:val="24"/>
          <w:lang w:bidi="ar-EG"/>
        </w:rPr>
        <w:t>u, mesela askerin kumandasını, idare-i adliyeyi, bazı vergilerin tahsilini hâmîye bırakır.</w:t>
      </w:r>
    </w:p>
    <w:p w14:paraId="42E6B4C9" w14:textId="77777777" w:rsidR="00FC5601" w:rsidRDefault="00FC5601" w:rsidP="00F13694">
      <w:pPr>
        <w:rPr>
          <w:rFonts w:cs="Times New Roman"/>
          <w:bCs/>
          <w:szCs w:val="24"/>
          <w:lang w:bidi="ar-EG"/>
        </w:rPr>
      </w:pPr>
      <w:r>
        <w:rPr>
          <w:rFonts w:cs="Times New Roman"/>
          <w:bCs/>
          <w:szCs w:val="24"/>
          <w:lang w:bidi="ar-EG"/>
        </w:rPr>
        <w:t>Himaye tesisi ale’</w:t>
      </w:r>
      <w:r w:rsidR="00CC4A26">
        <w:rPr>
          <w:rFonts w:cs="Times New Roman"/>
          <w:bCs/>
          <w:szCs w:val="24"/>
          <w:lang w:bidi="ar-EG"/>
        </w:rPr>
        <w:t>l-</w:t>
      </w:r>
      <w:r>
        <w:rPr>
          <w:rFonts w:cs="Times New Roman"/>
          <w:bCs/>
          <w:szCs w:val="24"/>
          <w:lang w:bidi="ar-EG"/>
        </w:rPr>
        <w:t>ekser</w:t>
      </w:r>
      <w:r w:rsidR="00CC4A26">
        <w:rPr>
          <w:rFonts w:cs="Times New Roman"/>
          <w:bCs/>
          <w:szCs w:val="24"/>
          <w:lang w:bidi="ar-EG"/>
        </w:rPr>
        <w:t xml:space="preserve"> ilhâk-ı âtînin mukaddemesi, zabt ve istilânın muvakkaten te’cîlidir.</w:t>
      </w:r>
    </w:p>
    <w:p w14:paraId="27B261E1" w14:textId="5F4F76E8" w:rsidR="00CC4A26" w:rsidRDefault="00CC4A26" w:rsidP="00F13694">
      <w:pPr>
        <w:rPr>
          <w:rFonts w:cs="Times New Roman"/>
          <w:bCs/>
          <w:szCs w:val="24"/>
          <w:lang w:bidi="ar-EG"/>
        </w:rPr>
      </w:pPr>
      <w:r>
        <w:rPr>
          <w:rFonts w:cs="Times New Roman"/>
          <w:bCs/>
          <w:szCs w:val="24"/>
          <w:lang w:bidi="ar-EG"/>
        </w:rPr>
        <w:t xml:space="preserve">İspanya’nın </w:t>
      </w:r>
      <w:r w:rsidR="007C19AD">
        <w:rPr>
          <w:rFonts w:cs="Times New Roman"/>
          <w:bCs/>
          <w:szCs w:val="24"/>
          <w:lang w:bidi="ar-EG"/>
        </w:rPr>
        <w:t>Arajol</w:t>
      </w:r>
      <w:r w:rsidR="00610301">
        <w:rPr>
          <w:rFonts w:cs="Times New Roman"/>
          <w:bCs/>
          <w:szCs w:val="24"/>
          <w:lang w:bidi="ar-EG"/>
        </w:rPr>
        <w:t xml:space="preserve"> </w:t>
      </w:r>
      <w:r w:rsidR="005E69DB">
        <w:rPr>
          <w:rFonts w:cs="Times New Roman"/>
          <w:bCs/>
          <w:szCs w:val="24"/>
          <w:lang w:bidi="ar-EG"/>
        </w:rPr>
        <w:t>piskoposuyla Fransa’nın şarkî Pirene valisinin himâye-i müşterekesinde bulunan Andor</w:t>
      </w:r>
      <w:r w:rsidR="00B86064">
        <w:rPr>
          <w:rFonts w:cs="Times New Roman"/>
          <w:bCs/>
          <w:szCs w:val="24"/>
          <w:lang w:bidi="ar-EG"/>
        </w:rPr>
        <w:t>a</w:t>
      </w:r>
      <w:r w:rsidR="005E69DB">
        <w:rPr>
          <w:rFonts w:cs="Times New Roman"/>
          <w:bCs/>
          <w:szCs w:val="24"/>
          <w:lang w:bidi="ar-EG"/>
        </w:rPr>
        <w:t xml:space="preserve"> </w:t>
      </w:r>
      <w:r w:rsidR="00B86064">
        <w:rPr>
          <w:rFonts w:cs="Times New Roman"/>
          <w:bCs/>
          <w:szCs w:val="24"/>
          <w:lang w:bidi="ar-EG"/>
        </w:rPr>
        <w:t>c</w:t>
      </w:r>
      <w:r w:rsidR="005E69DB">
        <w:rPr>
          <w:rFonts w:cs="Times New Roman"/>
          <w:bCs/>
          <w:szCs w:val="24"/>
          <w:lang w:bidi="ar-EG"/>
        </w:rPr>
        <w:t xml:space="preserve">umhuriyet-i </w:t>
      </w:r>
      <w:r w:rsidR="00B86064">
        <w:rPr>
          <w:rFonts w:cs="Times New Roman"/>
          <w:bCs/>
          <w:szCs w:val="24"/>
          <w:lang w:bidi="ar-EG"/>
        </w:rPr>
        <w:t>s</w:t>
      </w:r>
      <w:r w:rsidR="005E69DB">
        <w:rPr>
          <w:rFonts w:cs="Times New Roman"/>
          <w:bCs/>
          <w:szCs w:val="24"/>
          <w:lang w:bidi="ar-EG"/>
        </w:rPr>
        <w:t>ağir</w:t>
      </w:r>
      <w:r w:rsidR="00B86064">
        <w:rPr>
          <w:rFonts w:cs="Times New Roman"/>
          <w:bCs/>
          <w:szCs w:val="24"/>
          <w:lang w:bidi="ar-EG"/>
        </w:rPr>
        <w:t>e</w:t>
      </w:r>
      <w:r w:rsidR="005E69DB">
        <w:rPr>
          <w:rFonts w:cs="Times New Roman"/>
          <w:bCs/>
          <w:szCs w:val="24"/>
          <w:lang w:bidi="ar-EG"/>
        </w:rPr>
        <w:t>s</w:t>
      </w:r>
      <w:r w:rsidR="00B86064">
        <w:rPr>
          <w:rFonts w:cs="Times New Roman"/>
          <w:bCs/>
          <w:szCs w:val="24"/>
          <w:lang w:bidi="ar-EG"/>
        </w:rPr>
        <w:t>i</w:t>
      </w:r>
      <w:r w:rsidR="005E69DB">
        <w:rPr>
          <w:rFonts w:cs="Times New Roman"/>
          <w:bCs/>
          <w:szCs w:val="24"/>
          <w:lang w:bidi="ar-EG"/>
        </w:rPr>
        <w:t xml:space="preserve"> bir misaldir. Vaktiyle </w:t>
      </w:r>
      <w:r w:rsidR="00B86064">
        <w:rPr>
          <w:rFonts w:cs="Times New Roman"/>
          <w:bCs/>
          <w:szCs w:val="24"/>
          <w:lang w:bidi="ar-EG"/>
        </w:rPr>
        <w:t>c</w:t>
      </w:r>
      <w:r w:rsidR="005E69DB">
        <w:rPr>
          <w:rFonts w:cs="Times New Roman"/>
          <w:bCs/>
          <w:szCs w:val="24"/>
          <w:lang w:bidi="ar-EG"/>
        </w:rPr>
        <w:t>ezâir</w:t>
      </w:r>
      <w:r w:rsidR="00B86064">
        <w:rPr>
          <w:rFonts w:cs="Times New Roman"/>
          <w:bCs/>
          <w:szCs w:val="24"/>
          <w:lang w:bidi="ar-EG"/>
        </w:rPr>
        <w:t>-i</w:t>
      </w:r>
      <w:r w:rsidR="005E69DB">
        <w:rPr>
          <w:rFonts w:cs="Times New Roman"/>
          <w:bCs/>
          <w:szCs w:val="24"/>
          <w:lang w:bidi="ar-EG"/>
        </w:rPr>
        <w:t xml:space="preserve"> seb’a-i Yunaniye</w:t>
      </w:r>
      <w:r w:rsidR="00B86064">
        <w:rPr>
          <w:rFonts w:cs="Times New Roman"/>
          <w:bCs/>
          <w:szCs w:val="24"/>
          <w:lang w:bidi="ar-EG"/>
        </w:rPr>
        <w:t xml:space="preserve"> </w:t>
      </w:r>
      <w:r w:rsidR="005E69DB">
        <w:rPr>
          <w:rFonts w:cs="Times New Roman"/>
          <w:bCs/>
          <w:szCs w:val="24"/>
          <w:lang w:bidi="ar-EG"/>
        </w:rPr>
        <w:t>de İngiltere himayesinde idi.</w:t>
      </w:r>
    </w:p>
    <w:p w14:paraId="0161CCEF" w14:textId="1931132E" w:rsidR="005E69DB" w:rsidRDefault="005E69DB" w:rsidP="00F13694">
      <w:pPr>
        <w:rPr>
          <w:rFonts w:cs="Times New Roman"/>
          <w:bCs/>
          <w:szCs w:val="24"/>
          <w:lang w:bidi="ar-EG"/>
        </w:rPr>
      </w:pPr>
      <w:r>
        <w:rPr>
          <w:rFonts w:cs="Times New Roman"/>
          <w:bCs/>
          <w:szCs w:val="24"/>
          <w:lang w:bidi="ar-EG"/>
        </w:rPr>
        <w:t>Monako prensliği müstakildir. “</w:t>
      </w:r>
      <w:r w:rsidR="00710349">
        <w:rPr>
          <w:rFonts w:cs="Times New Roman"/>
          <w:bCs/>
          <w:szCs w:val="24"/>
          <w:lang w:bidi="ar-EG"/>
        </w:rPr>
        <w:t xml:space="preserve">San Marin” Cumhuriyeti İtalya’nın himayesi altındadır. Almanya </w:t>
      </w:r>
      <w:r w:rsidR="0054192A">
        <w:rPr>
          <w:rFonts w:cs="Times New Roman"/>
          <w:bCs/>
          <w:szCs w:val="24"/>
          <w:lang w:bidi="ar-EG"/>
        </w:rPr>
        <w:t xml:space="preserve">doğu </w:t>
      </w:r>
      <w:r w:rsidR="00710349">
        <w:rPr>
          <w:rFonts w:cs="Times New Roman"/>
          <w:bCs/>
          <w:szCs w:val="24"/>
          <w:lang w:bidi="ar-EG"/>
        </w:rPr>
        <w:t xml:space="preserve">Kraliyetinde, </w:t>
      </w:r>
      <w:r w:rsidR="00710349" w:rsidRPr="00610301">
        <w:rPr>
          <w:rFonts w:cs="Times New Roman"/>
          <w:bCs/>
          <w:szCs w:val="24"/>
          <w:lang w:bidi="ar-EG"/>
        </w:rPr>
        <w:t>Salomun, Marşal hazâyerinde</w:t>
      </w:r>
      <w:r w:rsidR="00AC60F8">
        <w:rPr>
          <w:rFonts w:cs="Times New Roman"/>
          <w:bCs/>
          <w:szCs w:val="24"/>
          <w:lang w:bidi="ar-EG"/>
        </w:rPr>
        <w:t xml:space="preserve"> Yeni Gine’nin bir kısmında hakkı himaye tesis etmiştir. Fransa’nın Tunus üzerine himayesi vardır. Tunus Beyi nezdinde devlet-i mezkûrenin “Rezidan Ceneral” nâmıyla yâd olunur. Tunus’un hariciye nâzırlığını îfâ eden bir memuru vardır.</w:t>
      </w:r>
    </w:p>
    <w:p w14:paraId="1FFF9849" w14:textId="77777777" w:rsidR="00AC60F8" w:rsidRDefault="00AC60F8" w:rsidP="00F13694">
      <w:pPr>
        <w:rPr>
          <w:rFonts w:cs="Times New Roman"/>
          <w:bCs/>
          <w:szCs w:val="24"/>
          <w:lang w:bidi="ar-EG"/>
        </w:rPr>
      </w:pPr>
      <w:r>
        <w:rPr>
          <w:rFonts w:cs="Times New Roman"/>
          <w:bCs/>
          <w:szCs w:val="24"/>
          <w:lang w:bidi="ar-EG"/>
        </w:rPr>
        <w:t xml:space="preserve">Fransa şu satırların yazıldığı sırada Fas’ı da taht-ı himayesine almaktadır. Tonkin, </w:t>
      </w:r>
      <w:r w:rsidR="0005745B">
        <w:rPr>
          <w:rFonts w:cs="Times New Roman"/>
          <w:bCs/>
          <w:szCs w:val="24"/>
          <w:lang w:bidi="ar-EG"/>
        </w:rPr>
        <w:t xml:space="preserve">Annam, Kamboç keza Fransa himayesindedir. Rusya Buhara ve Hiva Hanlıkları üzerinde metbu’iyete az çok karib bir himaye icra eder. </w:t>
      </w:r>
    </w:p>
    <w:p w14:paraId="2B81E97C" w14:textId="77777777" w:rsidR="0005745B" w:rsidRDefault="0005745B" w:rsidP="00F13694">
      <w:pPr>
        <w:rPr>
          <w:rFonts w:cs="Times New Roman"/>
          <w:bCs/>
          <w:szCs w:val="24"/>
          <w:lang w:bidi="ar-EG"/>
        </w:rPr>
      </w:pPr>
      <w:r w:rsidRPr="008379F7">
        <w:rPr>
          <w:rFonts w:cs="Times New Roman"/>
          <w:szCs w:val="24"/>
          <w:lang w:bidi="ar-EG"/>
        </w:rPr>
        <w:t>Devlet-i Tâbi’a:</w:t>
      </w:r>
      <w:r>
        <w:rPr>
          <w:rFonts w:cs="Times New Roman"/>
          <w:b/>
          <w:bCs/>
          <w:szCs w:val="24"/>
          <w:lang w:bidi="ar-EG"/>
        </w:rPr>
        <w:t xml:space="preserve"> </w:t>
      </w:r>
      <w:r>
        <w:rPr>
          <w:rFonts w:cs="Times New Roman"/>
          <w:bCs/>
          <w:szCs w:val="24"/>
          <w:lang w:bidi="ar-EG"/>
        </w:rPr>
        <w:t xml:space="preserve">Metbu’ diğer bir devletten neşet etmiş bir hâkimiyet-i kalîleye mâlik </w:t>
      </w:r>
      <w:r w:rsidR="00EE5AC4">
        <w:rPr>
          <w:rFonts w:cs="Times New Roman"/>
          <w:bCs/>
          <w:szCs w:val="24"/>
          <w:lang w:bidi="ar-EG"/>
        </w:rPr>
        <w:t xml:space="preserve">ve o devlet-i metbû’aya karşı bir rabıta-i inkıyâd halinde bulunan devletlerdir. </w:t>
      </w:r>
    </w:p>
    <w:p w14:paraId="31E70B88" w14:textId="693C449A" w:rsidR="00EE5AC4" w:rsidRDefault="00EE5AC4" w:rsidP="00F13694">
      <w:pPr>
        <w:rPr>
          <w:rFonts w:cs="Times New Roman"/>
          <w:bCs/>
          <w:szCs w:val="24"/>
          <w:lang w:bidi="ar-EG"/>
        </w:rPr>
      </w:pPr>
      <w:r>
        <w:rPr>
          <w:rFonts w:cs="Times New Roman"/>
          <w:bCs/>
          <w:szCs w:val="24"/>
          <w:lang w:bidi="ar-EG"/>
        </w:rPr>
        <w:lastRenderedPageBreak/>
        <w:t>Devlet-i tâbi’anın düvel-i mahmiye gibi derecât-ı adîdesi var ise de hâkimiyet-i hariciyeden mahrumiyet, metbû’u tarafından akd olunan uhûd</w:t>
      </w:r>
      <w:r w:rsidR="001E720B">
        <w:rPr>
          <w:rFonts w:cs="Times New Roman"/>
          <w:bCs/>
          <w:szCs w:val="24"/>
          <w:lang w:bidi="ar-EG"/>
        </w:rPr>
        <w:t>-ı</w:t>
      </w:r>
      <w:r>
        <w:rPr>
          <w:rFonts w:cs="Times New Roman"/>
          <w:bCs/>
          <w:szCs w:val="24"/>
          <w:lang w:bidi="ar-EG"/>
        </w:rPr>
        <w:t xml:space="preserve"> siyasiye ve ticariye ve rusumiyeye riâyet, cizye vermeğe mecburiyet, sikke zarbına adem-i malikiyet gibi evsâf hemen sabit gibidir.</w:t>
      </w:r>
    </w:p>
    <w:p w14:paraId="07B23B8F" w14:textId="78532F44" w:rsidR="00EE5AC4" w:rsidRDefault="003E3279" w:rsidP="00F13694">
      <w:pPr>
        <w:rPr>
          <w:rFonts w:cs="Times New Roman"/>
          <w:bCs/>
          <w:szCs w:val="24"/>
          <w:lang w:bidi="ar-EG"/>
        </w:rPr>
      </w:pPr>
      <w:r>
        <w:rPr>
          <w:rFonts w:cs="Times New Roman"/>
          <w:szCs w:val="24"/>
          <w:lang w:bidi="ar-EG"/>
        </w:rPr>
        <w:t>Hukûk</w:t>
      </w:r>
      <w:r w:rsidR="001F6506">
        <w:rPr>
          <w:rFonts w:cs="Times New Roman"/>
          <w:szCs w:val="24"/>
          <w:lang w:bidi="ar-EG"/>
        </w:rPr>
        <w:t>-ı</w:t>
      </w:r>
      <w:r w:rsidR="00EE5AC4" w:rsidRPr="008379F7">
        <w:rPr>
          <w:rFonts w:cs="Times New Roman"/>
          <w:szCs w:val="24"/>
          <w:lang w:bidi="ar-EG"/>
        </w:rPr>
        <w:t xml:space="preserve"> Asliye-i Düvel:</w:t>
      </w:r>
      <w:r w:rsidR="00EE5AC4">
        <w:rPr>
          <w:rFonts w:cs="Times New Roman"/>
          <w:b/>
          <w:bCs/>
          <w:szCs w:val="24"/>
          <w:lang w:bidi="ar-EG"/>
        </w:rPr>
        <w:t xml:space="preserve"> </w:t>
      </w:r>
      <w:r w:rsidR="00EE5AC4">
        <w:rPr>
          <w:rFonts w:cs="Times New Roman"/>
          <w:bCs/>
          <w:szCs w:val="24"/>
          <w:lang w:bidi="ar-EG"/>
        </w:rPr>
        <w:t xml:space="preserve">Bir mevcudiyet-i câmi’a ve uzviyet-i siyasiye ve </w:t>
      </w:r>
      <w:r>
        <w:rPr>
          <w:rFonts w:cs="Times New Roman"/>
          <w:bCs/>
          <w:szCs w:val="24"/>
          <w:lang w:bidi="ar-EG"/>
        </w:rPr>
        <w:t>hukûk</w:t>
      </w:r>
      <w:r w:rsidR="00EE5AC4">
        <w:rPr>
          <w:rFonts w:cs="Times New Roman"/>
          <w:bCs/>
          <w:szCs w:val="24"/>
          <w:lang w:bidi="ar-EG"/>
        </w:rPr>
        <w:t xml:space="preserve">iye olan devletler, şahs-ı mâddi ve </w:t>
      </w:r>
      <w:r w:rsidR="007C67EC">
        <w:rPr>
          <w:rFonts w:cs="Times New Roman"/>
          <w:bCs/>
          <w:szCs w:val="24"/>
          <w:lang w:bidi="ar-EG"/>
        </w:rPr>
        <w:t>t</w:t>
      </w:r>
      <w:r w:rsidR="00224C28">
        <w:rPr>
          <w:rFonts w:cs="Times New Roman"/>
          <w:bCs/>
          <w:szCs w:val="24"/>
          <w:lang w:bidi="ar-EG"/>
        </w:rPr>
        <w:t>a</w:t>
      </w:r>
      <w:r w:rsidR="007C67EC">
        <w:rPr>
          <w:rFonts w:cs="Times New Roman"/>
          <w:bCs/>
          <w:szCs w:val="24"/>
          <w:lang w:bidi="ar-EG"/>
        </w:rPr>
        <w:t>bi‘</w:t>
      </w:r>
      <w:r w:rsidR="00EE5AC4">
        <w:rPr>
          <w:rFonts w:cs="Times New Roman"/>
          <w:bCs/>
          <w:szCs w:val="24"/>
          <w:lang w:bidi="ar-EG"/>
        </w:rPr>
        <w:t xml:space="preserve">i sıfatıyla bazı </w:t>
      </w:r>
      <w:r>
        <w:rPr>
          <w:rFonts w:cs="Times New Roman"/>
          <w:bCs/>
          <w:szCs w:val="24"/>
          <w:lang w:bidi="ar-EG"/>
        </w:rPr>
        <w:t>hukûk</w:t>
      </w:r>
      <w:r w:rsidR="00EE5AC4">
        <w:rPr>
          <w:rFonts w:cs="Times New Roman"/>
          <w:bCs/>
          <w:szCs w:val="24"/>
          <w:lang w:bidi="ar-EG"/>
        </w:rPr>
        <w:t xml:space="preserve"> ve vazâife maliktirler ki bu </w:t>
      </w:r>
      <w:r>
        <w:rPr>
          <w:rFonts w:cs="Times New Roman"/>
          <w:bCs/>
          <w:szCs w:val="24"/>
          <w:lang w:bidi="ar-EG"/>
        </w:rPr>
        <w:t>hukûk</w:t>
      </w:r>
      <w:r w:rsidR="00EE5AC4">
        <w:rPr>
          <w:rFonts w:cs="Times New Roman"/>
          <w:bCs/>
          <w:szCs w:val="24"/>
          <w:lang w:bidi="ar-EG"/>
        </w:rPr>
        <w:t>tan bilfiil istifâde ve o vazâifi îfâ etmeleri, gayelerine… maksadlarının vücûd bulmasına… ihtiyâc-ı tabî’i-i muâşeretin tatminine elzeemdir.</w:t>
      </w:r>
    </w:p>
    <w:p w14:paraId="5BA3A24B" w14:textId="3913E53E" w:rsidR="00EE5AC4" w:rsidRDefault="00EE5AC4" w:rsidP="00F13694">
      <w:pPr>
        <w:rPr>
          <w:rFonts w:cs="Times New Roman"/>
          <w:bCs/>
          <w:szCs w:val="24"/>
          <w:lang w:bidi="ar-EG"/>
        </w:rPr>
      </w:pPr>
      <w:r>
        <w:rPr>
          <w:rFonts w:cs="Times New Roman"/>
          <w:bCs/>
          <w:szCs w:val="24"/>
          <w:lang w:bidi="ar-EG"/>
        </w:rPr>
        <w:t>Mü</w:t>
      </w:r>
      <w:r w:rsidR="00224C28">
        <w:rPr>
          <w:rFonts w:cs="Times New Roman"/>
          <w:bCs/>
          <w:szCs w:val="24"/>
          <w:lang w:bidi="ar-EG"/>
        </w:rPr>
        <w:t>ellifî</w:t>
      </w:r>
      <w:r>
        <w:rPr>
          <w:rFonts w:cs="Times New Roman"/>
          <w:bCs/>
          <w:szCs w:val="24"/>
          <w:lang w:bidi="ar-EG"/>
        </w:rPr>
        <w:t xml:space="preserve">n-i kadîme </w:t>
      </w:r>
      <w:r w:rsidR="003E3279">
        <w:rPr>
          <w:rFonts w:cs="Times New Roman"/>
          <w:bCs/>
          <w:szCs w:val="24"/>
          <w:lang w:bidi="ar-EG"/>
        </w:rPr>
        <w:t>hukûk</w:t>
      </w:r>
      <w:r>
        <w:rPr>
          <w:rFonts w:cs="Times New Roman"/>
          <w:bCs/>
          <w:szCs w:val="24"/>
          <w:lang w:bidi="ar-EG"/>
        </w:rPr>
        <w:t>-</w:t>
      </w:r>
      <w:r w:rsidR="001F6506">
        <w:rPr>
          <w:rFonts w:cs="Times New Roman"/>
          <w:bCs/>
          <w:szCs w:val="24"/>
          <w:lang w:bidi="ar-EG"/>
        </w:rPr>
        <w:t>ı</w:t>
      </w:r>
      <w:r>
        <w:rPr>
          <w:rFonts w:cs="Times New Roman"/>
          <w:bCs/>
          <w:szCs w:val="24"/>
          <w:lang w:bidi="ar-EG"/>
        </w:rPr>
        <w:t xml:space="preserve"> asliye-i düvel hakkında </w:t>
      </w:r>
      <w:r w:rsidR="007B51FD">
        <w:rPr>
          <w:rFonts w:cs="Times New Roman"/>
          <w:bCs/>
          <w:szCs w:val="24"/>
          <w:lang w:bidi="ar-EG"/>
        </w:rPr>
        <w:t xml:space="preserve">muhtelif fikirler dermeyân etmişlerse de hakikatte eşhâs-ı </w:t>
      </w:r>
      <w:r w:rsidR="00224C28">
        <w:rPr>
          <w:rFonts w:cs="Times New Roman"/>
          <w:bCs/>
          <w:szCs w:val="24"/>
          <w:lang w:bidi="ar-EG"/>
        </w:rPr>
        <w:t>ta</w:t>
      </w:r>
      <w:r w:rsidR="007C67EC">
        <w:rPr>
          <w:rFonts w:cs="Times New Roman"/>
          <w:bCs/>
          <w:szCs w:val="24"/>
          <w:lang w:bidi="ar-EG"/>
        </w:rPr>
        <w:t>bi‘</w:t>
      </w:r>
      <w:r w:rsidR="007B51FD">
        <w:rPr>
          <w:rFonts w:cs="Times New Roman"/>
          <w:bCs/>
          <w:szCs w:val="24"/>
          <w:lang w:bidi="ar-EG"/>
        </w:rPr>
        <w:t xml:space="preserve">iyeden olan devletlerin </w:t>
      </w:r>
      <w:r w:rsidR="003E3279">
        <w:rPr>
          <w:rFonts w:cs="Times New Roman"/>
          <w:bCs/>
          <w:szCs w:val="24"/>
          <w:lang w:bidi="ar-EG"/>
        </w:rPr>
        <w:t>hukûk</w:t>
      </w:r>
      <w:r w:rsidR="007B51FD">
        <w:rPr>
          <w:rFonts w:cs="Times New Roman"/>
          <w:bCs/>
          <w:szCs w:val="24"/>
          <w:lang w:bidi="ar-EG"/>
        </w:rPr>
        <w:t>-</w:t>
      </w:r>
      <w:r w:rsidR="001F6506">
        <w:rPr>
          <w:rFonts w:cs="Times New Roman"/>
          <w:bCs/>
          <w:szCs w:val="24"/>
          <w:lang w:bidi="ar-EG"/>
        </w:rPr>
        <w:t>ı</w:t>
      </w:r>
      <w:r w:rsidR="007B51FD">
        <w:rPr>
          <w:rFonts w:cs="Times New Roman"/>
          <w:bCs/>
          <w:szCs w:val="24"/>
          <w:lang w:bidi="ar-EG"/>
        </w:rPr>
        <w:t xml:space="preserve"> asliyeleri hakk-ı mevcudiyettir. </w:t>
      </w:r>
    </w:p>
    <w:p w14:paraId="2F96086D" w14:textId="77777777" w:rsidR="007B51FD" w:rsidRDefault="007B51FD" w:rsidP="00F13694">
      <w:pPr>
        <w:rPr>
          <w:rFonts w:cs="Times New Roman"/>
          <w:bCs/>
          <w:szCs w:val="24"/>
          <w:lang w:bidi="ar-EG"/>
        </w:rPr>
      </w:pPr>
      <w:r>
        <w:rPr>
          <w:rFonts w:cs="Times New Roman"/>
          <w:bCs/>
          <w:szCs w:val="24"/>
          <w:lang w:bidi="ar-EG"/>
        </w:rPr>
        <w:t>Hakk-ı mevcudiyet, hakk-ı bekâ ve hakk-ı hürriyet namıyla iki kısımdır: Hakk-ı bekâ, “Hakk-ı tekemmül ve hakk-ı müdâfa’a” ve “Hakk-ı emniyet” namıyla üçe ayrılır.</w:t>
      </w:r>
    </w:p>
    <w:p w14:paraId="61A55E06" w14:textId="43E04165" w:rsidR="007B51FD" w:rsidRDefault="007B51FD" w:rsidP="00F13694">
      <w:pPr>
        <w:rPr>
          <w:rFonts w:cs="Times New Roman"/>
          <w:bCs/>
          <w:szCs w:val="24"/>
          <w:lang w:bidi="ar-EG"/>
        </w:rPr>
      </w:pPr>
      <w:r>
        <w:rPr>
          <w:rFonts w:cs="Times New Roman"/>
          <w:bCs/>
          <w:szCs w:val="24"/>
          <w:lang w:bidi="ar-EG"/>
        </w:rPr>
        <w:t>Hakk-ı hürriyet, “hakk-ı hâkimiyet-i dâhiliye veya muhtâriyet” “hakk-ı istiklâl” namıyla iki kısımdır. Hakk-ı hâkimiyet-i dâhiliye: Hakk-ı teşkîlât-ı siyasiye ve hakk-ı idare ve hakk-ı teşri’ ve hakk-ı kazâ ve hakk-ı mülk; hakk-ı istiklâlde: Hakk-ı müsâvât, hakk-ı riâyet-i mütekâbile, hakk-ı sefâret, hakk-ı uhd, hakk-ı harb, hakk-ı serbestî</w:t>
      </w:r>
      <w:r w:rsidR="00D01287">
        <w:rPr>
          <w:rFonts w:cs="Times New Roman"/>
          <w:bCs/>
          <w:szCs w:val="24"/>
          <w:lang w:bidi="ar-EG"/>
        </w:rPr>
        <w:t>-i ticaret kısımlarına ayrılır.</w:t>
      </w:r>
    </w:p>
    <w:p w14:paraId="16EB236A" w14:textId="16A0EEEB" w:rsidR="007B51FD" w:rsidRDefault="007B51FD" w:rsidP="00F13694">
      <w:pPr>
        <w:rPr>
          <w:rFonts w:cs="Times New Roman"/>
          <w:bCs/>
          <w:szCs w:val="24"/>
          <w:lang w:bidi="ar-EG"/>
        </w:rPr>
      </w:pPr>
      <w:r>
        <w:rPr>
          <w:rFonts w:cs="Times New Roman"/>
          <w:bCs/>
          <w:szCs w:val="24"/>
          <w:lang w:bidi="ar-EG"/>
        </w:rPr>
        <w:t>Hakk-ı bekâ veya istihfâz-ı nefs, bir devlet kendi mevcudiyetini tehdid eden mehâlik ve muhâdârâta karşı temin-i bekâsına hâdim-i tedâbir ittihâz etmek hakkıdır.</w:t>
      </w:r>
    </w:p>
    <w:p w14:paraId="55BA64F6" w14:textId="1E39D390" w:rsidR="007B51FD" w:rsidRDefault="007B51FD" w:rsidP="00F13694">
      <w:pPr>
        <w:rPr>
          <w:rFonts w:cs="Times New Roman"/>
          <w:bCs/>
          <w:szCs w:val="24"/>
          <w:lang w:bidi="ar-EG"/>
        </w:rPr>
      </w:pPr>
      <w:r>
        <w:rPr>
          <w:rFonts w:cs="Times New Roman"/>
          <w:bCs/>
          <w:szCs w:val="24"/>
          <w:lang w:bidi="ar-EG"/>
        </w:rPr>
        <w:t>Bazı müellifler buna hakk-ı zaruret, özr-</w:t>
      </w:r>
      <w:r w:rsidR="00445F2B">
        <w:rPr>
          <w:rFonts w:cs="Times New Roman"/>
          <w:bCs/>
          <w:szCs w:val="24"/>
          <w:lang w:bidi="ar-EG"/>
        </w:rPr>
        <w:t>ı</w:t>
      </w:r>
      <w:r>
        <w:rPr>
          <w:rFonts w:cs="Times New Roman"/>
          <w:bCs/>
          <w:szCs w:val="24"/>
          <w:lang w:bidi="ar-EG"/>
        </w:rPr>
        <w:t xml:space="preserve"> zaruret demek istemişler ise de böyle bir hakkın kabulü en fena haksızlıklara, </w:t>
      </w:r>
      <w:r w:rsidR="00910906">
        <w:rPr>
          <w:rFonts w:cs="Times New Roman"/>
          <w:bCs/>
          <w:szCs w:val="24"/>
          <w:lang w:bidi="ar-EG"/>
        </w:rPr>
        <w:t>istiklâl-i düvele vuku’ bulan en çirkin tecâvüzâta sebeb olur.</w:t>
      </w:r>
    </w:p>
    <w:p w14:paraId="6AC007D5" w14:textId="77777777" w:rsidR="00910906" w:rsidRDefault="00910906" w:rsidP="00F13694">
      <w:pPr>
        <w:rPr>
          <w:rFonts w:cs="Times New Roman"/>
          <w:bCs/>
          <w:szCs w:val="24"/>
          <w:lang w:bidi="ar-EG"/>
        </w:rPr>
      </w:pPr>
      <w:r>
        <w:rPr>
          <w:rFonts w:cs="Times New Roman"/>
          <w:bCs/>
          <w:szCs w:val="24"/>
          <w:lang w:bidi="ar-EG"/>
        </w:rPr>
        <w:t>Hakk-ı tekemmül, bir devletin anâsır-ı servetini tevsî’ ve ikmâl, kudret-i sanaiye ve ticariyesini tezyîd, fünûn ve sanayi’ada kesb-i rıf’at ve azamet etmek hakkıdır.</w:t>
      </w:r>
    </w:p>
    <w:p w14:paraId="63F967BE" w14:textId="77777777" w:rsidR="00910906" w:rsidRDefault="00910906" w:rsidP="00F13694">
      <w:pPr>
        <w:rPr>
          <w:rFonts w:cs="Times New Roman"/>
          <w:bCs/>
          <w:szCs w:val="24"/>
          <w:lang w:bidi="ar-EG"/>
        </w:rPr>
      </w:pPr>
      <w:r>
        <w:rPr>
          <w:rFonts w:cs="Times New Roman"/>
          <w:bCs/>
          <w:szCs w:val="24"/>
          <w:lang w:bidi="ar-EG"/>
        </w:rPr>
        <w:t>Hakk-ı müdâfa’a, tecâvüzât-ı men’, taarruzâta mukâbele etmek hakkıdır.</w:t>
      </w:r>
    </w:p>
    <w:p w14:paraId="5A79EC70" w14:textId="76637010" w:rsidR="00910906" w:rsidRDefault="00910906" w:rsidP="00F13694">
      <w:pPr>
        <w:rPr>
          <w:rFonts w:cs="Times New Roman"/>
          <w:bCs/>
          <w:szCs w:val="24"/>
          <w:lang w:bidi="ar-EG"/>
        </w:rPr>
      </w:pPr>
      <w:r>
        <w:rPr>
          <w:rFonts w:cs="Times New Roman"/>
          <w:bCs/>
          <w:szCs w:val="24"/>
          <w:lang w:bidi="ar-EG"/>
        </w:rPr>
        <w:t>Hakk-ı emniyet, tecâvüzât-ı hariciyeyi ref’ ve kendini müdâfa’a için her türlü tedâbîr ittihâz etmek hakkıdır.</w:t>
      </w:r>
    </w:p>
    <w:p w14:paraId="12705E28" w14:textId="5FB32445" w:rsidR="00910906" w:rsidRDefault="00910906" w:rsidP="00F13694">
      <w:pPr>
        <w:rPr>
          <w:rFonts w:cs="Times New Roman"/>
          <w:szCs w:val="24"/>
          <w:lang w:bidi="ar-EG"/>
        </w:rPr>
      </w:pPr>
      <w:r>
        <w:rPr>
          <w:rFonts w:cs="Times New Roman"/>
          <w:szCs w:val="24"/>
          <w:lang w:bidi="ar-EG"/>
        </w:rPr>
        <w:t xml:space="preserve">Hakk-ı Hâkimiyet-i Dâhiliye: Devletin hakk-ı hâkimiyet-i dâhiliyesi, kendi arazisinin hududu dâhilinde ve teb’asıyla olan münâsebâtında cârîdir. Bu hakk-ı hâkimiyetin </w:t>
      </w:r>
      <w:r w:rsidR="00F96BE0">
        <w:rPr>
          <w:rFonts w:cs="Times New Roman"/>
          <w:szCs w:val="24"/>
          <w:lang w:bidi="ar-EG"/>
        </w:rPr>
        <w:t xml:space="preserve">başlıca tatbîkâti, teşkilât-ı siyâsiye-i </w:t>
      </w:r>
      <w:r w:rsidR="00BA21BD">
        <w:rPr>
          <w:rFonts w:cs="Times New Roman"/>
          <w:szCs w:val="24"/>
          <w:lang w:bidi="ar-EG"/>
        </w:rPr>
        <w:t>dâhiliye ile umûr</w:t>
      </w:r>
      <w:r w:rsidR="001E720B">
        <w:rPr>
          <w:rFonts w:cs="Times New Roman"/>
          <w:szCs w:val="24"/>
          <w:lang w:bidi="ar-EG"/>
        </w:rPr>
        <w:t>-ı</w:t>
      </w:r>
      <w:r w:rsidR="00BA21BD">
        <w:rPr>
          <w:rFonts w:cs="Times New Roman"/>
          <w:szCs w:val="24"/>
          <w:lang w:bidi="ar-EG"/>
        </w:rPr>
        <w:t xml:space="preserve"> teşrî’iyede görülür.</w:t>
      </w:r>
    </w:p>
    <w:p w14:paraId="7BD8D35C" w14:textId="7BCB8869" w:rsidR="00BA21BD" w:rsidRDefault="00BA21BD" w:rsidP="00F13694">
      <w:pPr>
        <w:rPr>
          <w:rFonts w:cs="Times New Roman"/>
          <w:szCs w:val="24"/>
          <w:lang w:bidi="ar-EG"/>
        </w:rPr>
      </w:pPr>
      <w:r>
        <w:rPr>
          <w:rFonts w:cs="Times New Roman"/>
          <w:szCs w:val="24"/>
          <w:lang w:bidi="ar-EG"/>
        </w:rPr>
        <w:lastRenderedPageBreak/>
        <w:t>Teşkilât-ı Siyâsiye: Her devlet, teşkilât-ı siyasiyesini kendi arzusuna göre intihâb, şekl-i hükümetini ve kânun</w:t>
      </w:r>
      <w:r w:rsidR="001E720B">
        <w:rPr>
          <w:rFonts w:cs="Times New Roman"/>
          <w:szCs w:val="24"/>
          <w:lang w:bidi="ar-EG"/>
        </w:rPr>
        <w:t>-ı</w:t>
      </w:r>
      <w:r>
        <w:rPr>
          <w:rFonts w:cs="Times New Roman"/>
          <w:szCs w:val="24"/>
          <w:lang w:bidi="ar-EG"/>
        </w:rPr>
        <w:t xml:space="preserve"> esasisinin mahiyet ve </w:t>
      </w:r>
      <w:r w:rsidR="007C67EC">
        <w:rPr>
          <w:rFonts w:cs="Times New Roman"/>
          <w:szCs w:val="24"/>
          <w:lang w:bidi="ar-EG"/>
        </w:rPr>
        <w:t>t</w:t>
      </w:r>
      <w:r w:rsidR="00994E07">
        <w:rPr>
          <w:rFonts w:cs="Times New Roman"/>
          <w:szCs w:val="24"/>
          <w:lang w:bidi="ar-EG"/>
        </w:rPr>
        <w:t>a</w:t>
      </w:r>
      <w:r w:rsidR="007C67EC">
        <w:rPr>
          <w:rFonts w:cs="Times New Roman"/>
          <w:szCs w:val="24"/>
          <w:lang w:bidi="ar-EG"/>
        </w:rPr>
        <w:t>b</w:t>
      </w:r>
      <w:r w:rsidR="00994E07">
        <w:rPr>
          <w:rFonts w:cs="Times New Roman"/>
          <w:szCs w:val="24"/>
          <w:lang w:bidi="ar-EG"/>
        </w:rPr>
        <w:t>î</w:t>
      </w:r>
      <w:r w:rsidR="007C67EC">
        <w:rPr>
          <w:rFonts w:cs="Times New Roman"/>
          <w:szCs w:val="24"/>
          <w:lang w:bidi="ar-EG"/>
        </w:rPr>
        <w:t>‘</w:t>
      </w:r>
      <w:r>
        <w:rPr>
          <w:rFonts w:cs="Times New Roman"/>
          <w:szCs w:val="24"/>
          <w:lang w:bidi="ar-EG"/>
        </w:rPr>
        <w:t>atini tayin etmek, bir hükümet-i mutlaka veya meşruta olmak yahut Fransa gibi yekvücûd veya Amerika gibi muhtelif hükümetlerden mürekkeb bir cumhuriyet halinde bulunmak, bu kânun</w:t>
      </w:r>
      <w:r w:rsidR="001E720B">
        <w:rPr>
          <w:rFonts w:cs="Times New Roman"/>
          <w:szCs w:val="24"/>
          <w:lang w:bidi="ar-EG"/>
        </w:rPr>
        <w:t>-ı</w:t>
      </w:r>
      <w:r>
        <w:rPr>
          <w:rFonts w:cs="Times New Roman"/>
          <w:szCs w:val="24"/>
          <w:lang w:bidi="ar-EG"/>
        </w:rPr>
        <w:t xml:space="preserve"> esâsiyi tadîl veya onun yerine başka bir </w:t>
      </w:r>
      <w:r w:rsidR="00E867CF">
        <w:rPr>
          <w:rFonts w:cs="Times New Roman"/>
          <w:szCs w:val="24"/>
          <w:lang w:bidi="ar-EG"/>
        </w:rPr>
        <w:t>kanun-ı</w:t>
      </w:r>
      <w:r>
        <w:rPr>
          <w:rFonts w:cs="Times New Roman"/>
          <w:szCs w:val="24"/>
          <w:lang w:bidi="ar-EG"/>
        </w:rPr>
        <w:t xml:space="preserve"> esâsi vaz’ etmek. Rüesâ-yı devletin</w:t>
      </w:r>
      <w:r w:rsidR="0006649C">
        <w:rPr>
          <w:rFonts w:cs="Times New Roman"/>
          <w:szCs w:val="24"/>
          <w:lang w:bidi="ar-EG"/>
        </w:rPr>
        <w:t>.</w:t>
      </w:r>
      <w:r>
        <w:rPr>
          <w:rFonts w:cs="Times New Roman"/>
          <w:szCs w:val="24"/>
          <w:lang w:bidi="ar-EG"/>
        </w:rPr>
        <w:t xml:space="preserve">.. hükümdârânın </w:t>
      </w:r>
      <w:r w:rsidR="003E3279">
        <w:rPr>
          <w:rFonts w:cs="Times New Roman"/>
          <w:szCs w:val="24"/>
          <w:lang w:bidi="ar-EG"/>
        </w:rPr>
        <w:t>hukûk</w:t>
      </w:r>
      <w:r>
        <w:rPr>
          <w:rFonts w:cs="Times New Roman"/>
          <w:szCs w:val="24"/>
          <w:lang w:bidi="ar-EG"/>
        </w:rPr>
        <w:t xml:space="preserve"> ve salâhiyetlerini tesbit ve o hükümdârâne istenilen elkâb-ı resmiyeyi </w:t>
      </w:r>
      <w:r w:rsidR="00637AEE">
        <w:rPr>
          <w:rFonts w:cs="Times New Roman"/>
          <w:szCs w:val="24"/>
          <w:lang w:bidi="ar-EG"/>
        </w:rPr>
        <w:t>tevcîh etmek iktidâr ve salâhiyetine mâliktir.</w:t>
      </w:r>
    </w:p>
    <w:p w14:paraId="48315E6B" w14:textId="59B92DFE" w:rsidR="00637AEE" w:rsidRDefault="00637AEE" w:rsidP="00F13694">
      <w:pPr>
        <w:rPr>
          <w:rFonts w:cs="Times New Roman"/>
          <w:szCs w:val="24"/>
          <w:lang w:bidi="ar-EG"/>
        </w:rPr>
      </w:pPr>
      <w:r>
        <w:rPr>
          <w:rFonts w:cs="Times New Roman"/>
          <w:szCs w:val="24"/>
          <w:lang w:bidi="ar-EG"/>
        </w:rPr>
        <w:t xml:space="preserve">Bir düvelde şekl-i hükümeti tağyir hususunda icra edilen ihtilâlât-ı dâhiliyeye, diğer devletlerin </w:t>
      </w:r>
      <w:r w:rsidR="003E3279">
        <w:rPr>
          <w:rFonts w:cs="Times New Roman"/>
          <w:szCs w:val="24"/>
          <w:lang w:bidi="ar-EG"/>
        </w:rPr>
        <w:t>hukûk</w:t>
      </w:r>
      <w:r>
        <w:rPr>
          <w:rFonts w:cs="Times New Roman"/>
          <w:szCs w:val="24"/>
          <w:lang w:bidi="ar-EG"/>
        </w:rPr>
        <w:t>u ihlal edilmiş olmadıkça onlar tarafından hiçbir müdahaleye meydan veremez. Buhran hitâm bulduktan sonra yeni hükümet-i hâkimiyete malik olunca diğer devletler hükümet-i cedideyi tanıyıp tanımamak hususunda muhtardırlar.</w:t>
      </w:r>
    </w:p>
    <w:p w14:paraId="28FFFB3A" w14:textId="027C7E79" w:rsidR="00637AEE" w:rsidRDefault="00637AEE" w:rsidP="00F13694">
      <w:pPr>
        <w:rPr>
          <w:rFonts w:cs="Times New Roman"/>
          <w:szCs w:val="24"/>
          <w:lang w:bidi="ar-EG"/>
        </w:rPr>
      </w:pPr>
      <w:r>
        <w:rPr>
          <w:rFonts w:cs="Times New Roman"/>
          <w:szCs w:val="24"/>
          <w:lang w:bidi="ar-EG"/>
        </w:rPr>
        <w:t xml:space="preserve">Hakk-ı idâre, âyin ve mezâhib bahsinde cemaat-ı muhtelifenin </w:t>
      </w:r>
      <w:r w:rsidR="007C67EC">
        <w:rPr>
          <w:rFonts w:cs="Times New Roman"/>
          <w:szCs w:val="24"/>
          <w:lang w:bidi="ar-EG"/>
        </w:rPr>
        <w:t>tâbi‘</w:t>
      </w:r>
      <w:r>
        <w:rPr>
          <w:rFonts w:cs="Times New Roman"/>
          <w:szCs w:val="24"/>
          <w:lang w:bidi="ar-EG"/>
        </w:rPr>
        <w:t xml:space="preserve"> olacağı usulü tayin, teb’a üzerine tekâlif-i tarh ve tevzî’, tarik-i ihtilâtiyeyi idâre, milis-i askeri ihdâs ve ıslâh ve ahvâl-i mücrimine aid tedâbir-i ittihâz etmek hakkıdır.</w:t>
      </w:r>
    </w:p>
    <w:p w14:paraId="7F559710" w14:textId="77777777" w:rsidR="00637AEE" w:rsidRDefault="00637AEE" w:rsidP="00F13694">
      <w:pPr>
        <w:rPr>
          <w:rFonts w:cs="Times New Roman"/>
          <w:szCs w:val="24"/>
          <w:lang w:bidi="ar-EG"/>
        </w:rPr>
      </w:pPr>
      <w:r>
        <w:rPr>
          <w:rFonts w:cs="Times New Roman"/>
          <w:szCs w:val="24"/>
          <w:lang w:bidi="ar-EG"/>
        </w:rPr>
        <w:t>Hakk-ı teşri’, devletin teb’asına ve çok kere de kendi arazisi dâhilindeki ecnebilere tatbik olunacak</w:t>
      </w:r>
      <w:r w:rsidR="00281A41">
        <w:rPr>
          <w:rFonts w:cs="Times New Roman"/>
          <w:szCs w:val="24"/>
          <w:lang w:bidi="ar-EG"/>
        </w:rPr>
        <w:t xml:space="preserve"> kavanîn-i mülkiye ve cezâiyeyi münhasıran vaz’ etmek hakkıdır.</w:t>
      </w:r>
    </w:p>
    <w:p w14:paraId="11914D75" w14:textId="66049665" w:rsidR="00281A41" w:rsidRDefault="00281A41" w:rsidP="00F13694">
      <w:pPr>
        <w:rPr>
          <w:rFonts w:cs="Times New Roman"/>
          <w:szCs w:val="24"/>
          <w:lang w:bidi="ar-EG"/>
        </w:rPr>
      </w:pPr>
      <w:r>
        <w:rPr>
          <w:rFonts w:cs="Times New Roman"/>
          <w:szCs w:val="24"/>
          <w:lang w:bidi="ar-EG"/>
        </w:rPr>
        <w:t xml:space="preserve">Hakk-ı kazâ devletin, bazı eşhâsve eşyâyı kendi mahâkiminin hükm ve tesirine </w:t>
      </w:r>
      <w:r w:rsidR="007C67EC">
        <w:rPr>
          <w:rFonts w:cs="Times New Roman"/>
          <w:szCs w:val="24"/>
          <w:lang w:bidi="ar-EG"/>
        </w:rPr>
        <w:t>tâbi‘</w:t>
      </w:r>
      <w:r>
        <w:rPr>
          <w:rFonts w:cs="Times New Roman"/>
          <w:szCs w:val="24"/>
          <w:lang w:bidi="ar-EG"/>
        </w:rPr>
        <w:t xml:space="preserve"> tutmak, </w:t>
      </w:r>
      <w:r w:rsidR="00FA612B">
        <w:rPr>
          <w:rFonts w:cs="Times New Roman"/>
          <w:szCs w:val="24"/>
          <w:lang w:bidi="ar-EG"/>
        </w:rPr>
        <w:t>onlara kendi mevâninini tatbik eylemek hakkıdır.</w:t>
      </w:r>
    </w:p>
    <w:p w14:paraId="0E5532BC" w14:textId="4611EAE8" w:rsidR="00FA612B" w:rsidRDefault="00FA612B" w:rsidP="00F13694">
      <w:pPr>
        <w:rPr>
          <w:rFonts w:cs="Times New Roman"/>
          <w:szCs w:val="24"/>
          <w:lang w:bidi="ar-EG"/>
        </w:rPr>
      </w:pPr>
      <w:r>
        <w:rPr>
          <w:rFonts w:cs="Times New Roman"/>
          <w:szCs w:val="24"/>
          <w:lang w:bidi="ar-EG"/>
        </w:rPr>
        <w:t xml:space="preserve">Hakk-ı kazâ </w:t>
      </w:r>
      <w:r w:rsidR="003E3279">
        <w:rPr>
          <w:rFonts w:cs="Times New Roman"/>
          <w:szCs w:val="24"/>
          <w:lang w:bidi="ar-EG"/>
        </w:rPr>
        <w:t>hukûk</w:t>
      </w:r>
      <w:r>
        <w:rPr>
          <w:rFonts w:cs="Times New Roman"/>
          <w:szCs w:val="24"/>
          <w:lang w:bidi="ar-EG"/>
        </w:rPr>
        <w:t xml:space="preserve"> hükümrânı gibi hududda, mülkün hutut gayesinde hitâm bulur.</w:t>
      </w:r>
    </w:p>
    <w:p w14:paraId="758816BB" w14:textId="1FE99E1E" w:rsidR="00FA612B" w:rsidRDefault="00FA612B" w:rsidP="00F13694">
      <w:pPr>
        <w:rPr>
          <w:rFonts w:cs="Times New Roman"/>
          <w:szCs w:val="24"/>
          <w:lang w:bidi="ar-EG"/>
        </w:rPr>
      </w:pPr>
      <w:r>
        <w:rPr>
          <w:rFonts w:cs="Times New Roman"/>
          <w:szCs w:val="24"/>
          <w:lang w:bidi="ar-EG"/>
        </w:rPr>
        <w:t xml:space="preserve">Hakk-ı Mülk: Devletin istiklâl sıfatı bi’z-zarure küre-i arzın bir kısmı üzerinde hakk-ı inhisârı tazammun eder. Bu kısım o devletin </w:t>
      </w:r>
      <w:r w:rsidR="0054192A">
        <w:rPr>
          <w:rFonts w:cs="Times New Roman"/>
          <w:szCs w:val="24"/>
          <w:lang w:bidi="ar-EG"/>
        </w:rPr>
        <w:t>ülkes</w:t>
      </w:r>
      <w:r>
        <w:rPr>
          <w:rFonts w:cs="Times New Roman"/>
          <w:szCs w:val="24"/>
          <w:lang w:bidi="ar-EG"/>
        </w:rPr>
        <w:t xml:space="preserve">ini teşkil eder. Bu suretle hakk-ı mülk bir devletin hâkimiyeti dâhilinde bulunan arazinin tasarrufu hakkıdır ki bu hak devlet </w:t>
      </w:r>
      <w:r w:rsidR="00610301">
        <w:rPr>
          <w:rFonts w:cs="Times New Roman"/>
          <w:bCs/>
          <w:szCs w:val="24"/>
          <w:lang w:bidi="ar-EG"/>
        </w:rPr>
        <w:t xml:space="preserve">(…) </w:t>
      </w:r>
      <w:r w:rsidR="0054192A">
        <w:rPr>
          <w:rFonts w:cs="Times New Roman"/>
          <w:bCs/>
          <w:szCs w:val="24"/>
          <w:lang w:bidi="ar-EG"/>
        </w:rPr>
        <w:t>a</w:t>
      </w:r>
      <w:r>
        <w:rPr>
          <w:rFonts w:cs="Times New Roman"/>
          <w:szCs w:val="24"/>
          <w:lang w:bidi="ar-EG"/>
        </w:rPr>
        <w:t>nâsır-ı asliyesinden olduğu gibi istiklâlin dahi en birinci şerâitindendir.</w:t>
      </w:r>
    </w:p>
    <w:p w14:paraId="00DD0C3B" w14:textId="68211A62" w:rsidR="00FA612B" w:rsidRPr="008379F7" w:rsidRDefault="00FA612B" w:rsidP="00F13694">
      <w:pPr>
        <w:rPr>
          <w:rFonts w:cs="Times New Roman"/>
          <w:bCs/>
          <w:szCs w:val="24"/>
          <w:lang w:bidi="ar-EG"/>
        </w:rPr>
      </w:pPr>
      <w:r w:rsidRPr="008379F7">
        <w:rPr>
          <w:rFonts w:cs="Times New Roman"/>
          <w:bCs/>
          <w:szCs w:val="24"/>
          <w:lang w:bidi="ar-EG"/>
        </w:rPr>
        <w:t xml:space="preserve">Hâkimiyet-i Hâriciye </w:t>
      </w:r>
      <w:r w:rsidR="00E32C04">
        <w:rPr>
          <w:rFonts w:cs="Times New Roman"/>
          <w:bCs/>
          <w:szCs w:val="24"/>
          <w:lang w:bidi="ar-EG"/>
        </w:rPr>
        <w:t>v</w:t>
      </w:r>
      <w:r w:rsidRPr="008379F7">
        <w:rPr>
          <w:rFonts w:cs="Times New Roman"/>
          <w:bCs/>
          <w:szCs w:val="24"/>
          <w:lang w:bidi="ar-EG"/>
        </w:rPr>
        <w:t xml:space="preserve">eya İstiklâl: </w:t>
      </w:r>
      <w:r w:rsidR="006805CC" w:rsidRPr="008379F7">
        <w:rPr>
          <w:rFonts w:cs="Times New Roman"/>
          <w:bCs/>
          <w:szCs w:val="24"/>
          <w:lang w:bidi="ar-EG"/>
        </w:rPr>
        <w:t>İstiklâl,</w:t>
      </w:r>
      <w:r w:rsidR="002A52BD" w:rsidRPr="008379F7">
        <w:rPr>
          <w:rFonts w:cs="Times New Roman"/>
          <w:bCs/>
          <w:szCs w:val="24"/>
          <w:lang w:bidi="ar-EG"/>
        </w:rPr>
        <w:t xml:space="preserve"> devletlerarasındaki münâsebâtta hürriyettir, âh</w:t>
      </w:r>
      <w:r w:rsidR="00852F10">
        <w:rPr>
          <w:rFonts w:cs="Times New Roman"/>
          <w:bCs/>
          <w:szCs w:val="24"/>
          <w:lang w:bidi="ar-EG"/>
        </w:rPr>
        <w:t>a</w:t>
      </w:r>
      <w:r w:rsidR="002A52BD" w:rsidRPr="008379F7">
        <w:rPr>
          <w:rFonts w:cs="Times New Roman"/>
          <w:bCs/>
          <w:szCs w:val="24"/>
          <w:lang w:bidi="ar-EG"/>
        </w:rPr>
        <w:t>r</w:t>
      </w:r>
      <w:r w:rsidR="00852F10">
        <w:rPr>
          <w:rFonts w:cs="Times New Roman"/>
          <w:bCs/>
          <w:szCs w:val="24"/>
          <w:lang w:bidi="ar-EG"/>
        </w:rPr>
        <w:t>ı</w:t>
      </w:r>
      <w:r w:rsidR="002A52BD" w:rsidRPr="008379F7">
        <w:rPr>
          <w:rFonts w:cs="Times New Roman"/>
          <w:bCs/>
          <w:szCs w:val="24"/>
          <w:lang w:bidi="ar-EG"/>
        </w:rPr>
        <w:t>n müdahalesinden m</w:t>
      </w:r>
      <w:r w:rsidR="00852F10">
        <w:rPr>
          <w:rFonts w:cs="Times New Roman"/>
          <w:bCs/>
          <w:szCs w:val="24"/>
          <w:lang w:bidi="ar-EG"/>
        </w:rPr>
        <w:t>a</w:t>
      </w:r>
      <w:r w:rsidR="002A52BD" w:rsidRPr="008379F7">
        <w:rPr>
          <w:rFonts w:cs="Times New Roman"/>
          <w:bCs/>
          <w:szCs w:val="24"/>
          <w:lang w:bidi="ar-EG"/>
        </w:rPr>
        <w:t>sûniyettir.</w:t>
      </w:r>
    </w:p>
    <w:p w14:paraId="3B2AF67F" w14:textId="6C71A219" w:rsidR="002A52BD" w:rsidRPr="008379F7" w:rsidRDefault="002A52BD" w:rsidP="00F13694">
      <w:pPr>
        <w:rPr>
          <w:rFonts w:cs="Times New Roman"/>
          <w:bCs/>
          <w:szCs w:val="24"/>
          <w:lang w:bidi="ar-EG"/>
        </w:rPr>
      </w:pPr>
      <w:r w:rsidRPr="008379F7">
        <w:rPr>
          <w:rFonts w:cs="Times New Roman"/>
          <w:bCs/>
          <w:szCs w:val="24"/>
          <w:lang w:bidi="ar-EG"/>
        </w:rPr>
        <w:t>Bir devlet menâfi’inin mevzû’</w:t>
      </w:r>
      <w:r w:rsidR="001E720B">
        <w:rPr>
          <w:rFonts w:cs="Times New Roman"/>
          <w:bCs/>
          <w:szCs w:val="24"/>
          <w:lang w:bidi="ar-EG"/>
        </w:rPr>
        <w:t>-ı</w:t>
      </w:r>
      <w:r w:rsidRPr="008379F7">
        <w:rPr>
          <w:rFonts w:cs="Times New Roman"/>
          <w:bCs/>
          <w:szCs w:val="24"/>
          <w:lang w:bidi="ar-EG"/>
        </w:rPr>
        <w:t xml:space="preserve"> bahs olduğu münâsebât-ı hâriciyesinde kendisine herhangi bir mesleği kabul ettirecek hiçbir kuvvet-i fâika tanımazsa müstakildir.</w:t>
      </w:r>
    </w:p>
    <w:p w14:paraId="7A3F2F6A" w14:textId="77777777" w:rsidR="002A52BD" w:rsidRPr="008379F7" w:rsidRDefault="002A52BD" w:rsidP="00F13694">
      <w:pPr>
        <w:rPr>
          <w:rFonts w:cs="Times New Roman"/>
          <w:bCs/>
          <w:szCs w:val="24"/>
          <w:lang w:bidi="ar-EG"/>
        </w:rPr>
      </w:pPr>
      <w:r w:rsidRPr="008379F7">
        <w:rPr>
          <w:rFonts w:cs="Times New Roman"/>
          <w:bCs/>
          <w:szCs w:val="24"/>
          <w:lang w:bidi="ar-EG"/>
        </w:rPr>
        <w:t>Hakk-ı İstiklâl: Hadd-i zâtında terk ve ferağı kâbil olmayan bir haktır.</w:t>
      </w:r>
    </w:p>
    <w:p w14:paraId="650AF389" w14:textId="77777777" w:rsidR="002A52BD" w:rsidRPr="008379F7" w:rsidRDefault="002A52BD" w:rsidP="00F13694">
      <w:pPr>
        <w:rPr>
          <w:rFonts w:cs="Times New Roman"/>
          <w:bCs/>
          <w:szCs w:val="24"/>
          <w:lang w:bidi="ar-EG"/>
        </w:rPr>
      </w:pPr>
      <w:r w:rsidRPr="008379F7">
        <w:rPr>
          <w:rFonts w:cs="Times New Roman"/>
          <w:bCs/>
          <w:szCs w:val="24"/>
          <w:lang w:bidi="ar-EG"/>
        </w:rPr>
        <w:lastRenderedPageBreak/>
        <w:t xml:space="preserve">Bu hakkın tamamen zayi’ olması devletin </w:t>
      </w:r>
      <w:r w:rsidR="003C01BB" w:rsidRPr="008379F7">
        <w:rPr>
          <w:rFonts w:cs="Times New Roman"/>
          <w:bCs/>
          <w:szCs w:val="24"/>
          <w:lang w:bidi="ar-EG"/>
        </w:rPr>
        <w:t>inkırâzını icab eder, kısmen zâil olması evvelce sahib-i hâkimiyet olan bir devleti düvel-i mahmiye veya tâbi’a menzilesine indirir.</w:t>
      </w:r>
    </w:p>
    <w:p w14:paraId="702DBCB0" w14:textId="60E6B3F5" w:rsidR="003C01BB" w:rsidRDefault="003C01BB" w:rsidP="00F13694">
      <w:pPr>
        <w:rPr>
          <w:rFonts w:cs="Times New Roman"/>
          <w:szCs w:val="24"/>
          <w:lang w:bidi="ar-EG"/>
        </w:rPr>
      </w:pPr>
      <w:r w:rsidRPr="008379F7">
        <w:rPr>
          <w:rFonts w:cs="Times New Roman"/>
          <w:bCs/>
          <w:szCs w:val="24"/>
          <w:lang w:bidi="ar-EG"/>
        </w:rPr>
        <w:t xml:space="preserve">Hakk-ı Müsâvât: </w:t>
      </w:r>
      <w:r w:rsidR="00867413" w:rsidRPr="008379F7">
        <w:rPr>
          <w:rFonts w:cs="Times New Roman"/>
          <w:bCs/>
          <w:szCs w:val="24"/>
          <w:lang w:bidi="ar-EG"/>
        </w:rPr>
        <w:t xml:space="preserve">Devletler yekdiğerinden müstakil olduklarından beynlerinde bir müsâvât-ı </w:t>
      </w:r>
      <w:r w:rsidR="003E3279">
        <w:rPr>
          <w:rFonts w:cs="Times New Roman"/>
          <w:bCs/>
          <w:szCs w:val="24"/>
          <w:lang w:bidi="ar-EG"/>
        </w:rPr>
        <w:t>hukûk</w:t>
      </w:r>
      <w:r w:rsidR="00867413" w:rsidRPr="008379F7">
        <w:rPr>
          <w:rFonts w:cs="Times New Roman"/>
          <w:bCs/>
          <w:szCs w:val="24"/>
          <w:lang w:bidi="ar-EG"/>
        </w:rPr>
        <w:t xml:space="preserve">iye vardır. Cümlesinin vazâif ve salâhiyât-ı hâkimiyeti yekdiğerinin aynî olduğu gibi bu hakkı mana-yı </w:t>
      </w:r>
      <w:r w:rsidR="00867413">
        <w:rPr>
          <w:rFonts w:cs="Times New Roman"/>
          <w:szCs w:val="24"/>
          <w:lang w:bidi="ar-EG"/>
        </w:rPr>
        <w:t>şumûlüyle icrâda da serbesttirler.</w:t>
      </w:r>
    </w:p>
    <w:p w14:paraId="25AC97B0" w14:textId="58FE1B35" w:rsidR="00867413" w:rsidRDefault="00867413" w:rsidP="00F13694">
      <w:pPr>
        <w:rPr>
          <w:rFonts w:cs="Times New Roman"/>
          <w:szCs w:val="24"/>
          <w:lang w:bidi="ar-EG"/>
        </w:rPr>
      </w:pPr>
      <w:r>
        <w:rPr>
          <w:rFonts w:cs="Times New Roman"/>
          <w:szCs w:val="24"/>
          <w:lang w:bidi="ar-EG"/>
        </w:rPr>
        <w:t xml:space="preserve">Devletlerin arâzî nokta-i nazarından gayr-ı müsâvî olmaları </w:t>
      </w:r>
      <w:r w:rsidR="003E3279">
        <w:rPr>
          <w:rFonts w:cs="Times New Roman"/>
          <w:szCs w:val="24"/>
          <w:lang w:bidi="ar-EG"/>
        </w:rPr>
        <w:t>hukûk</w:t>
      </w:r>
      <w:r w:rsidR="001F6506">
        <w:rPr>
          <w:rFonts w:cs="Times New Roman"/>
          <w:szCs w:val="24"/>
          <w:lang w:bidi="ar-EG"/>
        </w:rPr>
        <w:t>-ı</w:t>
      </w:r>
      <w:r>
        <w:rPr>
          <w:rFonts w:cs="Times New Roman"/>
          <w:szCs w:val="24"/>
          <w:lang w:bidi="ar-EG"/>
        </w:rPr>
        <w:t xml:space="preserve"> nokta-i nazarından müsâvî olmamalarını icâb etmez. </w:t>
      </w:r>
      <w:r w:rsidR="00A25036">
        <w:rPr>
          <w:rFonts w:cs="Times New Roman"/>
          <w:szCs w:val="24"/>
          <w:lang w:bidi="ar-EG"/>
        </w:rPr>
        <w:t>Fakat</w:t>
      </w:r>
      <w:r>
        <w:rPr>
          <w:rFonts w:cs="Times New Roman"/>
          <w:szCs w:val="24"/>
          <w:lang w:bidi="ar-EG"/>
        </w:rPr>
        <w:t xml:space="preserve"> bir devlet diğer devletin himayesi altında müstakil add edilemeyeceğinden bu gibi devletl</w:t>
      </w:r>
      <w:r w:rsidR="00A25036">
        <w:rPr>
          <w:rFonts w:cs="Times New Roman"/>
          <w:szCs w:val="24"/>
          <w:lang w:bidi="ar-EG"/>
        </w:rPr>
        <w:t xml:space="preserve">er </w:t>
      </w:r>
      <w:r w:rsidR="003E3279">
        <w:rPr>
          <w:rFonts w:cs="Times New Roman"/>
          <w:szCs w:val="24"/>
          <w:lang w:bidi="ar-EG"/>
        </w:rPr>
        <w:t>hukûk</w:t>
      </w:r>
      <w:r w:rsidR="00A25036">
        <w:rPr>
          <w:rFonts w:cs="Times New Roman"/>
          <w:szCs w:val="24"/>
          <w:lang w:bidi="ar-EG"/>
        </w:rPr>
        <w:t>en de müsâvî olamazlar. Devletlerin</w:t>
      </w:r>
      <w:r>
        <w:rPr>
          <w:rFonts w:cs="Times New Roman"/>
          <w:szCs w:val="24"/>
          <w:lang w:bidi="ar-EG"/>
        </w:rPr>
        <w:t xml:space="preserve"> </w:t>
      </w:r>
      <w:r w:rsidR="00A25036">
        <w:rPr>
          <w:rFonts w:cs="Times New Roman"/>
          <w:szCs w:val="24"/>
          <w:lang w:bidi="ar-EG"/>
        </w:rPr>
        <w:t xml:space="preserve">hükümdârlarına nisbetle aldıkları sınıflar müsâvâtı ihlâl edemez. Devletler için müsâvât diğer herhangi bir devletin münâsebât-ı mütekâbile de daha vâsi’ </w:t>
      </w:r>
      <w:r w:rsidR="003E3279">
        <w:rPr>
          <w:rFonts w:cs="Times New Roman"/>
          <w:szCs w:val="24"/>
          <w:lang w:bidi="ar-EG"/>
        </w:rPr>
        <w:t>hukûk</w:t>
      </w:r>
      <w:r w:rsidR="00A25036">
        <w:rPr>
          <w:rFonts w:cs="Times New Roman"/>
          <w:szCs w:val="24"/>
          <w:lang w:bidi="ar-EG"/>
        </w:rPr>
        <w:t xml:space="preserve"> iddiâ edememesi ve cemiyet-i düveliye halinin umuma tahmil ettiği vazâifin hiçbirinden müberrâ olamamasını taleb etmek hakkıdır.</w:t>
      </w:r>
    </w:p>
    <w:p w14:paraId="6943F634" w14:textId="6F346726" w:rsidR="00A25036" w:rsidRDefault="00A25036" w:rsidP="00F13694">
      <w:pPr>
        <w:rPr>
          <w:rFonts w:cs="Times New Roman"/>
          <w:szCs w:val="24"/>
          <w:lang w:bidi="ar-EG"/>
        </w:rPr>
      </w:pPr>
      <w:r>
        <w:rPr>
          <w:rFonts w:cs="Times New Roman"/>
          <w:szCs w:val="24"/>
          <w:lang w:bidi="ar-EG"/>
        </w:rPr>
        <w:t xml:space="preserve">On yedinci asırda büyük devletler küçük devletleri kendilerine müsâvî add etmediklerinden teşrîfâtta tekaddüm meselesi mühim ihtilâflara sebeb olmuştur. Fakat bi’l-âhire efkârın terakkisiyle bu gibi </w:t>
      </w:r>
      <w:r w:rsidR="00BD7030">
        <w:rPr>
          <w:rFonts w:cs="Times New Roman"/>
          <w:szCs w:val="24"/>
          <w:lang w:bidi="ar-EG"/>
        </w:rPr>
        <w:t>müdde‘î</w:t>
      </w:r>
      <w:r>
        <w:rPr>
          <w:rFonts w:cs="Times New Roman"/>
          <w:szCs w:val="24"/>
          <w:lang w:bidi="ar-EG"/>
        </w:rPr>
        <w:t xml:space="preserve">yât ehemmiyetini gaib etmiştir. Zamanımızda büyük küçük bilcümle devletler –düvel-i tâbi’a ve mahmiyeden mâadâ- </w:t>
      </w:r>
      <w:r w:rsidR="003E3279">
        <w:rPr>
          <w:rFonts w:cs="Times New Roman"/>
          <w:szCs w:val="24"/>
          <w:lang w:bidi="ar-EG"/>
        </w:rPr>
        <w:t>hukûk</w:t>
      </w:r>
      <w:r>
        <w:rPr>
          <w:rFonts w:cs="Times New Roman"/>
          <w:szCs w:val="24"/>
          <w:lang w:bidi="ar-EG"/>
        </w:rPr>
        <w:t>en yekdiğerine müsâvîdirler.</w:t>
      </w:r>
    </w:p>
    <w:p w14:paraId="6F491CBA" w14:textId="7750EFAF" w:rsidR="00A25036" w:rsidRDefault="00A25036" w:rsidP="00F13694">
      <w:pPr>
        <w:rPr>
          <w:rFonts w:cs="Times New Roman"/>
          <w:szCs w:val="24"/>
          <w:lang w:bidi="ar-EG"/>
        </w:rPr>
      </w:pPr>
      <w:r>
        <w:rPr>
          <w:rFonts w:cs="Times New Roman"/>
          <w:szCs w:val="24"/>
          <w:lang w:bidi="ar-EG"/>
        </w:rPr>
        <w:t xml:space="preserve">Yekdiğerine müsâvi ve müstakil olan </w:t>
      </w:r>
      <w:r w:rsidR="003C34E1">
        <w:rPr>
          <w:rFonts w:cs="Times New Roman"/>
          <w:szCs w:val="24"/>
          <w:lang w:bidi="ar-EG"/>
        </w:rPr>
        <w:t>devletlerin münâsebâtlarında riâyet etmeleri lazım olan bazı merâsim ve usûl</w:t>
      </w:r>
      <w:r w:rsidR="00445F2B">
        <w:rPr>
          <w:rFonts w:cs="Times New Roman"/>
          <w:szCs w:val="24"/>
          <w:lang w:bidi="ar-EG"/>
        </w:rPr>
        <w:t>-ı</w:t>
      </w:r>
      <w:r w:rsidR="003C34E1">
        <w:rPr>
          <w:rFonts w:cs="Times New Roman"/>
          <w:szCs w:val="24"/>
          <w:lang w:bidi="ar-EG"/>
        </w:rPr>
        <w:t xml:space="preserve"> teşrîfâtiye vardır. Onlar da teşrîfât-ı siyasiye, saray teşrîfâtı, diplomasi teşrîfâtı, protokol teşrîfâtı, teşrîfât-ı bahriyedir.</w:t>
      </w:r>
    </w:p>
    <w:p w14:paraId="62E004BA" w14:textId="77A96320" w:rsidR="003C34E1" w:rsidRDefault="003C34E1" w:rsidP="00F13694">
      <w:pPr>
        <w:rPr>
          <w:rFonts w:cs="Times New Roman"/>
          <w:szCs w:val="24"/>
          <w:lang w:bidi="ar-EG"/>
        </w:rPr>
      </w:pPr>
      <w:r w:rsidRPr="008379F7">
        <w:rPr>
          <w:rFonts w:cs="Times New Roman"/>
          <w:bCs/>
          <w:szCs w:val="24"/>
          <w:lang w:bidi="ar-EG"/>
        </w:rPr>
        <w:t>Hakk-ı Riâyet-i Mütekâbile:</w:t>
      </w:r>
      <w:r>
        <w:rPr>
          <w:rFonts w:cs="Times New Roman"/>
          <w:b/>
          <w:szCs w:val="24"/>
          <w:lang w:bidi="ar-EG"/>
        </w:rPr>
        <w:t xml:space="preserve"> </w:t>
      </w:r>
      <w:r w:rsidR="003E3279">
        <w:rPr>
          <w:rFonts w:cs="Times New Roman"/>
          <w:szCs w:val="24"/>
          <w:lang w:bidi="ar-EG"/>
        </w:rPr>
        <w:t>Hukûk</w:t>
      </w:r>
      <w:r>
        <w:rPr>
          <w:rFonts w:cs="Times New Roman"/>
          <w:szCs w:val="24"/>
          <w:lang w:bidi="ar-EG"/>
        </w:rPr>
        <w:t xml:space="preserve">en yekdiğerine müsâvî olan </w:t>
      </w:r>
      <w:r w:rsidR="00775BFA">
        <w:rPr>
          <w:rFonts w:cs="Times New Roman"/>
          <w:szCs w:val="24"/>
          <w:lang w:bidi="ar-EG"/>
        </w:rPr>
        <w:t>devletler cemiyet-i düveliyenin azası olmak sıfatıyla mütekâbilen birbirlerine riâyetle mükelleftirler. Bir devletin meşruiyeti muhtelifun fîh olmadıkça yahut miyânede inkıtâ’ münâsebât-ı sulhiye mevcûd bulunmadıkça riâyetten istinkâf edilemez.</w:t>
      </w:r>
    </w:p>
    <w:p w14:paraId="472248D5" w14:textId="72FDBACB" w:rsidR="00775BFA" w:rsidRDefault="00775BFA" w:rsidP="00F13694">
      <w:pPr>
        <w:rPr>
          <w:rFonts w:cs="Times New Roman"/>
          <w:szCs w:val="24"/>
          <w:lang w:bidi="ar-EG"/>
        </w:rPr>
      </w:pPr>
      <w:r>
        <w:rPr>
          <w:rFonts w:cs="Times New Roman"/>
          <w:szCs w:val="24"/>
          <w:lang w:bidi="ar-EG"/>
        </w:rPr>
        <w:t xml:space="preserve">Her devlet şahsiyet-i maneviye ve saadet-i mâddiye ile şahsiyet-i siyasiye ve </w:t>
      </w:r>
      <w:r w:rsidR="003E3279">
        <w:rPr>
          <w:rFonts w:cs="Times New Roman"/>
          <w:szCs w:val="24"/>
          <w:lang w:bidi="ar-EG"/>
        </w:rPr>
        <w:t>hukûk</w:t>
      </w:r>
      <w:r>
        <w:rPr>
          <w:rFonts w:cs="Times New Roman"/>
          <w:szCs w:val="24"/>
          <w:lang w:bidi="ar-EG"/>
        </w:rPr>
        <w:t>iyesine riâyet olunmasını diğer devletlerden beklemek hakkına maliktir.</w:t>
      </w:r>
    </w:p>
    <w:p w14:paraId="0950F77D" w14:textId="77777777" w:rsidR="00775BFA" w:rsidRDefault="00775BFA" w:rsidP="00F13694">
      <w:pPr>
        <w:rPr>
          <w:rFonts w:cs="Times New Roman"/>
          <w:szCs w:val="24"/>
          <w:lang w:bidi="ar-EG"/>
        </w:rPr>
      </w:pPr>
      <w:r>
        <w:rPr>
          <w:rFonts w:cs="Times New Roman"/>
          <w:szCs w:val="24"/>
          <w:lang w:bidi="ar-EG"/>
        </w:rPr>
        <w:t xml:space="preserve">Hakk-ı riâyetin kuvve-i te’yidiyesi şudur ki: Kendisine karşı riayetsizlik olunan devlet telâfi veya </w:t>
      </w:r>
      <w:r w:rsidR="00021294">
        <w:rPr>
          <w:rFonts w:cs="Times New Roman"/>
          <w:szCs w:val="24"/>
          <w:lang w:bidi="ar-EG"/>
        </w:rPr>
        <w:t>tarziye taleb eder.</w:t>
      </w:r>
    </w:p>
    <w:p w14:paraId="02331D4D" w14:textId="77777777" w:rsidR="00021294" w:rsidRDefault="00021294" w:rsidP="00F13694">
      <w:pPr>
        <w:rPr>
          <w:rFonts w:cs="Times New Roman"/>
          <w:szCs w:val="24"/>
          <w:lang w:bidi="ar-EG"/>
        </w:rPr>
      </w:pPr>
      <w:r>
        <w:rPr>
          <w:rFonts w:cs="Times New Roman"/>
          <w:szCs w:val="24"/>
          <w:lang w:bidi="ar-EG"/>
        </w:rPr>
        <w:t xml:space="preserve">Telâfi; bir zarar-ı mâddi halinde bir tazmînât-ı te’diyesi suretiyle; tarziye şeref ve haysiyete tecâvüz vuku’ bulduğu zaman, taleb edilir. Tarziye îcâbât-ı ahvâle göre tahavvül eder. Bu da diplomasi tarikiyle îzâhât vermek, özr dilemek, bir memurun hat </w:t>
      </w:r>
      <w:r>
        <w:rPr>
          <w:rFonts w:cs="Times New Roman"/>
          <w:szCs w:val="24"/>
          <w:lang w:bidi="ar-EG"/>
        </w:rPr>
        <w:lastRenderedPageBreak/>
        <w:t>ve hareketini kabul etmemek, tecâvüzün failleri aleyhinde ta’kîbât icrâ etmek, mücerrimleri cezalandırmak gibi muâmelâttan ibârettir.</w:t>
      </w:r>
    </w:p>
    <w:p w14:paraId="7DF7D0DC" w14:textId="77777777" w:rsidR="00021294" w:rsidRDefault="00021294" w:rsidP="00F13694">
      <w:pPr>
        <w:rPr>
          <w:rFonts w:cs="Times New Roman"/>
          <w:szCs w:val="24"/>
          <w:lang w:bidi="ar-EG"/>
        </w:rPr>
      </w:pPr>
      <w:r w:rsidRPr="008379F7">
        <w:rPr>
          <w:rStyle w:val="Balk4Char"/>
          <w:b w:val="0"/>
          <w:bCs/>
        </w:rPr>
        <w:t>Hakk-ı Serbestî-i Ticâret</w:t>
      </w:r>
      <w:r w:rsidRPr="008379F7">
        <w:rPr>
          <w:rFonts w:cs="Times New Roman"/>
          <w:b/>
          <w:bCs/>
          <w:szCs w:val="24"/>
          <w:lang w:bidi="ar-EG"/>
        </w:rPr>
        <w:t>:</w:t>
      </w:r>
      <w:r>
        <w:rPr>
          <w:rFonts w:cs="Times New Roman"/>
          <w:b/>
          <w:szCs w:val="24"/>
          <w:lang w:bidi="ar-EG"/>
        </w:rPr>
        <w:t xml:space="preserve"> </w:t>
      </w:r>
      <w:r w:rsidRPr="00021294">
        <w:rPr>
          <w:rFonts w:cs="Times New Roman"/>
          <w:szCs w:val="24"/>
          <w:lang w:bidi="ar-EG"/>
        </w:rPr>
        <w:t>Tabîat</w:t>
      </w:r>
      <w:r>
        <w:rPr>
          <w:rFonts w:cs="Times New Roman"/>
          <w:szCs w:val="24"/>
          <w:lang w:bidi="ar-EG"/>
        </w:rPr>
        <w:t>; kuvve-i inbatiyesini küre-i arzın sathına ale’</w:t>
      </w:r>
      <w:r w:rsidR="005D61A2">
        <w:rPr>
          <w:rFonts w:cs="Times New Roman"/>
          <w:szCs w:val="24"/>
          <w:lang w:bidi="ar-EG"/>
        </w:rPr>
        <w:t>s-seviyye taksim etmediğinden insanlar için mahsûlâtı en muvafık-ı şerâit dâhilinde elde etmeğe yegâne vâsıta-i mübadeledir. Bu mübâdele hayat-ı efrâdda olduğu gibi hayat-ı milelde dahi bir ihtiyaç, bir zaruret mübremdir.</w:t>
      </w:r>
    </w:p>
    <w:p w14:paraId="2714897A" w14:textId="06165686" w:rsidR="005D61A2" w:rsidRDefault="005D61A2" w:rsidP="00F13694">
      <w:pPr>
        <w:rPr>
          <w:rFonts w:cs="Times New Roman"/>
          <w:szCs w:val="24"/>
          <w:lang w:bidi="ar-EG"/>
        </w:rPr>
      </w:pPr>
      <w:r>
        <w:rPr>
          <w:rFonts w:cs="Times New Roman"/>
          <w:szCs w:val="24"/>
          <w:lang w:bidi="ar-EG"/>
        </w:rPr>
        <w:t xml:space="preserve">Her devlet, </w:t>
      </w:r>
      <w:r w:rsidR="003E3279">
        <w:rPr>
          <w:rFonts w:cs="Times New Roman"/>
          <w:szCs w:val="24"/>
          <w:lang w:bidi="ar-EG"/>
        </w:rPr>
        <w:t>hukûk</w:t>
      </w:r>
      <w:r w:rsidR="005D7A70">
        <w:rPr>
          <w:rFonts w:cs="Times New Roman"/>
          <w:szCs w:val="24"/>
          <w:lang w:bidi="ar-EG"/>
        </w:rPr>
        <w:t>en ve fii</w:t>
      </w:r>
      <w:r w:rsidR="00066B23">
        <w:rPr>
          <w:rFonts w:cs="Times New Roman"/>
          <w:szCs w:val="24"/>
          <w:lang w:bidi="ar-EG"/>
        </w:rPr>
        <w:t xml:space="preserve">l-asl tebasının ecnebilerle ticaretine hürriyet-i tâmme vermek yahut arazisini bazı emti’aya sed etmek, onları bazı rüsûme </w:t>
      </w:r>
      <w:r w:rsidR="007C67EC">
        <w:rPr>
          <w:rFonts w:cs="Times New Roman"/>
          <w:szCs w:val="24"/>
          <w:lang w:bidi="ar-EG"/>
        </w:rPr>
        <w:t>tâbi‘</w:t>
      </w:r>
      <w:r w:rsidR="00066B23">
        <w:rPr>
          <w:rFonts w:cs="Times New Roman"/>
          <w:szCs w:val="24"/>
          <w:lang w:bidi="ar-EG"/>
        </w:rPr>
        <w:t xml:space="preserve"> tutmak, seyr</w:t>
      </w:r>
      <w:r w:rsidR="00445F2B">
        <w:rPr>
          <w:rFonts w:cs="Times New Roman"/>
          <w:szCs w:val="24"/>
          <w:lang w:bidi="ar-EG"/>
        </w:rPr>
        <w:t>ü</w:t>
      </w:r>
      <w:r w:rsidR="00066B23">
        <w:rPr>
          <w:rFonts w:cs="Times New Roman"/>
          <w:szCs w:val="24"/>
          <w:lang w:bidi="ar-EG"/>
        </w:rPr>
        <w:t xml:space="preserve">sefâin-i ecnebiyeye limanlarından bazılarını açmamak, ticâret muahedesinin bazı maddeleri ile bir milleti diğerinden daha ziyade mazhar müsaade eylemek elhâsıl milel-i ecnebiye ile ticaretin hududunu tevsi’ veya temdid bir harb-ı karîb ihtimâline mebni bazı mahsulleri barkir ihracı veyahut emrâz-ı sâriye-i hayvaniye sebebiyle bazı hayvanâtın idhâlini </w:t>
      </w:r>
      <w:r w:rsidR="000D3B5E">
        <w:rPr>
          <w:rFonts w:cs="Times New Roman"/>
          <w:szCs w:val="24"/>
          <w:lang w:bidi="ar-EG"/>
        </w:rPr>
        <w:t>men’, kendi evvelkisinde bazı sanaatın tesis ve tekemmülünü teshil-i ecnebi mahsûlâtına dâhilde rakâbeti temin için fazla rüsum</w:t>
      </w:r>
      <w:r w:rsidR="001E720B">
        <w:rPr>
          <w:rFonts w:cs="Times New Roman"/>
          <w:szCs w:val="24"/>
          <w:lang w:bidi="ar-EG"/>
        </w:rPr>
        <w:t>-ı</w:t>
      </w:r>
      <w:r w:rsidR="0059624E">
        <w:rPr>
          <w:rFonts w:cs="Times New Roman"/>
          <w:szCs w:val="24"/>
          <w:lang w:bidi="ar-EG"/>
        </w:rPr>
        <w:t xml:space="preserve"> vaz’</w:t>
      </w:r>
      <w:r w:rsidR="000D3B5E">
        <w:rPr>
          <w:rStyle w:val="DipnotBavurusu"/>
          <w:rFonts w:cs="Times New Roman"/>
          <w:szCs w:val="24"/>
          <w:lang w:bidi="ar-EG"/>
        </w:rPr>
        <w:footnoteReference w:id="250"/>
      </w:r>
      <w:r w:rsidR="000D3B5E">
        <w:rPr>
          <w:rFonts w:cs="Times New Roman"/>
          <w:szCs w:val="24"/>
          <w:lang w:bidi="ar-EG"/>
        </w:rPr>
        <w:t>, sahilleri imtidadınca, kara sularında sayd-ı mâhî icrasını teb’asına hasr edebilir.</w:t>
      </w:r>
    </w:p>
    <w:p w14:paraId="59EAD9F8" w14:textId="77777777" w:rsidR="000D3B5E" w:rsidRDefault="000D3B5E" w:rsidP="00F13694">
      <w:pPr>
        <w:rPr>
          <w:rFonts w:cs="Times New Roman"/>
          <w:szCs w:val="24"/>
          <w:lang w:bidi="ar-EG"/>
        </w:rPr>
      </w:pPr>
      <w:r w:rsidRPr="000D3B5E">
        <w:rPr>
          <w:rFonts w:cs="Times New Roman"/>
          <w:szCs w:val="24"/>
          <w:lang w:bidi="ar-EG"/>
        </w:rPr>
        <w:t xml:space="preserve">Fakat kendi teb’asının </w:t>
      </w:r>
      <w:r>
        <w:rPr>
          <w:rFonts w:cs="Times New Roman"/>
          <w:szCs w:val="24"/>
          <w:lang w:bidi="ar-EG"/>
        </w:rPr>
        <w:t>alış veriş ettiği diğer bir devlet arazisinde üçüncü bir devletin kendisine rekâbet eden ticaretini men’ edemez.</w:t>
      </w:r>
    </w:p>
    <w:p w14:paraId="21B8F854" w14:textId="3EA465FE" w:rsidR="000D3B5E" w:rsidRDefault="000D3B5E" w:rsidP="00F13694">
      <w:pPr>
        <w:rPr>
          <w:rFonts w:cs="Times New Roman"/>
          <w:szCs w:val="24"/>
          <w:lang w:bidi="ar-EG"/>
        </w:rPr>
      </w:pPr>
      <w:r>
        <w:rPr>
          <w:rFonts w:cs="Times New Roman"/>
          <w:szCs w:val="24"/>
          <w:lang w:bidi="ar-EG"/>
        </w:rPr>
        <w:t xml:space="preserve">Müstemlekelerde bir devletin evvelkisi akşamından bulunduğu cihetle devlet-i metbû’a, müstemlekâtınn ticâretini yalnız kendi memleketine hasr edebilir; bu iktisâd nokta-i nazarından tedbirsizlik olsa da </w:t>
      </w:r>
      <w:r w:rsidR="003E3279">
        <w:rPr>
          <w:rFonts w:cs="Times New Roman"/>
          <w:szCs w:val="24"/>
          <w:lang w:bidi="ar-EG"/>
        </w:rPr>
        <w:t>hukûk</w:t>
      </w:r>
      <w:r>
        <w:rPr>
          <w:rFonts w:cs="Times New Roman"/>
          <w:szCs w:val="24"/>
          <w:lang w:bidi="ar-EG"/>
        </w:rPr>
        <w:t xml:space="preserve"> nokta-i nazarından müvâfık bir muameledir.</w:t>
      </w:r>
    </w:p>
    <w:p w14:paraId="452261B1" w14:textId="77777777" w:rsidR="00D01287" w:rsidRDefault="00D01287" w:rsidP="00F13694">
      <w:pPr>
        <w:rPr>
          <w:rFonts w:cs="Times New Roman"/>
          <w:szCs w:val="24"/>
          <w:lang w:bidi="ar-EG"/>
        </w:rPr>
      </w:pPr>
    </w:p>
    <w:p w14:paraId="501B844F" w14:textId="77777777" w:rsidR="008379F7" w:rsidRDefault="008379F7" w:rsidP="00F13694">
      <w:pPr>
        <w:pStyle w:val="Balk3"/>
        <w:spacing w:before="0"/>
        <w:rPr>
          <w:lang w:bidi="ar-EG"/>
        </w:rPr>
      </w:pPr>
      <w:bookmarkStart w:id="103" w:name="_Toc71461946"/>
      <w:r>
        <w:rPr>
          <w:lang w:bidi="ar-EG"/>
        </w:rPr>
        <w:t xml:space="preserve">2.6.4. </w:t>
      </w:r>
      <w:r w:rsidR="000D3B5E">
        <w:rPr>
          <w:lang w:bidi="ar-EG"/>
        </w:rPr>
        <w:t>İâde-i Mücrimîn</w:t>
      </w:r>
      <w:bookmarkEnd w:id="103"/>
    </w:p>
    <w:p w14:paraId="4AAFA3B7" w14:textId="77777777" w:rsidR="000D3B5E" w:rsidRDefault="00781D5E" w:rsidP="00F13694">
      <w:pPr>
        <w:rPr>
          <w:rFonts w:cs="Times New Roman"/>
          <w:bCs/>
          <w:szCs w:val="24"/>
          <w:lang w:bidi="ar-EG"/>
        </w:rPr>
      </w:pPr>
      <w:r>
        <w:rPr>
          <w:rFonts w:cs="Times New Roman"/>
          <w:bCs/>
          <w:szCs w:val="24"/>
          <w:lang w:bidi="ar-EG"/>
        </w:rPr>
        <w:t>Bir cinayet veya cünha ile müttehim veya maznun olan bir şahsı, teb’asından bulunduğu devlete veya cürm hangi devlet-i evvelkisinden îkâ’ edilmiş ise o devlete teslim etmeğe “iâde-i mücrimin” denir.</w:t>
      </w:r>
    </w:p>
    <w:p w14:paraId="4F28753A" w14:textId="77777777" w:rsidR="00781D5E" w:rsidRDefault="00DD3907" w:rsidP="00F13694">
      <w:pPr>
        <w:rPr>
          <w:rFonts w:cs="Times New Roman"/>
          <w:bCs/>
          <w:szCs w:val="24"/>
          <w:lang w:bidi="ar-EG"/>
        </w:rPr>
      </w:pPr>
      <w:r>
        <w:rPr>
          <w:rFonts w:cs="Times New Roman"/>
          <w:bCs/>
          <w:szCs w:val="24"/>
          <w:lang w:bidi="ar-EG"/>
        </w:rPr>
        <w:t xml:space="preserve">Bir devlet kendi mahâkimi vasıtasıyla diğer devlet-i kavânîn cezâiyesini tatbîk ve kendi evvelkisi haricinde cürm îkâ’ edip hâricte kalan şahsı muhâkeme ettirememeyeceği gibi ecnebi hükümdârı nâmına verilen kararları da icra ettiremez. Çünkü bu hâl-i istiklâl ve hâkimiyet esaslarına münâfîdir. Fakat düvelinler her yerde inzıbâtın mahfûziyeti, kavaninin mer’iyeti, adaletin takriri, hususlarında menfaattâr </w:t>
      </w:r>
      <w:r>
        <w:rPr>
          <w:rFonts w:cs="Times New Roman"/>
          <w:bCs/>
          <w:szCs w:val="24"/>
          <w:lang w:bidi="ar-EG"/>
        </w:rPr>
        <w:lastRenderedPageBreak/>
        <w:t>olduklarından efrâdın emniyet-i arz ve canı ve masuniyet emvâli zamnında iâde-i mücrimin usulünü kabul etmişlerdir.</w:t>
      </w:r>
    </w:p>
    <w:p w14:paraId="5E26126D" w14:textId="71713136" w:rsidR="00E95D7B" w:rsidRDefault="00DD3907" w:rsidP="00F13694">
      <w:pPr>
        <w:rPr>
          <w:rFonts w:cs="Times New Roman"/>
          <w:bCs/>
          <w:szCs w:val="24"/>
          <w:lang w:bidi="ar-EG"/>
        </w:rPr>
      </w:pPr>
      <w:r>
        <w:rPr>
          <w:rFonts w:cs="Times New Roman"/>
          <w:bCs/>
          <w:szCs w:val="24"/>
          <w:lang w:bidi="ar-EG"/>
        </w:rPr>
        <w:t xml:space="preserve">Eğer iâde-i mücrimin kâidesi cari olmasa idi her devletin diğerine nisbetle melce’ mücrimin olacağı şüphesiz idi. Bunun içindir ki milel-i mütemeddine münâfi’ mütekâbilelerini muhâfazaten bu </w:t>
      </w:r>
      <w:r w:rsidR="007C6ECD">
        <w:rPr>
          <w:rFonts w:cs="Times New Roman"/>
          <w:bCs/>
          <w:szCs w:val="24"/>
          <w:lang w:bidi="ar-EG"/>
        </w:rPr>
        <w:t>nev‘</w:t>
      </w:r>
      <w:r>
        <w:rPr>
          <w:rFonts w:cs="Times New Roman"/>
          <w:bCs/>
          <w:szCs w:val="24"/>
          <w:lang w:bidi="ar-EG"/>
        </w:rPr>
        <w:t xml:space="preserve">-i mücriminin </w:t>
      </w:r>
      <w:r w:rsidR="00E95D7B">
        <w:rPr>
          <w:rFonts w:cs="Times New Roman"/>
          <w:bCs/>
          <w:szCs w:val="24"/>
          <w:lang w:bidi="ar-EG"/>
        </w:rPr>
        <w:t>hükkâm-ı tabîiyesine yani cürmün vuku’ bulduğu memleket mahkemelerine iâdesini usul ittihâz ederek olbâb da tanzîm olunan mukâvelât-ı düveliyenin günden güne tezâyüd etmekte olduğu görülmektedir. Binâen aleyh iâde-i mücrimin kâidesi esâsen îtirâz götürür mübâhisten olmayıp yalnız iş bu iâdenin ne gibi şerâit-i dâiresinde icra olunacağı mevzu’</w:t>
      </w:r>
      <w:r w:rsidR="001E720B">
        <w:rPr>
          <w:rFonts w:cs="Times New Roman"/>
          <w:bCs/>
          <w:szCs w:val="24"/>
          <w:lang w:bidi="ar-EG"/>
        </w:rPr>
        <w:t>-ı</w:t>
      </w:r>
      <w:r w:rsidR="00E95D7B">
        <w:rPr>
          <w:rFonts w:cs="Times New Roman"/>
          <w:bCs/>
          <w:szCs w:val="24"/>
          <w:lang w:bidi="ar-EG"/>
        </w:rPr>
        <w:t xml:space="preserve"> bahs olabilir.</w:t>
      </w:r>
    </w:p>
    <w:p w14:paraId="00E2F595" w14:textId="77777777" w:rsidR="00636421" w:rsidRDefault="00636421" w:rsidP="00F13694">
      <w:pPr>
        <w:rPr>
          <w:rFonts w:cs="Times New Roman"/>
          <w:bCs/>
          <w:szCs w:val="24"/>
          <w:lang w:bidi="ar-EG"/>
        </w:rPr>
      </w:pPr>
    </w:p>
    <w:p w14:paraId="759DD010" w14:textId="09E0D434" w:rsidR="00DE1957" w:rsidRDefault="00DE1957" w:rsidP="00F13694">
      <w:pPr>
        <w:pStyle w:val="Balk4"/>
        <w:spacing w:before="0"/>
        <w:rPr>
          <w:lang w:bidi="ar-EG"/>
        </w:rPr>
      </w:pPr>
      <w:r>
        <w:rPr>
          <w:lang w:bidi="ar-EG"/>
        </w:rPr>
        <w:t xml:space="preserve">2.6.4.1. </w:t>
      </w:r>
      <w:r w:rsidR="00E95D7B" w:rsidRPr="00DE1957">
        <w:rPr>
          <w:lang w:bidi="ar-EG"/>
        </w:rPr>
        <w:t>İâde-</w:t>
      </w:r>
      <w:r w:rsidR="00837D0F">
        <w:rPr>
          <w:lang w:bidi="ar-EG"/>
        </w:rPr>
        <w:t>i Mücrimînin Şerâit-i Câriyesi</w:t>
      </w:r>
    </w:p>
    <w:p w14:paraId="4243E84E" w14:textId="5C858DBA" w:rsidR="00E95D7B" w:rsidRDefault="00E95D7B" w:rsidP="00F13694">
      <w:pPr>
        <w:rPr>
          <w:rFonts w:cs="Times New Roman"/>
          <w:bCs/>
          <w:szCs w:val="24"/>
          <w:lang w:bidi="ar-EG"/>
        </w:rPr>
      </w:pPr>
      <w:r w:rsidRPr="00DE1957">
        <w:rPr>
          <w:rFonts w:cs="Times New Roman"/>
          <w:bCs/>
          <w:szCs w:val="24"/>
          <w:lang w:bidi="ar-EG"/>
        </w:rPr>
        <w:t xml:space="preserve">Âhir bir devlet evvelki sene ilticâ etmiş olan mücrimin iâdesi câiz olabilmek için ol emrde bir cürm vukû’a gelmiş ve ikinci derecede firarının fâil veya şerik olmak üzere maznûn veya mahkûm bulunmuş olması şarttır. </w:t>
      </w:r>
    </w:p>
    <w:p w14:paraId="0A9AFC3B" w14:textId="77777777" w:rsidR="00D01287" w:rsidRPr="00DE1957" w:rsidRDefault="00D01287" w:rsidP="00F13694">
      <w:pPr>
        <w:rPr>
          <w:rFonts w:cs="Times New Roman"/>
          <w:bCs/>
          <w:szCs w:val="24"/>
          <w:lang w:bidi="ar-EG"/>
        </w:rPr>
      </w:pPr>
    </w:p>
    <w:p w14:paraId="4233C0CB" w14:textId="4DC766D9" w:rsidR="00DE1957" w:rsidRDefault="00DE1957" w:rsidP="00F13694">
      <w:pPr>
        <w:pStyle w:val="Balk4"/>
        <w:spacing w:before="0"/>
        <w:rPr>
          <w:lang w:bidi="ar-EG"/>
        </w:rPr>
      </w:pPr>
      <w:r>
        <w:rPr>
          <w:lang w:bidi="ar-EG"/>
        </w:rPr>
        <w:t>2.6.4.2. İâde-i Mücrimîne Tâbi’ Eşhâs</w:t>
      </w:r>
    </w:p>
    <w:p w14:paraId="5677F806" w14:textId="77777777" w:rsidR="00F063A6" w:rsidRDefault="00E95D7B" w:rsidP="00F13694">
      <w:pPr>
        <w:rPr>
          <w:rFonts w:cs="Times New Roman"/>
          <w:bCs/>
          <w:szCs w:val="24"/>
          <w:lang w:bidi="ar-EG"/>
        </w:rPr>
      </w:pPr>
      <w:r>
        <w:rPr>
          <w:rFonts w:cs="Times New Roman"/>
          <w:bCs/>
          <w:szCs w:val="24"/>
          <w:lang w:bidi="ar-EG"/>
        </w:rPr>
        <w:t xml:space="preserve">Şahıs nokta-i nazarından: Üserâ-yı zenciye ister cürm irtikâb etsin </w:t>
      </w:r>
      <w:r w:rsidR="00F063A6">
        <w:rPr>
          <w:rFonts w:cs="Times New Roman"/>
          <w:bCs/>
          <w:szCs w:val="24"/>
          <w:lang w:bidi="ar-EG"/>
        </w:rPr>
        <w:t xml:space="preserve">etmesin, ister esaretten kurtulmak için firar etmiş bulunsun bunların iâdelerine örf ve âdet ve mukâvelât-ı düveliye müsâid değildir. </w:t>
      </w:r>
    </w:p>
    <w:p w14:paraId="5372D492" w14:textId="125E0E20" w:rsidR="00F063A6" w:rsidRDefault="00F063A6" w:rsidP="00F13694">
      <w:pPr>
        <w:rPr>
          <w:rFonts w:cs="Times New Roman"/>
          <w:bCs/>
          <w:szCs w:val="24"/>
          <w:lang w:bidi="ar-EG"/>
        </w:rPr>
      </w:pPr>
      <w:r>
        <w:rPr>
          <w:rFonts w:cs="Times New Roman"/>
          <w:bCs/>
          <w:szCs w:val="24"/>
          <w:lang w:bidi="ar-EG"/>
        </w:rPr>
        <w:t>Tâbi’iyet nokta-i nazarından: Firar eden şahıs devlet-i talibe veya diğer bir devlet-i sâlise teb’asından olduğu takdirde iâdesinde âdeten ve ahden b</w:t>
      </w:r>
      <w:r w:rsidR="001E720B">
        <w:rPr>
          <w:rFonts w:cs="Times New Roman"/>
          <w:bCs/>
          <w:szCs w:val="24"/>
          <w:lang w:bidi="ar-EG"/>
        </w:rPr>
        <w:t>ir kevnen mâni’ yoksa da matlûbun</w:t>
      </w:r>
      <w:r>
        <w:rPr>
          <w:rFonts w:cs="Times New Roman"/>
          <w:bCs/>
          <w:szCs w:val="24"/>
          <w:lang w:bidi="ar-EG"/>
        </w:rPr>
        <w:t xml:space="preserve"> anh olan devlet teb’asından olduğu surette iâde edilmez, zira iâdenin üssü’l-esâsi mücrimin cezasız kalmaması maddesinden ibaret olup her devlet kendi teb’asını muhâkeme ve mücâzâta salâhiyetdâr olduğundan diğer bir devlete iâde ve teslime mecbur değildir. </w:t>
      </w:r>
    </w:p>
    <w:p w14:paraId="7751CF6F" w14:textId="77777777" w:rsidR="00DD3907" w:rsidRDefault="00F063A6" w:rsidP="00F13694">
      <w:pPr>
        <w:rPr>
          <w:rFonts w:cs="Times New Roman"/>
          <w:bCs/>
          <w:szCs w:val="24"/>
          <w:lang w:bidi="ar-EG"/>
        </w:rPr>
      </w:pPr>
      <w:r>
        <w:rPr>
          <w:rFonts w:cs="Times New Roman"/>
          <w:bCs/>
          <w:szCs w:val="24"/>
          <w:lang w:bidi="ar-EG"/>
        </w:rPr>
        <w:t>Bir de her devlet kendi teb’asını iâde etmediği gibi hakk-ı hâkimiyetine tâbi’ olan bilcümle eşhâsı inde’l-îcâb muhâkeme ve mücâzâta salâhiyetdâr olduğundan diğer bir</w:t>
      </w:r>
      <w:r w:rsidR="00825BBE">
        <w:rPr>
          <w:rFonts w:cs="Times New Roman"/>
          <w:bCs/>
          <w:szCs w:val="24"/>
          <w:lang w:bidi="ar-EG"/>
        </w:rPr>
        <w:t xml:space="preserve"> devlete iâde ve teslimede mecbur değildir.</w:t>
      </w:r>
    </w:p>
    <w:p w14:paraId="188FD2D5" w14:textId="77777777" w:rsidR="00825BBE" w:rsidRDefault="00825BBE" w:rsidP="00F13694">
      <w:pPr>
        <w:rPr>
          <w:rFonts w:cs="Times New Roman"/>
          <w:bCs/>
          <w:szCs w:val="24"/>
          <w:lang w:bidi="ar-EG"/>
        </w:rPr>
      </w:pPr>
      <w:r>
        <w:rPr>
          <w:rFonts w:cs="Times New Roman"/>
          <w:bCs/>
          <w:szCs w:val="24"/>
          <w:lang w:bidi="ar-EG"/>
        </w:rPr>
        <w:t xml:space="preserve">Bu esâsa mebni: </w:t>
      </w:r>
    </w:p>
    <w:p w14:paraId="6097F272" w14:textId="77777777" w:rsidR="00825BBE" w:rsidRDefault="00825BBE" w:rsidP="00F13694">
      <w:pPr>
        <w:rPr>
          <w:rFonts w:cs="Times New Roman"/>
          <w:bCs/>
          <w:szCs w:val="24"/>
          <w:lang w:bidi="ar-EG"/>
        </w:rPr>
      </w:pPr>
      <w:r>
        <w:rPr>
          <w:rFonts w:cs="Times New Roman"/>
          <w:bCs/>
          <w:szCs w:val="24"/>
          <w:lang w:bidi="ar-EG"/>
        </w:rPr>
        <w:t>Evvelâ: Memâlik-i Osmaniye dâhilinde irtikâb-ı cürm eden şahıs ister teb’adan ister ecânibden olsun diğer devlete red ve iâde olunamaz.</w:t>
      </w:r>
    </w:p>
    <w:p w14:paraId="403CDAAD" w14:textId="0A149ACB" w:rsidR="00825BBE" w:rsidRDefault="00825BBE" w:rsidP="00F13694">
      <w:pPr>
        <w:rPr>
          <w:rFonts w:cs="Times New Roman"/>
          <w:bCs/>
          <w:szCs w:val="24"/>
          <w:lang w:bidi="ar-EG"/>
        </w:rPr>
      </w:pPr>
      <w:r>
        <w:rPr>
          <w:rFonts w:cs="Times New Roman"/>
          <w:bCs/>
          <w:szCs w:val="24"/>
          <w:lang w:bidi="ar-EG"/>
        </w:rPr>
        <w:lastRenderedPageBreak/>
        <w:t xml:space="preserve">Sâniyen: Teb’a-i Osmaniye’den biri Memâlik-i Osmaniye hâricinde olasa bile </w:t>
      </w:r>
      <w:r w:rsidR="00E867CF">
        <w:rPr>
          <w:rFonts w:cs="Times New Roman"/>
          <w:bCs/>
          <w:szCs w:val="24"/>
          <w:lang w:bidi="ar-EG"/>
        </w:rPr>
        <w:t>usul-ı</w:t>
      </w:r>
      <w:r>
        <w:rPr>
          <w:rFonts w:cs="Times New Roman"/>
          <w:bCs/>
          <w:szCs w:val="24"/>
          <w:lang w:bidi="ar-EG"/>
        </w:rPr>
        <w:t xml:space="preserve"> cezâiyenin beşinci maddesinde zikr ve ta’dâd olunan cerâimden birini îkâ’ edip de Memâlik-i Osmaniye’ye ‘avdet eder veya istirdâd tarikiyle ile geçerse o şahsın icrâ-yı muhâkeme ve mücâzâtı mahâkim-i Osmâniye’ye âid olduğundan bu dahi diğer devlete iâde olunamaz.</w:t>
      </w:r>
    </w:p>
    <w:p w14:paraId="799E01D3" w14:textId="77777777" w:rsidR="002A3771" w:rsidRDefault="00825BBE" w:rsidP="00F13694">
      <w:pPr>
        <w:rPr>
          <w:rFonts w:cs="Times New Roman"/>
          <w:bCs/>
          <w:szCs w:val="24"/>
          <w:lang w:bidi="ar-EG"/>
        </w:rPr>
      </w:pPr>
      <w:r>
        <w:rPr>
          <w:rFonts w:cs="Times New Roman"/>
          <w:bCs/>
          <w:szCs w:val="24"/>
          <w:lang w:bidi="ar-EG"/>
        </w:rPr>
        <w:t xml:space="preserve">Sâlisen: </w:t>
      </w:r>
      <w:r w:rsidR="002A3771">
        <w:rPr>
          <w:rFonts w:cs="Times New Roman"/>
          <w:bCs/>
          <w:szCs w:val="24"/>
          <w:lang w:bidi="ar-EG"/>
        </w:rPr>
        <w:t>Teb’a-i ecnebiyeden biri memâlik-i şâhâne haricinde devlet-i âliyenin âsâyişini veya îtibâr-ı mâlisini ihlâl edecek surette mezkûr mâdde-i kânuniyede mestur olan cerâimi irtikâb ederse aynı kânunun altıncı maddesi mucibince mahâkim-i Osmaniye’de muhâkeme ve mücâzâtı icrâ olunur.</w:t>
      </w:r>
    </w:p>
    <w:p w14:paraId="3DB8F9D5" w14:textId="43E4CE47" w:rsidR="00825BBE" w:rsidRDefault="002A3771" w:rsidP="00F13694">
      <w:pPr>
        <w:rPr>
          <w:rFonts w:cs="Times New Roman"/>
          <w:bCs/>
          <w:szCs w:val="24"/>
          <w:lang w:bidi="ar-EG"/>
        </w:rPr>
      </w:pPr>
      <w:r>
        <w:rPr>
          <w:rFonts w:cs="Times New Roman"/>
          <w:bCs/>
          <w:szCs w:val="24"/>
          <w:lang w:bidi="ar-EG"/>
        </w:rPr>
        <w:t xml:space="preserve">Fiil Nokta-i Nazarından: Cinâyet cnha </w:t>
      </w:r>
      <w:r w:rsidR="007C6ECD">
        <w:rPr>
          <w:rFonts w:cs="Times New Roman"/>
          <w:bCs/>
          <w:szCs w:val="24"/>
          <w:lang w:bidi="ar-EG"/>
        </w:rPr>
        <w:t>nev‘</w:t>
      </w:r>
      <w:r>
        <w:rPr>
          <w:rFonts w:cs="Times New Roman"/>
          <w:bCs/>
          <w:szCs w:val="24"/>
          <w:lang w:bidi="ar-EG"/>
        </w:rPr>
        <w:t>inden olan cerâim-i müşeddede iâdeye esâs itttihâz olunur ise de cerâim-i siyâsiye ile ve kabâhat efâli müstesnadır.</w:t>
      </w:r>
    </w:p>
    <w:p w14:paraId="7C5535B8" w14:textId="2125EBA3" w:rsidR="002A3771" w:rsidRDefault="002A3771" w:rsidP="00F13694">
      <w:pPr>
        <w:rPr>
          <w:rFonts w:cs="Times New Roman"/>
          <w:bCs/>
          <w:szCs w:val="24"/>
          <w:lang w:bidi="ar-EG"/>
        </w:rPr>
      </w:pPr>
      <w:r>
        <w:rPr>
          <w:rFonts w:cs="Times New Roman"/>
          <w:bCs/>
          <w:szCs w:val="24"/>
          <w:lang w:bidi="ar-EG"/>
        </w:rPr>
        <w:t>Hukûk</w:t>
      </w:r>
      <w:r w:rsidR="001E720B">
        <w:rPr>
          <w:rFonts w:cs="Times New Roman"/>
          <w:bCs/>
          <w:szCs w:val="24"/>
          <w:lang w:bidi="ar-EG"/>
        </w:rPr>
        <w:t>-ı</w:t>
      </w:r>
      <w:r>
        <w:rPr>
          <w:rFonts w:cs="Times New Roman"/>
          <w:bCs/>
          <w:szCs w:val="24"/>
          <w:lang w:bidi="ar-EG"/>
        </w:rPr>
        <w:t xml:space="preserve"> düvel enstitüsü 1892 </w:t>
      </w:r>
      <w:r w:rsidR="000D0A33">
        <w:rPr>
          <w:rFonts w:cs="Times New Roman"/>
          <w:bCs/>
          <w:szCs w:val="24"/>
          <w:lang w:bidi="ar-EG"/>
        </w:rPr>
        <w:t>Eylülünde</w:t>
      </w:r>
      <w:r>
        <w:rPr>
          <w:rFonts w:cs="Times New Roman"/>
          <w:bCs/>
          <w:szCs w:val="24"/>
          <w:lang w:bidi="ar-EG"/>
        </w:rPr>
        <w:t xml:space="preserve"> </w:t>
      </w:r>
      <w:r w:rsidR="000D0A33">
        <w:rPr>
          <w:rFonts w:cs="Times New Roman"/>
          <w:bCs/>
          <w:szCs w:val="24"/>
          <w:lang w:bidi="ar-EG"/>
        </w:rPr>
        <w:t>Cenova’daki içtimâ’ında mukarrerât-ı âtiyeyi ittihâz ve kabul etmiştir.</w:t>
      </w:r>
    </w:p>
    <w:p w14:paraId="6BFACFC6" w14:textId="77777777" w:rsidR="000D0A33" w:rsidRDefault="000D0A33" w:rsidP="00F13694">
      <w:pPr>
        <w:rPr>
          <w:rFonts w:cs="Times New Roman"/>
          <w:bCs/>
          <w:szCs w:val="24"/>
          <w:lang w:bidi="ar-EG"/>
        </w:rPr>
      </w:pPr>
      <w:r>
        <w:rPr>
          <w:rFonts w:cs="Times New Roman"/>
          <w:bCs/>
          <w:szCs w:val="24"/>
          <w:lang w:bidi="ar-EG"/>
        </w:rPr>
        <w:t>Evvelen: Tamamen siyasi cerâim ve cinâyât için iâde-i mücrimin tecviz olunamaz.</w:t>
      </w:r>
    </w:p>
    <w:p w14:paraId="1001C98E" w14:textId="1EEF017D" w:rsidR="000D0A33" w:rsidRDefault="000D0A33" w:rsidP="00F13694">
      <w:pPr>
        <w:rPr>
          <w:rFonts w:cs="Times New Roman"/>
          <w:bCs/>
          <w:szCs w:val="24"/>
          <w:lang w:bidi="ar-EG"/>
        </w:rPr>
      </w:pPr>
      <w:r>
        <w:rPr>
          <w:rFonts w:cs="Times New Roman"/>
          <w:bCs/>
          <w:szCs w:val="24"/>
          <w:lang w:bidi="ar-EG"/>
        </w:rPr>
        <w:t xml:space="preserve">Sâniyen: Katl, cinâyet, tesmîm, sirkat ve bilhassa silahbedest olarak îkâ’ edilen sirkatler gibiahlak ve </w:t>
      </w:r>
      <w:r w:rsidR="003E3279">
        <w:rPr>
          <w:rFonts w:cs="Times New Roman"/>
          <w:bCs/>
          <w:szCs w:val="24"/>
          <w:lang w:bidi="ar-EG"/>
        </w:rPr>
        <w:t>hukûk</w:t>
      </w:r>
      <w:r w:rsidR="001F6506">
        <w:rPr>
          <w:rFonts w:cs="Times New Roman"/>
          <w:bCs/>
          <w:szCs w:val="24"/>
          <w:lang w:bidi="ar-EG"/>
        </w:rPr>
        <w:t>-ı</w:t>
      </w:r>
      <w:r>
        <w:rPr>
          <w:rFonts w:cs="Times New Roman"/>
          <w:bCs/>
          <w:szCs w:val="24"/>
          <w:lang w:bidi="ar-EG"/>
        </w:rPr>
        <w:t xml:space="preserve"> </w:t>
      </w:r>
      <w:r w:rsidR="009360A5">
        <w:rPr>
          <w:rFonts w:cs="Times New Roman"/>
          <w:bCs/>
          <w:szCs w:val="24"/>
          <w:lang w:bidi="ar-EG"/>
        </w:rPr>
        <w:t>umûmiye</w:t>
      </w:r>
      <w:r>
        <w:rPr>
          <w:rFonts w:cs="Times New Roman"/>
          <w:bCs/>
          <w:szCs w:val="24"/>
          <w:lang w:bidi="ar-EG"/>
        </w:rPr>
        <w:t xml:space="preserve"> nokta-i nazarından ağır cerâim ve cinâyât müstesna olarak cerâim-i siyâsiye ile muhtelit ve ona mürtebit bulunan ve cerâim nesibe-i siyasiye denilen efâl için iâde-i mücrimin kabul olunmamıştır.</w:t>
      </w:r>
    </w:p>
    <w:p w14:paraId="2F9E1258" w14:textId="77777777" w:rsidR="000D0A33" w:rsidRDefault="000D0A33" w:rsidP="00F13694">
      <w:pPr>
        <w:rPr>
          <w:rFonts w:cs="Times New Roman"/>
          <w:bCs/>
          <w:szCs w:val="24"/>
          <w:lang w:bidi="ar-EG"/>
        </w:rPr>
      </w:pPr>
      <w:r>
        <w:rPr>
          <w:rFonts w:cs="Times New Roman"/>
          <w:bCs/>
          <w:szCs w:val="24"/>
          <w:lang w:bidi="ar-EG"/>
        </w:rPr>
        <w:t xml:space="preserve">Sâlisen: Bir ihtilâl veya bir harb esnâsında îkâ’ edilen efâl ve cerâime gelince bunlar kavânin-i harbe göre menfur </w:t>
      </w:r>
      <w:r w:rsidR="00271B1A">
        <w:rPr>
          <w:rFonts w:cs="Times New Roman"/>
          <w:bCs/>
          <w:szCs w:val="24"/>
          <w:lang w:bidi="ar-EG"/>
        </w:rPr>
        <w:t>vahşetlerden, bîsûd tahrib-i mesnûât-ı âliye gibi efâlden değilse iâde-i mücrimine mahal vermez. Eğer bu efâlden ise iâde ancak harb-ı dâhilî hitâm bulduğu zaman vuku’ bulur.</w:t>
      </w:r>
    </w:p>
    <w:p w14:paraId="5E3297ED" w14:textId="77CA8C07" w:rsidR="00271B1A" w:rsidRDefault="00271B1A" w:rsidP="00F13694">
      <w:pPr>
        <w:rPr>
          <w:rFonts w:cs="Times New Roman"/>
          <w:bCs/>
          <w:szCs w:val="24"/>
          <w:lang w:bidi="ar-EG"/>
        </w:rPr>
      </w:pPr>
      <w:r>
        <w:rPr>
          <w:rFonts w:cs="Times New Roman"/>
          <w:bCs/>
          <w:szCs w:val="24"/>
          <w:lang w:bidi="ar-EG"/>
        </w:rPr>
        <w:t>Râbian: Yalnız muayyen bir devlet veya bir şekl-i hükümet aleyhine değil her türlü tesisât ve teşkilât-ı ictimâiye aleyhine tertîb edilen efâl-i cürmiye cerâim-i siyâsiyeden ad olunmaz.</w:t>
      </w:r>
    </w:p>
    <w:p w14:paraId="306AD69D" w14:textId="77777777" w:rsidR="00D01287" w:rsidRDefault="00D01287" w:rsidP="00F13694">
      <w:pPr>
        <w:rPr>
          <w:rFonts w:cs="Times New Roman"/>
          <w:bCs/>
          <w:szCs w:val="24"/>
          <w:lang w:bidi="ar-EG"/>
        </w:rPr>
      </w:pPr>
    </w:p>
    <w:p w14:paraId="55FB56C2" w14:textId="77777777" w:rsidR="00DE1957" w:rsidRDefault="00DE1957" w:rsidP="00F13694">
      <w:pPr>
        <w:pStyle w:val="Balk4"/>
        <w:spacing w:before="0"/>
        <w:rPr>
          <w:lang w:bidi="ar-EG"/>
        </w:rPr>
      </w:pPr>
      <w:r>
        <w:rPr>
          <w:lang w:bidi="ar-EG"/>
        </w:rPr>
        <w:t xml:space="preserve">2.6.4.3. </w:t>
      </w:r>
      <w:r w:rsidR="00271B1A">
        <w:rPr>
          <w:lang w:bidi="ar-EG"/>
        </w:rPr>
        <w:t>İâde-i</w:t>
      </w:r>
      <w:r>
        <w:rPr>
          <w:lang w:bidi="ar-EG"/>
        </w:rPr>
        <w:t xml:space="preserve"> Mücrimîn Muâmelât-ı İcrâiyesi</w:t>
      </w:r>
    </w:p>
    <w:p w14:paraId="263C2D64" w14:textId="77777777" w:rsidR="00271B1A" w:rsidRDefault="00271B1A" w:rsidP="00F13694">
      <w:pPr>
        <w:rPr>
          <w:rFonts w:cs="Times New Roman"/>
          <w:bCs/>
          <w:szCs w:val="24"/>
          <w:lang w:bidi="ar-EG"/>
        </w:rPr>
      </w:pPr>
      <w:r>
        <w:rPr>
          <w:rFonts w:cs="Times New Roman"/>
          <w:bCs/>
          <w:szCs w:val="24"/>
          <w:lang w:bidi="ar-EG"/>
        </w:rPr>
        <w:t xml:space="preserve">İş bu muâmelât, iâdeyi taleb eden hükûmet ile iltica olunan memleket hükûmeti tarafından </w:t>
      </w:r>
      <w:r w:rsidR="0062415E">
        <w:rPr>
          <w:rFonts w:cs="Times New Roman"/>
          <w:bCs/>
          <w:szCs w:val="24"/>
          <w:lang w:bidi="ar-EG"/>
        </w:rPr>
        <w:t xml:space="preserve">icra olunacak muâmelâttan ibârettir. </w:t>
      </w:r>
    </w:p>
    <w:p w14:paraId="6DA611CB" w14:textId="6402E020" w:rsidR="0062415E" w:rsidRPr="00271B1A" w:rsidRDefault="0062415E" w:rsidP="00F13694">
      <w:pPr>
        <w:rPr>
          <w:rFonts w:cs="Times New Roman"/>
          <w:bCs/>
          <w:szCs w:val="24"/>
          <w:lang w:bidi="ar-EG"/>
        </w:rPr>
      </w:pPr>
      <w:r>
        <w:rPr>
          <w:rFonts w:cs="Times New Roman"/>
          <w:bCs/>
          <w:szCs w:val="24"/>
          <w:lang w:bidi="ar-EG"/>
        </w:rPr>
        <w:t xml:space="preserve">Evvelen: İâde talebinde bulunan hükümet </w:t>
      </w:r>
      <w:r w:rsidR="00BD7030">
        <w:rPr>
          <w:rFonts w:cs="Times New Roman"/>
          <w:bCs/>
          <w:szCs w:val="24"/>
          <w:lang w:bidi="ar-EG"/>
        </w:rPr>
        <w:t>müdde‘î</w:t>
      </w:r>
      <w:r w:rsidR="001E720B">
        <w:rPr>
          <w:rFonts w:cs="Times New Roman"/>
          <w:bCs/>
          <w:szCs w:val="24"/>
          <w:lang w:bidi="ar-EG"/>
        </w:rPr>
        <w:t>-i umumisi maznûn veya mahkûmün</w:t>
      </w:r>
      <w:r>
        <w:rPr>
          <w:rFonts w:cs="Times New Roman"/>
          <w:bCs/>
          <w:szCs w:val="24"/>
          <w:lang w:bidi="ar-EG"/>
        </w:rPr>
        <w:t xml:space="preserve"> aleyhin memâlik-i ecnebiyede bulunduğunu haber alınca o babdaki takririni </w:t>
      </w:r>
      <w:r>
        <w:rPr>
          <w:rFonts w:cs="Times New Roman"/>
          <w:bCs/>
          <w:szCs w:val="24"/>
          <w:lang w:bidi="ar-EG"/>
        </w:rPr>
        <w:lastRenderedPageBreak/>
        <w:t xml:space="preserve">göndermesiyle istinâf-ı müdde’î umumisi iş bu takrîr ile hüküm i’lâmını veyahut ihzâr veya tevkîf-i mezkûresini ve sâir evrâk-ı müsbeteyi adliye nezaretine tesyâr, adliye nezâreti de hariciye nezaretine tebliğ eder. Hariciye nezâreti devlet-i ecnebiyeden diplomasi tarikiyle mücerrimin iâdesini taleb eder. </w:t>
      </w:r>
    </w:p>
    <w:p w14:paraId="170588FE" w14:textId="77777777" w:rsidR="00825BBE" w:rsidRDefault="0062415E" w:rsidP="00F13694">
      <w:pPr>
        <w:rPr>
          <w:rFonts w:cs="Times New Roman"/>
          <w:bCs/>
          <w:szCs w:val="24"/>
          <w:lang w:bidi="ar-EG"/>
        </w:rPr>
      </w:pPr>
      <w:r>
        <w:rPr>
          <w:rFonts w:cs="Times New Roman"/>
          <w:bCs/>
          <w:szCs w:val="24"/>
          <w:lang w:bidi="ar-EG"/>
        </w:rPr>
        <w:t xml:space="preserve">Sâniyen: Mücrimin iâdesi taleb olunan memlekette icra olunacak muâmelâta gelince bu bâbda Avrupa’da üç usül vardır. </w:t>
      </w:r>
    </w:p>
    <w:p w14:paraId="4A652FA5" w14:textId="2151F9FA" w:rsidR="0062415E" w:rsidRDefault="0062415E" w:rsidP="00F13694">
      <w:pPr>
        <w:rPr>
          <w:rFonts w:cs="Times New Roman"/>
          <w:bCs/>
          <w:szCs w:val="24"/>
          <w:lang w:bidi="ar-EG"/>
        </w:rPr>
      </w:pPr>
      <w:r>
        <w:rPr>
          <w:rFonts w:cs="Times New Roman"/>
          <w:bCs/>
          <w:szCs w:val="24"/>
          <w:lang w:bidi="ar-EG"/>
        </w:rPr>
        <w:t>Birincisi, İngiltere hükümeti</w:t>
      </w:r>
      <w:r w:rsidR="00105BE0">
        <w:rPr>
          <w:rFonts w:cs="Times New Roman"/>
          <w:bCs/>
          <w:szCs w:val="24"/>
          <w:lang w:bidi="ar-EG"/>
        </w:rPr>
        <w:t xml:space="preserve">nin takib ettiği usüldür ki </w:t>
      </w:r>
      <w:r w:rsidR="00801E65">
        <w:rPr>
          <w:rFonts w:cs="Times New Roman"/>
          <w:bCs/>
          <w:szCs w:val="24"/>
          <w:lang w:bidi="ar-EG"/>
        </w:rPr>
        <w:t>evvel be-evvel</w:t>
      </w:r>
      <w:r w:rsidR="00105BE0">
        <w:rPr>
          <w:rFonts w:cs="Times New Roman"/>
          <w:bCs/>
          <w:szCs w:val="24"/>
          <w:lang w:bidi="ar-EG"/>
        </w:rPr>
        <w:t xml:space="preserve"> bir devlet-i ecnebiye tarafından dermeyân olunan iâde-i mücrimin teklifi </w:t>
      </w:r>
      <w:r w:rsidR="00801E65">
        <w:rPr>
          <w:rFonts w:cs="Times New Roman"/>
          <w:bCs/>
          <w:szCs w:val="24"/>
          <w:lang w:bidi="ar-EG"/>
        </w:rPr>
        <w:t xml:space="preserve">muvafık-ı </w:t>
      </w:r>
      <w:r w:rsidR="00105BE0">
        <w:rPr>
          <w:rFonts w:cs="Times New Roman"/>
          <w:bCs/>
          <w:szCs w:val="24"/>
          <w:lang w:bidi="ar-EG"/>
        </w:rPr>
        <w:t>maslahat olup olmadığı mahkeme-i mahsusasınca bi’t-tetkîk kabulüne karar verildikde mücrim idareten iâde olunur.</w:t>
      </w:r>
    </w:p>
    <w:p w14:paraId="26E1AFB3" w14:textId="77777777" w:rsidR="00105BE0" w:rsidRDefault="00105BE0" w:rsidP="00F13694">
      <w:pPr>
        <w:rPr>
          <w:rFonts w:cs="Times New Roman"/>
          <w:bCs/>
          <w:szCs w:val="24"/>
          <w:lang w:bidi="ar-EG"/>
        </w:rPr>
      </w:pPr>
      <w:r>
        <w:rPr>
          <w:rFonts w:cs="Times New Roman"/>
          <w:bCs/>
          <w:szCs w:val="24"/>
          <w:lang w:bidi="ar-EG"/>
        </w:rPr>
        <w:t>İkincisi Fransa usulüdür ki burada mücrimin iâdesine mahâkim-i adliye müdâhale etmez, idareten îcâbına bakılır.</w:t>
      </w:r>
    </w:p>
    <w:p w14:paraId="3B1E28F0" w14:textId="54823522" w:rsidR="00105BE0" w:rsidRDefault="00C323B1" w:rsidP="00F13694">
      <w:pPr>
        <w:rPr>
          <w:rFonts w:cs="Times New Roman"/>
          <w:bCs/>
          <w:szCs w:val="24"/>
          <w:lang w:bidi="ar-EG"/>
        </w:rPr>
      </w:pPr>
      <w:r>
        <w:rPr>
          <w:rFonts w:cs="Times New Roman"/>
          <w:bCs/>
          <w:szCs w:val="24"/>
          <w:lang w:bidi="ar-EG"/>
        </w:rPr>
        <w:t xml:space="preserve">Üçüncüsü Belçika usulüdür ki iâde-i mücrimine dâir vâkı’ olan taleb idareten </w:t>
      </w:r>
      <w:r w:rsidR="00D66A62">
        <w:rPr>
          <w:rFonts w:cs="Times New Roman"/>
          <w:bCs/>
          <w:szCs w:val="24"/>
          <w:lang w:bidi="ar-EG"/>
        </w:rPr>
        <w:t>ba‘de</w:t>
      </w:r>
      <w:r>
        <w:rPr>
          <w:rFonts w:cs="Times New Roman"/>
          <w:bCs/>
          <w:szCs w:val="24"/>
          <w:lang w:bidi="ar-EG"/>
        </w:rPr>
        <w:t xml:space="preserve">’t-tetkîk cihet-i adliyeye </w:t>
      </w:r>
      <w:r w:rsidR="00BD1693">
        <w:rPr>
          <w:rFonts w:cs="Times New Roman"/>
          <w:bCs/>
          <w:szCs w:val="24"/>
          <w:lang w:bidi="ar-EG"/>
        </w:rPr>
        <w:t>havâle</w:t>
      </w:r>
      <w:r>
        <w:rPr>
          <w:rFonts w:cs="Times New Roman"/>
          <w:bCs/>
          <w:szCs w:val="24"/>
          <w:lang w:bidi="ar-EG"/>
        </w:rPr>
        <w:t xml:space="preserve"> olunur. Ânın tarafından mahâkim-i ecnebiyeden sâdır olmuş olan i’lâm veya mezkurenin kâbil-i icrâ olduğu tasdik olunduktan sonra mücrim ahz ve kirfet edilerek heyet-i ithâmiye huzuruna çıkarabilir. </w:t>
      </w:r>
      <w:r w:rsidR="00D66A62">
        <w:rPr>
          <w:rFonts w:cs="Times New Roman"/>
          <w:bCs/>
          <w:szCs w:val="24"/>
          <w:lang w:bidi="ar-EG"/>
        </w:rPr>
        <w:t>Ba‘de</w:t>
      </w:r>
      <w:r>
        <w:rPr>
          <w:rFonts w:cs="Times New Roman"/>
          <w:bCs/>
          <w:szCs w:val="24"/>
          <w:lang w:bidi="ar-EG"/>
        </w:rPr>
        <w:t xml:space="preserve">’t-tetkik müdde’î-i umuminin mutâlaâsı da alınmış olarak iâdesi hususunda re’y verilir. Fakat hükümet-i idare </w:t>
      </w:r>
      <w:r w:rsidR="00341D2E">
        <w:rPr>
          <w:rFonts w:cs="Times New Roman"/>
          <w:bCs/>
          <w:szCs w:val="24"/>
          <w:lang w:bidi="ar-EG"/>
        </w:rPr>
        <w:t>bu re’yi ile mukayyed değildir, mücrimin iâdesi lazım gelip gelmeyeceğine karar vermek hususunda muhayyerdir.</w:t>
      </w:r>
    </w:p>
    <w:p w14:paraId="0F1560E6" w14:textId="6D8D15CB" w:rsidR="00341D2E" w:rsidRDefault="001E720B" w:rsidP="00F13694">
      <w:pPr>
        <w:rPr>
          <w:rFonts w:cs="Times New Roman"/>
          <w:bCs/>
          <w:szCs w:val="24"/>
          <w:lang w:bidi="ar-EG"/>
        </w:rPr>
      </w:pPr>
      <w:r>
        <w:rPr>
          <w:rFonts w:cs="Times New Roman"/>
          <w:bCs/>
          <w:szCs w:val="24"/>
          <w:lang w:bidi="ar-EG"/>
        </w:rPr>
        <w:t>Bir de matlûbun</w:t>
      </w:r>
      <w:r w:rsidR="00341D2E">
        <w:rPr>
          <w:rFonts w:cs="Times New Roman"/>
          <w:bCs/>
          <w:szCs w:val="24"/>
          <w:lang w:bidi="ar-EG"/>
        </w:rPr>
        <w:t xml:space="preserve"> anh olan devlet kendi kavâninince </w:t>
      </w:r>
      <w:r w:rsidR="00E0143C">
        <w:rPr>
          <w:rFonts w:cs="Times New Roman"/>
          <w:bCs/>
          <w:szCs w:val="24"/>
          <w:lang w:bidi="ar-EG"/>
        </w:rPr>
        <w:t>mürûr</w:t>
      </w:r>
      <w:r>
        <w:rPr>
          <w:rFonts w:cs="Times New Roman"/>
          <w:bCs/>
          <w:szCs w:val="24"/>
          <w:lang w:bidi="ar-EG"/>
        </w:rPr>
        <w:t>-ı</w:t>
      </w:r>
      <w:r w:rsidR="00341D2E">
        <w:rPr>
          <w:rFonts w:cs="Times New Roman"/>
          <w:bCs/>
          <w:szCs w:val="24"/>
          <w:lang w:bidi="ar-EG"/>
        </w:rPr>
        <w:t xml:space="preserve"> zaman vâkı’ olmuş ise ondan bahisle iâdeye dair olan talebe cevâb red verebilir.</w:t>
      </w:r>
    </w:p>
    <w:p w14:paraId="6CF8D682" w14:textId="77777777" w:rsidR="00D01287" w:rsidRDefault="00D01287" w:rsidP="00F13694">
      <w:pPr>
        <w:rPr>
          <w:rFonts w:cs="Times New Roman"/>
          <w:bCs/>
          <w:szCs w:val="24"/>
          <w:lang w:bidi="ar-EG"/>
        </w:rPr>
      </w:pPr>
    </w:p>
    <w:p w14:paraId="423305A3" w14:textId="77777777" w:rsidR="008C5E6D" w:rsidRDefault="008C5E6D" w:rsidP="00F13694">
      <w:pPr>
        <w:pStyle w:val="Balk4"/>
        <w:spacing w:before="0"/>
        <w:rPr>
          <w:lang w:bidi="ar-EG"/>
        </w:rPr>
      </w:pPr>
      <w:r>
        <w:rPr>
          <w:lang w:bidi="ar-EG"/>
        </w:rPr>
        <w:t xml:space="preserve">2.6.4.4. </w:t>
      </w:r>
      <w:r w:rsidR="00341D2E">
        <w:rPr>
          <w:lang w:bidi="ar-EG"/>
        </w:rPr>
        <w:t>İâde-i Mücrimînin Netâici</w:t>
      </w:r>
    </w:p>
    <w:p w14:paraId="207FE0D2" w14:textId="30BB4EA8" w:rsidR="00636421" w:rsidRDefault="00434633" w:rsidP="004427B1">
      <w:pPr>
        <w:rPr>
          <w:rFonts w:cs="Times New Roman"/>
          <w:bCs/>
          <w:szCs w:val="24"/>
          <w:lang w:bidi="ar-EG"/>
        </w:rPr>
      </w:pPr>
      <w:r>
        <w:rPr>
          <w:rFonts w:cs="Times New Roman"/>
          <w:bCs/>
          <w:szCs w:val="24"/>
          <w:lang w:bidi="ar-EG"/>
        </w:rPr>
        <w:t>İâde-i mücr</w:t>
      </w:r>
      <w:r w:rsidR="002E07EE">
        <w:rPr>
          <w:rFonts w:cs="Times New Roman"/>
          <w:bCs/>
          <w:szCs w:val="24"/>
          <w:lang w:bidi="ar-EG"/>
        </w:rPr>
        <w:t>imin tarikiyle red ve teslim olunan şahıs aksine mukavele olmadıkça ancak iâdesine esas ittihaz olunan fiil için takib veya mücazaat edilir. Zira mücrimi istirdâd etmiş olan hükümet bir fiil-i muayyenden ma’adâ bir şey için takib ve inkâz-ı ceza etmemek üzere zamnen rıza göstermiştir. Binaen aleyh mücrim adem-i salahiyet, itirâz dermeyân edebilip hükkâm tarafından gerek itiraz üzerine ve gerek re’sen takibât icrasına mahal olmadığına karar verilmek lazım gelir. İstirdâd olunan şahıs mâbe’l-iâde olan fiilden gayrı bir fiil için muhâkeme ve mücazaat olunamaz ise de bu halde pek mutlak olmayıp kendisi bi’t-tav’ ve’r-rıza buna muvâfakat etmiş ise muhakemesi icra olunur.</w:t>
      </w:r>
    </w:p>
    <w:p w14:paraId="5E375607" w14:textId="77777777" w:rsidR="008C5E6D" w:rsidRDefault="008C5E6D" w:rsidP="00F13694">
      <w:pPr>
        <w:pStyle w:val="Balk3"/>
        <w:spacing w:before="0"/>
        <w:rPr>
          <w:lang w:bidi="ar-EG"/>
        </w:rPr>
      </w:pPr>
      <w:bookmarkStart w:id="104" w:name="_Toc71461947"/>
      <w:r>
        <w:rPr>
          <w:lang w:bidi="ar-EG"/>
        </w:rPr>
        <w:lastRenderedPageBreak/>
        <w:t xml:space="preserve">2.6.5. </w:t>
      </w:r>
      <w:r w:rsidR="00955BBB">
        <w:rPr>
          <w:lang w:bidi="ar-EG"/>
        </w:rPr>
        <w:t>Hükümdâr</w:t>
      </w:r>
      <w:bookmarkEnd w:id="104"/>
    </w:p>
    <w:p w14:paraId="0BEC2429" w14:textId="77777777" w:rsidR="002E07EE" w:rsidRDefault="00955BBB" w:rsidP="00F13694">
      <w:pPr>
        <w:rPr>
          <w:rFonts w:cs="Times New Roman"/>
          <w:bCs/>
          <w:szCs w:val="24"/>
          <w:lang w:bidi="ar-EG"/>
        </w:rPr>
      </w:pPr>
      <w:r>
        <w:rPr>
          <w:rFonts w:cs="Times New Roman"/>
          <w:bCs/>
          <w:szCs w:val="24"/>
          <w:lang w:bidi="ar-EG"/>
        </w:rPr>
        <w:t>Münâsebât-ı Hâriciye’de hükümetin timsal-i âliyesidir. Her hükümdâr veya reis-i hükümet, kavânîn-i esasiye-i devletin kendine tayin ettiği daire dâhilinde hükümeti temsil eder.</w:t>
      </w:r>
    </w:p>
    <w:p w14:paraId="7D33F5A8" w14:textId="77777777" w:rsidR="00955BBB" w:rsidRDefault="00955BBB" w:rsidP="00F13694">
      <w:pPr>
        <w:rPr>
          <w:rFonts w:cs="Times New Roman"/>
          <w:bCs/>
          <w:szCs w:val="24"/>
          <w:lang w:bidi="ar-EG"/>
        </w:rPr>
      </w:pPr>
      <w:r>
        <w:rPr>
          <w:rFonts w:cs="Times New Roman"/>
          <w:bCs/>
          <w:szCs w:val="24"/>
          <w:lang w:bidi="ar-EG"/>
        </w:rPr>
        <w:t xml:space="preserve">Bir hükümdâr nâmeşru’, bir gâsıb taç ve taht sıfatının tasdik edilmesine ve kendisine karşı ihtirâmât-ı mahsusa icra olunmasına diğer hükümdârânı cebr edemez; yalnız bilcümle revâbıt ve münâsebâtı kat’ ile mukâbele edebilir. Esâsen tatbikât-ı beyne’l-milelde hükümdÂrân yekdiğerinin meşruiyet hâkimiyetini tetkike salâhiyettâr değillerdir. Gerek irsen gerek ittihâben hükümdâr olan zat tahta cülûsunu diğer devletlere resmen tebliğ eder. </w:t>
      </w:r>
    </w:p>
    <w:p w14:paraId="4D643A26" w14:textId="77777777" w:rsidR="00F97EA1" w:rsidRDefault="00955BBB" w:rsidP="00F13694">
      <w:pPr>
        <w:rPr>
          <w:rFonts w:cs="Times New Roman"/>
          <w:bCs/>
          <w:szCs w:val="24"/>
          <w:lang w:bidi="ar-EG"/>
        </w:rPr>
      </w:pPr>
      <w:r>
        <w:rPr>
          <w:rFonts w:cs="Times New Roman"/>
          <w:bCs/>
          <w:szCs w:val="24"/>
          <w:lang w:bidi="ar-EG"/>
        </w:rPr>
        <w:t>Hükümdârânın yekdiğerine tevellüdât ve izdivaç gibi vukuât</w:t>
      </w:r>
      <w:r w:rsidR="00F97EA1">
        <w:rPr>
          <w:rFonts w:cs="Times New Roman"/>
          <w:bCs/>
          <w:szCs w:val="24"/>
          <w:lang w:bidi="ar-EG"/>
        </w:rPr>
        <w:t xml:space="preserve">-ı âseleyi ihbâr, ihdâs kerdeleri olan nişanları ihdâ ve zaman-ı zaman bazı hedâyâ teâtî etmeleri âdettir. </w:t>
      </w:r>
    </w:p>
    <w:p w14:paraId="1917910F" w14:textId="77777777" w:rsidR="00955BBB" w:rsidRDefault="00F97EA1" w:rsidP="00F13694">
      <w:pPr>
        <w:rPr>
          <w:rFonts w:cs="Times New Roman"/>
          <w:bCs/>
          <w:szCs w:val="24"/>
          <w:lang w:bidi="ar-EG"/>
        </w:rPr>
      </w:pPr>
      <w:r>
        <w:rPr>
          <w:rFonts w:cs="Times New Roman"/>
          <w:bCs/>
          <w:szCs w:val="24"/>
          <w:lang w:bidi="ar-EG"/>
        </w:rPr>
        <w:t xml:space="preserve"> Bütün bu muâmelât-ı mecâmile perverâne devletleri yekdiğerine rabt eden fikir hürmet ve riâyetin eşkâl ve suver-i muhtelife-i tezahüriyesinden ibarettir.</w:t>
      </w:r>
    </w:p>
    <w:p w14:paraId="3824AA57" w14:textId="77777777" w:rsidR="008C5E6D" w:rsidRDefault="00F97EA1" w:rsidP="00F13694">
      <w:pPr>
        <w:rPr>
          <w:rFonts w:cs="Times New Roman"/>
          <w:bCs/>
          <w:szCs w:val="24"/>
          <w:lang w:bidi="ar-EG"/>
        </w:rPr>
      </w:pPr>
      <w:r>
        <w:rPr>
          <w:rFonts w:cs="Times New Roman"/>
          <w:bCs/>
          <w:szCs w:val="24"/>
          <w:lang w:bidi="ar-EG"/>
        </w:rPr>
        <w:t xml:space="preserve">Hükümdârânın yekdiğeriyle muhâberât ve mukarrerâtında üç şekil vardır: </w:t>
      </w:r>
    </w:p>
    <w:p w14:paraId="71A7A6CA" w14:textId="77777777" w:rsidR="00F97EA1" w:rsidRDefault="00F97EA1" w:rsidP="00F13694">
      <w:pPr>
        <w:rPr>
          <w:rFonts w:cs="Times New Roman"/>
          <w:bCs/>
          <w:szCs w:val="24"/>
          <w:lang w:bidi="ar-EG"/>
        </w:rPr>
      </w:pPr>
      <w:r>
        <w:rPr>
          <w:rFonts w:cs="Times New Roman"/>
          <w:bCs/>
          <w:szCs w:val="24"/>
          <w:lang w:bidi="ar-EG"/>
        </w:rPr>
        <w:t xml:space="preserve">1. Nâmme-i resmi ki bunda merâsim ve teşrîfâta son dereceye kadar riâyet olunur. Hükümdarın ünvânı, elkâbı sernâme olarak yazılır. Büyük kâğıt, büyük mühr kullanılır. Hariciye nâzırları </w:t>
      </w:r>
      <w:r w:rsidR="00A67F73">
        <w:rPr>
          <w:rFonts w:cs="Times New Roman"/>
          <w:bCs/>
          <w:szCs w:val="24"/>
          <w:lang w:bidi="ar-EG"/>
        </w:rPr>
        <w:t xml:space="preserve">tarafından da imza ve müsveddesi evrâk-ı resmiye meyânında hıfz edilir. </w:t>
      </w:r>
    </w:p>
    <w:p w14:paraId="47B695C2" w14:textId="77777777" w:rsidR="00A67F73" w:rsidRDefault="008C5E6D" w:rsidP="00F13694">
      <w:pPr>
        <w:pStyle w:val="ListeParagraf"/>
        <w:ind w:left="0"/>
        <w:contextualSpacing w:val="0"/>
        <w:rPr>
          <w:rFonts w:cs="Times New Roman"/>
          <w:bCs/>
          <w:szCs w:val="24"/>
          <w:lang w:bidi="ar-EG"/>
        </w:rPr>
      </w:pPr>
      <w:r>
        <w:rPr>
          <w:rFonts w:cs="Times New Roman"/>
          <w:bCs/>
          <w:szCs w:val="24"/>
          <w:lang w:bidi="ar-EG"/>
        </w:rPr>
        <w:t xml:space="preserve">2. </w:t>
      </w:r>
      <w:r w:rsidR="00A67F73">
        <w:rPr>
          <w:rFonts w:cs="Times New Roman"/>
          <w:bCs/>
          <w:szCs w:val="24"/>
          <w:lang w:bidi="ar-EG"/>
        </w:rPr>
        <w:t>Kâbine nâmesi ki bu daha basit şekliyle yazılır. Küçük mühürle tahtim edilir, hariciye nâzırı imza etmez.</w:t>
      </w:r>
    </w:p>
    <w:p w14:paraId="429C0F6A" w14:textId="77777777" w:rsidR="00A67F73" w:rsidRDefault="008C5E6D" w:rsidP="00F13694">
      <w:pPr>
        <w:pStyle w:val="ListeParagraf"/>
        <w:ind w:left="0"/>
        <w:contextualSpacing w:val="0"/>
        <w:rPr>
          <w:rFonts w:cs="Times New Roman"/>
          <w:bCs/>
          <w:szCs w:val="24"/>
          <w:lang w:bidi="ar-EG"/>
        </w:rPr>
      </w:pPr>
      <w:r>
        <w:rPr>
          <w:rFonts w:cs="Times New Roman"/>
          <w:bCs/>
          <w:szCs w:val="24"/>
          <w:lang w:bidi="ar-EG"/>
        </w:rPr>
        <w:t xml:space="preserve">3. </w:t>
      </w:r>
      <w:r w:rsidR="00803E68">
        <w:rPr>
          <w:rFonts w:cs="Times New Roman"/>
          <w:bCs/>
          <w:szCs w:val="24"/>
          <w:lang w:bidi="ar-EG"/>
        </w:rPr>
        <w:t>Hatt-ı dest ile muharrer nâmedir ki bunun için adeten taayyün etmiş bir şekil yoktur.</w:t>
      </w:r>
    </w:p>
    <w:p w14:paraId="78082A79" w14:textId="77777777" w:rsidR="00803E68" w:rsidRDefault="00803E68" w:rsidP="00F13694">
      <w:pPr>
        <w:pStyle w:val="ListeParagraf"/>
        <w:ind w:left="0"/>
        <w:contextualSpacing w:val="0"/>
        <w:rPr>
          <w:rFonts w:cs="Times New Roman"/>
          <w:bCs/>
          <w:szCs w:val="24"/>
          <w:lang w:bidi="ar-EG"/>
        </w:rPr>
      </w:pPr>
      <w:r>
        <w:rPr>
          <w:rFonts w:cs="Times New Roman"/>
          <w:bCs/>
          <w:szCs w:val="24"/>
          <w:lang w:bidi="ar-EG"/>
        </w:rPr>
        <w:t>Münâsebât hükümdârânıtayin eden teâmülât ve âdât ve merâsimin cümlesine “Merâsim-i Terîfâtiye” denir; bunlar asıl manasıyla ne bir hak, ne bir vazifedir. Hak ile vazifenin suret-i idrak ve telakkisinin alâim-i hariciyesidir.</w:t>
      </w:r>
    </w:p>
    <w:p w14:paraId="6C526368" w14:textId="78AB4DBE" w:rsidR="00803E68" w:rsidRDefault="00803E68" w:rsidP="00F13694">
      <w:pPr>
        <w:pStyle w:val="ListeParagraf"/>
        <w:ind w:left="0"/>
        <w:contextualSpacing w:val="0"/>
        <w:rPr>
          <w:rFonts w:cs="Times New Roman"/>
          <w:bCs/>
          <w:szCs w:val="24"/>
          <w:lang w:bidi="ar-EG"/>
        </w:rPr>
      </w:pPr>
      <w:r>
        <w:rPr>
          <w:rFonts w:cs="Times New Roman"/>
          <w:bCs/>
          <w:szCs w:val="24"/>
          <w:lang w:bidi="ar-EG"/>
        </w:rPr>
        <w:t xml:space="preserve">Bir hükümdâr memâlik-i ecnebiyeye gittiği zaman şeref ve haysiyeti </w:t>
      </w:r>
      <w:r w:rsidR="00DB6597">
        <w:rPr>
          <w:rFonts w:cs="Times New Roman"/>
          <w:bCs/>
          <w:szCs w:val="24"/>
          <w:lang w:bidi="ar-EG"/>
        </w:rPr>
        <w:t>ile</w:t>
      </w:r>
      <w:r>
        <w:rPr>
          <w:rFonts w:cs="Times New Roman"/>
          <w:bCs/>
          <w:szCs w:val="24"/>
          <w:lang w:bidi="ar-EG"/>
        </w:rPr>
        <w:t xml:space="preserve"> rüt</w:t>
      </w:r>
      <w:r w:rsidR="00E02451">
        <w:rPr>
          <w:rFonts w:cs="Times New Roman"/>
          <w:bCs/>
          <w:szCs w:val="24"/>
          <w:lang w:bidi="ar-EG"/>
        </w:rPr>
        <w:t>be ve derecesiyle mütenâsib bir</w:t>
      </w:r>
      <w:r>
        <w:rPr>
          <w:rFonts w:cs="Times New Roman"/>
          <w:bCs/>
          <w:szCs w:val="24"/>
          <w:lang w:bidi="ar-EG"/>
        </w:rPr>
        <w:t xml:space="preserve">çok ihtilâfât görür. Bu merâsimin </w:t>
      </w:r>
      <w:r w:rsidR="00DB6597">
        <w:rPr>
          <w:rFonts w:cs="Times New Roman"/>
          <w:bCs/>
          <w:szCs w:val="24"/>
          <w:lang w:bidi="ar-EG"/>
        </w:rPr>
        <w:t xml:space="preserve">metâib-i </w:t>
      </w:r>
      <w:r w:rsidR="00994E07">
        <w:rPr>
          <w:rFonts w:cs="Times New Roman"/>
          <w:bCs/>
          <w:szCs w:val="24"/>
          <w:lang w:bidi="ar-EG"/>
        </w:rPr>
        <w:t>ta</w:t>
      </w:r>
      <w:r w:rsidR="007C67EC">
        <w:rPr>
          <w:rFonts w:cs="Times New Roman"/>
          <w:bCs/>
          <w:szCs w:val="24"/>
          <w:lang w:bidi="ar-EG"/>
        </w:rPr>
        <w:t>bi‘</w:t>
      </w:r>
      <w:r w:rsidR="00DB6597">
        <w:rPr>
          <w:rFonts w:cs="Times New Roman"/>
          <w:bCs/>
          <w:szCs w:val="24"/>
          <w:lang w:bidi="ar-EG"/>
        </w:rPr>
        <w:t xml:space="preserve">iyesinden azâde kalmak arzusuyla ekseriyen “Mütenekkiran” seyahat eder. Ecnebi memleketinde bulunan hükümdârın birçok muâfiyetleri vardır. </w:t>
      </w:r>
    </w:p>
    <w:p w14:paraId="2FBC8BF0" w14:textId="0F0FC320" w:rsidR="00DB6597" w:rsidRDefault="00DB6597" w:rsidP="00F13694">
      <w:pPr>
        <w:pStyle w:val="ListeParagraf"/>
        <w:ind w:left="0"/>
        <w:contextualSpacing w:val="0"/>
        <w:rPr>
          <w:rFonts w:cs="Times New Roman"/>
          <w:bCs/>
          <w:szCs w:val="24"/>
          <w:lang w:bidi="ar-EG"/>
        </w:rPr>
      </w:pPr>
      <w:r>
        <w:rPr>
          <w:rFonts w:cs="Times New Roman"/>
          <w:bCs/>
          <w:szCs w:val="24"/>
          <w:lang w:bidi="ar-EG"/>
        </w:rPr>
        <w:t xml:space="preserve">Evvelen: Emlak ve arazi vergisinden mâ’adâ olan bilcümle vergilerden, gümrük ve </w:t>
      </w:r>
      <w:r w:rsidR="009C35C5">
        <w:rPr>
          <w:rFonts w:cs="Times New Roman"/>
          <w:bCs/>
          <w:szCs w:val="24"/>
          <w:lang w:bidi="ar-EG"/>
        </w:rPr>
        <w:t>oktorva</w:t>
      </w:r>
      <w:r w:rsidR="00610301">
        <w:rPr>
          <w:rFonts w:cs="Times New Roman"/>
          <w:bCs/>
          <w:szCs w:val="24"/>
          <w:lang w:bidi="ar-EG"/>
        </w:rPr>
        <w:t xml:space="preserve"> </w:t>
      </w:r>
      <w:r>
        <w:rPr>
          <w:rFonts w:cs="Times New Roman"/>
          <w:bCs/>
          <w:szCs w:val="24"/>
          <w:lang w:bidi="ar-EG"/>
        </w:rPr>
        <w:t xml:space="preserve">gibi bütün rüsûmden müstesnadır, bu da bir eser-i nezâkettir. </w:t>
      </w:r>
    </w:p>
    <w:p w14:paraId="6F51331A" w14:textId="3F4FFD1E" w:rsidR="00DB6597" w:rsidRDefault="00DB6597" w:rsidP="00F13694">
      <w:pPr>
        <w:pStyle w:val="ListeParagraf"/>
        <w:ind w:left="0"/>
        <w:contextualSpacing w:val="0"/>
        <w:rPr>
          <w:rFonts w:cs="Times New Roman"/>
          <w:bCs/>
          <w:szCs w:val="24"/>
          <w:lang w:bidi="ar-EG"/>
        </w:rPr>
      </w:pPr>
      <w:r>
        <w:rPr>
          <w:rFonts w:cs="Times New Roman"/>
          <w:bCs/>
          <w:szCs w:val="24"/>
          <w:lang w:bidi="ar-EG"/>
        </w:rPr>
        <w:lastRenderedPageBreak/>
        <w:t xml:space="preserve">Sâniyen: zâbıta-i mahliyenin mahâkim-i memleketin dâire-i hüküm ve kazâsından hâriçtir. Bir cinâyet îkâ’ ederse hudud haricine çıkmasını teklif etmek, icab ederse hakkında bilcümle levâzım-ı ihtirâmiyenin </w:t>
      </w:r>
      <w:r w:rsidR="00C346F9">
        <w:rPr>
          <w:rFonts w:cs="Times New Roman"/>
          <w:bCs/>
          <w:szCs w:val="24"/>
          <w:lang w:bidi="ar-EG"/>
        </w:rPr>
        <w:t xml:space="preserve">îfâsına dikkat olunmak şartıyla kendisini hudud haricine çıkarmak memlekete duhûlünü men’ etmek, hükümdârı bulunduğu memleketten tarziye istemek ve bu taleb-i tarziye is’af olunmazsa o memleket ile kat’-ı münâsebât etmek, hatta mukabele bilmesele tevessül etmek gibi </w:t>
      </w:r>
      <w:r w:rsidR="00461C70">
        <w:rPr>
          <w:rFonts w:cs="Times New Roman"/>
          <w:bCs/>
          <w:szCs w:val="24"/>
          <w:lang w:bidi="ar-EG"/>
        </w:rPr>
        <w:t>muâmelât</w:t>
      </w:r>
      <w:r w:rsidR="00C346F9">
        <w:rPr>
          <w:rFonts w:cs="Times New Roman"/>
          <w:bCs/>
          <w:szCs w:val="24"/>
          <w:lang w:bidi="ar-EG"/>
        </w:rPr>
        <w:t xml:space="preserve">tan başka yapılacak bir tedbir yoktur. </w:t>
      </w:r>
    </w:p>
    <w:p w14:paraId="19226023" w14:textId="1E495B3B" w:rsidR="00C346F9" w:rsidRDefault="00C346F9" w:rsidP="00F13694">
      <w:pPr>
        <w:pStyle w:val="ListeParagraf"/>
        <w:ind w:left="0"/>
        <w:contextualSpacing w:val="0"/>
        <w:rPr>
          <w:rFonts w:cs="Times New Roman"/>
          <w:bCs/>
          <w:szCs w:val="24"/>
          <w:lang w:bidi="ar-EG"/>
        </w:rPr>
      </w:pPr>
      <w:r>
        <w:rPr>
          <w:rFonts w:cs="Times New Roman"/>
          <w:bCs/>
          <w:szCs w:val="24"/>
          <w:lang w:bidi="ar-EG"/>
        </w:rPr>
        <w:t xml:space="preserve">Sâlisen: mahâkim-i </w:t>
      </w:r>
      <w:r w:rsidR="003E3279">
        <w:rPr>
          <w:rFonts w:cs="Times New Roman"/>
          <w:bCs/>
          <w:szCs w:val="24"/>
          <w:lang w:bidi="ar-EG"/>
        </w:rPr>
        <w:t>hukûk</w:t>
      </w:r>
      <w:r>
        <w:rPr>
          <w:rFonts w:cs="Times New Roman"/>
          <w:bCs/>
          <w:szCs w:val="24"/>
          <w:lang w:bidi="ar-EG"/>
        </w:rPr>
        <w:t xml:space="preserve">iyenin dâire-i hüküm ve kazâsından hâriçtir. Fakat efrâd tarafından aleyhine hükümdâr sıfatıyla değil bir ferd sıfatıyla ikâme-i </w:t>
      </w:r>
      <w:r w:rsidR="00D66A62">
        <w:rPr>
          <w:rFonts w:cs="Times New Roman"/>
          <w:bCs/>
          <w:szCs w:val="24"/>
          <w:lang w:bidi="ar-EG"/>
        </w:rPr>
        <w:t>da‘vâ</w:t>
      </w:r>
      <w:r>
        <w:rPr>
          <w:rFonts w:cs="Times New Roman"/>
          <w:bCs/>
          <w:szCs w:val="24"/>
          <w:lang w:bidi="ar-EG"/>
        </w:rPr>
        <w:t xml:space="preserve"> olunursa o zaman mahâkim-i mahalliyenin hüküm ve kazâsına </w:t>
      </w:r>
      <w:r w:rsidR="007C67EC">
        <w:rPr>
          <w:rFonts w:cs="Times New Roman"/>
          <w:bCs/>
          <w:szCs w:val="24"/>
          <w:lang w:bidi="ar-EG"/>
        </w:rPr>
        <w:t>tâbi‘</w:t>
      </w:r>
      <w:r>
        <w:rPr>
          <w:rFonts w:cs="Times New Roman"/>
          <w:bCs/>
          <w:szCs w:val="24"/>
          <w:lang w:bidi="ar-EG"/>
        </w:rPr>
        <w:t xml:space="preserve">dir. Bu </w:t>
      </w:r>
      <w:r w:rsidR="00D66A62">
        <w:rPr>
          <w:rFonts w:cs="Times New Roman"/>
          <w:bCs/>
          <w:szCs w:val="24"/>
          <w:lang w:bidi="ar-EG"/>
        </w:rPr>
        <w:t>da‘vâ</w:t>
      </w:r>
      <w:r>
        <w:rPr>
          <w:rFonts w:cs="Times New Roman"/>
          <w:bCs/>
          <w:szCs w:val="24"/>
          <w:lang w:bidi="ar-EG"/>
        </w:rPr>
        <w:t xml:space="preserve"> hükümdarın tasarruf ettiği emlaktan tevellüd ediyorsa emlağın bulunduğu mahal-i mahkemesi </w:t>
      </w:r>
      <w:r w:rsidR="00ED3975">
        <w:rPr>
          <w:rFonts w:cs="Times New Roman"/>
          <w:bCs/>
          <w:szCs w:val="24"/>
          <w:lang w:bidi="ar-EG"/>
        </w:rPr>
        <w:t xml:space="preserve">ru’yet-i </w:t>
      </w:r>
      <w:r w:rsidR="00D66A62">
        <w:rPr>
          <w:rFonts w:cs="Times New Roman"/>
          <w:bCs/>
          <w:szCs w:val="24"/>
          <w:lang w:bidi="ar-EG"/>
        </w:rPr>
        <w:t>da‘vâ</w:t>
      </w:r>
      <w:r w:rsidR="00ED3975">
        <w:rPr>
          <w:rFonts w:cs="Times New Roman"/>
          <w:bCs/>
          <w:szCs w:val="24"/>
          <w:lang w:bidi="ar-EG"/>
        </w:rPr>
        <w:t>ya salahiyettardır.</w:t>
      </w:r>
    </w:p>
    <w:p w14:paraId="56CEE393" w14:textId="7DA75EE0" w:rsidR="00ED3975" w:rsidRDefault="00ED3975" w:rsidP="00F13694">
      <w:pPr>
        <w:pStyle w:val="ListeParagraf"/>
        <w:ind w:left="0"/>
        <w:contextualSpacing w:val="0"/>
        <w:rPr>
          <w:rFonts w:cs="Times New Roman"/>
          <w:bCs/>
          <w:szCs w:val="24"/>
          <w:lang w:bidi="ar-EG"/>
        </w:rPr>
      </w:pPr>
      <w:r w:rsidRPr="00610301">
        <w:rPr>
          <w:rFonts w:cs="Times New Roman"/>
          <w:bCs/>
          <w:szCs w:val="24"/>
          <w:lang w:bidi="ar-EG"/>
        </w:rPr>
        <w:t>Mösyö Bârk</w:t>
      </w:r>
      <w:r>
        <w:rPr>
          <w:rFonts w:cs="Times New Roman"/>
          <w:bCs/>
          <w:szCs w:val="24"/>
          <w:lang w:bidi="ar-EG"/>
        </w:rPr>
        <w:t xml:space="preserve"> 1891 senesinde </w:t>
      </w:r>
      <w:r w:rsidR="003E3279">
        <w:rPr>
          <w:rFonts w:cs="Times New Roman"/>
          <w:bCs/>
          <w:szCs w:val="24"/>
          <w:lang w:bidi="ar-EG"/>
        </w:rPr>
        <w:t>hukûk</w:t>
      </w:r>
      <w:r w:rsidR="001F6506">
        <w:rPr>
          <w:rFonts w:cs="Times New Roman"/>
          <w:bCs/>
          <w:szCs w:val="24"/>
          <w:lang w:bidi="ar-EG"/>
        </w:rPr>
        <w:t>-ı</w:t>
      </w:r>
      <w:r>
        <w:rPr>
          <w:rFonts w:cs="Times New Roman"/>
          <w:bCs/>
          <w:szCs w:val="24"/>
          <w:lang w:bidi="ar-EG"/>
        </w:rPr>
        <w:t xml:space="preserve"> düvel enstitüsüne verdiği lâyiha üzerine hükümdârânın mahâkim-i kazâiyeye </w:t>
      </w:r>
      <w:r w:rsidR="007C67EC">
        <w:rPr>
          <w:rFonts w:cs="Times New Roman"/>
          <w:bCs/>
          <w:szCs w:val="24"/>
          <w:lang w:bidi="ar-EG"/>
        </w:rPr>
        <w:t>tâbi‘</w:t>
      </w:r>
      <w:r>
        <w:rPr>
          <w:rFonts w:cs="Times New Roman"/>
          <w:bCs/>
          <w:szCs w:val="24"/>
          <w:lang w:bidi="ar-EG"/>
        </w:rPr>
        <w:t>iyeti bervech-i âtîdir. Mahkemeler hükümât-ı ecnebiye ile hükümdârânı hakkında şu hususatta icrâ-yı muhâkimeye salâhiyetdârdırlar:</w:t>
      </w:r>
    </w:p>
    <w:p w14:paraId="59FD5578" w14:textId="44A9D200" w:rsidR="00ED3975" w:rsidRDefault="008C5E6D" w:rsidP="00F13694">
      <w:pPr>
        <w:pStyle w:val="ListeParagraf"/>
        <w:ind w:left="0"/>
        <w:contextualSpacing w:val="0"/>
        <w:rPr>
          <w:rFonts w:cs="Times New Roman"/>
          <w:bCs/>
          <w:szCs w:val="24"/>
          <w:lang w:bidi="ar-EG"/>
        </w:rPr>
      </w:pPr>
      <w:r>
        <w:rPr>
          <w:rFonts w:cs="Times New Roman"/>
          <w:bCs/>
          <w:szCs w:val="24"/>
          <w:lang w:bidi="ar-EG"/>
        </w:rPr>
        <w:t xml:space="preserve">1. </w:t>
      </w:r>
      <w:r w:rsidR="00ED3975">
        <w:rPr>
          <w:rFonts w:cs="Times New Roman"/>
          <w:bCs/>
          <w:szCs w:val="24"/>
          <w:lang w:bidi="ar-EG"/>
        </w:rPr>
        <w:t xml:space="preserve">Mahâkimin tâbi’ olduğu memleketlerde bulunan emvâl gayr-ı menkûlenin tasarruf ve temellüküne dâir </w:t>
      </w:r>
      <w:r w:rsidR="00D66A62">
        <w:rPr>
          <w:rFonts w:cs="Times New Roman"/>
          <w:bCs/>
          <w:szCs w:val="24"/>
          <w:lang w:bidi="ar-EG"/>
        </w:rPr>
        <w:t>da‘vâ</w:t>
      </w:r>
      <w:r w:rsidR="00ED3975">
        <w:rPr>
          <w:rFonts w:cs="Times New Roman"/>
          <w:bCs/>
          <w:szCs w:val="24"/>
          <w:lang w:bidi="ar-EG"/>
        </w:rPr>
        <w:t xml:space="preserve">lar; </w:t>
      </w:r>
    </w:p>
    <w:p w14:paraId="66C4B8FA" w14:textId="096EC405" w:rsidR="00ED3975" w:rsidRDefault="008C5E6D" w:rsidP="00F13694">
      <w:pPr>
        <w:pStyle w:val="ListeParagraf"/>
        <w:ind w:left="0"/>
        <w:contextualSpacing w:val="0"/>
        <w:rPr>
          <w:rFonts w:cs="Times New Roman"/>
          <w:bCs/>
          <w:szCs w:val="24"/>
          <w:lang w:bidi="ar-EG"/>
        </w:rPr>
      </w:pPr>
      <w:r>
        <w:rPr>
          <w:rFonts w:cs="Times New Roman"/>
          <w:bCs/>
          <w:szCs w:val="24"/>
          <w:lang w:bidi="ar-EG"/>
        </w:rPr>
        <w:t xml:space="preserve">2. </w:t>
      </w:r>
      <w:r w:rsidR="00ED3975">
        <w:rPr>
          <w:rFonts w:cs="Times New Roman"/>
          <w:bCs/>
          <w:szCs w:val="24"/>
          <w:lang w:bidi="ar-EG"/>
        </w:rPr>
        <w:t xml:space="preserve">Bir devlet arazisi üzerinde açılan tereke </w:t>
      </w:r>
      <w:r w:rsidR="00D66A62">
        <w:rPr>
          <w:rFonts w:cs="Times New Roman"/>
          <w:bCs/>
          <w:szCs w:val="24"/>
          <w:lang w:bidi="ar-EG"/>
        </w:rPr>
        <w:t>da‘vâ</w:t>
      </w:r>
      <w:r w:rsidR="00ED3975">
        <w:rPr>
          <w:rFonts w:cs="Times New Roman"/>
          <w:bCs/>
          <w:szCs w:val="24"/>
          <w:lang w:bidi="ar-EG"/>
        </w:rPr>
        <w:t xml:space="preserve">sında bir ecnebi hükümetin veya hükümdârın varis veya vasi bulunmasından mütevellid </w:t>
      </w:r>
      <w:r w:rsidR="00D66A62">
        <w:rPr>
          <w:rFonts w:cs="Times New Roman"/>
          <w:bCs/>
          <w:szCs w:val="24"/>
          <w:lang w:bidi="ar-EG"/>
        </w:rPr>
        <w:t>da‘vâ</w:t>
      </w:r>
      <w:r w:rsidR="00ED3975">
        <w:rPr>
          <w:rFonts w:cs="Times New Roman"/>
          <w:bCs/>
          <w:szCs w:val="24"/>
          <w:lang w:bidi="ar-EG"/>
        </w:rPr>
        <w:t>lar;</w:t>
      </w:r>
    </w:p>
    <w:p w14:paraId="23F94D9A" w14:textId="59AA2F0E" w:rsidR="00ED3975" w:rsidRDefault="008C5E6D" w:rsidP="00F13694">
      <w:pPr>
        <w:pStyle w:val="ListeParagraf"/>
        <w:ind w:left="0"/>
        <w:contextualSpacing w:val="0"/>
        <w:rPr>
          <w:rFonts w:cs="Times New Roman"/>
          <w:bCs/>
          <w:szCs w:val="24"/>
          <w:lang w:bidi="ar-EG"/>
        </w:rPr>
      </w:pPr>
      <w:r>
        <w:rPr>
          <w:rFonts w:cs="Times New Roman"/>
          <w:bCs/>
          <w:szCs w:val="24"/>
          <w:lang w:bidi="ar-EG"/>
        </w:rPr>
        <w:t xml:space="preserve">3. </w:t>
      </w:r>
      <w:r w:rsidR="00ED3975">
        <w:rPr>
          <w:rFonts w:cs="Times New Roman"/>
          <w:bCs/>
          <w:szCs w:val="24"/>
          <w:lang w:bidi="ar-EG"/>
        </w:rPr>
        <w:t xml:space="preserve">Mahâkim-i mahalliyenin salâhiyeti hükümdar veya hükümet-i ecnebiye tarafından bi’l-ihtiyâr </w:t>
      </w:r>
      <w:r w:rsidR="00E80AFF">
        <w:rPr>
          <w:rFonts w:cs="Times New Roman"/>
          <w:bCs/>
          <w:szCs w:val="24"/>
          <w:lang w:bidi="ar-EG"/>
        </w:rPr>
        <w:t xml:space="preserve">kabul olunmuş olan </w:t>
      </w:r>
      <w:r w:rsidR="00D66A62">
        <w:rPr>
          <w:rFonts w:cs="Times New Roman"/>
          <w:bCs/>
          <w:szCs w:val="24"/>
          <w:lang w:bidi="ar-EG"/>
        </w:rPr>
        <w:t>da‘vâ</w:t>
      </w:r>
      <w:r w:rsidR="00E80AFF">
        <w:rPr>
          <w:rFonts w:cs="Times New Roman"/>
          <w:bCs/>
          <w:szCs w:val="24"/>
          <w:lang w:bidi="ar-EG"/>
        </w:rPr>
        <w:t xml:space="preserve">lar; </w:t>
      </w:r>
    </w:p>
    <w:p w14:paraId="2E22CD4F" w14:textId="43AE28D7" w:rsidR="00E80AFF" w:rsidRDefault="008C5E6D" w:rsidP="00F13694">
      <w:pPr>
        <w:pStyle w:val="ListeParagraf"/>
        <w:ind w:left="0"/>
        <w:contextualSpacing w:val="0"/>
        <w:rPr>
          <w:rFonts w:cs="Times New Roman"/>
          <w:bCs/>
          <w:szCs w:val="24"/>
          <w:lang w:bidi="ar-EG"/>
        </w:rPr>
      </w:pPr>
      <w:r>
        <w:rPr>
          <w:rFonts w:cs="Times New Roman"/>
          <w:bCs/>
          <w:szCs w:val="24"/>
          <w:lang w:bidi="ar-EG"/>
        </w:rPr>
        <w:t xml:space="preserve">4. </w:t>
      </w:r>
      <w:r w:rsidR="00E80AFF">
        <w:rPr>
          <w:rFonts w:cs="Times New Roman"/>
          <w:bCs/>
          <w:szCs w:val="24"/>
          <w:lang w:bidi="ar-EG"/>
        </w:rPr>
        <w:t xml:space="preserve">Ecnebi hükümdârı tarafından orada îkâ’ olunan cürmden mütevellid zarar ve ziyan ve tazminat </w:t>
      </w:r>
      <w:r w:rsidR="00D66A62">
        <w:rPr>
          <w:rFonts w:cs="Times New Roman"/>
          <w:bCs/>
          <w:szCs w:val="24"/>
          <w:lang w:bidi="ar-EG"/>
        </w:rPr>
        <w:t>da‘vâ</w:t>
      </w:r>
      <w:r w:rsidR="00E80AFF">
        <w:rPr>
          <w:rFonts w:cs="Times New Roman"/>
          <w:bCs/>
          <w:szCs w:val="24"/>
          <w:lang w:bidi="ar-EG"/>
        </w:rPr>
        <w:t>lar.</w:t>
      </w:r>
    </w:p>
    <w:p w14:paraId="082B2AAA" w14:textId="38B23DBA" w:rsidR="00E80AFF" w:rsidRDefault="00E80AFF" w:rsidP="00F13694">
      <w:pPr>
        <w:pStyle w:val="ListeParagraf"/>
        <w:ind w:left="0"/>
        <w:contextualSpacing w:val="0"/>
        <w:rPr>
          <w:rFonts w:cs="Times New Roman"/>
          <w:bCs/>
          <w:szCs w:val="24"/>
          <w:lang w:bidi="ar-EG"/>
        </w:rPr>
      </w:pPr>
      <w:r>
        <w:rPr>
          <w:rFonts w:cs="Times New Roman"/>
          <w:bCs/>
          <w:szCs w:val="24"/>
          <w:lang w:bidi="ar-EG"/>
        </w:rPr>
        <w:t xml:space="preserve">Fakat sıfat-ı hâkimiyet netâicinden olan zarar ve ziyan </w:t>
      </w:r>
      <w:r w:rsidR="00D66A62">
        <w:rPr>
          <w:rFonts w:cs="Times New Roman"/>
          <w:bCs/>
          <w:szCs w:val="24"/>
          <w:lang w:bidi="ar-EG"/>
        </w:rPr>
        <w:t>da‘vâ</w:t>
      </w:r>
      <w:r>
        <w:rPr>
          <w:rFonts w:cs="Times New Roman"/>
          <w:bCs/>
          <w:szCs w:val="24"/>
          <w:lang w:bidi="ar-EG"/>
        </w:rPr>
        <w:t>ları kabul olunmaz.</w:t>
      </w:r>
    </w:p>
    <w:p w14:paraId="3D888EB9" w14:textId="77777777" w:rsidR="006C1AAA" w:rsidRDefault="006C1AAA" w:rsidP="00F13694">
      <w:pPr>
        <w:pStyle w:val="ListeParagraf"/>
        <w:ind w:left="0"/>
        <w:contextualSpacing w:val="0"/>
        <w:rPr>
          <w:rFonts w:cs="Times New Roman"/>
          <w:bCs/>
          <w:szCs w:val="24"/>
          <w:lang w:bidi="ar-EG"/>
        </w:rPr>
      </w:pPr>
    </w:p>
    <w:p w14:paraId="7B1082DD" w14:textId="77777777" w:rsidR="008C5E6D" w:rsidRDefault="008C5E6D" w:rsidP="00F13694">
      <w:pPr>
        <w:pStyle w:val="Balk3"/>
        <w:spacing w:before="0"/>
        <w:rPr>
          <w:lang w:bidi="ar-EG"/>
        </w:rPr>
      </w:pPr>
      <w:bookmarkStart w:id="105" w:name="_Toc71461948"/>
      <w:r>
        <w:rPr>
          <w:lang w:bidi="ar-EG"/>
        </w:rPr>
        <w:t>2.6.6. Hâriciye Nâzırları</w:t>
      </w:r>
      <w:bookmarkEnd w:id="105"/>
    </w:p>
    <w:p w14:paraId="43794096" w14:textId="1F836CFF" w:rsidR="00E80AFF" w:rsidRDefault="00E80AFF" w:rsidP="00F13694">
      <w:pPr>
        <w:pStyle w:val="ListeParagraf"/>
        <w:ind w:left="0"/>
        <w:contextualSpacing w:val="0"/>
        <w:rPr>
          <w:rFonts w:cs="Times New Roman"/>
          <w:bCs/>
          <w:szCs w:val="24"/>
          <w:lang w:bidi="ar-EG"/>
        </w:rPr>
      </w:pPr>
      <w:r>
        <w:rPr>
          <w:rFonts w:cs="Times New Roman"/>
          <w:bCs/>
          <w:szCs w:val="24"/>
          <w:lang w:bidi="ar-EG"/>
        </w:rPr>
        <w:t>Münâsebât-ı düveliyenin tezâyüdü sebebiyle muhâberât-ı siyâsiyeyi icra ve umûr</w:t>
      </w:r>
      <w:r w:rsidR="001E720B">
        <w:rPr>
          <w:rFonts w:cs="Times New Roman"/>
          <w:bCs/>
          <w:szCs w:val="24"/>
          <w:lang w:bidi="ar-EG"/>
        </w:rPr>
        <w:t>-ı</w:t>
      </w:r>
      <w:r>
        <w:rPr>
          <w:rFonts w:cs="Times New Roman"/>
          <w:bCs/>
          <w:szCs w:val="24"/>
          <w:lang w:bidi="ar-EG"/>
        </w:rPr>
        <w:t xml:space="preserve"> hariciyeyi idare için hariciye nezâreti teşkil olunmuştur.</w:t>
      </w:r>
    </w:p>
    <w:p w14:paraId="1DAF8E57" w14:textId="715ECF4D" w:rsidR="00E80AFF" w:rsidRDefault="00E80AFF" w:rsidP="00F13694">
      <w:pPr>
        <w:pStyle w:val="ListeParagraf"/>
        <w:ind w:left="0"/>
        <w:contextualSpacing w:val="0"/>
        <w:rPr>
          <w:rFonts w:cs="Times New Roman"/>
          <w:bCs/>
          <w:szCs w:val="24"/>
          <w:lang w:bidi="ar-EG"/>
        </w:rPr>
      </w:pPr>
      <w:r>
        <w:rPr>
          <w:rFonts w:cs="Times New Roman"/>
          <w:bCs/>
          <w:szCs w:val="24"/>
          <w:lang w:bidi="ar-EG"/>
        </w:rPr>
        <w:t xml:space="preserve">Vazifesi, hükûmât-ı sâire </w:t>
      </w:r>
      <w:r w:rsidR="00FE23B5">
        <w:rPr>
          <w:rFonts w:cs="Times New Roman"/>
          <w:bCs/>
          <w:szCs w:val="24"/>
          <w:lang w:bidi="ar-EG"/>
        </w:rPr>
        <w:t>memurîn</w:t>
      </w:r>
      <w:r>
        <w:rPr>
          <w:rFonts w:cs="Times New Roman"/>
          <w:bCs/>
          <w:szCs w:val="24"/>
          <w:lang w:bidi="ar-EG"/>
        </w:rPr>
        <w:t>-i siyasiyesiyle mükâlemâta giri</w:t>
      </w:r>
      <w:r w:rsidR="00BD7030">
        <w:rPr>
          <w:rFonts w:cs="Times New Roman"/>
          <w:bCs/>
          <w:szCs w:val="24"/>
          <w:lang w:bidi="ar-EG"/>
        </w:rPr>
        <w:t>şmek, onların teklîfât ve müdde‘î</w:t>
      </w:r>
      <w:r>
        <w:rPr>
          <w:rFonts w:cs="Times New Roman"/>
          <w:bCs/>
          <w:szCs w:val="24"/>
          <w:lang w:bidi="ar-EG"/>
        </w:rPr>
        <w:t>yâtını istimâ’ etmek ve cevâb vermek, menâfi’ mütekâbile-i düveliyeye dair ânlarla icrâyı müzâkere etmek, mübâhesât ve müzâkerâtı hüsn-</w:t>
      </w:r>
      <w:r w:rsidR="00445F2B">
        <w:rPr>
          <w:rFonts w:cs="Times New Roman"/>
          <w:bCs/>
          <w:szCs w:val="24"/>
          <w:lang w:bidi="ar-EG"/>
        </w:rPr>
        <w:t>i</w:t>
      </w:r>
      <w:r>
        <w:rPr>
          <w:rFonts w:cs="Times New Roman"/>
          <w:bCs/>
          <w:szCs w:val="24"/>
          <w:lang w:bidi="ar-EG"/>
        </w:rPr>
        <w:t xml:space="preserve"> neticeye îsâl ile ahkâm-ı muahedenin </w:t>
      </w:r>
      <w:r w:rsidR="00FE23B5">
        <w:rPr>
          <w:rFonts w:cs="Times New Roman"/>
          <w:bCs/>
          <w:szCs w:val="24"/>
          <w:lang w:bidi="ar-EG"/>
        </w:rPr>
        <w:t xml:space="preserve">tamami-i tatbikine nezâret etmek, memâlik-i </w:t>
      </w:r>
      <w:r w:rsidR="00FE23B5">
        <w:rPr>
          <w:rFonts w:cs="Times New Roman"/>
          <w:bCs/>
          <w:szCs w:val="24"/>
          <w:lang w:bidi="ar-EG"/>
        </w:rPr>
        <w:lastRenderedPageBreak/>
        <w:t>ecnebiyeye tayin olunan memurîn-i siyesiye ile konsolosları tayin etmek, îfâyı memuriyet edebilmek üzere onlara talimat vermek, memurîn siyasiye-i ecnebileri kabul ve hükümdara takdim etmek, memleket haricindeki menâfi-i siyasiye ve iktisâdiye ve ticâriyeyi ve gaye ve teb’ayı himâye etmek, hükümdar tarafından umûr</w:t>
      </w:r>
      <w:r w:rsidR="001E720B">
        <w:rPr>
          <w:rFonts w:cs="Times New Roman"/>
          <w:bCs/>
          <w:szCs w:val="24"/>
          <w:lang w:bidi="ar-EG"/>
        </w:rPr>
        <w:t>-ı</w:t>
      </w:r>
      <w:r w:rsidR="00FE23B5">
        <w:rPr>
          <w:rFonts w:cs="Times New Roman"/>
          <w:bCs/>
          <w:szCs w:val="24"/>
          <w:lang w:bidi="ar-EG"/>
        </w:rPr>
        <w:t xml:space="preserve"> hariciyeye âid ısdâr olunacak ukûd ve muharrerâtı tanzim etmek, evrak ve muharrerât resmiye-i ecnebiyeye cevap vermek, kendi nezâretine</w:t>
      </w:r>
      <w:r w:rsidR="00FE03AE">
        <w:rPr>
          <w:rFonts w:cs="Times New Roman"/>
          <w:bCs/>
          <w:szCs w:val="24"/>
          <w:lang w:bidi="ar-EG"/>
        </w:rPr>
        <w:t xml:space="preserve"> müteallik evrak ve muharrerât-ı resmiyenin usullerini hıfz etmek gibi son derece nazik ve sa’bu’l-icrâdır. </w:t>
      </w:r>
    </w:p>
    <w:p w14:paraId="72F45CE5" w14:textId="2D7CD5CD" w:rsidR="00FE03AE" w:rsidRDefault="00FE03AE" w:rsidP="00F13694">
      <w:pPr>
        <w:pStyle w:val="ListeParagraf"/>
        <w:ind w:left="0"/>
        <w:contextualSpacing w:val="0"/>
        <w:rPr>
          <w:rFonts w:cs="Times New Roman"/>
          <w:bCs/>
          <w:szCs w:val="24"/>
          <w:lang w:bidi="ar-EG"/>
        </w:rPr>
      </w:pPr>
      <w:r>
        <w:rPr>
          <w:rFonts w:cs="Times New Roman"/>
          <w:bCs/>
          <w:szCs w:val="24"/>
          <w:lang w:bidi="ar-EG"/>
        </w:rPr>
        <w:t>Hâriciye nâzırlarından sâdır olacak yanlış bir teşebbüs, nâmüvâfık bir tedbir, ihtiyâtsız bir söz devletin şeref ve haysiyetini, memleketin menâfı’ını zîr</w:t>
      </w:r>
      <w:r w:rsidR="00445F2B">
        <w:rPr>
          <w:rFonts w:cs="Times New Roman"/>
          <w:bCs/>
          <w:szCs w:val="24"/>
          <w:lang w:bidi="ar-EG"/>
        </w:rPr>
        <w:t>-ı</w:t>
      </w:r>
      <w:r>
        <w:rPr>
          <w:rFonts w:cs="Times New Roman"/>
          <w:bCs/>
          <w:szCs w:val="24"/>
          <w:lang w:bidi="ar-EG"/>
        </w:rPr>
        <w:t xml:space="preserve"> zeber edebilir.</w:t>
      </w:r>
    </w:p>
    <w:p w14:paraId="239CAD5C" w14:textId="1B9AC99C" w:rsidR="00FE03AE" w:rsidRDefault="00FE03AE" w:rsidP="00F13694">
      <w:pPr>
        <w:pStyle w:val="ListeParagraf"/>
        <w:ind w:left="0"/>
        <w:contextualSpacing w:val="0"/>
        <w:rPr>
          <w:rFonts w:cs="Times New Roman"/>
          <w:bCs/>
          <w:szCs w:val="24"/>
          <w:lang w:bidi="ar-EG"/>
        </w:rPr>
      </w:pPr>
      <w:r>
        <w:rPr>
          <w:rFonts w:cs="Times New Roman"/>
          <w:bCs/>
          <w:szCs w:val="24"/>
          <w:lang w:bidi="ar-EG"/>
        </w:rPr>
        <w:t>Bir hariciye nâzırı îfâ-yı vâzîfeye ibtidâr edince nezârete vuku’</w:t>
      </w:r>
      <w:r w:rsidR="001E720B">
        <w:rPr>
          <w:rFonts w:cs="Times New Roman"/>
          <w:bCs/>
          <w:szCs w:val="24"/>
          <w:lang w:bidi="ar-EG"/>
        </w:rPr>
        <w:t>-ı</w:t>
      </w:r>
      <w:r>
        <w:rPr>
          <w:rFonts w:cs="Times New Roman"/>
          <w:bCs/>
          <w:szCs w:val="24"/>
          <w:lang w:bidi="ar-EG"/>
        </w:rPr>
        <w:t xml:space="preserve"> memuriyetini hükümdârı nezdinde memur olan heyet-i süferâya ve devlet-i metbû’asının memâlik-i ecnebiyede bulunan süferâ ve konsoloslarına tebliğ eder. İlk ziyaretin heyet-i süferâ tarafından vukû’unu bekler. Bu ziyareti sefir </w:t>
      </w:r>
      <w:r w:rsidR="00325FB7">
        <w:rPr>
          <w:rFonts w:cs="Times New Roman"/>
          <w:bCs/>
          <w:szCs w:val="24"/>
          <w:lang w:bidi="ar-EG"/>
        </w:rPr>
        <w:t xml:space="preserve">kebîrlere günü gününe, diğer sınıfta olan süferâya birkaç gün sonra iâde eder. </w:t>
      </w:r>
    </w:p>
    <w:p w14:paraId="2149D196" w14:textId="77777777" w:rsidR="00D01287" w:rsidRDefault="00D01287" w:rsidP="00F13694">
      <w:pPr>
        <w:pStyle w:val="ListeParagraf"/>
        <w:ind w:left="0"/>
        <w:contextualSpacing w:val="0"/>
        <w:rPr>
          <w:rFonts w:cs="Times New Roman"/>
          <w:bCs/>
          <w:szCs w:val="24"/>
          <w:lang w:bidi="ar-EG"/>
        </w:rPr>
      </w:pPr>
    </w:p>
    <w:p w14:paraId="4CB3791D" w14:textId="77777777" w:rsidR="008C5E6D" w:rsidRDefault="008C5E6D" w:rsidP="00F13694">
      <w:pPr>
        <w:pStyle w:val="Balk3"/>
        <w:spacing w:before="0"/>
        <w:rPr>
          <w:lang w:bidi="ar-EG"/>
        </w:rPr>
      </w:pPr>
      <w:bookmarkStart w:id="106" w:name="_Toc71461949"/>
      <w:r>
        <w:rPr>
          <w:lang w:bidi="ar-EG"/>
        </w:rPr>
        <w:t>2.6.7. Memurîn-i Siyasiye</w:t>
      </w:r>
      <w:bookmarkEnd w:id="106"/>
    </w:p>
    <w:p w14:paraId="1C3A2D72" w14:textId="6FB6BFFF" w:rsidR="00325FB7" w:rsidRDefault="00325FB7" w:rsidP="00F13694">
      <w:pPr>
        <w:pStyle w:val="ListeParagraf"/>
        <w:ind w:left="0"/>
        <w:contextualSpacing w:val="0"/>
        <w:rPr>
          <w:rFonts w:cs="Times New Roman"/>
          <w:bCs/>
          <w:szCs w:val="24"/>
          <w:lang w:bidi="ar-EG"/>
        </w:rPr>
      </w:pPr>
      <w:r>
        <w:rPr>
          <w:rFonts w:cs="Times New Roman"/>
          <w:bCs/>
          <w:szCs w:val="24"/>
          <w:lang w:bidi="ar-EG"/>
        </w:rPr>
        <w:t xml:space="preserve">Terakkiyât-ı medeniye ile revâbıt-ı siyasiyenin tezâyüdü neticesi olarak münâsebât-ı düveliye tevessü’ ettiğinden mesâil-i siyasiye ve </w:t>
      </w:r>
      <w:r w:rsidR="003E3279">
        <w:rPr>
          <w:rFonts w:cs="Times New Roman"/>
          <w:bCs/>
          <w:szCs w:val="24"/>
          <w:lang w:bidi="ar-EG"/>
        </w:rPr>
        <w:t>hukûk</w:t>
      </w:r>
      <w:r>
        <w:rPr>
          <w:rFonts w:cs="Times New Roman"/>
          <w:bCs/>
          <w:szCs w:val="24"/>
          <w:lang w:bidi="ar-EG"/>
        </w:rPr>
        <w:t xml:space="preserve">iye ve iktisâdiyeyi muhâberât vasıtasıyla hal ve nezdine memur olduğu devlet nezdinde metbû’u olan devlet nâmına icrâ-yı müzâkere ve hükümeteyn arasındaki mesail-i </w:t>
      </w:r>
      <w:r w:rsidR="003E3279">
        <w:rPr>
          <w:rFonts w:cs="Times New Roman"/>
          <w:bCs/>
          <w:szCs w:val="24"/>
          <w:lang w:bidi="ar-EG"/>
        </w:rPr>
        <w:t>hukûk</w:t>
      </w:r>
      <w:r>
        <w:rPr>
          <w:rFonts w:cs="Times New Roman"/>
          <w:bCs/>
          <w:szCs w:val="24"/>
          <w:lang w:bidi="ar-EG"/>
        </w:rPr>
        <w:t xml:space="preserve">iyeyi tesviye, münâsebât-ı dostâne ve salâhiyeyi muhâfaza, teâtî olunan efkâr-ı siyasiyeyi teshil, </w:t>
      </w:r>
      <w:r w:rsidR="00877EBD">
        <w:rPr>
          <w:rFonts w:cs="Times New Roman"/>
          <w:bCs/>
          <w:szCs w:val="24"/>
          <w:lang w:bidi="ar-EG"/>
        </w:rPr>
        <w:t xml:space="preserve">sulhü muhâfaza, ihtilâfı izâle, devletlerin şeref ve haysiyetlerine hürmet ile beraber memâlik-i ecnebiyedeki teb’alarını himâye ve menâfı’ı </w:t>
      </w:r>
      <w:r w:rsidR="00FD361B">
        <w:rPr>
          <w:rFonts w:cs="Times New Roman"/>
          <w:bCs/>
          <w:szCs w:val="24"/>
          <w:lang w:bidi="ar-EG"/>
        </w:rPr>
        <w:t>temin etmektir. Hükümdârân nezdine murahhas kılınmış olan bu vekillerin memuriyetine sefâret, heyet-i sefâret gibi ünvanlar verilir.</w:t>
      </w:r>
    </w:p>
    <w:p w14:paraId="22C1441A" w14:textId="77777777" w:rsidR="00D01287" w:rsidRDefault="00D01287" w:rsidP="00F13694">
      <w:pPr>
        <w:pStyle w:val="ListeParagraf"/>
        <w:ind w:left="0"/>
        <w:contextualSpacing w:val="0"/>
        <w:rPr>
          <w:rFonts w:cs="Times New Roman"/>
          <w:bCs/>
          <w:szCs w:val="24"/>
          <w:lang w:bidi="ar-EG"/>
        </w:rPr>
      </w:pPr>
    </w:p>
    <w:p w14:paraId="7EEE3511" w14:textId="77777777" w:rsidR="008C5E6D" w:rsidRDefault="008C5E6D" w:rsidP="00F13694">
      <w:pPr>
        <w:pStyle w:val="Balk3"/>
        <w:spacing w:before="0"/>
        <w:jc w:val="both"/>
        <w:rPr>
          <w:lang w:bidi="ar-EG"/>
        </w:rPr>
      </w:pPr>
      <w:bookmarkStart w:id="107" w:name="_Toc71461950"/>
      <w:r>
        <w:rPr>
          <w:lang w:bidi="ar-EG"/>
        </w:rPr>
        <w:t xml:space="preserve">2.6.8. </w:t>
      </w:r>
      <w:r w:rsidR="00FD361B">
        <w:rPr>
          <w:lang w:bidi="ar-EG"/>
        </w:rPr>
        <w:t>Hakk-ı Sefâret</w:t>
      </w:r>
      <w:bookmarkEnd w:id="107"/>
    </w:p>
    <w:p w14:paraId="1376D865" w14:textId="77777777" w:rsidR="00FD361B" w:rsidRDefault="00FD361B" w:rsidP="00F13694">
      <w:pPr>
        <w:pStyle w:val="ListeParagraf"/>
        <w:ind w:left="0"/>
        <w:contextualSpacing w:val="0"/>
        <w:rPr>
          <w:rFonts w:cs="Times New Roman"/>
          <w:bCs/>
          <w:szCs w:val="24"/>
          <w:lang w:bidi="ar-EG"/>
        </w:rPr>
      </w:pPr>
      <w:r>
        <w:rPr>
          <w:rFonts w:cs="Times New Roman"/>
          <w:bCs/>
          <w:szCs w:val="24"/>
          <w:lang w:bidi="ar-EG"/>
        </w:rPr>
        <w:t xml:space="preserve">Süferânın kabul ve i’zâmı: Devletlerin sefir göndermesi, sefir kabul etmesi hem hâkimiyeti icra ve hem de istiklâl-i siyâsiyi tasdik etmektir. Bir hükümet-i tâbi’a veya mahmiye diğer hükümet nezdinde hakk-ı sefâreti hâiz değildir. Meğerki hükümet-i metbû’a veya hâmiye müsaade ide. Konfederasyonu teşkil eden hükümetlerin cümlesi </w:t>
      </w:r>
      <w:r>
        <w:rPr>
          <w:rFonts w:cs="Times New Roman"/>
          <w:bCs/>
          <w:szCs w:val="24"/>
          <w:lang w:bidi="ar-EG"/>
        </w:rPr>
        <w:lastRenderedPageBreak/>
        <w:t>sefir i’zâm ve kabul hakkını haiz ise de federasyonda hakk-ı sefâret heyet-i merkeziyeye aiddir.</w:t>
      </w:r>
    </w:p>
    <w:p w14:paraId="5158610C" w14:textId="1794F668" w:rsidR="00FD361B" w:rsidRDefault="00FD361B" w:rsidP="00F13694">
      <w:pPr>
        <w:pStyle w:val="ListeParagraf"/>
        <w:ind w:left="0"/>
        <w:contextualSpacing w:val="0"/>
        <w:rPr>
          <w:rFonts w:cs="Times New Roman"/>
          <w:bCs/>
          <w:szCs w:val="24"/>
          <w:lang w:bidi="ar-EG"/>
        </w:rPr>
      </w:pPr>
      <w:r>
        <w:rPr>
          <w:rFonts w:cs="Times New Roman"/>
          <w:bCs/>
          <w:szCs w:val="24"/>
          <w:lang w:bidi="ar-EG"/>
        </w:rPr>
        <w:t>Bir devlet diğer devlete mü</w:t>
      </w:r>
      <w:r w:rsidR="005608E2">
        <w:rPr>
          <w:rFonts w:cs="Times New Roman"/>
          <w:bCs/>
          <w:szCs w:val="24"/>
          <w:lang w:bidi="ar-EG"/>
        </w:rPr>
        <w:t>taaddî</w:t>
      </w:r>
      <w:r>
        <w:rPr>
          <w:rFonts w:cs="Times New Roman"/>
          <w:bCs/>
          <w:szCs w:val="24"/>
          <w:lang w:bidi="ar-EG"/>
        </w:rPr>
        <w:t xml:space="preserve">d sefir i’zâm edebilir. İsviçre </w:t>
      </w:r>
      <w:r w:rsidR="009C35C5">
        <w:rPr>
          <w:rFonts w:cs="Times New Roman"/>
          <w:bCs/>
          <w:szCs w:val="24"/>
          <w:lang w:bidi="ar-EG"/>
        </w:rPr>
        <w:t>kantonları</w:t>
      </w:r>
      <w:r w:rsidR="00610301">
        <w:rPr>
          <w:rFonts w:cs="Times New Roman"/>
          <w:bCs/>
          <w:szCs w:val="24"/>
          <w:lang w:bidi="ar-EG"/>
        </w:rPr>
        <w:t xml:space="preserve"> </w:t>
      </w:r>
      <w:r w:rsidR="00956B6C">
        <w:rPr>
          <w:rFonts w:cs="Times New Roman"/>
          <w:bCs/>
          <w:szCs w:val="24"/>
          <w:lang w:bidi="ar-EG"/>
        </w:rPr>
        <w:t>Fransa’ya teşdid-i ittifak için 39 sefir gönderdi. Zamanımızda mü</w:t>
      </w:r>
      <w:r w:rsidR="005608E2">
        <w:rPr>
          <w:rFonts w:cs="Times New Roman"/>
          <w:bCs/>
          <w:szCs w:val="24"/>
          <w:lang w:bidi="ar-EG"/>
        </w:rPr>
        <w:t>taaddî</w:t>
      </w:r>
      <w:r w:rsidR="00956B6C">
        <w:rPr>
          <w:rFonts w:cs="Times New Roman"/>
          <w:bCs/>
          <w:szCs w:val="24"/>
          <w:lang w:bidi="ar-EG"/>
        </w:rPr>
        <w:t>d sefir göndermek kongre ve konferanslara münhasırdır.</w:t>
      </w:r>
    </w:p>
    <w:p w14:paraId="468FF8B4" w14:textId="77777777" w:rsidR="00956B6C" w:rsidRDefault="00956B6C" w:rsidP="00F13694">
      <w:pPr>
        <w:pStyle w:val="ListeParagraf"/>
        <w:ind w:left="0"/>
        <w:contextualSpacing w:val="0"/>
        <w:rPr>
          <w:rFonts w:cs="Times New Roman"/>
          <w:bCs/>
          <w:szCs w:val="24"/>
          <w:lang w:bidi="ar-EG"/>
        </w:rPr>
      </w:pPr>
      <w:r>
        <w:rPr>
          <w:rFonts w:cs="Times New Roman"/>
          <w:bCs/>
          <w:szCs w:val="24"/>
          <w:lang w:bidi="ar-EG"/>
        </w:rPr>
        <w:t>Bazen birkaç devlet nezdine yalnız bir sefir gönderilir. Fransa,</w:t>
      </w:r>
      <w:r w:rsidR="0078104D">
        <w:rPr>
          <w:rFonts w:cs="Times New Roman"/>
          <w:bCs/>
          <w:szCs w:val="24"/>
          <w:lang w:bidi="ar-EG"/>
        </w:rPr>
        <w:t xml:space="preserve"> </w:t>
      </w:r>
      <w:r w:rsidR="00154C7B">
        <w:rPr>
          <w:rFonts w:cs="Times New Roman"/>
          <w:bCs/>
          <w:szCs w:val="24"/>
          <w:lang w:bidi="ar-EG"/>
        </w:rPr>
        <w:t>Guatemala, Honduras, Nikaragua hükümetleri nezdine bir sefir göndermiştir.</w:t>
      </w:r>
    </w:p>
    <w:p w14:paraId="1C44E816" w14:textId="5AB26E23" w:rsidR="00154C7B" w:rsidRDefault="00154C7B" w:rsidP="00F13694">
      <w:pPr>
        <w:pStyle w:val="ListeParagraf"/>
        <w:ind w:left="0"/>
        <w:contextualSpacing w:val="0"/>
        <w:rPr>
          <w:rFonts w:cs="Times New Roman"/>
          <w:bCs/>
          <w:szCs w:val="24"/>
          <w:lang w:bidi="ar-EG"/>
        </w:rPr>
      </w:pPr>
      <w:r>
        <w:rPr>
          <w:rFonts w:cs="Times New Roman"/>
          <w:bCs/>
          <w:szCs w:val="24"/>
          <w:lang w:bidi="ar-EG"/>
        </w:rPr>
        <w:t xml:space="preserve">Her hükümet sefirini intihâbde hürdür; yaş, mezheb, </w:t>
      </w:r>
      <w:r w:rsidR="007C6ECD">
        <w:rPr>
          <w:rFonts w:cs="Times New Roman"/>
          <w:bCs/>
          <w:szCs w:val="24"/>
          <w:lang w:bidi="ar-EG"/>
        </w:rPr>
        <w:t>nev‘</w:t>
      </w:r>
      <w:r>
        <w:rPr>
          <w:rFonts w:cs="Times New Roman"/>
          <w:bCs/>
          <w:szCs w:val="24"/>
          <w:lang w:bidi="ar-EG"/>
        </w:rPr>
        <w:t xml:space="preserve"> “yani erkeklik kadınlık” mevzu’</w:t>
      </w:r>
      <w:r w:rsidR="001E720B">
        <w:rPr>
          <w:rFonts w:cs="Times New Roman"/>
          <w:bCs/>
          <w:szCs w:val="24"/>
          <w:lang w:bidi="ar-EG"/>
        </w:rPr>
        <w:t>-ı</w:t>
      </w:r>
      <w:r>
        <w:rPr>
          <w:rFonts w:cs="Times New Roman"/>
          <w:bCs/>
          <w:szCs w:val="24"/>
          <w:lang w:bidi="ar-EG"/>
        </w:rPr>
        <w:t xml:space="preserve"> bahs olamaz.</w:t>
      </w:r>
    </w:p>
    <w:p w14:paraId="1A884D8A" w14:textId="48BDB306" w:rsidR="00154C7B" w:rsidRDefault="00154C7B" w:rsidP="00F13694">
      <w:pPr>
        <w:pStyle w:val="ListeParagraf"/>
        <w:ind w:left="0"/>
        <w:contextualSpacing w:val="0"/>
        <w:rPr>
          <w:rFonts w:cs="Times New Roman"/>
          <w:bCs/>
          <w:szCs w:val="24"/>
          <w:lang w:bidi="ar-EG"/>
        </w:rPr>
      </w:pPr>
      <w:r>
        <w:rPr>
          <w:rFonts w:cs="Times New Roman"/>
          <w:bCs/>
          <w:szCs w:val="24"/>
          <w:lang w:bidi="ar-EG"/>
        </w:rPr>
        <w:t xml:space="preserve">Bir sefiri kabul, zaruret-i mutlakaya değil, münâsebât-ı hasene esâsına müstenid olduğundan hiçbir hükümet diğerinin nezdine gönderdiği herhangi bir şahsı sefir olarak kabule mecbur değildir. </w:t>
      </w:r>
    </w:p>
    <w:p w14:paraId="7A136DC9" w14:textId="77777777" w:rsidR="00154C7B" w:rsidRDefault="00154C7B" w:rsidP="00F13694">
      <w:pPr>
        <w:pStyle w:val="ListeParagraf"/>
        <w:ind w:left="0"/>
        <w:contextualSpacing w:val="0"/>
        <w:rPr>
          <w:rFonts w:cs="Times New Roman"/>
          <w:bCs/>
          <w:szCs w:val="24"/>
          <w:lang w:bidi="ar-EG"/>
        </w:rPr>
      </w:pPr>
      <w:r>
        <w:rPr>
          <w:rFonts w:cs="Times New Roman"/>
          <w:bCs/>
          <w:szCs w:val="24"/>
          <w:lang w:bidi="ar-EG"/>
        </w:rPr>
        <w:t xml:space="preserve">Bir sefir nezdine memur olduğu devlete i’timâd bahş olmakla beraber münâsebâtı haleldâr edecek mahiyette olmamalıdır. Bundan dolayı istimzâc usulü câridir. </w:t>
      </w:r>
    </w:p>
    <w:p w14:paraId="5667C33C" w14:textId="77777777" w:rsidR="00154C7B" w:rsidRDefault="00154C7B" w:rsidP="00F13694">
      <w:pPr>
        <w:pStyle w:val="ListeParagraf"/>
        <w:ind w:left="0"/>
        <w:contextualSpacing w:val="0"/>
        <w:rPr>
          <w:rFonts w:cs="Times New Roman"/>
          <w:bCs/>
          <w:szCs w:val="24"/>
          <w:lang w:bidi="ar-EG"/>
        </w:rPr>
      </w:pPr>
      <w:r w:rsidRPr="008C5E6D">
        <w:rPr>
          <w:rFonts w:cs="Times New Roman"/>
          <w:bCs/>
          <w:szCs w:val="24"/>
          <w:lang w:bidi="ar-EG"/>
        </w:rPr>
        <w:t>İstimzâc: Bir</w:t>
      </w:r>
      <w:r>
        <w:rPr>
          <w:rFonts w:cs="Times New Roman"/>
          <w:bCs/>
          <w:szCs w:val="24"/>
          <w:lang w:bidi="ar-EG"/>
        </w:rPr>
        <w:t xml:space="preserve"> kimse sefir tayin olunmadan evvel hükümetin nâzırı keyfiyeti, kabul edecek devletten sorar, </w:t>
      </w:r>
      <w:r w:rsidR="008874B0">
        <w:rPr>
          <w:rFonts w:cs="Times New Roman"/>
          <w:bCs/>
          <w:szCs w:val="24"/>
          <w:lang w:bidi="ar-EG"/>
        </w:rPr>
        <w:t>cevap red alırsa esbâb-ı reddi öğrenmek istemez. Yalnız İngilizler müstesnadır. Bir devlet kendi teb’asını kendi nezdine sefir olarak kabul etmez.</w:t>
      </w:r>
    </w:p>
    <w:p w14:paraId="65B9C184" w14:textId="77777777" w:rsidR="008874B0" w:rsidRDefault="008874B0" w:rsidP="00F13694">
      <w:pPr>
        <w:pStyle w:val="ListeParagraf"/>
        <w:ind w:left="0"/>
        <w:contextualSpacing w:val="0"/>
        <w:rPr>
          <w:rFonts w:cs="Times New Roman"/>
          <w:bCs/>
          <w:szCs w:val="24"/>
          <w:lang w:bidi="ar-EG"/>
        </w:rPr>
      </w:pPr>
      <w:r>
        <w:rPr>
          <w:rFonts w:cs="Times New Roman"/>
          <w:bCs/>
          <w:szCs w:val="24"/>
          <w:lang w:bidi="ar-EG"/>
        </w:rPr>
        <w:t xml:space="preserve">Her sefir timsâli bulunduğu devletin hem memuru hem de vekilidir. </w:t>
      </w:r>
    </w:p>
    <w:p w14:paraId="2241D44C" w14:textId="301802D4" w:rsidR="008874B0" w:rsidRDefault="008874B0" w:rsidP="00F13694">
      <w:pPr>
        <w:pStyle w:val="ListeParagraf"/>
        <w:ind w:left="0"/>
        <w:contextualSpacing w:val="0"/>
        <w:rPr>
          <w:rFonts w:cs="Times New Roman"/>
          <w:bCs/>
          <w:szCs w:val="24"/>
          <w:lang w:bidi="ar-EG"/>
        </w:rPr>
      </w:pPr>
      <w:r>
        <w:rPr>
          <w:rFonts w:cs="Times New Roman"/>
          <w:bCs/>
          <w:szCs w:val="24"/>
          <w:lang w:bidi="ar-EG"/>
        </w:rPr>
        <w:t>Süferâ arasında vüs’at-ı salahiyet, mezuniyet, imtidâd</w:t>
      </w:r>
      <w:r w:rsidR="009C35C5">
        <w:rPr>
          <w:rFonts w:cs="Times New Roman"/>
          <w:bCs/>
          <w:szCs w:val="24"/>
          <w:lang w:bidi="ar-EG"/>
        </w:rPr>
        <w:t>-ı</w:t>
      </w:r>
      <w:r>
        <w:rPr>
          <w:rFonts w:cs="Times New Roman"/>
          <w:bCs/>
          <w:szCs w:val="24"/>
          <w:lang w:bidi="ar-EG"/>
        </w:rPr>
        <w:t xml:space="preserve"> müddet-i sefâret, memuriyetlerinin </w:t>
      </w:r>
      <w:r w:rsidR="007C6ECD">
        <w:rPr>
          <w:rFonts w:cs="Times New Roman"/>
          <w:bCs/>
          <w:szCs w:val="24"/>
          <w:lang w:bidi="ar-EG"/>
        </w:rPr>
        <w:t>nev‘</w:t>
      </w:r>
      <w:r>
        <w:rPr>
          <w:rFonts w:cs="Times New Roman"/>
          <w:bCs/>
          <w:szCs w:val="24"/>
          <w:lang w:bidi="ar-EG"/>
        </w:rPr>
        <w:t xml:space="preserve"> ve mahiyeti ve sıfatları itibarıyla bazı farklar vardır. </w:t>
      </w:r>
    </w:p>
    <w:p w14:paraId="527A3E4D" w14:textId="77777777" w:rsidR="008874B0" w:rsidRDefault="008874B0" w:rsidP="00F13694">
      <w:pPr>
        <w:pStyle w:val="ListeParagraf"/>
        <w:ind w:left="0"/>
        <w:contextualSpacing w:val="0"/>
        <w:rPr>
          <w:rFonts w:cs="Times New Roman"/>
          <w:bCs/>
          <w:szCs w:val="24"/>
          <w:lang w:bidi="ar-EG"/>
        </w:rPr>
      </w:pPr>
      <w:r>
        <w:rPr>
          <w:rFonts w:cs="Times New Roman"/>
          <w:bCs/>
          <w:szCs w:val="24"/>
          <w:lang w:bidi="ar-EG"/>
        </w:rPr>
        <w:t xml:space="preserve">1818’de Aix La Chapelle’de tanzim olunan nizamnâme süferâyı şöyle tertib ediyor: </w:t>
      </w:r>
    </w:p>
    <w:p w14:paraId="36B4EFE2" w14:textId="3027EC5B" w:rsidR="008874B0" w:rsidRDefault="008874B0" w:rsidP="00F13694">
      <w:pPr>
        <w:pStyle w:val="ListeParagraf"/>
        <w:ind w:left="0"/>
        <w:contextualSpacing w:val="0"/>
        <w:rPr>
          <w:rFonts w:cs="Times New Roman"/>
          <w:bCs/>
          <w:szCs w:val="24"/>
          <w:lang w:bidi="ar-EG"/>
        </w:rPr>
      </w:pPr>
      <w:r>
        <w:rPr>
          <w:rFonts w:cs="Times New Roman"/>
          <w:bCs/>
          <w:szCs w:val="24"/>
          <w:lang w:bidi="ar-EG"/>
        </w:rPr>
        <w:t xml:space="preserve">Birinci </w:t>
      </w:r>
      <w:r w:rsidR="00657E78">
        <w:rPr>
          <w:rFonts w:cs="Times New Roman"/>
          <w:bCs/>
          <w:szCs w:val="24"/>
          <w:lang w:bidi="ar-EG"/>
        </w:rPr>
        <w:t xml:space="preserve">sınıf: </w:t>
      </w:r>
      <w:r w:rsidR="009C35C5">
        <w:rPr>
          <w:rFonts w:cs="Times New Roman"/>
          <w:bCs/>
          <w:szCs w:val="24"/>
          <w:lang w:bidi="ar-EG"/>
        </w:rPr>
        <w:t>Sefîr-i kebirler</w:t>
      </w:r>
      <w:r w:rsidR="009C4635">
        <w:rPr>
          <w:rFonts w:cs="Times New Roman"/>
          <w:bCs/>
          <w:szCs w:val="24"/>
          <w:lang w:bidi="ar-EG"/>
        </w:rPr>
        <w:t>; legalar [legats], nonslar [nonces’]</w:t>
      </w:r>
      <w:r w:rsidR="00610301">
        <w:rPr>
          <w:rFonts w:cs="Times New Roman"/>
          <w:bCs/>
          <w:szCs w:val="24"/>
          <w:lang w:bidi="ar-EG"/>
        </w:rPr>
        <w:t xml:space="preserve"> </w:t>
      </w:r>
      <w:r w:rsidR="00657E78">
        <w:rPr>
          <w:rFonts w:cs="Times New Roman"/>
          <w:bCs/>
          <w:szCs w:val="24"/>
          <w:lang w:bidi="ar-EG"/>
        </w:rPr>
        <w:t>bunlarda sıfat-ı timsaliye vardır.</w:t>
      </w:r>
    </w:p>
    <w:p w14:paraId="566377C2" w14:textId="560CAE78" w:rsidR="00657E78" w:rsidRDefault="00657E78" w:rsidP="00F13694">
      <w:pPr>
        <w:pStyle w:val="ListeParagraf"/>
        <w:ind w:left="0"/>
        <w:contextualSpacing w:val="0"/>
        <w:rPr>
          <w:rFonts w:cs="Times New Roman"/>
          <w:bCs/>
          <w:szCs w:val="24"/>
          <w:lang w:bidi="ar-EG"/>
        </w:rPr>
      </w:pPr>
      <w:r>
        <w:rPr>
          <w:rFonts w:cs="Times New Roman"/>
          <w:bCs/>
          <w:szCs w:val="24"/>
          <w:lang w:bidi="ar-EG"/>
        </w:rPr>
        <w:t xml:space="preserve">İkinci sınıf: </w:t>
      </w:r>
      <w:r w:rsidR="009C4635">
        <w:rPr>
          <w:rFonts w:cs="Times New Roman"/>
          <w:bCs/>
          <w:szCs w:val="24"/>
          <w:lang w:bidi="ar-EG"/>
        </w:rPr>
        <w:t>Enternonslar [enternonces];</w:t>
      </w:r>
      <w:r>
        <w:rPr>
          <w:rFonts w:cs="Times New Roman"/>
          <w:bCs/>
          <w:szCs w:val="24"/>
          <w:lang w:bidi="ar-EG"/>
        </w:rPr>
        <w:t xml:space="preserve"> </w:t>
      </w:r>
      <w:r w:rsidR="009C4635">
        <w:rPr>
          <w:rFonts w:cs="Times New Roman"/>
          <w:bCs/>
          <w:szCs w:val="24"/>
          <w:lang w:bidi="ar-EG"/>
        </w:rPr>
        <w:t>f</w:t>
      </w:r>
      <w:r>
        <w:rPr>
          <w:rFonts w:cs="Times New Roman"/>
          <w:bCs/>
          <w:szCs w:val="24"/>
          <w:lang w:bidi="ar-EG"/>
        </w:rPr>
        <w:t xml:space="preserve">evkalâde murahhas ve orta elçiler; </w:t>
      </w:r>
    </w:p>
    <w:p w14:paraId="40F63255" w14:textId="77777777" w:rsidR="00657E78" w:rsidRDefault="00657E78" w:rsidP="00F13694">
      <w:pPr>
        <w:pStyle w:val="ListeParagraf"/>
        <w:ind w:left="0"/>
        <w:contextualSpacing w:val="0"/>
        <w:rPr>
          <w:rFonts w:cs="Times New Roman"/>
          <w:bCs/>
          <w:szCs w:val="24"/>
          <w:lang w:bidi="ar-EG"/>
        </w:rPr>
      </w:pPr>
      <w:r>
        <w:rPr>
          <w:rFonts w:cs="Times New Roman"/>
          <w:bCs/>
          <w:szCs w:val="24"/>
          <w:lang w:bidi="ar-EG"/>
        </w:rPr>
        <w:t xml:space="preserve">Üçüncü sınıf: Mukîm elçiler; </w:t>
      </w:r>
    </w:p>
    <w:p w14:paraId="3FF5AD16" w14:textId="77777777" w:rsidR="00657E78" w:rsidRDefault="00657E78" w:rsidP="00F13694">
      <w:pPr>
        <w:pStyle w:val="ListeParagraf"/>
        <w:ind w:left="0"/>
        <w:contextualSpacing w:val="0"/>
        <w:rPr>
          <w:rFonts w:cs="Times New Roman"/>
          <w:bCs/>
          <w:szCs w:val="24"/>
          <w:lang w:bidi="ar-EG"/>
        </w:rPr>
      </w:pPr>
      <w:r>
        <w:rPr>
          <w:rFonts w:cs="Times New Roman"/>
          <w:bCs/>
          <w:szCs w:val="24"/>
          <w:lang w:bidi="ar-EG"/>
        </w:rPr>
        <w:t>Dördüncü sınıf: Maslahatgüzârlar, sefirin gaybubetinde vekâlet eden kâtibler.</w:t>
      </w:r>
    </w:p>
    <w:p w14:paraId="4EFE0666" w14:textId="77777777" w:rsidR="00657E78" w:rsidRDefault="00657E78" w:rsidP="00F13694">
      <w:pPr>
        <w:pStyle w:val="ListeParagraf"/>
        <w:ind w:left="0"/>
        <w:contextualSpacing w:val="0"/>
        <w:rPr>
          <w:rFonts w:cs="Times New Roman"/>
          <w:bCs/>
          <w:szCs w:val="24"/>
          <w:lang w:bidi="ar-EG"/>
        </w:rPr>
      </w:pPr>
      <w:r>
        <w:rPr>
          <w:rFonts w:cs="Times New Roman"/>
          <w:bCs/>
          <w:szCs w:val="24"/>
          <w:lang w:bidi="ar-EG"/>
        </w:rPr>
        <w:t xml:space="preserve">Her sınıf süferâ kadem esâsı üzerine yekdiğerine takaddüm eder. Kadem, mahal memuriyetlerine muvâsaletlerinin resmen tebliği tarihidir. </w:t>
      </w:r>
    </w:p>
    <w:p w14:paraId="024855FE" w14:textId="77777777" w:rsidR="00657E78" w:rsidRDefault="00657E78" w:rsidP="00F13694">
      <w:pPr>
        <w:pStyle w:val="ListeParagraf"/>
        <w:ind w:left="0"/>
        <w:contextualSpacing w:val="0"/>
        <w:rPr>
          <w:rFonts w:cs="Times New Roman"/>
          <w:bCs/>
          <w:szCs w:val="24"/>
          <w:lang w:bidi="ar-EG"/>
        </w:rPr>
      </w:pPr>
      <w:r>
        <w:rPr>
          <w:rFonts w:cs="Times New Roman"/>
          <w:bCs/>
          <w:szCs w:val="24"/>
          <w:lang w:bidi="ar-EG"/>
        </w:rPr>
        <w:t xml:space="preserve">Birinci sınıf sefirler doğrudan doğruya, diğerleri hâriciye nezâreti tavassutuyla hükümdarla mülâkat ederler. </w:t>
      </w:r>
    </w:p>
    <w:p w14:paraId="2C17AA12" w14:textId="23E2065F" w:rsidR="00657E78" w:rsidRDefault="00657E78" w:rsidP="00F13694">
      <w:pPr>
        <w:pStyle w:val="ListeParagraf"/>
        <w:ind w:left="0"/>
        <w:contextualSpacing w:val="0"/>
        <w:rPr>
          <w:rFonts w:cs="Times New Roman"/>
          <w:bCs/>
          <w:szCs w:val="24"/>
          <w:lang w:bidi="ar-EG"/>
        </w:rPr>
      </w:pPr>
      <w:r>
        <w:rPr>
          <w:rFonts w:cs="Times New Roman"/>
          <w:bCs/>
          <w:szCs w:val="24"/>
          <w:lang w:bidi="ar-EG"/>
        </w:rPr>
        <w:lastRenderedPageBreak/>
        <w:t xml:space="preserve">Sefir-i kebirlerin </w:t>
      </w:r>
      <w:r w:rsidR="00167C82">
        <w:rPr>
          <w:rFonts w:cs="Times New Roman"/>
          <w:bCs/>
          <w:szCs w:val="24"/>
          <w:lang w:bidi="ar-EG"/>
        </w:rPr>
        <w:t>imtiyâzât-ı ihtirâmiyesi: Evvelen gerek şifahen gerek tahriren hükümdardan ma’adâsıyla olan münasebetlerinde sefir</w:t>
      </w:r>
      <w:r w:rsidR="00167C82" w:rsidRPr="00610301">
        <w:rPr>
          <w:rFonts w:cs="Times New Roman"/>
          <w:bCs/>
          <w:szCs w:val="24"/>
          <w:lang w:bidi="ar-EG"/>
        </w:rPr>
        <w:t xml:space="preserve">e </w:t>
      </w:r>
      <w:r w:rsidR="00D609F1" w:rsidRPr="00610301">
        <w:rPr>
          <w:rFonts w:cs="Times New Roman"/>
          <w:bCs/>
          <w:szCs w:val="24"/>
          <w:lang w:bidi="ar-EG"/>
        </w:rPr>
        <w:t>“</w:t>
      </w:r>
      <w:r w:rsidR="002D782B">
        <w:rPr>
          <w:rFonts w:cs="Times New Roman"/>
          <w:bCs/>
          <w:szCs w:val="24"/>
          <w:lang w:bidi="ar-EG"/>
        </w:rPr>
        <w:t>ekselans</w:t>
      </w:r>
      <w:r w:rsidR="00D609F1" w:rsidRPr="00610301">
        <w:rPr>
          <w:rFonts w:cs="Times New Roman"/>
          <w:bCs/>
          <w:szCs w:val="24"/>
          <w:lang w:bidi="ar-EG"/>
        </w:rPr>
        <w:t>”</w:t>
      </w:r>
      <w:r w:rsidR="00D609F1">
        <w:rPr>
          <w:rFonts w:cs="Times New Roman"/>
          <w:bCs/>
          <w:szCs w:val="24"/>
          <w:lang w:bidi="ar-EG"/>
        </w:rPr>
        <w:t xml:space="preserve"> denir.</w:t>
      </w:r>
    </w:p>
    <w:p w14:paraId="22E4423F" w14:textId="77777777" w:rsidR="00D609F1" w:rsidRDefault="00D609F1" w:rsidP="00F13694">
      <w:pPr>
        <w:pStyle w:val="ListeParagraf"/>
        <w:ind w:left="0"/>
        <w:contextualSpacing w:val="0"/>
        <w:rPr>
          <w:rFonts w:cs="Times New Roman"/>
          <w:bCs/>
          <w:szCs w:val="24"/>
          <w:lang w:bidi="ar-EG"/>
        </w:rPr>
      </w:pPr>
      <w:r>
        <w:rPr>
          <w:rFonts w:cs="Times New Roman"/>
          <w:bCs/>
          <w:szCs w:val="24"/>
          <w:lang w:bidi="ar-EG"/>
        </w:rPr>
        <w:t xml:space="preserve">Sâniyen: Sefir-i kebir teşrifat salonunda bir taht bulundurmak hakkına maliktir. </w:t>
      </w:r>
    </w:p>
    <w:p w14:paraId="29CE1CDE" w14:textId="44DC8738" w:rsidR="00D609F1" w:rsidRDefault="00D609F1" w:rsidP="00F13694">
      <w:pPr>
        <w:pStyle w:val="ListeParagraf"/>
        <w:ind w:left="0"/>
        <w:contextualSpacing w:val="0"/>
        <w:rPr>
          <w:rFonts w:cs="Times New Roman"/>
          <w:bCs/>
          <w:szCs w:val="24"/>
          <w:lang w:bidi="ar-EG"/>
        </w:rPr>
      </w:pPr>
      <w:r>
        <w:rPr>
          <w:rFonts w:cs="Times New Roman"/>
          <w:bCs/>
          <w:szCs w:val="24"/>
          <w:lang w:bidi="ar-EG"/>
        </w:rPr>
        <w:t>Sâlisen: hükümdar serpuşunu giymiş ise sefirde giymek, altı atlı araba ile gidebilmek, ihtirâmât-ı askeriyeye mazhar olmak hakkıdır. Süferâ arasındaki tefâvüt-</w:t>
      </w:r>
      <w:r w:rsidR="00445F2B">
        <w:rPr>
          <w:rFonts w:cs="Times New Roman"/>
          <w:bCs/>
          <w:szCs w:val="24"/>
          <w:lang w:bidi="ar-EG"/>
        </w:rPr>
        <w:t>i</w:t>
      </w:r>
      <w:r>
        <w:rPr>
          <w:rFonts w:cs="Times New Roman"/>
          <w:bCs/>
          <w:szCs w:val="24"/>
          <w:lang w:bidi="ar-EG"/>
        </w:rPr>
        <w:t xml:space="preserve"> derecât, yalnız merâsim-i teşrîfâtta câridir; vezâif-i siyasiyede değildir. </w:t>
      </w:r>
    </w:p>
    <w:p w14:paraId="63362A0B" w14:textId="77777777" w:rsidR="00D609F1" w:rsidRDefault="00D609F1" w:rsidP="00F13694">
      <w:pPr>
        <w:pStyle w:val="ListeParagraf"/>
        <w:ind w:left="0"/>
        <w:contextualSpacing w:val="0"/>
        <w:rPr>
          <w:rFonts w:cs="Times New Roman"/>
          <w:bCs/>
          <w:szCs w:val="24"/>
          <w:lang w:bidi="ar-EG"/>
        </w:rPr>
      </w:pPr>
      <w:r>
        <w:rPr>
          <w:rFonts w:cs="Times New Roman"/>
          <w:bCs/>
          <w:szCs w:val="24"/>
          <w:lang w:bidi="ar-EG"/>
        </w:rPr>
        <w:t xml:space="preserve">Süferânın suret-i i’zâmı: Bir hükümdar diğer hükğmet nezdine tayin ettiği sefire itimâtnâme verir. </w:t>
      </w:r>
      <w:r w:rsidR="00570F61">
        <w:rPr>
          <w:rFonts w:cs="Times New Roman"/>
          <w:bCs/>
          <w:szCs w:val="24"/>
          <w:lang w:bidi="ar-EG"/>
        </w:rPr>
        <w:t>İtimadnâme de sefirin ismi, elkâbı, evsâf-ı mahsusası, maksad-ı memuriyeti derc; sefirin teveccühkârâne kabulü niyaz; ifâdâtına itimâd edilmesi temenni olunur. Yalnız maslahatkezârlar hakkındaki itimâdnâme hariciye nâzırına yazılır. İtimadnâmelere tahriren cevap verilmez. Sefirin kabulü cevap makamına kâimdir.</w:t>
      </w:r>
    </w:p>
    <w:p w14:paraId="2FF7C715" w14:textId="4DF86595" w:rsidR="00570F61" w:rsidRDefault="00570F61" w:rsidP="00F13694">
      <w:pPr>
        <w:pStyle w:val="ListeParagraf"/>
        <w:ind w:left="0"/>
        <w:contextualSpacing w:val="0"/>
        <w:rPr>
          <w:rFonts w:cs="Times New Roman"/>
          <w:bCs/>
          <w:szCs w:val="24"/>
          <w:lang w:bidi="ar-EG"/>
        </w:rPr>
      </w:pPr>
      <w:r>
        <w:rPr>
          <w:rFonts w:cs="Times New Roman"/>
          <w:bCs/>
          <w:szCs w:val="24"/>
          <w:lang w:bidi="ar-EG"/>
        </w:rPr>
        <w:t>Sefir geldiğini hariciye nâzırına bildirir. İtimadnâme huzur</w:t>
      </w:r>
      <w:r w:rsidR="001E720B">
        <w:rPr>
          <w:rFonts w:cs="Times New Roman"/>
          <w:bCs/>
          <w:szCs w:val="24"/>
          <w:lang w:bidi="ar-EG"/>
        </w:rPr>
        <w:t>-ı</w:t>
      </w:r>
      <w:r>
        <w:rPr>
          <w:rFonts w:cs="Times New Roman"/>
          <w:bCs/>
          <w:szCs w:val="24"/>
          <w:lang w:bidi="ar-EG"/>
        </w:rPr>
        <w:t xml:space="preserve"> hükümdâriye merâsim-i mahsûsa ile resmen kabul edildiği zaman sefir tarafından takdim olunur. </w:t>
      </w:r>
      <w:r w:rsidR="00D66A62">
        <w:rPr>
          <w:rFonts w:cs="Times New Roman"/>
          <w:bCs/>
          <w:szCs w:val="24"/>
          <w:lang w:bidi="ar-EG"/>
        </w:rPr>
        <w:t>Ba‘de</w:t>
      </w:r>
      <w:r>
        <w:rPr>
          <w:rFonts w:cs="Times New Roman"/>
          <w:bCs/>
          <w:szCs w:val="24"/>
          <w:lang w:bidi="ar-EG"/>
        </w:rPr>
        <w:t xml:space="preserve"> hanedân hükümdarı azâsını, hükümet memurlarını, heyet-i süferâ azasını ziyaret eder. </w:t>
      </w:r>
    </w:p>
    <w:p w14:paraId="4F9D375C" w14:textId="1C979209" w:rsidR="00570F61" w:rsidRDefault="00570F61" w:rsidP="00F13694">
      <w:pPr>
        <w:pStyle w:val="ListeParagraf"/>
        <w:ind w:left="0"/>
        <w:contextualSpacing w:val="0"/>
        <w:rPr>
          <w:rFonts w:cs="Times New Roman"/>
          <w:bCs/>
          <w:szCs w:val="24"/>
          <w:lang w:bidi="ar-EG"/>
        </w:rPr>
      </w:pPr>
      <w:r w:rsidRPr="008C5E6D">
        <w:rPr>
          <w:rFonts w:cs="Times New Roman"/>
          <w:bCs/>
          <w:szCs w:val="24"/>
          <w:lang w:bidi="ar-EG"/>
        </w:rPr>
        <w:t>Süferânın Vazâifi:</w:t>
      </w:r>
      <w:r>
        <w:rPr>
          <w:rFonts w:cs="Times New Roman"/>
          <w:b/>
          <w:szCs w:val="24"/>
          <w:lang w:bidi="ar-EG"/>
        </w:rPr>
        <w:t xml:space="preserve"> </w:t>
      </w:r>
      <w:r>
        <w:rPr>
          <w:rFonts w:cs="Times New Roman"/>
          <w:bCs/>
          <w:szCs w:val="24"/>
          <w:lang w:bidi="ar-EG"/>
        </w:rPr>
        <w:t xml:space="preserve">Süferâ her ne kadar talimat-ı hususiye ile tayin olunursa da asıl vazâif-i </w:t>
      </w:r>
      <w:r w:rsidR="009360A5">
        <w:rPr>
          <w:rFonts w:cs="Times New Roman"/>
          <w:bCs/>
          <w:szCs w:val="24"/>
          <w:lang w:bidi="ar-EG"/>
        </w:rPr>
        <w:t>umûmiye</w:t>
      </w:r>
      <w:r>
        <w:rPr>
          <w:rFonts w:cs="Times New Roman"/>
          <w:bCs/>
          <w:szCs w:val="24"/>
          <w:lang w:bidi="ar-EG"/>
        </w:rPr>
        <w:t xml:space="preserve">si hükümdar metbû’una karşı sadakatle hizmet, nezdine murahhas bulunduğu hükümete karşı istikâmettir. </w:t>
      </w:r>
    </w:p>
    <w:p w14:paraId="5D61B03E" w14:textId="77777777" w:rsidR="00570F61" w:rsidRDefault="00570F61" w:rsidP="00F13694">
      <w:pPr>
        <w:pStyle w:val="ListeParagraf"/>
        <w:ind w:left="0"/>
        <w:contextualSpacing w:val="0"/>
        <w:rPr>
          <w:rFonts w:cs="Times New Roman"/>
          <w:bCs/>
          <w:szCs w:val="24"/>
          <w:lang w:bidi="ar-EG"/>
        </w:rPr>
      </w:pPr>
      <w:r>
        <w:rPr>
          <w:rFonts w:cs="Times New Roman"/>
          <w:bCs/>
          <w:szCs w:val="24"/>
          <w:lang w:bidi="ar-EG"/>
        </w:rPr>
        <w:t xml:space="preserve">Hükümdar metbû’una karşı olan vazâifinin hülâsası </w:t>
      </w:r>
      <w:r w:rsidR="00D1385E">
        <w:rPr>
          <w:rFonts w:cs="Times New Roman"/>
          <w:bCs/>
          <w:szCs w:val="24"/>
          <w:lang w:bidi="ar-EG"/>
        </w:rPr>
        <w:t xml:space="preserve">tefahhus, müzâkere, himâyedir. </w:t>
      </w:r>
    </w:p>
    <w:p w14:paraId="07B322FA" w14:textId="4F3313E6" w:rsidR="00D1385E" w:rsidRDefault="00D1385E" w:rsidP="00F13694">
      <w:pPr>
        <w:pStyle w:val="ListeParagraf"/>
        <w:ind w:left="0"/>
        <w:contextualSpacing w:val="0"/>
        <w:rPr>
          <w:rFonts w:cs="Times New Roman"/>
          <w:bCs/>
          <w:szCs w:val="24"/>
          <w:lang w:bidi="ar-EG"/>
        </w:rPr>
      </w:pPr>
      <w:r>
        <w:rPr>
          <w:rFonts w:cs="Times New Roman"/>
          <w:bCs/>
          <w:szCs w:val="24"/>
          <w:lang w:bidi="ar-EG"/>
        </w:rPr>
        <w:t xml:space="preserve">Tefahhus: bulunduğu mahalde ma’lumât-ı sahiha almak. Memleketin menâfı’ına icrâyı tesir edecek hususata ıtlâ’ peyda etmek, parlamentoda ve sahâif-i matbû’atta zuhur eden mücâdelâtı takib etmek; saray entrikalarını, efkâr-ı </w:t>
      </w:r>
      <w:r w:rsidR="009360A5">
        <w:rPr>
          <w:rFonts w:cs="Times New Roman"/>
          <w:bCs/>
          <w:szCs w:val="24"/>
          <w:lang w:bidi="ar-EG"/>
        </w:rPr>
        <w:t>umûmiye</w:t>
      </w:r>
      <w:r>
        <w:rPr>
          <w:rFonts w:cs="Times New Roman"/>
          <w:bCs/>
          <w:szCs w:val="24"/>
          <w:lang w:bidi="ar-EG"/>
        </w:rPr>
        <w:t xml:space="preserve">nin cereyânını nazar-ı tatkikten geçirmek, şâyân-ı ehemmiyet olan şeyler hakkında rapor göndermektir. </w:t>
      </w:r>
    </w:p>
    <w:p w14:paraId="7E518C3C" w14:textId="3587AA1A" w:rsidR="00D1385E" w:rsidRDefault="00D1385E" w:rsidP="00F13694">
      <w:pPr>
        <w:pStyle w:val="ListeParagraf"/>
        <w:ind w:left="0"/>
        <w:contextualSpacing w:val="0"/>
        <w:rPr>
          <w:rFonts w:cs="Times New Roman"/>
          <w:bCs/>
          <w:szCs w:val="24"/>
          <w:lang w:bidi="ar-EG"/>
        </w:rPr>
      </w:pPr>
      <w:r>
        <w:rPr>
          <w:rFonts w:cs="Times New Roman"/>
          <w:bCs/>
          <w:szCs w:val="24"/>
          <w:lang w:bidi="ar-EG"/>
        </w:rPr>
        <w:t xml:space="preserve">Müzâkere: İhtilafkârâne hareketle hükümdarının </w:t>
      </w:r>
      <w:r w:rsidR="003E3279">
        <w:rPr>
          <w:rFonts w:cs="Times New Roman"/>
          <w:bCs/>
          <w:szCs w:val="24"/>
          <w:lang w:bidi="ar-EG"/>
        </w:rPr>
        <w:t>hukûk</w:t>
      </w:r>
      <w:r>
        <w:rPr>
          <w:rFonts w:cs="Times New Roman"/>
          <w:bCs/>
          <w:szCs w:val="24"/>
          <w:lang w:bidi="ar-EG"/>
        </w:rPr>
        <w:t>unu, hükümetinin menâfı’ını müdâfa’a etmektir.</w:t>
      </w:r>
    </w:p>
    <w:p w14:paraId="197DDB93" w14:textId="77777777" w:rsidR="00D1385E" w:rsidRDefault="00737E1E" w:rsidP="00F13694">
      <w:pPr>
        <w:pStyle w:val="ListeParagraf"/>
        <w:ind w:left="0"/>
        <w:contextualSpacing w:val="0"/>
        <w:rPr>
          <w:rFonts w:cs="Times New Roman"/>
          <w:bCs/>
          <w:szCs w:val="24"/>
          <w:lang w:bidi="ar-EG"/>
        </w:rPr>
      </w:pPr>
      <w:r>
        <w:rPr>
          <w:rFonts w:cs="Times New Roman"/>
          <w:bCs/>
          <w:szCs w:val="24"/>
          <w:lang w:bidi="ar-EG"/>
        </w:rPr>
        <w:t>Himâye: Devlet metbû’ası efrâdını himaye ile muhik şikâyetlerini nazar-ı dikkate almaktır.</w:t>
      </w:r>
    </w:p>
    <w:p w14:paraId="0C5D60F6" w14:textId="2B9A9580" w:rsidR="00737E1E" w:rsidRDefault="00737E1E" w:rsidP="00F13694">
      <w:pPr>
        <w:pStyle w:val="ListeParagraf"/>
        <w:ind w:left="0"/>
        <w:contextualSpacing w:val="0"/>
        <w:rPr>
          <w:rFonts w:cs="Times New Roman"/>
          <w:bCs/>
          <w:szCs w:val="24"/>
          <w:lang w:bidi="ar-EG"/>
        </w:rPr>
      </w:pPr>
      <w:r>
        <w:rPr>
          <w:rFonts w:cs="Times New Roman"/>
          <w:bCs/>
          <w:szCs w:val="24"/>
          <w:lang w:bidi="ar-EG"/>
        </w:rPr>
        <w:t>Nezdinde bulunduğu devlete karşı vazifesi: umur</w:t>
      </w:r>
      <w:r w:rsidR="001E720B">
        <w:rPr>
          <w:rFonts w:cs="Times New Roman"/>
          <w:bCs/>
          <w:szCs w:val="24"/>
          <w:lang w:bidi="ar-EG"/>
        </w:rPr>
        <w:t>-ı</w:t>
      </w:r>
      <w:r>
        <w:rPr>
          <w:rFonts w:cs="Times New Roman"/>
          <w:bCs/>
          <w:szCs w:val="24"/>
          <w:lang w:bidi="ar-EG"/>
        </w:rPr>
        <w:t xml:space="preserve"> idâre-i dâhiliyesine karışmaktan ictinâb, kavânîn-i esasiyeye riâyet, hükümete karşı taarruzdan tevakki, </w:t>
      </w:r>
      <w:r>
        <w:rPr>
          <w:rFonts w:cs="Times New Roman"/>
          <w:bCs/>
          <w:szCs w:val="24"/>
          <w:lang w:bidi="ar-EG"/>
        </w:rPr>
        <w:lastRenderedPageBreak/>
        <w:t xml:space="preserve">devleteyn beyninde ihtilâf olsa bile hükümdara hürmet, kavâid-i teşrîfâta riâyet, tevellüd ve izdivaç gibi mesruriyete… </w:t>
      </w:r>
      <w:r w:rsidR="00B068FB">
        <w:rPr>
          <w:rFonts w:cs="Times New Roman"/>
          <w:bCs/>
          <w:szCs w:val="24"/>
          <w:lang w:bidi="ar-EG"/>
        </w:rPr>
        <w:t>Vefat</w:t>
      </w:r>
      <w:r>
        <w:rPr>
          <w:rFonts w:cs="Times New Roman"/>
          <w:bCs/>
          <w:szCs w:val="24"/>
          <w:lang w:bidi="ar-EG"/>
        </w:rPr>
        <w:t xml:space="preserve"> gibi âlâme iştirâk etmektir. </w:t>
      </w:r>
    </w:p>
    <w:p w14:paraId="755D6693" w14:textId="6CC82A63" w:rsidR="00737E1E" w:rsidRDefault="00737E1E" w:rsidP="00F13694">
      <w:pPr>
        <w:pStyle w:val="ListeParagraf"/>
        <w:ind w:left="0"/>
        <w:contextualSpacing w:val="0"/>
        <w:rPr>
          <w:rFonts w:cs="Times New Roman"/>
          <w:bCs/>
          <w:szCs w:val="24"/>
          <w:lang w:bidi="ar-EG"/>
        </w:rPr>
      </w:pPr>
      <w:r>
        <w:rPr>
          <w:rFonts w:cs="Times New Roman"/>
          <w:bCs/>
          <w:szCs w:val="24"/>
          <w:lang w:bidi="ar-EG"/>
        </w:rPr>
        <w:t xml:space="preserve">Ayrıca ehâlinin </w:t>
      </w:r>
      <w:r w:rsidR="006517B3">
        <w:rPr>
          <w:rFonts w:cs="Times New Roman"/>
          <w:bCs/>
          <w:szCs w:val="24"/>
          <w:lang w:bidi="ar-EG"/>
        </w:rPr>
        <w:t xml:space="preserve">mu’tekadâtına karşı hareketten ihtirâz, âdât-ı milliye ve halkın efkârına riâyet, umumi şenliklere iştirâk, tahrik-i iiğtişâşâttan ve ihdâs-ı ihtilâlâttan tebâüd, fırka ve parlamento ile entrikalarından ictinab etmektir. </w:t>
      </w:r>
    </w:p>
    <w:p w14:paraId="560F1BB0" w14:textId="77777777" w:rsidR="00D01287" w:rsidRDefault="00D01287" w:rsidP="00F13694">
      <w:pPr>
        <w:pStyle w:val="ListeParagraf"/>
        <w:ind w:left="0"/>
        <w:contextualSpacing w:val="0"/>
        <w:rPr>
          <w:rFonts w:cs="Times New Roman"/>
          <w:bCs/>
          <w:szCs w:val="24"/>
          <w:lang w:bidi="ar-EG"/>
        </w:rPr>
      </w:pPr>
    </w:p>
    <w:p w14:paraId="1B3511DC" w14:textId="539264D5" w:rsidR="006517B3" w:rsidRDefault="008C5E6D" w:rsidP="00F13694">
      <w:pPr>
        <w:pStyle w:val="Balk3"/>
        <w:spacing w:before="0"/>
        <w:jc w:val="both"/>
        <w:rPr>
          <w:lang w:bidi="ar-EG"/>
        </w:rPr>
      </w:pPr>
      <w:bookmarkStart w:id="108" w:name="_Toc71461951"/>
      <w:r>
        <w:rPr>
          <w:lang w:bidi="ar-EG"/>
        </w:rPr>
        <w:t xml:space="preserve">2.6.9. </w:t>
      </w:r>
      <w:r w:rsidR="006517B3" w:rsidRPr="006517B3">
        <w:rPr>
          <w:lang w:bidi="ar-EG"/>
        </w:rPr>
        <w:t xml:space="preserve">İmtiyâzât </w:t>
      </w:r>
      <w:r w:rsidR="003A3A2D">
        <w:rPr>
          <w:lang w:bidi="ar-EG"/>
        </w:rPr>
        <w:t>v</w:t>
      </w:r>
      <w:r w:rsidR="006517B3" w:rsidRPr="006517B3">
        <w:rPr>
          <w:lang w:bidi="ar-EG"/>
        </w:rPr>
        <w:t>e Muâfiyât-ı Süferâ</w:t>
      </w:r>
      <w:bookmarkEnd w:id="108"/>
    </w:p>
    <w:p w14:paraId="5DFAF385" w14:textId="77777777" w:rsidR="00570F61" w:rsidRPr="00E0303C" w:rsidRDefault="006517B3" w:rsidP="00F13694">
      <w:pPr>
        <w:rPr>
          <w:lang w:bidi="ar-EG"/>
        </w:rPr>
      </w:pPr>
      <w:r>
        <w:rPr>
          <w:lang w:bidi="ar-EG"/>
        </w:rPr>
        <w:t>Hâric Ez Memleket Kâidesi</w:t>
      </w:r>
      <w:r w:rsidR="00E0303C">
        <w:rPr>
          <w:lang w:bidi="ar-EG"/>
        </w:rPr>
        <w:t xml:space="preserve">: </w:t>
      </w:r>
      <w:r>
        <w:rPr>
          <w:rFonts w:cs="Times New Roman"/>
          <w:bCs/>
          <w:szCs w:val="24"/>
          <w:lang w:bidi="ar-EG"/>
        </w:rPr>
        <w:t xml:space="preserve">Sefirin hürriyet-i kelâm ve istiklâli vardır. Bunu bilcümle müellifler tasdik eder. Sefir hükümet-i metbû’asından aldığı evâmiri sebât ve metânet, </w:t>
      </w:r>
      <w:r w:rsidR="003729D5">
        <w:rPr>
          <w:rFonts w:cs="Times New Roman"/>
          <w:bCs/>
          <w:szCs w:val="24"/>
          <w:lang w:bidi="ar-EG"/>
        </w:rPr>
        <w:t>sadâkat ve hürriyet-i fikr ile beyan eder. Hiçbir şeyden ihtirâz etmez.</w:t>
      </w:r>
    </w:p>
    <w:p w14:paraId="7F5D23E8" w14:textId="726840DF" w:rsidR="003729D5" w:rsidRDefault="003729D5" w:rsidP="00F13694">
      <w:pPr>
        <w:pStyle w:val="ListeParagraf"/>
        <w:ind w:left="0"/>
        <w:contextualSpacing w:val="0"/>
        <w:rPr>
          <w:rFonts w:cs="Times New Roman"/>
          <w:bCs/>
          <w:szCs w:val="24"/>
          <w:lang w:bidi="ar-EG"/>
        </w:rPr>
      </w:pPr>
      <w:r>
        <w:rPr>
          <w:rFonts w:cs="Times New Roman"/>
          <w:bCs/>
          <w:szCs w:val="24"/>
          <w:lang w:bidi="ar-EG"/>
        </w:rPr>
        <w:t xml:space="preserve">Sefire </w:t>
      </w:r>
      <w:r w:rsidR="003E3279">
        <w:rPr>
          <w:rFonts w:cs="Times New Roman"/>
          <w:bCs/>
          <w:szCs w:val="24"/>
          <w:lang w:bidi="ar-EG"/>
        </w:rPr>
        <w:t>hukûk</w:t>
      </w:r>
      <w:r w:rsidR="001F6506">
        <w:rPr>
          <w:rFonts w:cs="Times New Roman"/>
          <w:bCs/>
          <w:szCs w:val="24"/>
          <w:lang w:bidi="ar-EG"/>
        </w:rPr>
        <w:t>-ı</w:t>
      </w:r>
      <w:r>
        <w:rPr>
          <w:rFonts w:cs="Times New Roman"/>
          <w:bCs/>
          <w:szCs w:val="24"/>
          <w:lang w:bidi="ar-EG"/>
        </w:rPr>
        <w:t xml:space="preserve"> düvel ile bahş olunan imtiyâz üç kısımdır: 1. Taarruzdan mâsûniyet; 2. Muâfiyât-ı adliye; 3. Bazı muâmelât-ı ihtirâmkârâne.</w:t>
      </w:r>
    </w:p>
    <w:p w14:paraId="33377F62" w14:textId="520ED18D" w:rsidR="003729D5" w:rsidRDefault="003729D5" w:rsidP="00F13694">
      <w:pPr>
        <w:pStyle w:val="ListeParagraf"/>
        <w:ind w:left="0"/>
        <w:contextualSpacing w:val="0"/>
        <w:rPr>
          <w:rFonts w:cs="Times New Roman"/>
          <w:bCs/>
          <w:szCs w:val="24"/>
          <w:lang w:bidi="ar-EG"/>
        </w:rPr>
      </w:pPr>
      <w:r>
        <w:rPr>
          <w:rFonts w:cs="Times New Roman"/>
          <w:bCs/>
          <w:szCs w:val="24"/>
          <w:lang w:bidi="ar-EG"/>
        </w:rPr>
        <w:t xml:space="preserve">Taarruzdan mâsuniyet: Öyle bir sıfattır ki onunla ittisâf eden her </w:t>
      </w:r>
      <w:r w:rsidR="007C6ECD">
        <w:rPr>
          <w:rFonts w:cs="Times New Roman"/>
          <w:bCs/>
          <w:szCs w:val="24"/>
          <w:lang w:bidi="ar-EG"/>
        </w:rPr>
        <w:t>nev‘</w:t>
      </w:r>
      <w:r>
        <w:rPr>
          <w:rFonts w:cs="Times New Roman"/>
          <w:bCs/>
          <w:szCs w:val="24"/>
          <w:lang w:bidi="ar-EG"/>
        </w:rPr>
        <w:t xml:space="preserve"> ta’kîbâttan vabestedir. Sefirlerin bu imtiyazdan istifâdesi eser-i nezâket değil lüzum ve zaruret neticesidir. Mâsuniyet, sefîrin hem şahsına, hem ikametgâhına tatbik olunabilir. </w:t>
      </w:r>
    </w:p>
    <w:p w14:paraId="731E8F11" w14:textId="6664B763" w:rsidR="003729D5" w:rsidRDefault="003729D5" w:rsidP="00F13694">
      <w:pPr>
        <w:pStyle w:val="ListeParagraf"/>
        <w:ind w:left="0"/>
        <w:contextualSpacing w:val="0"/>
        <w:rPr>
          <w:rFonts w:cs="Times New Roman"/>
          <w:bCs/>
          <w:szCs w:val="24"/>
          <w:lang w:bidi="ar-EG"/>
        </w:rPr>
      </w:pPr>
      <w:r>
        <w:rPr>
          <w:rFonts w:cs="Times New Roman"/>
          <w:bCs/>
          <w:szCs w:val="24"/>
          <w:lang w:bidi="ar-EG"/>
        </w:rPr>
        <w:t xml:space="preserve">Mâsuniyet-i şahsiye: Devletlerin hâkimiyet ve istiklâl gibi </w:t>
      </w:r>
      <w:r w:rsidR="003E3279">
        <w:rPr>
          <w:rFonts w:cs="Times New Roman"/>
          <w:bCs/>
          <w:szCs w:val="24"/>
          <w:lang w:bidi="ar-EG"/>
        </w:rPr>
        <w:t>hukûk</w:t>
      </w:r>
      <w:r w:rsidR="001F6506">
        <w:rPr>
          <w:rFonts w:cs="Times New Roman"/>
          <w:bCs/>
          <w:szCs w:val="24"/>
          <w:lang w:bidi="ar-EG"/>
        </w:rPr>
        <w:t>-ı</w:t>
      </w:r>
      <w:r>
        <w:rPr>
          <w:rFonts w:cs="Times New Roman"/>
          <w:bCs/>
          <w:szCs w:val="24"/>
          <w:lang w:bidi="ar-EG"/>
        </w:rPr>
        <w:t xml:space="preserve"> asliyelerinin bir netice-i zaruriyesidir. Sefirler de devleti temsil ediyorlar; sefire </w:t>
      </w:r>
      <w:r w:rsidR="004277B7">
        <w:rPr>
          <w:rFonts w:cs="Times New Roman"/>
          <w:bCs/>
          <w:szCs w:val="24"/>
          <w:lang w:bidi="ar-EG"/>
        </w:rPr>
        <w:t xml:space="preserve">tecâvüz, temsil ettiği devlete, kavme ve bilvasıta düvel ve akvâm-ı sâireye tecâvüz demektir. </w:t>
      </w:r>
    </w:p>
    <w:p w14:paraId="76636F6A" w14:textId="77777777" w:rsidR="004277B7" w:rsidRDefault="004277B7" w:rsidP="00F13694">
      <w:pPr>
        <w:pStyle w:val="ListeParagraf"/>
        <w:ind w:left="0"/>
        <w:contextualSpacing w:val="0"/>
        <w:rPr>
          <w:rFonts w:cs="Times New Roman"/>
          <w:bCs/>
          <w:szCs w:val="24"/>
          <w:lang w:bidi="ar-EG"/>
        </w:rPr>
      </w:pPr>
      <w:r>
        <w:rPr>
          <w:rFonts w:cs="Times New Roman"/>
          <w:bCs/>
          <w:szCs w:val="24"/>
          <w:lang w:bidi="ar-EG"/>
        </w:rPr>
        <w:t>İkâmetgâhın mâsuniyeti: Mahâkim ve zâbıta-i mahalliyenin, gümrük vergi memurlarının dâire-i tahkîkât ve teftîşâtından sefîrin ikâmetgâhı kâideten mâsundur. Bu hâl sefîrin haiz olduğu istiklâl ve masuniyet-i şahsiyenin hem neticesi hem de suret-i tatbikiyesidir.</w:t>
      </w:r>
    </w:p>
    <w:p w14:paraId="5FB6399B" w14:textId="5E22DBCD" w:rsidR="004277B7" w:rsidRDefault="004277B7" w:rsidP="00F13694">
      <w:pPr>
        <w:pStyle w:val="ListeParagraf"/>
        <w:ind w:left="0"/>
        <w:contextualSpacing w:val="0"/>
        <w:rPr>
          <w:rFonts w:cs="Times New Roman"/>
          <w:bCs/>
          <w:szCs w:val="24"/>
          <w:lang w:bidi="ar-EG"/>
        </w:rPr>
      </w:pPr>
      <w:r>
        <w:rPr>
          <w:rFonts w:cs="Times New Roman"/>
          <w:bCs/>
          <w:szCs w:val="24"/>
          <w:lang w:bidi="ar-EG"/>
        </w:rPr>
        <w:t xml:space="preserve">Muâfiyet-i kazâiye: Sefirler nezdine memur olduğu hükümdârın mahâkim-i </w:t>
      </w:r>
      <w:r w:rsidR="003E3279">
        <w:rPr>
          <w:rFonts w:cs="Times New Roman"/>
          <w:bCs/>
          <w:szCs w:val="24"/>
          <w:lang w:bidi="ar-EG"/>
        </w:rPr>
        <w:t>hukûk</w:t>
      </w:r>
      <w:r>
        <w:rPr>
          <w:rFonts w:cs="Times New Roman"/>
          <w:bCs/>
          <w:szCs w:val="24"/>
          <w:lang w:bidi="ar-EG"/>
        </w:rPr>
        <w:t>iye ve cezâiyesinden müstesnadırlar. Sefir ikâmet etttiği mahalin kavânînine riâyete mecbur ise de aleyhine vâkı’ olacak şikâyât ancak hükûmet-i metbû’asına veya hükümet-i metbu’ası mahâkimine arz olunur.</w:t>
      </w:r>
    </w:p>
    <w:p w14:paraId="6CCCD223" w14:textId="77777777" w:rsidR="002B3995" w:rsidRDefault="004277B7" w:rsidP="00F13694">
      <w:pPr>
        <w:pStyle w:val="ListeParagraf"/>
        <w:ind w:left="0"/>
        <w:contextualSpacing w:val="0"/>
        <w:rPr>
          <w:rFonts w:cs="Times New Roman"/>
          <w:bCs/>
          <w:szCs w:val="24"/>
          <w:lang w:bidi="ar-EG"/>
        </w:rPr>
      </w:pPr>
      <w:r>
        <w:rPr>
          <w:rFonts w:cs="Times New Roman"/>
          <w:bCs/>
          <w:szCs w:val="24"/>
          <w:lang w:bidi="ar-EG"/>
        </w:rPr>
        <w:t xml:space="preserve">Kâzâ-yı cezâiyeden muâfiyet: Sefîrin bu muâfiyetini bazı müellifler hariç ez memleket </w:t>
      </w:r>
      <w:r w:rsidR="002B3995">
        <w:rPr>
          <w:rFonts w:cs="Times New Roman"/>
          <w:bCs/>
          <w:szCs w:val="24"/>
          <w:lang w:bidi="ar-EG"/>
        </w:rPr>
        <w:t xml:space="preserve">farziyesine binâendir, derler. Hâlbuki bu farziye fâidesiz, mübhem, yanlış binâen aleyh tehlikelidir. Bazı müellifler ise mâsuniyet imtiyazındandır, derler pek doğrudur. Sefirler bu mâsuniyet imtiyazından arzusuyla ferâgat edemez ve şâhid sıfatıyla da mahkeme huzuruna davet olunamaz. </w:t>
      </w:r>
    </w:p>
    <w:p w14:paraId="08A678F6" w14:textId="7AAEB6DE" w:rsidR="002B3995" w:rsidRDefault="002B3995" w:rsidP="00F13694">
      <w:pPr>
        <w:pStyle w:val="ListeParagraf"/>
        <w:ind w:left="0"/>
        <w:contextualSpacing w:val="0"/>
        <w:rPr>
          <w:rFonts w:cs="Times New Roman"/>
          <w:bCs/>
          <w:szCs w:val="24"/>
          <w:lang w:bidi="ar-EG"/>
        </w:rPr>
      </w:pPr>
      <w:r>
        <w:rPr>
          <w:rFonts w:cs="Times New Roman"/>
          <w:bCs/>
          <w:szCs w:val="24"/>
          <w:lang w:bidi="ar-EG"/>
        </w:rPr>
        <w:lastRenderedPageBreak/>
        <w:t xml:space="preserve">Kazâ-yı </w:t>
      </w:r>
      <w:r w:rsidR="003E3279">
        <w:rPr>
          <w:rFonts w:cs="Times New Roman"/>
          <w:bCs/>
          <w:szCs w:val="24"/>
          <w:lang w:bidi="ar-EG"/>
        </w:rPr>
        <w:t>hukûk</w:t>
      </w:r>
      <w:r>
        <w:rPr>
          <w:rFonts w:cs="Times New Roman"/>
          <w:bCs/>
          <w:szCs w:val="24"/>
          <w:lang w:bidi="ar-EG"/>
        </w:rPr>
        <w:t xml:space="preserve">iyeden muâfiyet: Mahâkim-i </w:t>
      </w:r>
      <w:r w:rsidR="003E3279">
        <w:rPr>
          <w:rFonts w:cs="Times New Roman"/>
          <w:bCs/>
          <w:szCs w:val="24"/>
          <w:lang w:bidi="ar-EG"/>
        </w:rPr>
        <w:t>hukûk</w:t>
      </w:r>
      <w:r>
        <w:rPr>
          <w:rFonts w:cs="Times New Roman"/>
          <w:bCs/>
          <w:szCs w:val="24"/>
          <w:lang w:bidi="ar-EG"/>
        </w:rPr>
        <w:t xml:space="preserve">iyenin salâhiyet hükmiyesi esâsen eşhâs için ikametgâha, emvâl için iş bu emvâlin bulunduğu muvâka’a tâbi’dir. Cihet-i </w:t>
      </w:r>
      <w:r w:rsidR="003E3279">
        <w:rPr>
          <w:rFonts w:cs="Times New Roman"/>
          <w:bCs/>
          <w:szCs w:val="24"/>
          <w:lang w:bidi="ar-EG"/>
        </w:rPr>
        <w:t>hukûk</w:t>
      </w:r>
      <w:r>
        <w:rPr>
          <w:rFonts w:cs="Times New Roman"/>
          <w:bCs/>
          <w:szCs w:val="24"/>
          <w:lang w:bidi="ar-EG"/>
        </w:rPr>
        <w:t xml:space="preserve">iyede bir devlet sefiri mahâkim-i mahalliyenin dâire-i salâhiyetinden hâriçtir. </w:t>
      </w:r>
    </w:p>
    <w:p w14:paraId="757B2CBC" w14:textId="21B1EF52" w:rsidR="002B3995" w:rsidRDefault="002B3995" w:rsidP="00F13694">
      <w:pPr>
        <w:pStyle w:val="ListeParagraf"/>
        <w:ind w:left="0"/>
        <w:contextualSpacing w:val="0"/>
        <w:rPr>
          <w:rFonts w:cs="Times New Roman"/>
          <w:bCs/>
          <w:szCs w:val="24"/>
          <w:lang w:bidi="ar-EG"/>
        </w:rPr>
      </w:pPr>
      <w:r>
        <w:rPr>
          <w:rFonts w:cs="Times New Roman"/>
          <w:bCs/>
          <w:szCs w:val="24"/>
          <w:lang w:bidi="ar-EG"/>
        </w:rPr>
        <w:t xml:space="preserve">Sefir hükümdarının izniyle cihet-i </w:t>
      </w:r>
      <w:r w:rsidR="003E3279">
        <w:rPr>
          <w:rFonts w:cs="Times New Roman"/>
          <w:bCs/>
          <w:szCs w:val="24"/>
          <w:lang w:bidi="ar-EG"/>
        </w:rPr>
        <w:t>hukûk</w:t>
      </w:r>
      <w:r>
        <w:rPr>
          <w:rFonts w:cs="Times New Roman"/>
          <w:bCs/>
          <w:szCs w:val="24"/>
          <w:lang w:bidi="ar-EG"/>
        </w:rPr>
        <w:t xml:space="preserve">iyede bu imtiyazından vazgeçebildiği gibi, mahâkim huzurunda ikâme ettiği </w:t>
      </w:r>
      <w:r w:rsidR="00D66A62">
        <w:rPr>
          <w:rFonts w:cs="Times New Roman"/>
          <w:bCs/>
          <w:szCs w:val="24"/>
          <w:lang w:bidi="ar-EG"/>
        </w:rPr>
        <w:t>da‘vâ</w:t>
      </w:r>
      <w:r>
        <w:rPr>
          <w:rFonts w:cs="Times New Roman"/>
          <w:bCs/>
          <w:szCs w:val="24"/>
          <w:lang w:bidi="ar-EG"/>
        </w:rPr>
        <w:t>da kabul olunur. Bu halde her türlü muâmelâta katlanmak lazımdır. Fakat deyn için habs, vaz’-ı hacz gibi icrâya taalluk eden şeylerin hiç biri icra olunmaz.</w:t>
      </w:r>
    </w:p>
    <w:p w14:paraId="1170316B" w14:textId="14EBAFEA" w:rsidR="008F1E7C" w:rsidRDefault="002B3995" w:rsidP="00F13694">
      <w:pPr>
        <w:pStyle w:val="ListeParagraf"/>
        <w:ind w:left="0"/>
        <w:contextualSpacing w:val="0"/>
        <w:rPr>
          <w:rFonts w:cs="Times New Roman"/>
          <w:bCs/>
          <w:szCs w:val="24"/>
          <w:lang w:bidi="ar-EG"/>
        </w:rPr>
      </w:pPr>
      <w:r>
        <w:rPr>
          <w:rFonts w:cs="Times New Roman"/>
          <w:bCs/>
          <w:szCs w:val="24"/>
          <w:lang w:bidi="ar-EG"/>
        </w:rPr>
        <w:t xml:space="preserve">Nezâketen bahş olunan imtiyâzât: Bazı devletlerde </w:t>
      </w:r>
      <w:r w:rsidR="008F1E7C">
        <w:rPr>
          <w:rFonts w:cs="Times New Roman"/>
          <w:bCs/>
          <w:szCs w:val="24"/>
          <w:lang w:bidi="ar-EG"/>
        </w:rPr>
        <w:t xml:space="preserve">gayet vâsi’, bazı yerlerde de mahdûddur. Fakat </w:t>
      </w:r>
      <w:r w:rsidR="009360A5">
        <w:rPr>
          <w:rFonts w:cs="Times New Roman"/>
          <w:bCs/>
          <w:szCs w:val="24"/>
          <w:lang w:bidi="ar-EG"/>
        </w:rPr>
        <w:t>umûmiye</w:t>
      </w:r>
      <w:r w:rsidR="008F1E7C">
        <w:rPr>
          <w:rFonts w:cs="Times New Roman"/>
          <w:bCs/>
          <w:szCs w:val="24"/>
          <w:lang w:bidi="ar-EG"/>
        </w:rPr>
        <w:t>tle kabul edilen muâfiyât şunlardır:</w:t>
      </w:r>
    </w:p>
    <w:p w14:paraId="182498EF" w14:textId="094F382A" w:rsidR="008F1E7C" w:rsidRDefault="008C5E6D" w:rsidP="00F13694">
      <w:pPr>
        <w:pStyle w:val="ListeParagraf"/>
        <w:ind w:left="0"/>
        <w:contextualSpacing w:val="0"/>
        <w:rPr>
          <w:rFonts w:cs="Times New Roman"/>
          <w:bCs/>
          <w:szCs w:val="24"/>
          <w:lang w:bidi="ar-EG"/>
        </w:rPr>
      </w:pPr>
      <w:r>
        <w:rPr>
          <w:rFonts w:cs="Times New Roman"/>
          <w:bCs/>
          <w:szCs w:val="24"/>
          <w:lang w:bidi="ar-EG"/>
        </w:rPr>
        <w:t xml:space="preserve">1. </w:t>
      </w:r>
      <w:r w:rsidR="008F1E7C">
        <w:rPr>
          <w:rFonts w:cs="Times New Roman"/>
          <w:bCs/>
          <w:szCs w:val="24"/>
          <w:lang w:bidi="ar-EG"/>
        </w:rPr>
        <w:t>İcrâ-yı âyin hakkı; 2. Muâfiyet-i teklif; 3. Memurîn sefâret üzerinde hüküm etmek salâhiyeti.</w:t>
      </w:r>
    </w:p>
    <w:p w14:paraId="3F2A5E9A" w14:textId="77777777" w:rsidR="006C1AAA" w:rsidRDefault="006C1AAA" w:rsidP="00F13694">
      <w:pPr>
        <w:pStyle w:val="ListeParagraf"/>
        <w:ind w:left="0"/>
        <w:contextualSpacing w:val="0"/>
        <w:rPr>
          <w:rFonts w:cs="Times New Roman"/>
          <w:bCs/>
          <w:szCs w:val="24"/>
          <w:lang w:bidi="ar-EG"/>
        </w:rPr>
      </w:pPr>
    </w:p>
    <w:p w14:paraId="4F0BD21A" w14:textId="77777777" w:rsidR="008C5E6D" w:rsidRDefault="008C5E6D" w:rsidP="00F13694">
      <w:pPr>
        <w:pStyle w:val="Balk3"/>
        <w:spacing w:before="0"/>
        <w:jc w:val="both"/>
        <w:rPr>
          <w:lang w:bidi="ar-EG"/>
        </w:rPr>
      </w:pPr>
      <w:bookmarkStart w:id="109" w:name="_Toc71461952"/>
      <w:r>
        <w:rPr>
          <w:lang w:bidi="ar-EG"/>
        </w:rPr>
        <w:t>2.6.10. Muâhedât-ı Beyne’d-Düvel</w:t>
      </w:r>
      <w:bookmarkEnd w:id="109"/>
    </w:p>
    <w:p w14:paraId="13882204" w14:textId="45109C1F" w:rsidR="008F1E7C" w:rsidRDefault="008F1E7C" w:rsidP="00F13694">
      <w:pPr>
        <w:pStyle w:val="ListeParagraf"/>
        <w:ind w:left="0"/>
        <w:contextualSpacing w:val="0"/>
        <w:rPr>
          <w:rFonts w:cs="Times New Roman"/>
          <w:bCs/>
          <w:szCs w:val="24"/>
          <w:lang w:bidi="ar-EG"/>
        </w:rPr>
      </w:pPr>
      <w:r>
        <w:rPr>
          <w:rFonts w:cs="Times New Roman"/>
          <w:bCs/>
          <w:szCs w:val="24"/>
          <w:lang w:bidi="ar-EG"/>
        </w:rPr>
        <w:t xml:space="preserve">Mevcûdiyet-i </w:t>
      </w:r>
      <w:r w:rsidR="003E3279">
        <w:rPr>
          <w:rFonts w:cs="Times New Roman"/>
          <w:bCs/>
          <w:szCs w:val="24"/>
          <w:lang w:bidi="ar-EG"/>
        </w:rPr>
        <w:t>hukûk</w:t>
      </w:r>
      <w:r>
        <w:rPr>
          <w:rFonts w:cs="Times New Roman"/>
          <w:bCs/>
          <w:szCs w:val="24"/>
          <w:lang w:bidi="ar-EG"/>
        </w:rPr>
        <w:t xml:space="preserve">iyeye haiz olmak, eşhâs-ı hükmiyeden bulunmak itibarıyla devletlerde leh ve aleyhlerinde </w:t>
      </w:r>
      <w:r w:rsidR="003E3279">
        <w:rPr>
          <w:rFonts w:cs="Times New Roman"/>
          <w:bCs/>
          <w:szCs w:val="24"/>
          <w:lang w:bidi="ar-EG"/>
        </w:rPr>
        <w:t>hukûk</w:t>
      </w:r>
      <w:r>
        <w:rPr>
          <w:rFonts w:cs="Times New Roman"/>
          <w:bCs/>
          <w:szCs w:val="24"/>
          <w:lang w:bidi="ar-EG"/>
        </w:rPr>
        <w:t xml:space="preserve"> ve vazâifin terettübüne ehildir ve efrâd gibi yekdiğerine mukâvelât veya ef’âl ile irtibât eder.</w:t>
      </w:r>
    </w:p>
    <w:p w14:paraId="688D9C83" w14:textId="77777777" w:rsidR="004277B7" w:rsidRDefault="002B3995" w:rsidP="00F13694">
      <w:pPr>
        <w:pStyle w:val="ListeParagraf"/>
        <w:ind w:left="0"/>
        <w:contextualSpacing w:val="0"/>
        <w:rPr>
          <w:rFonts w:cs="Times New Roman"/>
          <w:bCs/>
          <w:szCs w:val="24"/>
          <w:lang w:bidi="ar-EG"/>
        </w:rPr>
      </w:pPr>
      <w:r>
        <w:rPr>
          <w:rFonts w:cs="Times New Roman"/>
          <w:bCs/>
          <w:szCs w:val="24"/>
          <w:lang w:bidi="ar-EG"/>
        </w:rPr>
        <w:t xml:space="preserve"> </w:t>
      </w:r>
      <w:r w:rsidR="004277B7">
        <w:rPr>
          <w:rFonts w:cs="Times New Roman"/>
          <w:bCs/>
          <w:szCs w:val="24"/>
          <w:lang w:bidi="ar-EG"/>
        </w:rPr>
        <w:t xml:space="preserve"> </w:t>
      </w:r>
      <w:r w:rsidR="008F1E7C">
        <w:rPr>
          <w:rFonts w:cs="Times New Roman"/>
          <w:bCs/>
          <w:szCs w:val="24"/>
          <w:lang w:bidi="ar-EG"/>
        </w:rPr>
        <w:t xml:space="preserve">Devletlerin </w:t>
      </w:r>
      <w:r w:rsidR="0060291C">
        <w:rPr>
          <w:rFonts w:cs="Times New Roman"/>
          <w:bCs/>
          <w:szCs w:val="24"/>
          <w:lang w:bidi="ar-EG"/>
        </w:rPr>
        <w:t xml:space="preserve">yekdiğerine karşı taahhüdâtı muâhedât, mukâvelât, kartel, beyânnâme gibi evrak ile tayin olunur. </w:t>
      </w:r>
    </w:p>
    <w:p w14:paraId="1BBA3C1D" w14:textId="345F8B41" w:rsidR="0060291C" w:rsidRDefault="0060291C" w:rsidP="00F13694">
      <w:pPr>
        <w:pStyle w:val="ListeParagraf"/>
        <w:ind w:left="0"/>
        <w:contextualSpacing w:val="0"/>
        <w:rPr>
          <w:rFonts w:cs="Times New Roman"/>
          <w:bCs/>
          <w:szCs w:val="24"/>
          <w:lang w:bidi="ar-EG"/>
        </w:rPr>
      </w:pPr>
      <w:r>
        <w:rPr>
          <w:rFonts w:cs="Times New Roman"/>
          <w:bCs/>
          <w:szCs w:val="24"/>
          <w:lang w:bidi="ar-EG"/>
        </w:rPr>
        <w:t>Devletlerarasında mevzû’u, gayesi, âkidinin aded ve kuvveti haiz ehemmiyet olan ukûde “muâhede”; mevzû’</w:t>
      </w:r>
      <w:r w:rsidR="001E720B">
        <w:rPr>
          <w:rFonts w:cs="Times New Roman"/>
          <w:bCs/>
          <w:szCs w:val="24"/>
          <w:lang w:bidi="ar-EG"/>
        </w:rPr>
        <w:t>-ı</w:t>
      </w:r>
      <w:r>
        <w:rPr>
          <w:rFonts w:cs="Times New Roman"/>
          <w:bCs/>
          <w:szCs w:val="24"/>
          <w:lang w:bidi="ar-EG"/>
        </w:rPr>
        <w:t xml:space="preserve"> siyasi olmaktan ziyade iktisâdı bulunan ukûde “mukâvele”; papalar ile Katolik hükümdar arasında mezhebe müteallik olarak mün’akid ukûde “konkorda”; memurîn-i idare ve askeriye tarafından akd edilen ihti</w:t>
      </w:r>
      <w:r w:rsidR="002A1FBA">
        <w:rPr>
          <w:rFonts w:cs="Times New Roman"/>
          <w:bCs/>
          <w:szCs w:val="24"/>
          <w:lang w:bidi="ar-EG"/>
        </w:rPr>
        <w:t>lafilerine sadece “beyânnâme” denir.</w:t>
      </w:r>
    </w:p>
    <w:p w14:paraId="52A0D4F0" w14:textId="77777777" w:rsidR="002A1FBA" w:rsidRDefault="002A1FBA" w:rsidP="00F13694">
      <w:pPr>
        <w:pStyle w:val="ListeParagraf"/>
        <w:ind w:left="0"/>
        <w:contextualSpacing w:val="0"/>
        <w:rPr>
          <w:rFonts w:cs="Times New Roman"/>
          <w:bCs/>
          <w:szCs w:val="24"/>
          <w:lang w:bidi="ar-EG"/>
        </w:rPr>
      </w:pPr>
      <w:r>
        <w:rPr>
          <w:rFonts w:cs="Times New Roman"/>
          <w:bCs/>
          <w:szCs w:val="24"/>
          <w:lang w:bidi="ar-EG"/>
        </w:rPr>
        <w:t>Muahedenin şerâit-i asliyesi: Rızâ-i tarafeynden, âkidlerin ehliyetinden, meşrû’ ve mümkünü’l-husûl bir mevzû’un mevcudiyetinden ibarettir.</w:t>
      </w:r>
    </w:p>
    <w:p w14:paraId="7F15E20F" w14:textId="77777777" w:rsidR="002A1FBA" w:rsidRDefault="002A1FBA" w:rsidP="00F13694">
      <w:pPr>
        <w:pStyle w:val="ListeParagraf"/>
        <w:ind w:left="0"/>
        <w:contextualSpacing w:val="0"/>
        <w:rPr>
          <w:rFonts w:cs="Times New Roman"/>
          <w:bCs/>
          <w:szCs w:val="24"/>
          <w:lang w:bidi="ar-EG"/>
        </w:rPr>
      </w:pPr>
      <w:r>
        <w:rPr>
          <w:rFonts w:cs="Times New Roman"/>
          <w:bCs/>
          <w:szCs w:val="24"/>
          <w:lang w:bidi="ar-EG"/>
        </w:rPr>
        <w:t xml:space="preserve">Ehliyet: Hakk-ı saltanatı tam ve müstakil devletler akd muâhede edebilirler. </w:t>
      </w:r>
    </w:p>
    <w:p w14:paraId="058E68B7" w14:textId="32732E3A" w:rsidR="002A1FBA" w:rsidRDefault="002A1FBA" w:rsidP="00F13694">
      <w:pPr>
        <w:pStyle w:val="ListeParagraf"/>
        <w:ind w:left="0"/>
        <w:contextualSpacing w:val="0"/>
        <w:rPr>
          <w:rFonts w:cs="Times New Roman"/>
          <w:bCs/>
          <w:szCs w:val="24"/>
          <w:lang w:bidi="ar-EG"/>
        </w:rPr>
      </w:pPr>
      <w:r>
        <w:rPr>
          <w:rFonts w:cs="Times New Roman"/>
          <w:bCs/>
          <w:szCs w:val="24"/>
          <w:lang w:bidi="ar-EG"/>
        </w:rPr>
        <w:t>Mevzû’</w:t>
      </w:r>
      <w:r w:rsidR="001E720B">
        <w:rPr>
          <w:rFonts w:cs="Times New Roman"/>
          <w:bCs/>
          <w:szCs w:val="24"/>
          <w:lang w:bidi="ar-EG"/>
        </w:rPr>
        <w:t>-ı</w:t>
      </w:r>
      <w:r>
        <w:rPr>
          <w:rFonts w:cs="Times New Roman"/>
          <w:bCs/>
          <w:szCs w:val="24"/>
          <w:lang w:bidi="ar-EG"/>
        </w:rPr>
        <w:t xml:space="preserve"> muâhedâtın meşruiyeti: Esâret-i zenciyeyi, asker ve tâifelerin firarlarını, kaçakçılığı men’ için akd olunan muâhedâtın mevzû’u meşrû’dur.</w:t>
      </w:r>
    </w:p>
    <w:p w14:paraId="4353F358" w14:textId="77777777" w:rsidR="002A1FBA" w:rsidRDefault="002A1FBA" w:rsidP="00F13694">
      <w:pPr>
        <w:pStyle w:val="ListeParagraf"/>
        <w:ind w:left="0"/>
        <w:contextualSpacing w:val="0"/>
        <w:rPr>
          <w:rFonts w:cs="Times New Roman"/>
          <w:bCs/>
          <w:szCs w:val="24"/>
          <w:lang w:bidi="ar-EG"/>
        </w:rPr>
      </w:pPr>
      <w:r>
        <w:rPr>
          <w:rFonts w:cs="Times New Roman"/>
          <w:bCs/>
          <w:szCs w:val="24"/>
          <w:lang w:bidi="ar-EG"/>
        </w:rPr>
        <w:t xml:space="preserve">Şerâit-i Hâriciye: Muâhedeler bir mukaddeme ile murahhasların </w:t>
      </w:r>
      <w:r w:rsidR="00493A8B">
        <w:rPr>
          <w:rFonts w:cs="Times New Roman"/>
          <w:bCs/>
          <w:szCs w:val="24"/>
          <w:lang w:bidi="ar-EG"/>
        </w:rPr>
        <w:t xml:space="preserve">elkâb ve esâmîsini, sınıf memuriyetlerinin beyanını, muahedenin mevâd-ı mündericâtı tarafeynin </w:t>
      </w:r>
      <w:r w:rsidR="00493A8B">
        <w:rPr>
          <w:rFonts w:cs="Times New Roman"/>
          <w:bCs/>
          <w:szCs w:val="24"/>
          <w:lang w:bidi="ar-EG"/>
        </w:rPr>
        <w:lastRenderedPageBreak/>
        <w:t>rızâsını muhteva bir mâdde-i intihâiyeyi, akd olunan mahal ile tarihi, kaç nüsha tanzim olunduğunu, müzâkereye memur olanların ismiyle imzasını muhteva bulunur.</w:t>
      </w:r>
    </w:p>
    <w:p w14:paraId="06AB6006" w14:textId="77777777" w:rsidR="00493A8B" w:rsidRDefault="00493A8B" w:rsidP="00F13694">
      <w:pPr>
        <w:pStyle w:val="ListeParagraf"/>
        <w:ind w:left="0"/>
        <w:contextualSpacing w:val="0"/>
        <w:rPr>
          <w:rFonts w:cs="Times New Roman"/>
          <w:bCs/>
          <w:szCs w:val="24"/>
          <w:lang w:bidi="ar-EG"/>
        </w:rPr>
      </w:pPr>
      <w:r>
        <w:rPr>
          <w:rFonts w:cs="Times New Roman"/>
          <w:bCs/>
          <w:szCs w:val="24"/>
          <w:lang w:bidi="ar-EG"/>
        </w:rPr>
        <w:t>Mukaddeme müzâkerenin ilel ve sebebi zikr ile başlar. Muâhedeyi yalnız imza etmeleri kâfi değildir. Tasdik de olunmalıdır.</w:t>
      </w:r>
    </w:p>
    <w:p w14:paraId="778F6C9D" w14:textId="77777777" w:rsidR="00493A8B" w:rsidRPr="008C5E6D" w:rsidRDefault="00493A8B" w:rsidP="00F13694">
      <w:pPr>
        <w:pStyle w:val="ListeParagraf"/>
        <w:ind w:left="0"/>
        <w:contextualSpacing w:val="0"/>
        <w:rPr>
          <w:rFonts w:cs="Times New Roman"/>
          <w:bCs/>
          <w:szCs w:val="24"/>
          <w:lang w:bidi="ar-EG"/>
        </w:rPr>
      </w:pPr>
      <w:r w:rsidRPr="008C5E6D">
        <w:rPr>
          <w:rFonts w:cs="Times New Roman"/>
          <w:bCs/>
          <w:szCs w:val="24"/>
          <w:lang w:bidi="ar-EG"/>
        </w:rPr>
        <w:t>Muâhedâtın</w:t>
      </w:r>
      <w:r w:rsidR="008C5E6D" w:rsidRPr="008C5E6D">
        <w:rPr>
          <w:rFonts w:cs="Times New Roman"/>
          <w:bCs/>
          <w:szCs w:val="24"/>
          <w:lang w:bidi="ar-EG"/>
        </w:rPr>
        <w:t xml:space="preserve"> </w:t>
      </w:r>
      <w:r w:rsidRPr="008C5E6D">
        <w:rPr>
          <w:rFonts w:cs="Times New Roman"/>
          <w:bCs/>
          <w:szCs w:val="24"/>
          <w:lang w:bidi="ar-EG"/>
        </w:rPr>
        <w:t xml:space="preserve">Tasdîki: </w:t>
      </w:r>
      <w:r w:rsidR="008E7B55" w:rsidRPr="008C5E6D">
        <w:rPr>
          <w:rFonts w:cs="Times New Roman"/>
          <w:bCs/>
          <w:szCs w:val="24"/>
          <w:lang w:bidi="ar-EG"/>
        </w:rPr>
        <w:t>Her devlet kavânin-i esâsiyesinin ta’yîne göre muâhedâtı bizzât veya kuvve-i teşriiye ile birlikte tasdik eder. Hükümdârânın bizzat akd ettikleri muâhedeler muhtâc-ı tasdik değildir. Muâhedeler tasdik ve tasdiknâmeler taâtî olunduktan sonra mer’i-yi’l-icra olur.</w:t>
      </w:r>
    </w:p>
    <w:p w14:paraId="5446CA34" w14:textId="77777777" w:rsidR="00E05F5F" w:rsidRDefault="008E7B55" w:rsidP="00F13694">
      <w:pPr>
        <w:pStyle w:val="ListeParagraf"/>
        <w:ind w:left="0"/>
        <w:contextualSpacing w:val="0"/>
        <w:rPr>
          <w:rFonts w:cs="Times New Roman"/>
          <w:bCs/>
          <w:szCs w:val="24"/>
          <w:lang w:bidi="ar-EG"/>
        </w:rPr>
      </w:pPr>
      <w:r w:rsidRPr="008C5E6D">
        <w:rPr>
          <w:rFonts w:cs="Times New Roman"/>
          <w:bCs/>
          <w:szCs w:val="24"/>
          <w:lang w:bidi="ar-EG"/>
        </w:rPr>
        <w:t xml:space="preserve">Hükûmât-ı Sâirenin Müşâreketi: </w:t>
      </w:r>
      <w:r w:rsidR="00E05F5F" w:rsidRPr="008C5E6D">
        <w:rPr>
          <w:rFonts w:cs="Times New Roman"/>
          <w:bCs/>
          <w:szCs w:val="24"/>
          <w:lang w:bidi="ar-EG"/>
        </w:rPr>
        <w:t>Kâideten</w:t>
      </w:r>
      <w:r w:rsidR="00E05F5F">
        <w:rPr>
          <w:rFonts w:cs="Times New Roman"/>
          <w:bCs/>
          <w:szCs w:val="24"/>
          <w:lang w:bidi="ar-EG"/>
        </w:rPr>
        <w:t xml:space="preserve"> muâhedeler ancak âkidler için mecburi’l-icrâ ise de üçüncü bir devlet de iştirâk edebilir. Bu iştirâk-ı muahedenin akdinden evvel mesâ’i-i cemîle sarfı </w:t>
      </w:r>
      <w:r w:rsidR="00B068FB">
        <w:rPr>
          <w:rFonts w:cs="Times New Roman"/>
          <w:bCs/>
          <w:szCs w:val="24"/>
          <w:lang w:bidi="ar-EG"/>
        </w:rPr>
        <w:t>ile</w:t>
      </w:r>
      <w:r w:rsidR="00E05F5F">
        <w:rPr>
          <w:rFonts w:cs="Times New Roman"/>
          <w:bCs/>
          <w:szCs w:val="24"/>
          <w:lang w:bidi="ar-EG"/>
        </w:rPr>
        <w:t xml:space="preserve"> etnâ-yı akidde tavassut </w:t>
      </w:r>
      <w:r w:rsidR="00B068FB">
        <w:rPr>
          <w:rFonts w:cs="Times New Roman"/>
          <w:bCs/>
          <w:szCs w:val="24"/>
          <w:lang w:bidi="ar-EG"/>
        </w:rPr>
        <w:t>ile</w:t>
      </w:r>
      <w:r w:rsidR="00E05F5F">
        <w:rPr>
          <w:rFonts w:cs="Times New Roman"/>
          <w:bCs/>
          <w:szCs w:val="24"/>
          <w:lang w:bidi="ar-EG"/>
        </w:rPr>
        <w:t xml:space="preserve"> akidden sonra kabul ve tasvib ile olur. </w:t>
      </w:r>
    </w:p>
    <w:p w14:paraId="3AC820CE" w14:textId="77777777" w:rsidR="00EF30D0" w:rsidRDefault="00E05F5F" w:rsidP="00F13694">
      <w:pPr>
        <w:pStyle w:val="ListeParagraf"/>
        <w:ind w:left="0"/>
        <w:contextualSpacing w:val="0"/>
        <w:rPr>
          <w:rFonts w:cs="Times New Roman"/>
          <w:bCs/>
          <w:szCs w:val="24"/>
          <w:lang w:bidi="ar-EG"/>
        </w:rPr>
      </w:pPr>
      <w:r>
        <w:rPr>
          <w:rFonts w:cs="Times New Roman"/>
          <w:bCs/>
          <w:szCs w:val="24"/>
          <w:lang w:bidi="ar-EG"/>
        </w:rPr>
        <w:t xml:space="preserve">Mesâ’i-i Cemile: </w:t>
      </w:r>
      <w:r w:rsidR="00EF30D0">
        <w:rPr>
          <w:rFonts w:cs="Times New Roman"/>
          <w:bCs/>
          <w:szCs w:val="24"/>
          <w:lang w:bidi="ar-EG"/>
        </w:rPr>
        <w:t>Ya tarafeyn-i âkideynin talebi üzerine veyahut evvelce vâkı’ olan taleb üzerine olur.</w:t>
      </w:r>
    </w:p>
    <w:p w14:paraId="2A9F589A" w14:textId="77777777" w:rsidR="007503CA" w:rsidRDefault="00EF30D0" w:rsidP="00F13694">
      <w:pPr>
        <w:pStyle w:val="ListeParagraf"/>
        <w:ind w:left="0"/>
        <w:contextualSpacing w:val="0"/>
        <w:rPr>
          <w:rFonts w:cs="Times New Roman"/>
          <w:bCs/>
          <w:szCs w:val="24"/>
          <w:lang w:bidi="ar-EG"/>
        </w:rPr>
      </w:pPr>
      <w:r>
        <w:rPr>
          <w:rFonts w:cs="Times New Roman"/>
          <w:bCs/>
          <w:szCs w:val="24"/>
          <w:lang w:bidi="ar-EG"/>
        </w:rPr>
        <w:t xml:space="preserve">Tavassut: </w:t>
      </w:r>
      <w:r w:rsidR="007503CA">
        <w:rPr>
          <w:rFonts w:cs="Times New Roman"/>
          <w:bCs/>
          <w:szCs w:val="24"/>
          <w:lang w:bidi="ar-EG"/>
        </w:rPr>
        <w:t xml:space="preserve">Mesâi-i cemileden daha muayyen ve daha resmi bir mahiyettedir. </w:t>
      </w:r>
    </w:p>
    <w:p w14:paraId="3E16D6A6" w14:textId="158193C7" w:rsidR="007503CA" w:rsidRDefault="007503CA" w:rsidP="00F13694">
      <w:pPr>
        <w:pStyle w:val="ListeParagraf"/>
        <w:ind w:left="0"/>
        <w:contextualSpacing w:val="0"/>
        <w:rPr>
          <w:rFonts w:cs="Times New Roman"/>
          <w:bCs/>
          <w:szCs w:val="24"/>
          <w:lang w:bidi="ar-EG"/>
        </w:rPr>
      </w:pPr>
      <w:r>
        <w:rPr>
          <w:rFonts w:cs="Times New Roman"/>
          <w:bCs/>
          <w:szCs w:val="24"/>
          <w:lang w:bidi="ar-EG"/>
        </w:rPr>
        <w:t>Tasvîb: Hükm-</w:t>
      </w:r>
      <w:r w:rsidR="001E720B">
        <w:rPr>
          <w:rFonts w:cs="Times New Roman"/>
          <w:bCs/>
          <w:szCs w:val="24"/>
          <w:lang w:bidi="ar-EG"/>
        </w:rPr>
        <w:t>i</w:t>
      </w:r>
      <w:r>
        <w:rPr>
          <w:rFonts w:cs="Times New Roman"/>
          <w:bCs/>
          <w:szCs w:val="24"/>
          <w:lang w:bidi="ar-EG"/>
        </w:rPr>
        <w:t xml:space="preserve"> muâhedeyi âkideynden mâ’adâ olan devletin suret-i kat’iyyede kabul etmesidir. </w:t>
      </w:r>
    </w:p>
    <w:p w14:paraId="0D357BD2" w14:textId="77777777" w:rsidR="007503CA" w:rsidRDefault="007503CA" w:rsidP="00F13694">
      <w:pPr>
        <w:pStyle w:val="ListeParagraf"/>
        <w:ind w:left="0"/>
        <w:contextualSpacing w:val="0"/>
        <w:rPr>
          <w:rFonts w:cs="Times New Roman"/>
          <w:bCs/>
          <w:szCs w:val="24"/>
          <w:lang w:bidi="ar-EG"/>
        </w:rPr>
      </w:pPr>
      <w:r>
        <w:rPr>
          <w:rFonts w:cs="Times New Roman"/>
          <w:bCs/>
          <w:szCs w:val="24"/>
          <w:lang w:bidi="ar-EG"/>
        </w:rPr>
        <w:t xml:space="preserve">Muâhedenin Tefsîri: Muâhedenin bazı mevâdında ibhâm, tezâd ve tenâkuz görülürse tefsir edilir. Akd eden devlet murahhaslarınıın esnâmı akidde verdikleri mana esastır. Tefsir için bir kuvve-i fâikaya mürâcaat edilmez. Yalnız tefsir protokole derc olunur. </w:t>
      </w:r>
    </w:p>
    <w:p w14:paraId="57DBCEC6" w14:textId="77777777" w:rsidR="008E7B55" w:rsidRDefault="007503CA" w:rsidP="00F13694">
      <w:pPr>
        <w:pStyle w:val="ListeParagraf"/>
        <w:ind w:left="0"/>
        <w:contextualSpacing w:val="0"/>
        <w:rPr>
          <w:rFonts w:cs="Times New Roman"/>
          <w:bCs/>
          <w:szCs w:val="24"/>
          <w:lang w:bidi="ar-EG"/>
        </w:rPr>
      </w:pPr>
      <w:r w:rsidRPr="008C5E6D">
        <w:rPr>
          <w:rFonts w:cs="Times New Roman"/>
          <w:bCs/>
          <w:szCs w:val="24"/>
          <w:lang w:bidi="ar-EG"/>
        </w:rPr>
        <w:t>Muâhedenin Temini: Devletler</w:t>
      </w:r>
      <w:r>
        <w:rPr>
          <w:rFonts w:cs="Times New Roman"/>
          <w:bCs/>
          <w:szCs w:val="24"/>
          <w:lang w:bidi="ar-EG"/>
        </w:rPr>
        <w:t xml:space="preserve"> kendi lehlerinde olarak diğer bir hükümet tarafından imza edilmiş olan muâhedâtın </w:t>
      </w:r>
      <w:r w:rsidR="003E2A98">
        <w:rPr>
          <w:rFonts w:cs="Times New Roman"/>
          <w:bCs/>
          <w:szCs w:val="24"/>
          <w:lang w:bidi="ar-EG"/>
        </w:rPr>
        <w:t xml:space="preserve">icrası hakkında bazı teminât almak ihtiyâtkârlığında bulundukları vardır. Bir veya birkaç </w:t>
      </w:r>
      <w:r w:rsidR="00FF7507">
        <w:rPr>
          <w:rFonts w:cs="Times New Roman"/>
          <w:bCs/>
          <w:szCs w:val="24"/>
          <w:lang w:bidi="ar-EG"/>
        </w:rPr>
        <w:t>devlet tarafından diğer devletlerin akid etmiş oldukları muâhedenin tamamen veya kısmen mer’iyetini tekâfülüne “Teminat-ı</w:t>
      </w:r>
      <w:r w:rsidR="008E7B55">
        <w:rPr>
          <w:rFonts w:cs="Times New Roman"/>
          <w:b/>
          <w:szCs w:val="24"/>
          <w:lang w:bidi="ar-EG"/>
        </w:rPr>
        <w:t xml:space="preserve"> </w:t>
      </w:r>
      <w:r w:rsidR="00FF7507">
        <w:rPr>
          <w:rFonts w:cs="Times New Roman"/>
          <w:bCs/>
          <w:szCs w:val="24"/>
          <w:lang w:bidi="ar-EG"/>
        </w:rPr>
        <w:t>Düveliye” denir; fakat devletler işgal ve irtihân-ı arazi suretiyle de teminat almışlardır. Zamanımızda bunun emsali pek çoktur. İşgal olunan arazide dâyin devletin hakk-ı hâkimiyeti yoktur. Medyunundur. Vefâen ferâğ gibidir.</w:t>
      </w:r>
    </w:p>
    <w:p w14:paraId="26987792" w14:textId="7E1CC3C9" w:rsidR="00FF7507" w:rsidRDefault="00801CF8" w:rsidP="00F13694">
      <w:pPr>
        <w:pStyle w:val="ListeParagraf"/>
        <w:ind w:left="0"/>
        <w:contextualSpacing w:val="0"/>
        <w:rPr>
          <w:rFonts w:cs="Times New Roman"/>
          <w:bCs/>
          <w:szCs w:val="24"/>
          <w:lang w:bidi="ar-EG"/>
        </w:rPr>
      </w:pPr>
      <w:r>
        <w:rPr>
          <w:rFonts w:cs="Times New Roman"/>
          <w:bCs/>
          <w:szCs w:val="24"/>
          <w:lang w:bidi="ar-EG"/>
        </w:rPr>
        <w:t xml:space="preserve">Devletler tarafından istikrâz olunan mebâliğin fâiz ve ra’sü’l-malının mütetazzimen îtâsı için </w:t>
      </w:r>
      <w:r w:rsidR="0047100E">
        <w:rPr>
          <w:rFonts w:cs="Times New Roman"/>
          <w:bCs/>
          <w:szCs w:val="24"/>
          <w:lang w:bidi="ar-EG"/>
        </w:rPr>
        <w:t>a‘şâr</w:t>
      </w:r>
      <w:r>
        <w:rPr>
          <w:rFonts w:cs="Times New Roman"/>
          <w:bCs/>
          <w:szCs w:val="24"/>
          <w:lang w:bidi="ar-EG"/>
        </w:rPr>
        <w:t xml:space="preserve"> gibi, gümrük vâridâtı gibi gösterilen karşılıklara da “Teminât-ı Mâliye” ıtlak olunur. </w:t>
      </w:r>
    </w:p>
    <w:p w14:paraId="422FD642" w14:textId="77777777" w:rsidR="00801CF8" w:rsidRDefault="00801CF8" w:rsidP="00F13694">
      <w:pPr>
        <w:pStyle w:val="ListeParagraf"/>
        <w:ind w:left="0"/>
        <w:contextualSpacing w:val="0"/>
        <w:rPr>
          <w:rFonts w:cs="Times New Roman"/>
          <w:bCs/>
          <w:szCs w:val="24"/>
          <w:lang w:bidi="ar-EG"/>
        </w:rPr>
      </w:pPr>
      <w:r w:rsidRPr="008C5E6D">
        <w:rPr>
          <w:rFonts w:cs="Times New Roman"/>
          <w:bCs/>
          <w:szCs w:val="24"/>
          <w:lang w:bidi="ar-EG"/>
        </w:rPr>
        <w:lastRenderedPageBreak/>
        <w:t>Muâhedâtın Netâici:</w:t>
      </w:r>
      <w:r>
        <w:rPr>
          <w:rFonts w:cs="Times New Roman"/>
          <w:b/>
          <w:szCs w:val="24"/>
          <w:lang w:bidi="ar-EG"/>
        </w:rPr>
        <w:t xml:space="preserve"> </w:t>
      </w:r>
      <w:r>
        <w:rPr>
          <w:rFonts w:cs="Times New Roman"/>
          <w:bCs/>
          <w:szCs w:val="24"/>
          <w:lang w:bidi="ar-EG"/>
        </w:rPr>
        <w:t xml:space="preserve">Hükümdarn tebeddülü, eşkâl-i hükümetin tağyiri muâhedâtın mer’iyyetine tesir etmez. Usulü dâiresinde akd olunan muâhedât-ı düvel </w:t>
      </w:r>
      <w:r w:rsidR="00C4694F">
        <w:rPr>
          <w:rFonts w:cs="Times New Roman"/>
          <w:bCs/>
          <w:szCs w:val="24"/>
          <w:lang w:bidi="ar-EG"/>
        </w:rPr>
        <w:t xml:space="preserve">âkidece mecburi’l-icrâ add olunur. Cebr ve kuvvetle akd edilmiş olan muâhedâta da cebr ve kuvvet suret-i müettimene de bertaraf edilmek esbâbı istihsâl edilemedikçe riâyet lazımdır. Bu halde eğer riâyet edilmese ya muhârebe tevâlî eder veyahut gizli bir cidâl hükümrân olarak münâsebât-ı düveliye berbâd olur. Unutulmamalıdır ki muâhedâtta kuvve-i te’yidiye-i mâddiyeye hâlâihtiyaç vardır. </w:t>
      </w:r>
    </w:p>
    <w:p w14:paraId="403B80FC" w14:textId="77777777" w:rsidR="00C4694F" w:rsidRDefault="00C4694F" w:rsidP="00F13694">
      <w:pPr>
        <w:pStyle w:val="ListeParagraf"/>
        <w:ind w:left="0"/>
        <w:contextualSpacing w:val="0"/>
        <w:rPr>
          <w:rFonts w:cs="Times New Roman"/>
          <w:bCs/>
          <w:szCs w:val="24"/>
          <w:lang w:bidi="ar-EG"/>
        </w:rPr>
      </w:pPr>
      <w:r w:rsidRPr="008C5E6D">
        <w:rPr>
          <w:rFonts w:cs="Times New Roman"/>
          <w:bCs/>
          <w:szCs w:val="24"/>
          <w:lang w:bidi="ar-EG"/>
        </w:rPr>
        <w:t>Muâhedelik Hitâmı: Devletlerarasındaki</w:t>
      </w:r>
      <w:r>
        <w:rPr>
          <w:rFonts w:cs="Times New Roman"/>
          <w:bCs/>
          <w:szCs w:val="24"/>
          <w:lang w:bidi="ar-EG"/>
        </w:rPr>
        <w:t xml:space="preserve"> muâhedâttan münbais vazâif ve taahhüdâtı nihâyete erdiren esbâb bervech-i âtîdir. </w:t>
      </w:r>
    </w:p>
    <w:p w14:paraId="45D029AD" w14:textId="6C8D3E52" w:rsidR="0053722D" w:rsidRDefault="008C5E6D" w:rsidP="00F13694">
      <w:pPr>
        <w:pStyle w:val="ListeParagraf"/>
        <w:ind w:left="0"/>
        <w:contextualSpacing w:val="0"/>
        <w:rPr>
          <w:rFonts w:cs="Times New Roman"/>
          <w:bCs/>
          <w:szCs w:val="24"/>
          <w:lang w:bidi="ar-EG"/>
        </w:rPr>
      </w:pPr>
      <w:r>
        <w:rPr>
          <w:rFonts w:cs="Times New Roman"/>
          <w:bCs/>
          <w:szCs w:val="24"/>
          <w:lang w:bidi="ar-EG"/>
        </w:rPr>
        <w:t xml:space="preserve">1. </w:t>
      </w:r>
      <w:r w:rsidR="00933C2F">
        <w:rPr>
          <w:rFonts w:cs="Times New Roman"/>
          <w:bCs/>
          <w:szCs w:val="24"/>
          <w:lang w:bidi="ar-EG"/>
        </w:rPr>
        <w:t xml:space="preserve">Muâhedenin tamamen ve kâmilen icra edilmiş olması; 2. Müddet-i muayyenenin inkızâsı; 3. Sarâhaten zikr edilmiş olan bir şartın infisahının tahakkuku; 4. İcranın ta’zîr ve adem-i imkânı; 5. Muâhedenin kendisine bahş etmiş olduğu </w:t>
      </w:r>
      <w:r w:rsidR="003E3279">
        <w:rPr>
          <w:rFonts w:cs="Times New Roman"/>
          <w:bCs/>
          <w:szCs w:val="24"/>
          <w:lang w:bidi="ar-EG"/>
        </w:rPr>
        <w:t>hukûk</w:t>
      </w:r>
      <w:r w:rsidR="00933C2F">
        <w:rPr>
          <w:rFonts w:cs="Times New Roman"/>
          <w:bCs/>
          <w:szCs w:val="24"/>
          <w:lang w:bidi="ar-EG"/>
        </w:rPr>
        <w:t xml:space="preserve">tan devletin ferâgat etmesi; 6. İkâle, -telâhuk ve rızâ-i tarafeyn ile-; 7. </w:t>
      </w:r>
      <w:r w:rsidR="0053722D">
        <w:rPr>
          <w:rFonts w:cs="Times New Roman"/>
          <w:bCs/>
          <w:szCs w:val="24"/>
          <w:lang w:bidi="ar-EG"/>
        </w:rPr>
        <w:t>Muâhedede münderiç şarâit dâiresinde muâhedenin feshi; 8. Muâhedenin akdini intâc eden esbâbın münkazî olması; 9. Muâhedenin düvel-i âkideden biri tarafından adem-i icrası; 10. İ’lân-ı harb.</w:t>
      </w:r>
    </w:p>
    <w:p w14:paraId="5DDB9B6D" w14:textId="7F00DC77" w:rsidR="0053722D" w:rsidRDefault="0053722D" w:rsidP="00F13694">
      <w:pPr>
        <w:pStyle w:val="ListeParagraf"/>
        <w:ind w:left="0"/>
        <w:contextualSpacing w:val="0"/>
        <w:rPr>
          <w:rFonts w:cs="Times New Roman"/>
          <w:bCs/>
          <w:szCs w:val="24"/>
          <w:lang w:bidi="ar-EG"/>
        </w:rPr>
      </w:pPr>
      <w:r>
        <w:rPr>
          <w:rFonts w:cs="Times New Roman"/>
          <w:bCs/>
          <w:szCs w:val="24"/>
          <w:lang w:bidi="ar-EG"/>
        </w:rPr>
        <w:t>Fakat harb için akd olunan mukâvelât harb zamanında mer’idir; münfesih olmamak lâzımdır. Münâsebât-ı sulhiye için akd olunan muâhede-i harb ile münfesihtir.</w:t>
      </w:r>
    </w:p>
    <w:p w14:paraId="5F16D01E" w14:textId="77777777" w:rsidR="00D01287" w:rsidRDefault="00D01287" w:rsidP="00F13694">
      <w:pPr>
        <w:pStyle w:val="ListeParagraf"/>
        <w:ind w:left="0"/>
        <w:contextualSpacing w:val="0"/>
        <w:rPr>
          <w:rFonts w:cs="Times New Roman"/>
          <w:bCs/>
          <w:szCs w:val="24"/>
          <w:lang w:bidi="ar-EG"/>
        </w:rPr>
      </w:pPr>
    </w:p>
    <w:p w14:paraId="4CE68CAC" w14:textId="77777777" w:rsidR="008C5E6D" w:rsidRDefault="008C5E6D" w:rsidP="00F13694">
      <w:pPr>
        <w:pStyle w:val="Balk3"/>
        <w:spacing w:before="0"/>
        <w:jc w:val="both"/>
        <w:rPr>
          <w:lang w:bidi="ar-EG"/>
        </w:rPr>
      </w:pPr>
      <w:bookmarkStart w:id="110" w:name="_Toc71461953"/>
      <w:r>
        <w:rPr>
          <w:lang w:bidi="ar-EG"/>
        </w:rPr>
        <w:t xml:space="preserve">2.6.11. </w:t>
      </w:r>
      <w:r w:rsidR="0053722D">
        <w:rPr>
          <w:lang w:bidi="ar-EG"/>
        </w:rPr>
        <w:t>Hakk-ı Harb</w:t>
      </w:r>
      <w:bookmarkEnd w:id="110"/>
    </w:p>
    <w:p w14:paraId="43AF87CA" w14:textId="04B7804B" w:rsidR="003F20AD" w:rsidRDefault="0053722D" w:rsidP="00F13694">
      <w:pPr>
        <w:pStyle w:val="ListeParagraf"/>
        <w:ind w:left="0"/>
        <w:contextualSpacing w:val="0"/>
        <w:rPr>
          <w:rFonts w:cs="Times New Roman"/>
          <w:bCs/>
          <w:szCs w:val="24"/>
          <w:lang w:bidi="ar-EG"/>
        </w:rPr>
      </w:pPr>
      <w:r>
        <w:rPr>
          <w:rFonts w:cs="Times New Roman"/>
          <w:bCs/>
          <w:szCs w:val="24"/>
          <w:lang w:bidi="ar-EG"/>
        </w:rPr>
        <w:t xml:space="preserve">Muhtelif tariflerin hülâsasına göre harb, hakkın silahla takib olunduğu halidir. Hâl-i sulh akvâm arasında ihtilâfât-ı mütekâbileden, onların yekdiğerinin </w:t>
      </w:r>
      <w:r w:rsidR="003E3279">
        <w:rPr>
          <w:rFonts w:cs="Times New Roman"/>
          <w:bCs/>
          <w:szCs w:val="24"/>
          <w:lang w:bidi="ar-EG"/>
        </w:rPr>
        <w:t>hukûk</w:t>
      </w:r>
      <w:r>
        <w:rPr>
          <w:rFonts w:cs="Times New Roman"/>
          <w:bCs/>
          <w:szCs w:val="24"/>
          <w:lang w:bidi="ar-EG"/>
        </w:rPr>
        <w:t xml:space="preserve"> ve vazâif ve menâfı’ına mütekâbilen riâyet etmelerinden tahassul eder. Vazâifin </w:t>
      </w:r>
      <w:r w:rsidR="003F20AD">
        <w:rPr>
          <w:rFonts w:cs="Times New Roman"/>
          <w:bCs/>
          <w:szCs w:val="24"/>
          <w:lang w:bidi="ar-EG"/>
        </w:rPr>
        <w:t xml:space="preserve">tanınmaması, </w:t>
      </w:r>
      <w:r w:rsidR="003E3279">
        <w:rPr>
          <w:rFonts w:cs="Times New Roman"/>
          <w:bCs/>
          <w:szCs w:val="24"/>
          <w:lang w:bidi="ar-EG"/>
        </w:rPr>
        <w:t>hukûk</w:t>
      </w:r>
      <w:r w:rsidR="003F20AD">
        <w:rPr>
          <w:rFonts w:cs="Times New Roman"/>
          <w:bCs/>
          <w:szCs w:val="24"/>
          <w:lang w:bidi="ar-EG"/>
        </w:rPr>
        <w:t>un inkâr olunması, menâfi’a muâraza edilmesi, devletler beyninde ihtilâfı tevlîd eder.</w:t>
      </w:r>
    </w:p>
    <w:p w14:paraId="3FF91A0A" w14:textId="77777777" w:rsidR="003F20AD" w:rsidRDefault="003F20AD" w:rsidP="00F13694">
      <w:pPr>
        <w:pStyle w:val="ListeParagraf"/>
        <w:ind w:left="0"/>
        <w:contextualSpacing w:val="0"/>
        <w:rPr>
          <w:rFonts w:cs="Times New Roman"/>
          <w:bCs/>
          <w:szCs w:val="24"/>
          <w:lang w:bidi="ar-EG"/>
        </w:rPr>
      </w:pPr>
      <w:r>
        <w:rPr>
          <w:rFonts w:cs="Times New Roman"/>
          <w:bCs/>
          <w:szCs w:val="24"/>
          <w:lang w:bidi="ar-EG"/>
        </w:rPr>
        <w:t xml:space="preserve">Bu gibi ihtilâfât, </w:t>
      </w:r>
      <w:r w:rsidR="008858C5">
        <w:rPr>
          <w:rFonts w:cs="Times New Roman"/>
          <w:bCs/>
          <w:szCs w:val="24"/>
          <w:lang w:bidi="ar-EG"/>
        </w:rPr>
        <w:t>vesâit-i maslahâne veya muâmelât tazyikiye ile hal ve tesviye ve raf’ ve izâle olunur. Fakat vesâit-i maslahâne, mesâ’i-i cemîle, tavassut, tahkim kezalik muâmelât-ı mütekâbile gayr-ı mümkn, nâkâfî yahut red edilmiş ise fasl-ı ihtilâf için çare yalnız harbtır.</w:t>
      </w:r>
    </w:p>
    <w:p w14:paraId="5268BA50" w14:textId="2EEB90EC" w:rsidR="008858C5" w:rsidRDefault="008858C5" w:rsidP="00F13694">
      <w:pPr>
        <w:pStyle w:val="ListeParagraf"/>
        <w:ind w:left="0"/>
        <w:contextualSpacing w:val="0"/>
        <w:rPr>
          <w:rFonts w:cs="Times New Roman"/>
          <w:bCs/>
          <w:szCs w:val="24"/>
          <w:lang w:bidi="ar-EG"/>
        </w:rPr>
      </w:pPr>
      <w:r>
        <w:rPr>
          <w:rFonts w:cs="Times New Roman"/>
          <w:bCs/>
          <w:szCs w:val="24"/>
          <w:lang w:bidi="ar-EG"/>
        </w:rPr>
        <w:t xml:space="preserve">Harbın lehinde de </w:t>
      </w:r>
      <w:r w:rsidR="000B4380">
        <w:rPr>
          <w:rFonts w:cs="Times New Roman"/>
          <w:bCs/>
          <w:szCs w:val="24"/>
          <w:lang w:bidi="ar-EG"/>
        </w:rPr>
        <w:t xml:space="preserve">aleyhinde de bulunanlar vardır. Lehinde olanlar barbı tahsîn ve müdâfaa ve harbe ahlak itibarıyla netâic-i hasene isnâd ederler. Aleyhinde bulunanlar “İnsanın hem cinsine revâ gördüğü bu müthiş harb, bunca âilelerin baht-ı ikbâlini, </w:t>
      </w:r>
      <w:r w:rsidR="000B4380">
        <w:rPr>
          <w:rFonts w:cs="Times New Roman"/>
          <w:bCs/>
          <w:szCs w:val="24"/>
          <w:lang w:bidi="ar-EG"/>
        </w:rPr>
        <w:lastRenderedPageBreak/>
        <w:t xml:space="preserve">bunca insanların saadet halini târumâr eder. Harb her ne kadar </w:t>
      </w:r>
      <w:r w:rsidR="003E3279">
        <w:rPr>
          <w:rFonts w:cs="Times New Roman"/>
          <w:bCs/>
          <w:szCs w:val="24"/>
          <w:lang w:bidi="ar-EG"/>
        </w:rPr>
        <w:t>hukûk</w:t>
      </w:r>
      <w:r w:rsidR="000B4380">
        <w:rPr>
          <w:rFonts w:cs="Times New Roman"/>
          <w:bCs/>
          <w:szCs w:val="24"/>
          <w:lang w:bidi="ar-EG"/>
        </w:rPr>
        <w:t>un teşkilâtına yardım ederse de insanların maksudu, gaye-i âmâli değildir” derler.</w:t>
      </w:r>
    </w:p>
    <w:p w14:paraId="16C0703F" w14:textId="77777777" w:rsidR="00643440" w:rsidRDefault="000B4380" w:rsidP="00F13694">
      <w:pPr>
        <w:pStyle w:val="ListeParagraf"/>
        <w:ind w:left="0"/>
        <w:contextualSpacing w:val="0"/>
        <w:rPr>
          <w:rFonts w:cs="Times New Roman"/>
          <w:bCs/>
          <w:szCs w:val="24"/>
          <w:lang w:bidi="ar-EG"/>
        </w:rPr>
      </w:pPr>
      <w:r>
        <w:rPr>
          <w:rFonts w:cs="Times New Roman"/>
          <w:bCs/>
          <w:szCs w:val="24"/>
          <w:lang w:bidi="ar-EG"/>
        </w:rPr>
        <w:t xml:space="preserve">Şâyân-ı dikkattir ki tarih, netâic-i haseneyi mu’da, ihdâs-ı münâsebâta ve mehâric-i ticariye peydasına bâdî olmuş birçok muhârebât gösteriri. </w:t>
      </w:r>
      <w:r w:rsidR="00643440">
        <w:rPr>
          <w:rFonts w:cs="Times New Roman"/>
          <w:bCs/>
          <w:szCs w:val="24"/>
          <w:lang w:bidi="ar-EG"/>
        </w:rPr>
        <w:t>Ezcümle arab</w:t>
      </w:r>
      <w:r>
        <w:rPr>
          <w:rFonts w:cs="Times New Roman"/>
          <w:bCs/>
          <w:szCs w:val="24"/>
          <w:lang w:bidi="ar-EG"/>
        </w:rPr>
        <w:t xml:space="preserve"> ulûm </w:t>
      </w:r>
      <w:r w:rsidR="00643440">
        <w:rPr>
          <w:rFonts w:cs="Times New Roman"/>
          <w:bCs/>
          <w:szCs w:val="24"/>
          <w:lang w:bidi="ar-EG"/>
        </w:rPr>
        <w:t xml:space="preserve">ve sanayi’inin avrupanın bir kısmına intişârına sebeb olan, şark ile münâsebât-ı ticariye tesisine meydan veren, avrupada kavâid insâniyetkârânenin intişâr ve tavassu’una hizmet eden muhârebât-ı salibe olmuştur. </w:t>
      </w:r>
    </w:p>
    <w:p w14:paraId="6F9EEAEA" w14:textId="7B0A91F8" w:rsidR="000B4380" w:rsidRDefault="00643440" w:rsidP="00F13694">
      <w:pPr>
        <w:pStyle w:val="ListeParagraf"/>
        <w:ind w:left="0"/>
        <w:contextualSpacing w:val="0"/>
        <w:rPr>
          <w:rFonts w:cs="Times New Roman"/>
          <w:bCs/>
          <w:szCs w:val="24"/>
          <w:lang w:bidi="ar-EG"/>
        </w:rPr>
      </w:pPr>
      <w:r>
        <w:rPr>
          <w:rFonts w:cs="Times New Roman"/>
          <w:bCs/>
          <w:szCs w:val="24"/>
          <w:lang w:bidi="ar-EG"/>
        </w:rPr>
        <w:t xml:space="preserve"> Devletlerce istiklâl ve saltanatın, emniyet ve asayiş ve namusun müdafaası kasdıyla isti’mâl-i kuvvete müracaat-ı insaniyetin ahvâl-i mâziye ve hâliyesine göre ma’kuldür.</w:t>
      </w:r>
    </w:p>
    <w:p w14:paraId="5F8EE202" w14:textId="77777777" w:rsidR="00D01287" w:rsidRDefault="00D01287" w:rsidP="00F13694">
      <w:pPr>
        <w:pStyle w:val="ListeParagraf"/>
        <w:ind w:left="0"/>
        <w:contextualSpacing w:val="0"/>
        <w:rPr>
          <w:rFonts w:cs="Times New Roman"/>
          <w:bCs/>
          <w:szCs w:val="24"/>
          <w:lang w:bidi="ar-EG"/>
        </w:rPr>
      </w:pPr>
    </w:p>
    <w:p w14:paraId="3EA6FE88" w14:textId="3FFB95EE" w:rsidR="00643440" w:rsidRDefault="008C5E6D" w:rsidP="00F13694">
      <w:pPr>
        <w:pStyle w:val="Balk3"/>
        <w:spacing w:before="0"/>
        <w:jc w:val="both"/>
        <w:rPr>
          <w:lang w:bidi="ar-EG"/>
        </w:rPr>
      </w:pPr>
      <w:bookmarkStart w:id="111" w:name="_Toc71461954"/>
      <w:r>
        <w:rPr>
          <w:lang w:bidi="ar-EG"/>
        </w:rPr>
        <w:t xml:space="preserve">2.6.12. </w:t>
      </w:r>
      <w:r w:rsidR="00643440">
        <w:rPr>
          <w:lang w:bidi="ar-EG"/>
        </w:rPr>
        <w:t>Uhûd</w:t>
      </w:r>
      <w:r w:rsidR="001E720B">
        <w:rPr>
          <w:lang w:bidi="ar-EG"/>
        </w:rPr>
        <w:t>-ı</w:t>
      </w:r>
      <w:r w:rsidR="00643440">
        <w:rPr>
          <w:lang w:bidi="ar-EG"/>
        </w:rPr>
        <w:t xml:space="preserve"> Atîka</w:t>
      </w:r>
      <w:bookmarkEnd w:id="111"/>
    </w:p>
    <w:p w14:paraId="31B3933E" w14:textId="77777777" w:rsidR="000B5BD2" w:rsidRPr="000B5BD2" w:rsidRDefault="000B5BD2" w:rsidP="000B5BD2">
      <w:pPr>
        <w:rPr>
          <w:lang w:bidi="ar-EG"/>
        </w:rPr>
      </w:pPr>
    </w:p>
    <w:p w14:paraId="277F740F" w14:textId="77777777" w:rsidR="00643440" w:rsidRPr="00643440" w:rsidRDefault="008C5E6D" w:rsidP="00F13694">
      <w:pPr>
        <w:pStyle w:val="Balk4"/>
        <w:spacing w:before="0"/>
        <w:rPr>
          <w:lang w:bidi="ar-EG"/>
        </w:rPr>
      </w:pPr>
      <w:r>
        <w:rPr>
          <w:lang w:bidi="ar-EG"/>
        </w:rPr>
        <w:t xml:space="preserve">2.6.12.1. </w:t>
      </w:r>
      <w:r w:rsidR="00643440">
        <w:rPr>
          <w:lang w:bidi="ar-EG"/>
        </w:rPr>
        <w:t>İmtiyâzât-ı Ecnebiye</w:t>
      </w:r>
    </w:p>
    <w:p w14:paraId="5F943651" w14:textId="7661C3C7" w:rsidR="00933C2F" w:rsidRDefault="00933C2F" w:rsidP="00F13694">
      <w:pPr>
        <w:pStyle w:val="ListeParagraf"/>
        <w:ind w:left="0"/>
        <w:contextualSpacing w:val="0"/>
        <w:rPr>
          <w:rFonts w:cs="Times New Roman"/>
          <w:bCs/>
          <w:szCs w:val="24"/>
          <w:lang w:bidi="ar-EG"/>
        </w:rPr>
      </w:pPr>
      <w:r>
        <w:rPr>
          <w:rFonts w:cs="Times New Roman"/>
          <w:bCs/>
          <w:szCs w:val="24"/>
          <w:lang w:bidi="ar-EG"/>
        </w:rPr>
        <w:t xml:space="preserve"> </w:t>
      </w:r>
      <w:r w:rsidR="0015597E">
        <w:rPr>
          <w:rFonts w:cs="Times New Roman"/>
          <w:bCs/>
          <w:szCs w:val="24"/>
          <w:lang w:bidi="ar-EG"/>
        </w:rPr>
        <w:t xml:space="preserve">Müstakil olan her devlet dâhil-i memâlikinde tensîb ettiği kavânîni vaz’ ve tatbîk etmek lazım geldiği halde kısmen devr-i futûhâtımızda istilâ ettiğimiz memâlikin seyyiât idaresi cümlesinden olarak, kısmen de cereyân-ı umûmiye </w:t>
      </w:r>
      <w:r w:rsidR="004F7FAA">
        <w:rPr>
          <w:rFonts w:cs="Times New Roman"/>
          <w:bCs/>
          <w:szCs w:val="24"/>
          <w:lang w:bidi="ar-EG"/>
        </w:rPr>
        <w:t xml:space="preserve">kapılarak </w:t>
      </w:r>
      <w:r w:rsidR="00E0143C">
        <w:rPr>
          <w:rFonts w:cs="Times New Roman"/>
          <w:bCs/>
          <w:szCs w:val="24"/>
          <w:lang w:bidi="ar-EG"/>
        </w:rPr>
        <w:t>mürûr</w:t>
      </w:r>
      <w:r w:rsidR="001E720B">
        <w:rPr>
          <w:rFonts w:cs="Times New Roman"/>
          <w:bCs/>
          <w:szCs w:val="24"/>
          <w:lang w:bidi="ar-EG"/>
        </w:rPr>
        <w:t>-ı</w:t>
      </w:r>
      <w:r w:rsidR="004F7FAA">
        <w:rPr>
          <w:rFonts w:cs="Times New Roman"/>
          <w:bCs/>
          <w:szCs w:val="24"/>
          <w:lang w:bidi="ar-EG"/>
        </w:rPr>
        <w:t xml:space="preserve"> zaman ile düvel-i sâire teb’aları hakkında imtiyazât gayr-ı makule mazarayı hâvî birçok taahhüdâta girmiş bulunuyoruz. Bir suretteki pek mühim noktalarda memleketimizde ecnebi olmak Osmanlı olmak ziyanına temin-i fevâid etmektedir. </w:t>
      </w:r>
    </w:p>
    <w:p w14:paraId="53F4BD95" w14:textId="77777777" w:rsidR="00565573" w:rsidRDefault="004F7FAA" w:rsidP="00F13694">
      <w:pPr>
        <w:pStyle w:val="ListeParagraf"/>
        <w:ind w:left="0"/>
        <w:contextualSpacing w:val="0"/>
        <w:rPr>
          <w:rFonts w:cs="Times New Roman"/>
          <w:bCs/>
          <w:szCs w:val="24"/>
          <w:lang w:bidi="ar-EG"/>
        </w:rPr>
      </w:pPr>
      <w:r>
        <w:rPr>
          <w:rFonts w:cs="Times New Roman"/>
          <w:bCs/>
          <w:szCs w:val="24"/>
          <w:lang w:bidi="ar-EG"/>
        </w:rPr>
        <w:t xml:space="preserve">Şarkı Roma İmparatorluğu’nun </w:t>
      </w:r>
      <w:r w:rsidR="00421F84">
        <w:rPr>
          <w:rFonts w:cs="Times New Roman"/>
          <w:bCs/>
          <w:szCs w:val="24"/>
          <w:lang w:bidi="ar-EG"/>
        </w:rPr>
        <w:t>tahtekâhı olan Kostantaniye bir tarik-i ticâri olmak itibarıyla bahr-ı sefîd sevâhilinde</w:t>
      </w:r>
      <w:r w:rsidR="00565573">
        <w:rPr>
          <w:rFonts w:cs="Times New Roman"/>
          <w:bCs/>
          <w:szCs w:val="24"/>
          <w:lang w:bidi="ar-EG"/>
        </w:rPr>
        <w:t xml:space="preserve"> ticaretle geçinen Pisa, Cenova, Venedik gemileri buraya uğrarlar. Bazı ecnebi tüccarı Kostantiniye’de ikâmet ederlerdi. Bizans Hükümeti seyyiat idaresi neticesi olarak daha 1060 da Venediklilere imtiyâz verdiği gibi tahkim-i mevki’ dâiyesiyle İmparator Emanuel Kominos’da </w:t>
      </w:r>
      <w:r w:rsidR="006E006F">
        <w:rPr>
          <w:rFonts w:cs="Times New Roman"/>
          <w:bCs/>
          <w:szCs w:val="24"/>
          <w:lang w:bidi="ar-EG"/>
        </w:rPr>
        <w:t>1155’de ecnebilere ve bilhassa Cenovalılara bâ ahdnâme müsâadât-ı mahsusa ve onların bir mahal-i mahsusda yerleşmelerine, bir Pazar mahali ile bir iskele tesis ve bir kilise inşa etmelerine mezuniyet îtâ etmiş idi.</w:t>
      </w:r>
    </w:p>
    <w:p w14:paraId="6F19D624" w14:textId="77777777" w:rsidR="006E006F" w:rsidRDefault="006E006F" w:rsidP="00F13694">
      <w:pPr>
        <w:pStyle w:val="ListeParagraf"/>
        <w:ind w:left="0"/>
        <w:contextualSpacing w:val="0"/>
        <w:rPr>
          <w:rFonts w:cs="Times New Roman"/>
          <w:bCs/>
          <w:szCs w:val="24"/>
          <w:lang w:bidi="ar-EG"/>
        </w:rPr>
      </w:pPr>
      <w:r>
        <w:rPr>
          <w:rFonts w:cs="Times New Roman"/>
          <w:bCs/>
          <w:szCs w:val="24"/>
          <w:lang w:bidi="ar-EG"/>
        </w:rPr>
        <w:t xml:space="preserve">1192’de Pisalılara da </w:t>
      </w:r>
      <w:r w:rsidR="00804303">
        <w:rPr>
          <w:rFonts w:cs="Times New Roman"/>
          <w:bCs/>
          <w:szCs w:val="24"/>
          <w:lang w:bidi="ar-EG"/>
        </w:rPr>
        <w:t xml:space="preserve">bazı imtiyazât verildi ve bu suretle İstanbul’un hemen bütün kısım sâhiliyesi zindan kapısından yalı köşküne kadar Latinlerin eydiye-i ticaretine geçerek ehâli-i mahliye iskeleden ve ticaretten mahrum denecek bir râddeye gelmişti. </w:t>
      </w:r>
    </w:p>
    <w:p w14:paraId="4D391B30" w14:textId="42307637" w:rsidR="00804303" w:rsidRDefault="00804303" w:rsidP="00F13694">
      <w:pPr>
        <w:pStyle w:val="ListeParagraf"/>
        <w:ind w:left="0"/>
        <w:contextualSpacing w:val="0"/>
        <w:rPr>
          <w:rFonts w:cs="Times New Roman"/>
          <w:bCs/>
          <w:szCs w:val="24"/>
          <w:lang w:bidi="ar-EG"/>
        </w:rPr>
      </w:pPr>
      <w:r>
        <w:rPr>
          <w:rFonts w:cs="Times New Roman"/>
          <w:bCs/>
          <w:szCs w:val="24"/>
          <w:lang w:bidi="ar-EG"/>
        </w:rPr>
        <w:lastRenderedPageBreak/>
        <w:t xml:space="preserve">Müteâkiben Fransa, Almanya, İngiltere hükümdârânının bi’l-defaât iştirak ettiği ehl-i salîb muhârebelerinin dördüncüsü bahren ve İstanbul tarikiyle vakı’ olarak Latinler tarafından bu isnâda İstanbul feth ve teshîr ve yağma edilmiş ve İstanbul’da </w:t>
      </w:r>
      <w:r w:rsidR="00C439BC">
        <w:rPr>
          <w:rFonts w:cs="Times New Roman"/>
          <w:bCs/>
          <w:szCs w:val="24"/>
          <w:lang w:bidi="ar-EG"/>
        </w:rPr>
        <w:t xml:space="preserve">bir Latin İmparatorluğu ihdâs olunmuştu, hanedân-ı kadîm efradından </w:t>
      </w:r>
      <w:r w:rsidR="009C4635">
        <w:rPr>
          <w:rFonts w:cs="Times New Roman"/>
          <w:bCs/>
          <w:szCs w:val="24"/>
          <w:lang w:bidi="ar-EG"/>
        </w:rPr>
        <w:t>Paleolog</w:t>
      </w:r>
      <w:r w:rsidR="00610301">
        <w:rPr>
          <w:rFonts w:cs="Times New Roman"/>
          <w:bCs/>
          <w:szCs w:val="24"/>
          <w:lang w:bidi="ar-EG"/>
        </w:rPr>
        <w:t xml:space="preserve"> </w:t>
      </w:r>
      <w:r w:rsidR="00C439BC">
        <w:rPr>
          <w:rFonts w:cs="Times New Roman"/>
          <w:bCs/>
          <w:szCs w:val="24"/>
          <w:lang w:bidi="ar-EG"/>
        </w:rPr>
        <w:t xml:space="preserve">57 sene sonra İstanbul’u tekrar zabt ve Latinleri oradan tard etmiş ve Venediklilerle Pisalıların ve Cenevizlerin </w:t>
      </w:r>
      <w:r w:rsidR="00C439BC" w:rsidRPr="00610301">
        <w:rPr>
          <w:rFonts w:cs="Times New Roman"/>
          <w:bCs/>
          <w:szCs w:val="24"/>
          <w:lang w:bidi="ar-EG"/>
        </w:rPr>
        <w:t>balyoz konsolos Potostatus</w:t>
      </w:r>
      <w:r w:rsidR="00C439BC">
        <w:rPr>
          <w:rFonts w:cs="Times New Roman"/>
          <w:bCs/>
          <w:szCs w:val="24"/>
          <w:lang w:bidi="ar-EG"/>
        </w:rPr>
        <w:t xml:space="preserve"> namıyla kendi </w:t>
      </w:r>
      <w:r w:rsidR="00002CC8">
        <w:rPr>
          <w:rFonts w:cs="Times New Roman"/>
          <w:bCs/>
          <w:szCs w:val="24"/>
          <w:lang w:bidi="ar-EG"/>
        </w:rPr>
        <w:t xml:space="preserve">memleketleri tarafından gönderilen memurların hükmü altında kavânîn-i mahsusalarıyla idare olunmalarına ve Cenevizlerin de, Pisalıların da, Venediklilerin de bahren ve berran her </w:t>
      </w:r>
      <w:r w:rsidR="007C6ECD">
        <w:rPr>
          <w:rFonts w:cs="Times New Roman"/>
          <w:bCs/>
          <w:szCs w:val="24"/>
          <w:lang w:bidi="ar-EG"/>
        </w:rPr>
        <w:t>nev‘</w:t>
      </w:r>
      <w:r w:rsidR="00002CC8">
        <w:rPr>
          <w:rFonts w:cs="Times New Roman"/>
          <w:bCs/>
          <w:szCs w:val="24"/>
          <w:lang w:bidi="ar-EG"/>
        </w:rPr>
        <w:t xml:space="preserve"> ticaret için her </w:t>
      </w:r>
      <w:r w:rsidR="007C6ECD">
        <w:rPr>
          <w:rFonts w:cs="Times New Roman"/>
          <w:bCs/>
          <w:szCs w:val="24"/>
          <w:lang w:bidi="ar-EG"/>
        </w:rPr>
        <w:t>nev‘</w:t>
      </w:r>
      <w:r w:rsidR="00002CC8">
        <w:rPr>
          <w:rFonts w:cs="Times New Roman"/>
          <w:bCs/>
          <w:szCs w:val="24"/>
          <w:lang w:bidi="ar-EG"/>
        </w:rPr>
        <w:t xml:space="preserve"> tekâliften muâf add edilmelerine müsaade etmiş idi. Cenevizlerin tekrar gelip </w:t>
      </w:r>
      <w:r w:rsidR="00E60F55">
        <w:rPr>
          <w:rFonts w:cs="Times New Roman"/>
          <w:bCs/>
          <w:szCs w:val="24"/>
          <w:lang w:bidi="ar-EG"/>
        </w:rPr>
        <w:t>G</w:t>
      </w:r>
      <w:r w:rsidR="00002CC8">
        <w:rPr>
          <w:rFonts w:cs="Times New Roman"/>
          <w:bCs/>
          <w:szCs w:val="24"/>
          <w:lang w:bidi="ar-EG"/>
        </w:rPr>
        <w:t>alata</w:t>
      </w:r>
      <w:r w:rsidR="00E60F55">
        <w:rPr>
          <w:rFonts w:cs="Times New Roman"/>
          <w:bCs/>
          <w:szCs w:val="24"/>
          <w:lang w:bidi="ar-EG"/>
        </w:rPr>
        <w:t>’</w:t>
      </w:r>
      <w:r w:rsidR="00002CC8">
        <w:rPr>
          <w:rFonts w:cs="Times New Roman"/>
          <w:bCs/>
          <w:szCs w:val="24"/>
          <w:lang w:bidi="ar-EG"/>
        </w:rPr>
        <w:t xml:space="preserve">ya yerleşmelerini müteâkib </w:t>
      </w:r>
      <w:r w:rsidR="00A90689">
        <w:rPr>
          <w:rFonts w:cs="Times New Roman"/>
          <w:bCs/>
          <w:szCs w:val="24"/>
          <w:lang w:bidi="ar-EG"/>
        </w:rPr>
        <w:t>Paleolog</w:t>
      </w:r>
      <w:r w:rsidR="00002CC8">
        <w:rPr>
          <w:rFonts w:cs="Times New Roman"/>
          <w:bCs/>
          <w:szCs w:val="24"/>
          <w:lang w:bidi="ar-EG"/>
        </w:rPr>
        <w:t xml:space="preserve"> </w:t>
      </w:r>
      <w:r w:rsidR="00A90689">
        <w:rPr>
          <w:rFonts w:cs="Times New Roman"/>
          <w:bCs/>
          <w:szCs w:val="24"/>
          <w:lang w:bidi="ar-EG"/>
        </w:rPr>
        <w:t>i</w:t>
      </w:r>
      <w:r w:rsidR="00002CC8">
        <w:rPr>
          <w:rFonts w:cs="Times New Roman"/>
          <w:bCs/>
          <w:szCs w:val="24"/>
          <w:lang w:bidi="ar-EG"/>
        </w:rPr>
        <w:t xml:space="preserve">le aralarında bir muâhede akd olunmuştur ki şu mevâdı şâyân-ı dikkattir: “Eğer bir veya birkaç Ceneviz veya mahmiyeleri hükümet-i mahalliye teb’asından birini veya bir kaçını kavlen veya fiilen </w:t>
      </w:r>
      <w:r w:rsidR="00F17F02">
        <w:rPr>
          <w:rFonts w:cs="Times New Roman"/>
          <w:bCs/>
          <w:szCs w:val="24"/>
          <w:lang w:bidi="ar-EG"/>
        </w:rPr>
        <w:t xml:space="preserve">ızrâr ederlerse Ceneviz </w:t>
      </w:r>
      <w:r w:rsidR="00A90689">
        <w:rPr>
          <w:rFonts w:cs="Times New Roman"/>
          <w:bCs/>
          <w:szCs w:val="24"/>
          <w:lang w:bidi="ar-EG"/>
        </w:rPr>
        <w:t>Podesda’sı</w:t>
      </w:r>
      <w:r w:rsidR="00F17F02">
        <w:rPr>
          <w:rFonts w:cs="Times New Roman"/>
          <w:bCs/>
          <w:szCs w:val="24"/>
          <w:lang w:bidi="ar-EG"/>
        </w:rPr>
        <w:t xml:space="preserve"> zarfından kanunen mücâzât olunacaklardır.” “Cenevizler derya veya karada icra-yı şekâvet edip hükümet-i mahliye teb’asını veye arazisini ızrâr eder ve onun üzerine derdest edilirse </w:t>
      </w:r>
      <w:r w:rsidR="00A90689">
        <w:rPr>
          <w:rFonts w:cs="Times New Roman"/>
          <w:bCs/>
          <w:szCs w:val="24"/>
          <w:lang w:bidi="ar-EG"/>
        </w:rPr>
        <w:t>Podestas</w:t>
      </w:r>
      <w:r w:rsidR="00F17F02">
        <w:rPr>
          <w:rFonts w:cs="Times New Roman"/>
          <w:bCs/>
          <w:szCs w:val="24"/>
          <w:lang w:bidi="ar-EG"/>
        </w:rPr>
        <w:t xml:space="preserve"> tarafından kanunen mücâzât olunacaklar ve tutulmazlarsa zarar ve ziyan mücrimlerin </w:t>
      </w:r>
      <w:r w:rsidR="00075071">
        <w:rPr>
          <w:rFonts w:cs="Times New Roman"/>
          <w:bCs/>
          <w:szCs w:val="24"/>
          <w:lang w:bidi="ar-EG"/>
        </w:rPr>
        <w:t xml:space="preserve">emvalinden olmak üzere Ceneviz cemaati tarafından tatmin edilecek” ve ilâ-âhir. 1304 sene-i efrenciyesinde İmparator Anderonikus ile akd ettikleri bir muâhede neticesi olarak Galata’da mukim Cenevizler hükümet-i mahliyeye resm-i gümrük vermedikleri gibi Ceneviz tacirlerinden kendi nâmlarına gümrük almaya başlamışlardır. Bu vâridât hükümet-i mahliye vâridât-ı rüsûmiyesinin hemen yedi misline “iki yüz bin liraya” baliğ olmuştu. Galata’ya hükümet-i mahliyenin hiç müdâhalesi kalmamıştı, câniler oraya ilticâ eder, kurtulurdu. </w:t>
      </w:r>
    </w:p>
    <w:p w14:paraId="22D4E0DF" w14:textId="428898A9" w:rsidR="00075071" w:rsidRDefault="00075071" w:rsidP="00F13694">
      <w:pPr>
        <w:pStyle w:val="ListeParagraf"/>
        <w:ind w:left="0"/>
        <w:contextualSpacing w:val="0"/>
        <w:rPr>
          <w:rFonts w:cs="Times New Roman"/>
          <w:bCs/>
          <w:szCs w:val="24"/>
          <w:lang w:bidi="ar-EG"/>
        </w:rPr>
      </w:pPr>
      <w:r>
        <w:rPr>
          <w:rFonts w:cs="Times New Roman"/>
          <w:bCs/>
          <w:szCs w:val="24"/>
          <w:lang w:bidi="ar-EG"/>
        </w:rPr>
        <w:t xml:space="preserve">İşte Osmanlılar İstanbul’u feth ettikleri zaman Galata’da böyle imtiyâzât-ı vâsi’aya sahib bir müsta’mere-i ecnebiye bulunduğu gibi Sultan Selim, evvelde Mısır’ı dâire-i futûhâtına aldığı zaman orada vaktiyle Fransa kralı 9’uncu </w:t>
      </w:r>
      <w:r w:rsidR="00B530B7">
        <w:rPr>
          <w:rFonts w:cs="Times New Roman"/>
          <w:bCs/>
          <w:szCs w:val="24"/>
          <w:lang w:bidi="ar-EG"/>
        </w:rPr>
        <w:t>San Lui’ye verilmiş, bir imtiyâz fermanıyla</w:t>
      </w:r>
      <w:r w:rsidR="00610301">
        <w:rPr>
          <w:rFonts w:cs="Times New Roman"/>
          <w:bCs/>
          <w:szCs w:val="24"/>
          <w:lang w:bidi="ar-EG"/>
        </w:rPr>
        <w:t xml:space="preserve"> </w:t>
      </w:r>
      <w:r w:rsidR="00A90689">
        <w:rPr>
          <w:rFonts w:cs="Times New Roman"/>
          <w:bCs/>
          <w:szCs w:val="24"/>
          <w:lang w:bidi="ar-EG"/>
        </w:rPr>
        <w:t>Kansu Gavri</w:t>
      </w:r>
      <w:r w:rsidR="00B530B7">
        <w:rPr>
          <w:rFonts w:cs="Times New Roman"/>
          <w:bCs/>
          <w:szCs w:val="24"/>
          <w:lang w:bidi="ar-EG"/>
        </w:rPr>
        <w:t xml:space="preserve"> tarafından az evvel verilmiş bir fermâna müsâdif olmuştu. San Lui’ye de İskenderiye ile Şam’da birer konsolos bulundurmasına müsaade edilmiş ve teb’asının oraya gidip gelmesine ve ticâret edilmesine ruhsat verilmişti. Suriye sevâhilinde Avrupalılara ve Trablus</w:t>
      </w:r>
      <w:r w:rsidR="001E720B">
        <w:rPr>
          <w:rFonts w:cs="Times New Roman"/>
          <w:bCs/>
          <w:szCs w:val="24"/>
          <w:lang w:bidi="ar-EG"/>
        </w:rPr>
        <w:t>-ı</w:t>
      </w:r>
      <w:r w:rsidR="00B530B7">
        <w:rPr>
          <w:rFonts w:cs="Times New Roman"/>
          <w:bCs/>
          <w:szCs w:val="24"/>
          <w:lang w:bidi="ar-EG"/>
        </w:rPr>
        <w:t xml:space="preserve"> arapta da bilhassa Fransızlara bu yolda </w:t>
      </w:r>
      <w:r w:rsidR="00342616">
        <w:rPr>
          <w:rFonts w:cs="Times New Roman"/>
          <w:bCs/>
          <w:szCs w:val="24"/>
          <w:lang w:bidi="ar-EG"/>
        </w:rPr>
        <w:t xml:space="preserve">müsâadât îtâ olunmuştu. </w:t>
      </w:r>
    </w:p>
    <w:p w14:paraId="5BC39C15" w14:textId="5DE02586" w:rsidR="00FC645E" w:rsidRPr="00FC645E" w:rsidRDefault="00342616" w:rsidP="00F13694">
      <w:pPr>
        <w:pStyle w:val="ListeParagraf"/>
        <w:ind w:left="0"/>
        <w:contextualSpacing w:val="0"/>
        <w:rPr>
          <w:rFonts w:cs="Times New Roman"/>
          <w:bCs/>
          <w:szCs w:val="24"/>
          <w:lang w:bidi="ar-EG"/>
        </w:rPr>
      </w:pPr>
      <w:r>
        <w:rPr>
          <w:rFonts w:cs="Times New Roman"/>
          <w:bCs/>
          <w:szCs w:val="24"/>
          <w:lang w:bidi="ar-EG"/>
        </w:rPr>
        <w:lastRenderedPageBreak/>
        <w:t>O zamanla</w:t>
      </w:r>
      <w:r w:rsidR="00360EA3">
        <w:rPr>
          <w:rFonts w:cs="Times New Roman"/>
          <w:bCs/>
          <w:szCs w:val="24"/>
          <w:lang w:bidi="ar-EG"/>
        </w:rPr>
        <w:t>rda avrupada akvâ</w:t>
      </w:r>
      <w:r>
        <w:rPr>
          <w:rFonts w:cs="Times New Roman"/>
          <w:bCs/>
          <w:szCs w:val="24"/>
          <w:lang w:bidi="ar-EG"/>
        </w:rPr>
        <w:t>mın yekdiğeriyle ihtilâtı şimdiki gibi sehîl ve kesîr olmadığından ve muhâceret devrinin bakiye-i te’sirâ</w:t>
      </w:r>
      <w:r w:rsidR="0059624E">
        <w:rPr>
          <w:rFonts w:cs="Times New Roman"/>
          <w:bCs/>
          <w:szCs w:val="24"/>
          <w:lang w:bidi="ar-EG"/>
        </w:rPr>
        <w:t>tınân olarak şahsiyet-i kavânîn</w:t>
      </w:r>
      <w:r>
        <w:rPr>
          <w:rStyle w:val="DipnotBavurusu"/>
          <w:rFonts w:cs="Times New Roman"/>
          <w:bCs/>
          <w:szCs w:val="24"/>
          <w:lang w:bidi="ar-EG"/>
        </w:rPr>
        <w:footnoteReference w:id="251"/>
      </w:r>
      <w:r>
        <w:rPr>
          <w:rFonts w:cs="Times New Roman"/>
          <w:bCs/>
          <w:szCs w:val="24"/>
          <w:lang w:bidi="ar-EG"/>
        </w:rPr>
        <w:t xml:space="preserve"> usulü cârî olduğundan bir ferd-i ecnebi nereye gitse mensub olduğu devletin kanunları dâiresinde yaşamak îtiyâd ve ihtiyacında bulunuyordu.</w:t>
      </w:r>
    </w:p>
    <w:p w14:paraId="7A47BFFF" w14:textId="77777777" w:rsidR="00342616" w:rsidRDefault="00342616" w:rsidP="00F13694">
      <w:pPr>
        <w:pStyle w:val="ListeParagraf"/>
        <w:ind w:left="0"/>
        <w:contextualSpacing w:val="0"/>
        <w:rPr>
          <w:rFonts w:cs="Times New Roman"/>
          <w:bCs/>
          <w:szCs w:val="24"/>
          <w:lang w:bidi="ar-EG"/>
        </w:rPr>
      </w:pPr>
      <w:r>
        <w:rPr>
          <w:rFonts w:cs="Times New Roman"/>
          <w:bCs/>
          <w:szCs w:val="24"/>
          <w:lang w:bidi="ar-EG"/>
        </w:rPr>
        <w:t xml:space="preserve">Avrupada itiyâdât ve </w:t>
      </w:r>
      <w:r w:rsidR="001E3DA1">
        <w:rPr>
          <w:rFonts w:cs="Times New Roman"/>
          <w:bCs/>
          <w:szCs w:val="24"/>
          <w:lang w:bidi="ar-EG"/>
        </w:rPr>
        <w:t>temâyülât bu merkezde olursa lisan, âdât, emz</w:t>
      </w:r>
      <w:r w:rsidR="00632047">
        <w:rPr>
          <w:rFonts w:cs="Times New Roman"/>
          <w:bCs/>
          <w:szCs w:val="24"/>
          <w:lang w:bidi="ar-EG"/>
        </w:rPr>
        <w:t>ice ve ırk ve din ve sâire nukât-ı</w:t>
      </w:r>
      <w:r w:rsidR="001E3DA1">
        <w:rPr>
          <w:rFonts w:cs="Times New Roman"/>
          <w:bCs/>
          <w:szCs w:val="24"/>
          <w:lang w:bidi="ar-EG"/>
        </w:rPr>
        <w:t xml:space="preserve"> nazarından bizden tamamen ayrı gayrı bulunan akvâm-ı arabiyenin aktâr-ı şarkiyedeki mevki’i bütün bütün farklı idi. İşte ecnebilere kendi kanunları dairesinde. Kendi memurlarının taht-ı hükmünde, ayrı mahallelerde yaşamakiçin müsâadât taleb ettiren ve akvâm-ı şarkiyeyi mutâlib vâkı’ayı ıskâya sevk eden esbabdan biri bu haldir.</w:t>
      </w:r>
    </w:p>
    <w:p w14:paraId="2D9D88D5" w14:textId="77777777" w:rsidR="001E3DA1" w:rsidRDefault="001E3DA1" w:rsidP="00F13694">
      <w:pPr>
        <w:pStyle w:val="ListeParagraf"/>
        <w:ind w:left="0"/>
        <w:contextualSpacing w:val="0"/>
        <w:rPr>
          <w:rFonts w:cs="Times New Roman"/>
          <w:bCs/>
          <w:szCs w:val="24"/>
          <w:lang w:bidi="ar-EG"/>
        </w:rPr>
      </w:pPr>
      <w:r>
        <w:rPr>
          <w:rFonts w:cs="Times New Roman"/>
          <w:bCs/>
          <w:szCs w:val="24"/>
          <w:lang w:bidi="ar-EG"/>
        </w:rPr>
        <w:t xml:space="preserve">Diğer taraftan hazreti Fatih esnâ-yı fetihte Cenevizlerden yardım gördüğünden ilk zamanlar onların dersaadetteki imtiyâzâtını ilga etmediği gibi Selim </w:t>
      </w:r>
      <w:r w:rsidR="00A45CAE">
        <w:rPr>
          <w:rFonts w:cs="Times New Roman"/>
          <w:bCs/>
          <w:szCs w:val="24"/>
          <w:lang w:bidi="ar-EG"/>
        </w:rPr>
        <w:t xml:space="preserve">evvelde Mısır’daki imtiyâzı tasdik etmiş ve Avrupalıların memâlikimizde şerâit-i ikâmetini tayinde Bizans ve Latin Hükümetlerinin bu suretle hazırladıkları esaslar aktâr-ı şarkiye ile münâsebâtta Avrupalılar içind dâima, imtisâl olunur. Kavâid ve teâmül sırasına geçerek devletimizde bu halin âtî için, zamanımız için ne yaman bir felâket olacağını anlayamayarak mühimsememiştir. </w:t>
      </w:r>
    </w:p>
    <w:p w14:paraId="0F971C23" w14:textId="2FAC78FB" w:rsidR="005A5191" w:rsidRDefault="00A45CAE" w:rsidP="00F13694">
      <w:pPr>
        <w:pStyle w:val="ListeParagraf"/>
        <w:ind w:left="0"/>
        <w:contextualSpacing w:val="0"/>
        <w:rPr>
          <w:rFonts w:cs="Times New Roman"/>
          <w:bCs/>
          <w:szCs w:val="24"/>
          <w:lang w:bidi="ar-EG"/>
        </w:rPr>
      </w:pPr>
      <w:r>
        <w:rPr>
          <w:rFonts w:cs="Times New Roman"/>
          <w:bCs/>
          <w:szCs w:val="24"/>
          <w:lang w:bidi="ar-EG"/>
        </w:rPr>
        <w:t>Fransa Kralı Birinci Franso’nun Almanya İmparatoru Beşinci Şârl</w:t>
      </w:r>
      <w:r w:rsidR="00583B36">
        <w:rPr>
          <w:rFonts w:cs="Times New Roman"/>
          <w:bCs/>
          <w:szCs w:val="24"/>
          <w:lang w:bidi="ar-EG"/>
        </w:rPr>
        <w:t>’</w:t>
      </w:r>
      <w:r>
        <w:rPr>
          <w:rFonts w:cs="Times New Roman"/>
          <w:bCs/>
          <w:szCs w:val="24"/>
          <w:lang w:bidi="ar-EG"/>
        </w:rPr>
        <w:t xml:space="preserve">a mağlub ve esir olarak Sultan Süleyman’dan niyazda bulunması ve taraf-ı şehryârîden Macar Kralı nasb olunan </w:t>
      </w:r>
      <w:r w:rsidRPr="00610301">
        <w:rPr>
          <w:rFonts w:cs="Times New Roman"/>
          <w:bCs/>
          <w:szCs w:val="24"/>
          <w:lang w:bidi="ar-EG"/>
        </w:rPr>
        <w:t xml:space="preserve">Yânuş’a karşı </w:t>
      </w:r>
      <w:r w:rsidR="00583B36" w:rsidRPr="00610301">
        <w:rPr>
          <w:rFonts w:cs="Times New Roman"/>
          <w:bCs/>
          <w:szCs w:val="24"/>
          <w:lang w:bidi="ar-EG"/>
        </w:rPr>
        <w:t xml:space="preserve">Şarl’ın birâderi Ferdinand’ın Macaristan Krallığına iddi’a-yı </w:t>
      </w:r>
      <w:r w:rsidR="003E3279">
        <w:rPr>
          <w:rFonts w:cs="Times New Roman"/>
          <w:bCs/>
          <w:szCs w:val="24"/>
          <w:lang w:bidi="ar-EG"/>
        </w:rPr>
        <w:t>hukûk</w:t>
      </w:r>
      <w:r w:rsidR="00583B36" w:rsidRPr="00610301">
        <w:rPr>
          <w:rFonts w:cs="Times New Roman"/>
          <w:bCs/>
          <w:szCs w:val="24"/>
          <w:lang w:bidi="ar-EG"/>
        </w:rPr>
        <w:t xml:space="preserve"> ederek Yân</w:t>
      </w:r>
      <w:r w:rsidR="00A90689">
        <w:rPr>
          <w:rFonts w:cs="Times New Roman"/>
          <w:bCs/>
          <w:szCs w:val="24"/>
          <w:lang w:bidi="ar-EG"/>
        </w:rPr>
        <w:t>o</w:t>
      </w:r>
      <w:r w:rsidR="00583B36" w:rsidRPr="00610301">
        <w:rPr>
          <w:rFonts w:cs="Times New Roman"/>
          <w:bCs/>
          <w:szCs w:val="24"/>
          <w:lang w:bidi="ar-EG"/>
        </w:rPr>
        <w:t>ş</w:t>
      </w:r>
      <w:r w:rsidR="00A90689">
        <w:rPr>
          <w:rFonts w:cs="Times New Roman"/>
          <w:bCs/>
          <w:szCs w:val="24"/>
          <w:lang w:bidi="ar-EG"/>
        </w:rPr>
        <w:t>’</w:t>
      </w:r>
      <w:r w:rsidR="00583B36" w:rsidRPr="00610301">
        <w:rPr>
          <w:rFonts w:cs="Times New Roman"/>
          <w:bCs/>
          <w:szCs w:val="24"/>
          <w:lang w:bidi="ar-EG"/>
        </w:rPr>
        <w:t xml:space="preserve">u asker sevkiyle firara mecbur etmesi üzerine Şarl’a i’lân-ı harb ile asâkir-i Osmaniye’nin </w:t>
      </w:r>
      <w:r w:rsidR="00840429" w:rsidRPr="00610301">
        <w:rPr>
          <w:rFonts w:cs="Times New Roman"/>
          <w:bCs/>
          <w:szCs w:val="24"/>
          <w:lang w:bidi="ar-EG"/>
        </w:rPr>
        <w:t xml:space="preserve">Viyana kapılarına, donanma-yı Osmanlı’nın da İtalya ve hatta İspanya sahiline dayandığı malumdur. Fransa bu dostluktan şuan tarihîden bi’l-istifâde i’zâm ettiği </w:t>
      </w:r>
      <w:r w:rsidR="00A90689">
        <w:rPr>
          <w:rFonts w:cs="Times New Roman"/>
          <w:bCs/>
          <w:szCs w:val="24"/>
          <w:lang w:bidi="ar-EG"/>
        </w:rPr>
        <w:t>sefirlerden Jan Dolafora</w:t>
      </w:r>
      <w:r w:rsidR="00610301">
        <w:rPr>
          <w:rFonts w:cs="Times New Roman"/>
          <w:bCs/>
          <w:szCs w:val="24"/>
          <w:lang w:bidi="ar-EG"/>
        </w:rPr>
        <w:t xml:space="preserve"> </w:t>
      </w:r>
      <w:r w:rsidR="00840429" w:rsidRPr="00610301">
        <w:rPr>
          <w:rFonts w:cs="Times New Roman"/>
          <w:bCs/>
          <w:szCs w:val="24"/>
          <w:lang w:bidi="ar-EG"/>
        </w:rPr>
        <w:t>vasıtasıyla</w:t>
      </w:r>
      <w:r w:rsidR="00840429">
        <w:rPr>
          <w:rFonts w:cs="Times New Roman"/>
          <w:bCs/>
          <w:szCs w:val="24"/>
          <w:lang w:bidi="ar-EG"/>
        </w:rPr>
        <w:t xml:space="preserve"> ilk istiyâzât-ı atîka fermânını almıştır. Şevket-i Osmaniye’den bütün avrupanın titrediği bir sırada böyle bir fermân bir lütf ve âtıf</w:t>
      </w:r>
      <w:r w:rsidR="005A5191">
        <w:rPr>
          <w:rFonts w:cs="Times New Roman"/>
          <w:bCs/>
          <w:szCs w:val="24"/>
          <w:lang w:bidi="ar-EG"/>
        </w:rPr>
        <w:t xml:space="preserve">et ve ihsân idi. Böyle imtiyâz istihsâlinde teb’alarının lisan bilmedikleri, ta’birât-ı şer’iye ile mümâreseleri olamayacağı, maksad aksâ-yı islam adaletin muhâfazası olduğu, mahâkim-i Osmaniye’nin beyhude işgal ve tasdî’ine lüzum bulunmadığı gibi yollara müracaat olunur idi. </w:t>
      </w:r>
    </w:p>
    <w:p w14:paraId="331F2C81" w14:textId="77777777" w:rsidR="00A45CAE" w:rsidRDefault="00583B36" w:rsidP="00F13694">
      <w:pPr>
        <w:pStyle w:val="ListeParagraf"/>
        <w:ind w:left="0"/>
        <w:contextualSpacing w:val="0"/>
        <w:rPr>
          <w:rFonts w:cs="Times New Roman"/>
          <w:bCs/>
          <w:szCs w:val="24"/>
          <w:lang w:bidi="ar-EG"/>
        </w:rPr>
      </w:pPr>
      <w:r>
        <w:rPr>
          <w:rFonts w:cs="Times New Roman"/>
          <w:bCs/>
          <w:szCs w:val="24"/>
          <w:lang w:bidi="ar-EG"/>
        </w:rPr>
        <w:lastRenderedPageBreak/>
        <w:t xml:space="preserve"> </w:t>
      </w:r>
      <w:r w:rsidR="005A5191">
        <w:rPr>
          <w:rFonts w:cs="Times New Roman"/>
          <w:bCs/>
          <w:szCs w:val="24"/>
          <w:lang w:bidi="ar-EG"/>
        </w:rPr>
        <w:t xml:space="preserve">O zaman ecnebiler böyle şimdiki gibi </w:t>
      </w:r>
      <w:r w:rsidR="00076A3C">
        <w:rPr>
          <w:rFonts w:cs="Times New Roman"/>
          <w:bCs/>
          <w:szCs w:val="24"/>
          <w:lang w:bidi="ar-EG"/>
        </w:rPr>
        <w:t xml:space="preserve">her tarafımızı almamışlardı. Bazı büyük şehirlerin muayyen mahallerinde ikamet ediyorlardı. Bugün bizi ezen, küçülten, kendi memleketimizde bizi misafir haline koyan imtiyâzâtın sadık bir tarihçe-i imtiyâzı budur. </w:t>
      </w:r>
    </w:p>
    <w:p w14:paraId="4DFB16C5" w14:textId="5DC2EA04" w:rsidR="00076A3C" w:rsidRDefault="00076A3C" w:rsidP="00F13694">
      <w:pPr>
        <w:pStyle w:val="ListeParagraf"/>
        <w:ind w:left="0"/>
        <w:contextualSpacing w:val="0"/>
        <w:rPr>
          <w:rFonts w:cs="Times New Roman"/>
          <w:bCs/>
          <w:szCs w:val="24"/>
          <w:lang w:bidi="ar-EG"/>
        </w:rPr>
      </w:pPr>
      <w:r>
        <w:rPr>
          <w:rFonts w:cs="Times New Roman"/>
          <w:bCs/>
          <w:szCs w:val="24"/>
          <w:lang w:bidi="ar-EG"/>
        </w:rPr>
        <w:t>İmtiy</w:t>
      </w:r>
      <w:r w:rsidR="0059624E">
        <w:rPr>
          <w:rFonts w:cs="Times New Roman"/>
          <w:bCs/>
          <w:szCs w:val="24"/>
          <w:lang w:bidi="ar-EG"/>
        </w:rPr>
        <w:t>âzât-ı adliyenin hülâsâsı da</w:t>
      </w:r>
      <w:r>
        <w:rPr>
          <w:rStyle w:val="DipnotBavurusu"/>
          <w:rFonts w:cs="Times New Roman"/>
          <w:bCs/>
          <w:szCs w:val="24"/>
          <w:lang w:bidi="ar-EG"/>
        </w:rPr>
        <w:footnoteReference w:id="252"/>
      </w:r>
      <w:r>
        <w:rPr>
          <w:rFonts w:cs="Times New Roman"/>
          <w:bCs/>
          <w:szCs w:val="24"/>
          <w:lang w:bidi="ar-EG"/>
        </w:rPr>
        <w:t xml:space="preserve"> bervech-i âtidir: </w:t>
      </w:r>
    </w:p>
    <w:p w14:paraId="34A56F77" w14:textId="12B08306" w:rsidR="00076A3C" w:rsidRDefault="008C5E6D" w:rsidP="00F13694">
      <w:pPr>
        <w:pStyle w:val="ListeParagraf"/>
        <w:ind w:left="0"/>
        <w:contextualSpacing w:val="0"/>
        <w:rPr>
          <w:rFonts w:cs="Times New Roman"/>
          <w:bCs/>
          <w:szCs w:val="24"/>
          <w:lang w:bidi="ar-EG"/>
        </w:rPr>
      </w:pPr>
      <w:r>
        <w:rPr>
          <w:rFonts w:cs="Times New Roman"/>
          <w:bCs/>
          <w:szCs w:val="24"/>
          <w:lang w:bidi="ar-EG"/>
        </w:rPr>
        <w:t xml:space="preserve">1. </w:t>
      </w:r>
      <w:r w:rsidR="0053329C">
        <w:rPr>
          <w:rFonts w:cs="Times New Roman"/>
          <w:bCs/>
          <w:szCs w:val="24"/>
          <w:lang w:bidi="ar-EG"/>
        </w:rPr>
        <w:t xml:space="preserve">Memâlik-i Osmaniye’de aynı tâbi’iyrttr bulunan ecânib arasındaki da’ava, - bu </w:t>
      </w:r>
      <w:r w:rsidR="007C6ECD">
        <w:rPr>
          <w:rFonts w:cs="Times New Roman"/>
          <w:bCs/>
          <w:szCs w:val="24"/>
          <w:lang w:bidi="ar-EG"/>
        </w:rPr>
        <w:t>nev‘</w:t>
      </w:r>
      <w:r w:rsidR="0053329C">
        <w:rPr>
          <w:rFonts w:cs="Times New Roman"/>
          <w:bCs/>
          <w:szCs w:val="24"/>
          <w:lang w:bidi="ar-EG"/>
        </w:rPr>
        <w:t xml:space="preserve"> da’ava gerek cezaya, gerek </w:t>
      </w:r>
      <w:r w:rsidR="003E3279">
        <w:rPr>
          <w:rFonts w:cs="Times New Roman"/>
          <w:bCs/>
          <w:szCs w:val="24"/>
          <w:lang w:bidi="ar-EG"/>
        </w:rPr>
        <w:t>hukûk</w:t>
      </w:r>
      <w:r w:rsidR="0053329C">
        <w:rPr>
          <w:rFonts w:cs="Times New Roman"/>
          <w:bCs/>
          <w:szCs w:val="24"/>
          <w:lang w:bidi="ar-EG"/>
        </w:rPr>
        <w:t xml:space="preserve">a aid olsun konsoloshanelere aidiyeti müsellimdir. </w:t>
      </w:r>
      <w:r w:rsidR="0059624E">
        <w:rPr>
          <w:rFonts w:cs="Times New Roman"/>
          <w:bCs/>
          <w:szCs w:val="24"/>
          <w:lang w:bidi="ar-EG"/>
        </w:rPr>
        <w:t>Î</w:t>
      </w:r>
      <w:r w:rsidR="0053329C">
        <w:rPr>
          <w:rFonts w:cs="Times New Roman"/>
          <w:bCs/>
          <w:szCs w:val="24"/>
          <w:lang w:bidi="ar-EG"/>
        </w:rPr>
        <w:t xml:space="preserve">lâmâtın icrası da kendilerine aiddir. Emvâl-i gayr-ı menkûleye müte’allik da’ava ile </w:t>
      </w:r>
      <w:r w:rsidR="006178F2">
        <w:rPr>
          <w:rFonts w:cs="Times New Roman"/>
          <w:bCs/>
          <w:szCs w:val="24"/>
          <w:lang w:bidi="ar-EG"/>
        </w:rPr>
        <w:t>terikât</w:t>
      </w:r>
      <w:r w:rsidR="007770C3">
        <w:rPr>
          <w:rFonts w:cs="Times New Roman"/>
          <w:bCs/>
          <w:szCs w:val="24"/>
          <w:lang w:bidi="ar-EG"/>
        </w:rPr>
        <w:t>-ı</w:t>
      </w:r>
      <w:r w:rsidR="006178F2">
        <w:rPr>
          <w:rFonts w:cs="Times New Roman"/>
          <w:bCs/>
          <w:szCs w:val="24"/>
          <w:lang w:bidi="ar-EG"/>
        </w:rPr>
        <w:t xml:space="preserve"> gayr-ı menkule muâmelâtı bundan müstesnadır. Alâmet-i fârikadan mütevellid da’avâ muhtelefün fîhtir. Bu bâbda bizce mahâkimimiz, sefaretlerce kendi mahkemeleri salâhiyettârdır. </w:t>
      </w:r>
    </w:p>
    <w:p w14:paraId="49B1F149" w14:textId="3E30D516" w:rsidR="006178F2" w:rsidRDefault="006178F2" w:rsidP="00F13694">
      <w:pPr>
        <w:pStyle w:val="ListeParagraf"/>
        <w:ind w:left="0"/>
        <w:contextualSpacing w:val="0"/>
        <w:rPr>
          <w:rFonts w:cs="Times New Roman"/>
          <w:bCs/>
          <w:szCs w:val="24"/>
          <w:lang w:bidi="ar-EG"/>
        </w:rPr>
      </w:pPr>
      <w:r>
        <w:rPr>
          <w:rFonts w:cs="Times New Roman"/>
          <w:bCs/>
          <w:szCs w:val="24"/>
          <w:lang w:bidi="ar-EG"/>
        </w:rPr>
        <w:t xml:space="preserve">Muhtelif tâbi’iyette bulunan ecânib arasındaki da’avâ. Da’avâ-i </w:t>
      </w:r>
      <w:r w:rsidR="003E3279">
        <w:rPr>
          <w:rFonts w:cs="Times New Roman"/>
          <w:bCs/>
          <w:szCs w:val="24"/>
          <w:lang w:bidi="ar-EG"/>
        </w:rPr>
        <w:t>hukûk</w:t>
      </w:r>
      <w:r>
        <w:rPr>
          <w:rFonts w:cs="Times New Roman"/>
          <w:bCs/>
          <w:szCs w:val="24"/>
          <w:lang w:bidi="ar-EG"/>
        </w:rPr>
        <w:t xml:space="preserve">iye ve ticariye fiilen </w:t>
      </w:r>
      <w:r w:rsidR="00BD7030">
        <w:rPr>
          <w:rFonts w:cs="Times New Roman"/>
          <w:bCs/>
          <w:szCs w:val="24"/>
          <w:lang w:bidi="ar-EG"/>
        </w:rPr>
        <w:t>müdde‘î</w:t>
      </w:r>
      <w:r>
        <w:rPr>
          <w:rFonts w:cs="Times New Roman"/>
          <w:bCs/>
          <w:szCs w:val="24"/>
          <w:lang w:bidi="ar-EG"/>
        </w:rPr>
        <w:t xml:space="preserve"> aleyhin mensub olduğu konsoloshânelerde ru’yet olunuyor. Da’avâ-i cezâiyede bâb-ı âlî ile sefârât arasında şiddetli bir ihtilâf berdevâmdır.</w:t>
      </w:r>
    </w:p>
    <w:p w14:paraId="4A825B2E" w14:textId="77777777" w:rsidR="006178F2" w:rsidRDefault="006178F2" w:rsidP="00F13694">
      <w:pPr>
        <w:pStyle w:val="ListeParagraf"/>
        <w:ind w:left="0"/>
        <w:contextualSpacing w:val="0"/>
        <w:rPr>
          <w:rFonts w:cs="Times New Roman"/>
          <w:bCs/>
          <w:szCs w:val="24"/>
          <w:lang w:bidi="ar-EG"/>
        </w:rPr>
      </w:pPr>
      <w:r>
        <w:rPr>
          <w:rFonts w:cs="Times New Roman"/>
          <w:bCs/>
          <w:szCs w:val="24"/>
          <w:lang w:bidi="ar-EG"/>
        </w:rPr>
        <w:t>Ecânibin Tasarruf Emlâkına Mütedâir Nizâmnâmeden Mütevellid İhtilâfât:</w:t>
      </w:r>
    </w:p>
    <w:p w14:paraId="05F0CF81" w14:textId="77777777" w:rsidR="007770C3" w:rsidRDefault="00632047" w:rsidP="00F13694">
      <w:pPr>
        <w:pStyle w:val="ListeParagraf"/>
        <w:ind w:left="0"/>
        <w:contextualSpacing w:val="0"/>
        <w:rPr>
          <w:rFonts w:cs="Times New Roman"/>
          <w:bCs/>
          <w:szCs w:val="24"/>
          <w:lang w:bidi="ar-EG"/>
        </w:rPr>
      </w:pPr>
      <w:r>
        <w:rPr>
          <w:rFonts w:cs="Times New Roman"/>
          <w:bCs/>
          <w:szCs w:val="24"/>
          <w:lang w:bidi="ar-EG"/>
        </w:rPr>
        <w:t>Nukât-ı Müttefekun Aleyha: 1. Terikât</w:t>
      </w:r>
      <w:r w:rsidR="007770C3">
        <w:rPr>
          <w:rFonts w:cs="Times New Roman"/>
          <w:bCs/>
          <w:szCs w:val="24"/>
          <w:lang w:bidi="ar-EG"/>
        </w:rPr>
        <w:t>-ı</w:t>
      </w:r>
      <w:r>
        <w:rPr>
          <w:rFonts w:cs="Times New Roman"/>
          <w:bCs/>
          <w:szCs w:val="24"/>
          <w:lang w:bidi="ar-EG"/>
        </w:rPr>
        <w:t xml:space="preserve"> gayr-ı menkûleye </w:t>
      </w:r>
      <w:r w:rsidR="007770C3">
        <w:rPr>
          <w:rFonts w:cs="Times New Roman"/>
          <w:bCs/>
          <w:szCs w:val="24"/>
          <w:lang w:bidi="ar-EG"/>
        </w:rPr>
        <w:t>müte’allik hususât, bunlar kavânîni Osmaniye’ye tâbi’dir. Konsoloshâne yalnız vârislerin isimlerini bildirir. Mahâkim-i şer’iyenin bu husustaki salâhiyeti de sefaretlerce zamnen musaddaktır. Yalnız eşhâs-ı sâlise tarafından bu bâbda ikâme olunacak da’avâ birinci mahkeme-i ticarette ru’yet olunur. 2. Gayr-ı menkûlâtın vasiyetinde ecnebi kanunları mu’teberdir. Vasiyetnâme gerek Osmanlı gerek ecnebi kanununa müvâfık olarak tanzîm olunabilir. Yeterki emlâk-ı vasiyet caiz olan kısımdan olsun.</w:t>
      </w:r>
    </w:p>
    <w:p w14:paraId="02552889" w14:textId="4D2283E4" w:rsidR="006178F2" w:rsidRDefault="007770C3" w:rsidP="00F13694">
      <w:pPr>
        <w:pStyle w:val="ListeParagraf"/>
        <w:ind w:left="0"/>
        <w:contextualSpacing w:val="0"/>
        <w:rPr>
          <w:rFonts w:cs="Times New Roman"/>
          <w:bCs/>
          <w:szCs w:val="24"/>
          <w:lang w:bidi="ar-EG"/>
        </w:rPr>
      </w:pPr>
      <w:r>
        <w:rPr>
          <w:rFonts w:cs="Times New Roman"/>
          <w:bCs/>
          <w:szCs w:val="24"/>
          <w:lang w:bidi="ar-EG"/>
        </w:rPr>
        <w:t xml:space="preserve">Nukâd-ı Muhtelifun Fîhâ: 1. Sefâretler nizâmın ikinci maddesinin Fransızcasında mahâkim-i Osmaniye </w:t>
      </w:r>
      <w:r w:rsidRPr="008C5E6D">
        <w:rPr>
          <w:rFonts w:cs="Times New Roman"/>
          <w:bCs/>
          <w:szCs w:val="24"/>
          <w:lang w:bidi="ar-EG"/>
        </w:rPr>
        <w:t xml:space="preserve">makamında Anx tribunaux civils ottomans denilmiş olmasına istinaden mahâkim-i şer’iyenin salâhiyetini kabul etmiyorlar. Devlet-i aleyh mahâkim-i şer’iyenin </w:t>
      </w:r>
      <w:r w:rsidR="00FD6042" w:rsidRPr="008C5E6D">
        <w:rPr>
          <w:rFonts w:cs="Times New Roman"/>
          <w:bCs/>
          <w:szCs w:val="24"/>
          <w:lang w:bidi="ar-EG"/>
        </w:rPr>
        <w:t xml:space="preserve">salâhiyetdâr bulunduğunu iddi’a ediyor. 2. Yine bu nizâmın Fransızcasında emlâka müteallik kâffe-i hususât yerine </w:t>
      </w:r>
      <w:r w:rsidR="00FA6261" w:rsidRPr="008C5E6D">
        <w:rPr>
          <w:rFonts w:cs="Times New Roman"/>
          <w:bCs/>
          <w:szCs w:val="24"/>
          <w:lang w:bidi="ar-EG"/>
        </w:rPr>
        <w:t>Toutes actions réelles</w:t>
      </w:r>
      <w:r w:rsidR="00FA6261">
        <w:rPr>
          <w:rFonts w:cs="Times New Roman"/>
          <w:bCs/>
          <w:szCs w:val="24"/>
          <w:lang w:bidi="ar-EG"/>
        </w:rPr>
        <w:t xml:space="preserve"> tabiri isti’mâl edildiğinden aynden mâ’adâ tasarruf </w:t>
      </w:r>
      <w:r w:rsidR="00D66A62">
        <w:rPr>
          <w:rFonts w:cs="Times New Roman"/>
          <w:bCs/>
          <w:szCs w:val="24"/>
          <w:lang w:bidi="ar-EG"/>
        </w:rPr>
        <w:t>da‘vâ</w:t>
      </w:r>
      <w:r w:rsidR="00FA6261">
        <w:rPr>
          <w:rFonts w:cs="Times New Roman"/>
          <w:bCs/>
          <w:szCs w:val="24"/>
          <w:lang w:bidi="ar-EG"/>
        </w:rPr>
        <w:t xml:space="preserve">larında mahâkim-i Osmaniyenin salahiyet-i mutlakası inkâr edilmekte </w:t>
      </w:r>
      <w:r w:rsidR="00FA6261" w:rsidRPr="008C5E6D">
        <w:rPr>
          <w:rFonts w:cs="Times New Roman"/>
          <w:bCs/>
          <w:szCs w:val="24"/>
          <w:lang w:bidi="ar-EG"/>
        </w:rPr>
        <w:t>ve Action psrsonnelle lerde</w:t>
      </w:r>
      <w:r w:rsidR="00FA6261">
        <w:rPr>
          <w:rFonts w:cs="Times New Roman"/>
          <w:bCs/>
          <w:szCs w:val="24"/>
          <w:lang w:bidi="ar-EG"/>
        </w:rPr>
        <w:t xml:space="preserve"> </w:t>
      </w:r>
      <w:r w:rsidR="00E17EE7">
        <w:rPr>
          <w:rFonts w:cs="Times New Roman"/>
          <w:bCs/>
          <w:szCs w:val="24"/>
          <w:lang w:bidi="ar-EG"/>
        </w:rPr>
        <w:t xml:space="preserve">mahâkimimize gitmeği red etmektedirler. Devlet aleyhçe bir sebeb-i tefrîk meccud olmadığından Türkçe metnin ıtlâkını muhâfaza etmek tabiidir. Bunlardan yalnız îcâre </w:t>
      </w:r>
      <w:r w:rsidR="00E17EE7">
        <w:rPr>
          <w:rFonts w:cs="Times New Roman"/>
          <w:bCs/>
          <w:szCs w:val="24"/>
          <w:lang w:bidi="ar-EG"/>
        </w:rPr>
        <w:lastRenderedPageBreak/>
        <w:t xml:space="preserve">müteallik olanlarda ecnebi müste’cirin tahliyesi meselesi bir neticeye rabt olunabilmiştir. </w:t>
      </w:r>
    </w:p>
    <w:p w14:paraId="3915D069" w14:textId="12E6F224" w:rsidR="00E17EE7" w:rsidRDefault="00E17EE7" w:rsidP="00F13694">
      <w:pPr>
        <w:rPr>
          <w:rFonts w:cs="Times New Roman"/>
          <w:bCs/>
          <w:szCs w:val="24"/>
          <w:lang w:bidi="ar-EG"/>
        </w:rPr>
      </w:pPr>
      <w:r>
        <w:rPr>
          <w:rFonts w:cs="Times New Roman"/>
          <w:bCs/>
          <w:szCs w:val="24"/>
          <w:lang w:bidi="ar-EG"/>
        </w:rPr>
        <w:t xml:space="preserve">Ecnebi ile Osmanlı beyninde bin kuruşa kadar olan </w:t>
      </w:r>
      <w:r w:rsidR="00D66A62">
        <w:rPr>
          <w:rFonts w:cs="Times New Roman"/>
          <w:bCs/>
          <w:szCs w:val="24"/>
          <w:lang w:bidi="ar-EG"/>
        </w:rPr>
        <w:t>da‘vâ</w:t>
      </w:r>
      <w:r>
        <w:rPr>
          <w:rFonts w:cs="Times New Roman"/>
          <w:bCs/>
          <w:szCs w:val="24"/>
          <w:lang w:bidi="ar-EG"/>
        </w:rPr>
        <w:t xml:space="preserve">lar mahâkim-i </w:t>
      </w:r>
      <w:r w:rsidR="003E3279">
        <w:rPr>
          <w:rFonts w:cs="Times New Roman"/>
          <w:bCs/>
          <w:szCs w:val="24"/>
          <w:lang w:bidi="ar-EG"/>
        </w:rPr>
        <w:t>hukûk</w:t>
      </w:r>
      <w:r>
        <w:rPr>
          <w:rFonts w:cs="Times New Roman"/>
          <w:bCs/>
          <w:szCs w:val="24"/>
          <w:lang w:bidi="ar-EG"/>
        </w:rPr>
        <w:t xml:space="preserve">iyede yalnız tercümânın vücuduyla ru’yet olunur. Fakat konsolosun ikametgâhına dokuz saatten ziyade </w:t>
      </w:r>
      <w:r w:rsidR="00D66A62">
        <w:rPr>
          <w:rFonts w:cs="Times New Roman"/>
          <w:bCs/>
          <w:szCs w:val="24"/>
          <w:lang w:bidi="ar-EG"/>
        </w:rPr>
        <w:t>ba‘de</w:t>
      </w:r>
      <w:r>
        <w:rPr>
          <w:rFonts w:cs="Times New Roman"/>
          <w:bCs/>
          <w:szCs w:val="24"/>
          <w:lang w:bidi="ar-EG"/>
        </w:rPr>
        <w:t xml:space="preserve"> ve mesâfede olan yerlerde bu bin kuruşa kadar olan dağâvîde tercümânın huzuru meşrût olmadığı gibi ecnebiler kazâ-i bidâyet mahâkimine bi’l-müvâfaka mürâcaat ederek </w:t>
      </w:r>
      <w:r w:rsidR="00D66A62">
        <w:rPr>
          <w:rFonts w:cs="Times New Roman"/>
          <w:bCs/>
          <w:szCs w:val="24"/>
          <w:lang w:bidi="ar-EG"/>
        </w:rPr>
        <w:t>da‘vâ</w:t>
      </w:r>
      <w:r>
        <w:rPr>
          <w:rFonts w:cs="Times New Roman"/>
          <w:bCs/>
          <w:szCs w:val="24"/>
          <w:lang w:bidi="ar-EG"/>
        </w:rPr>
        <w:t xml:space="preserve">larını fasl ettirmek salâhiyetini hâizdirler. Bu hakde </w:t>
      </w:r>
      <w:r w:rsidR="00D66A62">
        <w:rPr>
          <w:rFonts w:cs="Times New Roman"/>
          <w:bCs/>
          <w:szCs w:val="24"/>
          <w:lang w:bidi="ar-EG"/>
        </w:rPr>
        <w:t>da‘vâ</w:t>
      </w:r>
      <w:r>
        <w:rPr>
          <w:rFonts w:cs="Times New Roman"/>
          <w:bCs/>
          <w:szCs w:val="24"/>
          <w:lang w:bidi="ar-EG"/>
        </w:rPr>
        <w:t>lar bin kuruşu mütecâviz olsun olmasın tercüman bulunmaz, bunda ittifâk vardır.</w:t>
      </w:r>
    </w:p>
    <w:p w14:paraId="14E91068" w14:textId="784AAD41" w:rsidR="00221403" w:rsidRDefault="00E17EE7" w:rsidP="00F13694">
      <w:pPr>
        <w:rPr>
          <w:rFonts w:cs="Times New Roman"/>
          <w:bCs/>
          <w:szCs w:val="24"/>
          <w:lang w:bidi="ar-EG"/>
        </w:rPr>
      </w:pPr>
      <w:r>
        <w:rPr>
          <w:rFonts w:cs="Times New Roman"/>
          <w:bCs/>
          <w:szCs w:val="24"/>
          <w:lang w:bidi="ar-EG"/>
        </w:rPr>
        <w:t xml:space="preserve">Dokuz saatten </w:t>
      </w:r>
      <w:r w:rsidR="00221403">
        <w:rPr>
          <w:rFonts w:cs="Times New Roman"/>
          <w:bCs/>
          <w:szCs w:val="24"/>
          <w:lang w:bidi="ar-EG"/>
        </w:rPr>
        <w:t xml:space="preserve">uzak mahallerde bin kuruşu mütecâviz da’avîde tarafeyn mahkemeye müracaatta ittifâk edemezlerse bâb-ı âlî bunlar da’ava-i </w:t>
      </w:r>
      <w:r w:rsidR="003E3279">
        <w:rPr>
          <w:rFonts w:cs="Times New Roman"/>
          <w:bCs/>
          <w:szCs w:val="24"/>
          <w:lang w:bidi="ar-EG"/>
        </w:rPr>
        <w:t>hukûk</w:t>
      </w:r>
      <w:r w:rsidR="00221403">
        <w:rPr>
          <w:rFonts w:cs="Times New Roman"/>
          <w:bCs/>
          <w:szCs w:val="24"/>
          <w:lang w:bidi="ar-EG"/>
        </w:rPr>
        <w:t xml:space="preserve">iye ise yine Osmanlı gibi ru’yet olunur, diyor; sefâretler kabul etmiyor. </w:t>
      </w:r>
    </w:p>
    <w:p w14:paraId="4E94674A" w14:textId="77777777" w:rsidR="00D01287" w:rsidRDefault="00D01287" w:rsidP="00F13694">
      <w:pPr>
        <w:rPr>
          <w:rFonts w:cs="Times New Roman"/>
          <w:bCs/>
          <w:szCs w:val="24"/>
          <w:lang w:bidi="ar-EG"/>
        </w:rPr>
      </w:pPr>
    </w:p>
    <w:p w14:paraId="4C272B77" w14:textId="79353D27" w:rsidR="00221403" w:rsidRDefault="008C5E6D" w:rsidP="00F13694">
      <w:pPr>
        <w:pStyle w:val="Balk3"/>
        <w:spacing w:before="0"/>
        <w:jc w:val="both"/>
        <w:rPr>
          <w:lang w:bidi="ar-EG"/>
        </w:rPr>
      </w:pPr>
      <w:bookmarkStart w:id="112" w:name="_Toc71461955"/>
      <w:r>
        <w:rPr>
          <w:lang w:bidi="ar-EG"/>
        </w:rPr>
        <w:t xml:space="preserve">2.6.13. </w:t>
      </w:r>
      <w:r w:rsidR="00221403">
        <w:rPr>
          <w:lang w:bidi="ar-EG"/>
        </w:rPr>
        <w:t xml:space="preserve">Osmanlı </w:t>
      </w:r>
      <w:r w:rsidR="003A3A2D">
        <w:rPr>
          <w:lang w:bidi="ar-EG"/>
        </w:rPr>
        <w:t>v</w:t>
      </w:r>
      <w:r w:rsidR="00221403">
        <w:rPr>
          <w:lang w:bidi="ar-EG"/>
        </w:rPr>
        <w:t>e Ecnebi Arasındaki Da’avâ</w:t>
      </w:r>
      <w:bookmarkEnd w:id="112"/>
    </w:p>
    <w:p w14:paraId="0A77EFD7" w14:textId="77777777" w:rsidR="000B5BD2" w:rsidRPr="000B5BD2" w:rsidRDefault="000B5BD2" w:rsidP="000B5BD2">
      <w:pPr>
        <w:rPr>
          <w:lang w:bidi="ar-EG"/>
        </w:rPr>
      </w:pPr>
    </w:p>
    <w:p w14:paraId="15BB4B3A" w14:textId="7814560C" w:rsidR="00221403" w:rsidRDefault="008C5E6D" w:rsidP="00F13694">
      <w:pPr>
        <w:pStyle w:val="Balk4"/>
        <w:spacing w:before="0"/>
        <w:rPr>
          <w:lang w:bidi="ar-EG"/>
        </w:rPr>
      </w:pPr>
      <w:r>
        <w:rPr>
          <w:lang w:bidi="ar-EG"/>
        </w:rPr>
        <w:t xml:space="preserve">2.6.13.1. Mevâd-ı </w:t>
      </w:r>
      <w:r w:rsidR="003E3279">
        <w:rPr>
          <w:lang w:bidi="ar-EG"/>
        </w:rPr>
        <w:t>Hukûk</w:t>
      </w:r>
      <w:r>
        <w:rPr>
          <w:lang w:bidi="ar-EG"/>
        </w:rPr>
        <w:t xml:space="preserve">iye </w:t>
      </w:r>
      <w:r w:rsidR="003A3A2D">
        <w:rPr>
          <w:lang w:bidi="ar-EG"/>
        </w:rPr>
        <w:t>v</w:t>
      </w:r>
      <w:r>
        <w:rPr>
          <w:lang w:bidi="ar-EG"/>
        </w:rPr>
        <w:t>e Ticâriye</w:t>
      </w:r>
    </w:p>
    <w:p w14:paraId="4D419F20" w14:textId="3E0F4CB7" w:rsidR="004A3140" w:rsidRDefault="00221403" w:rsidP="00F13694">
      <w:pPr>
        <w:rPr>
          <w:rFonts w:cs="Times New Roman"/>
          <w:bCs/>
          <w:szCs w:val="24"/>
          <w:lang w:bidi="ar-EG"/>
        </w:rPr>
      </w:pPr>
      <w:r>
        <w:rPr>
          <w:rFonts w:cs="Times New Roman"/>
          <w:bCs/>
          <w:szCs w:val="24"/>
          <w:lang w:bidi="ar-EG"/>
        </w:rPr>
        <w:t xml:space="preserve">Nukâd-ı Müttefikun Aleyhâ: 1. Birinci mahkeme-i tüccarının suret-i teşkîlî ve ru’yet edeceği da’avâ. Mahkeme üç Osmanlı iki ecnebi âzâdan mürekkebdir. Îcâr ve isticâr ve bin kuruşa kadar olan </w:t>
      </w:r>
      <w:r w:rsidR="003E3279">
        <w:rPr>
          <w:rFonts w:cs="Times New Roman"/>
          <w:bCs/>
          <w:szCs w:val="24"/>
          <w:lang w:bidi="ar-EG"/>
        </w:rPr>
        <w:t>hukûk</w:t>
      </w:r>
      <w:r>
        <w:rPr>
          <w:rFonts w:cs="Times New Roman"/>
          <w:bCs/>
          <w:szCs w:val="24"/>
          <w:lang w:bidi="ar-EG"/>
        </w:rPr>
        <w:t xml:space="preserve"> </w:t>
      </w:r>
      <w:r w:rsidR="00D66A62">
        <w:rPr>
          <w:rFonts w:cs="Times New Roman"/>
          <w:bCs/>
          <w:szCs w:val="24"/>
          <w:lang w:bidi="ar-EG"/>
        </w:rPr>
        <w:t>da‘vâ</w:t>
      </w:r>
      <w:r>
        <w:rPr>
          <w:rFonts w:cs="Times New Roman"/>
          <w:bCs/>
          <w:szCs w:val="24"/>
          <w:lang w:bidi="ar-EG"/>
        </w:rPr>
        <w:t xml:space="preserve">larından mâ’adâ ecnebi ve Osmanlı beynindeki bilcümle da’avâ-i ticariye ve </w:t>
      </w:r>
      <w:r w:rsidR="003E3279">
        <w:rPr>
          <w:rFonts w:cs="Times New Roman"/>
          <w:bCs/>
          <w:szCs w:val="24"/>
          <w:lang w:bidi="ar-EG"/>
        </w:rPr>
        <w:t>hukûk</w:t>
      </w:r>
      <w:r>
        <w:rPr>
          <w:rFonts w:cs="Times New Roman"/>
          <w:bCs/>
          <w:szCs w:val="24"/>
          <w:lang w:bidi="ar-EG"/>
        </w:rPr>
        <w:t>iye burada muhteliten ru’yet olunur. 2. Esnâ-yı ru’yet</w:t>
      </w:r>
      <w:r w:rsidR="004A3140">
        <w:rPr>
          <w:rFonts w:cs="Times New Roman"/>
          <w:bCs/>
          <w:szCs w:val="24"/>
          <w:lang w:bidi="ar-EG"/>
        </w:rPr>
        <w:t xml:space="preserve">-i </w:t>
      </w:r>
      <w:r w:rsidR="00D66A62">
        <w:rPr>
          <w:rFonts w:cs="Times New Roman"/>
          <w:bCs/>
          <w:szCs w:val="24"/>
          <w:lang w:bidi="ar-EG"/>
        </w:rPr>
        <w:t>da‘vâ</w:t>
      </w:r>
      <w:r w:rsidR="004A3140">
        <w:rPr>
          <w:rFonts w:cs="Times New Roman"/>
          <w:bCs/>
          <w:szCs w:val="24"/>
          <w:lang w:bidi="ar-EG"/>
        </w:rPr>
        <w:t>da ve esnâ-y</w:t>
      </w:r>
      <w:r w:rsidR="008C5E6D">
        <w:rPr>
          <w:rFonts w:cs="Times New Roman"/>
          <w:bCs/>
          <w:szCs w:val="24"/>
          <w:lang w:bidi="ar-EG"/>
        </w:rPr>
        <w:t xml:space="preserve">ı müzâkerâtta tercümân bulunur. </w:t>
      </w:r>
      <w:r w:rsidR="004A3140">
        <w:rPr>
          <w:rFonts w:cs="Times New Roman"/>
          <w:bCs/>
          <w:szCs w:val="24"/>
          <w:lang w:bidi="ar-EG"/>
        </w:rPr>
        <w:t>3. Osmanlı ve ecnebi beynindeki da’ava mahâkim-i Osmaniye’ye râci’ ise de evvelen, konsoloshâne de ru’yet olunan bir tereke işinden vârisler meyânında Osmanlı varsa konsoloshâne mahâkimine mürâcaat eder. Sâniyen ecnebi müflisin dâyinleri meyânında Osmanlı varsa konsoloshaneye gider. Sâlisen, ecnebinin kavânîn-i şahsiyesinden dolayı iddiâsı bulunan Osmanlı konsoloshâne mahâkiminde bunu temhîd eder. Ama Osmanlı müflisin dâyini ecnebide olsa mahâkime-i Osmaniye’ye râci’dir. Tercümân ve âzâ-yı ecnebiye bulunmaz.</w:t>
      </w:r>
    </w:p>
    <w:p w14:paraId="69826B29" w14:textId="568E62F3" w:rsidR="00592320" w:rsidRDefault="007B2263" w:rsidP="00F13694">
      <w:pPr>
        <w:rPr>
          <w:rFonts w:cs="Times New Roman"/>
          <w:bCs/>
          <w:szCs w:val="24"/>
          <w:lang w:bidi="ar-EG"/>
        </w:rPr>
      </w:pPr>
      <w:r>
        <w:rPr>
          <w:rFonts w:cs="Times New Roman"/>
          <w:bCs/>
          <w:szCs w:val="24"/>
          <w:lang w:bidi="ar-EG"/>
        </w:rPr>
        <w:t xml:space="preserve">Nukâd-ı Muhtelifun Fîhâ: 1. Ecnebi ve Osmanlı beynindeki da’avayı ru’yet eden mahâkim-i </w:t>
      </w:r>
      <w:r w:rsidR="003E3279">
        <w:rPr>
          <w:rFonts w:cs="Times New Roman"/>
          <w:bCs/>
          <w:szCs w:val="24"/>
          <w:lang w:bidi="ar-EG"/>
        </w:rPr>
        <w:t>hukûk</w:t>
      </w:r>
      <w:r w:rsidR="008465E9">
        <w:rPr>
          <w:rFonts w:cs="Times New Roman"/>
          <w:bCs/>
          <w:szCs w:val="24"/>
          <w:lang w:bidi="ar-EG"/>
        </w:rPr>
        <w:t>iyenin suret-i teşkili. Sefâre</w:t>
      </w:r>
      <w:r>
        <w:rPr>
          <w:rFonts w:cs="Times New Roman"/>
          <w:bCs/>
          <w:szCs w:val="24"/>
          <w:lang w:bidi="ar-EG"/>
        </w:rPr>
        <w:t>t azâyı ecnebiyenin burada da hu</w:t>
      </w:r>
      <w:r w:rsidR="00610301">
        <w:rPr>
          <w:rFonts w:cs="Times New Roman"/>
          <w:bCs/>
          <w:szCs w:val="24"/>
          <w:lang w:bidi="ar-EG"/>
        </w:rPr>
        <w:t xml:space="preserve">zurunu iddia etmekte, bâb-ı âlî </w:t>
      </w:r>
      <w:r w:rsidR="00A90689">
        <w:rPr>
          <w:rFonts w:cs="Times New Roman"/>
          <w:bCs/>
          <w:szCs w:val="24"/>
          <w:lang w:bidi="ar-EG"/>
        </w:rPr>
        <w:t>isğâ</w:t>
      </w:r>
      <w:r w:rsidR="0045505B">
        <w:rPr>
          <w:rFonts w:cs="Times New Roman"/>
          <w:bCs/>
          <w:szCs w:val="24"/>
          <w:lang w:bidi="ar-EG"/>
        </w:rPr>
        <w:t xml:space="preserve"> etmemektedir. </w:t>
      </w:r>
    </w:p>
    <w:p w14:paraId="4B55EA3F" w14:textId="77777777" w:rsidR="0045505B" w:rsidRDefault="008C5E6D" w:rsidP="00F13694">
      <w:pPr>
        <w:pStyle w:val="ListeParagraf"/>
        <w:ind w:left="0"/>
        <w:contextualSpacing w:val="0"/>
        <w:rPr>
          <w:rFonts w:cs="Times New Roman"/>
          <w:bCs/>
          <w:szCs w:val="24"/>
          <w:lang w:bidi="ar-EG"/>
        </w:rPr>
      </w:pPr>
      <w:r>
        <w:rPr>
          <w:rFonts w:cs="Times New Roman"/>
          <w:bCs/>
          <w:szCs w:val="24"/>
          <w:lang w:bidi="ar-EG"/>
        </w:rPr>
        <w:t xml:space="preserve">1. </w:t>
      </w:r>
      <w:r w:rsidR="0045505B">
        <w:rPr>
          <w:rFonts w:cs="Times New Roman"/>
          <w:bCs/>
          <w:szCs w:val="24"/>
          <w:lang w:bidi="ar-EG"/>
        </w:rPr>
        <w:t>Âzâ-yı muâvenenin derece-i salâhiyeti.</w:t>
      </w:r>
    </w:p>
    <w:p w14:paraId="3A08515F" w14:textId="77777777" w:rsidR="00FC645E" w:rsidRDefault="008C5E6D" w:rsidP="00F13694">
      <w:pPr>
        <w:pStyle w:val="ListeParagraf"/>
        <w:ind w:left="0"/>
        <w:contextualSpacing w:val="0"/>
        <w:rPr>
          <w:rFonts w:cs="Times New Roman"/>
          <w:bCs/>
          <w:szCs w:val="24"/>
          <w:lang w:bidi="ar-EG"/>
        </w:rPr>
      </w:pPr>
      <w:r>
        <w:rPr>
          <w:rFonts w:cs="Times New Roman"/>
          <w:bCs/>
          <w:szCs w:val="24"/>
          <w:lang w:bidi="ar-EG"/>
        </w:rPr>
        <w:lastRenderedPageBreak/>
        <w:t xml:space="preserve">2. </w:t>
      </w:r>
      <w:r w:rsidR="0045505B" w:rsidRPr="00FC645E">
        <w:rPr>
          <w:rFonts w:cs="Times New Roman"/>
          <w:bCs/>
          <w:szCs w:val="24"/>
          <w:lang w:bidi="ar-EG"/>
        </w:rPr>
        <w:t xml:space="preserve">Tercümanın mukarrerâtı imza etmesinin netâici: Bizce tercümanın imzası, huzûrînin isbâtına medâr olmaktan başka bir ehemmiyeti hâiz değildir. Binâen aleyh karari imzâdan istinkâf etse dahi alâkadârâne tebliğ olunabilir. Sefaretlerce tercümanın imzası bulunmayan mukarrerât keen-lem-yekûn </w:t>
      </w:r>
      <w:r w:rsidR="00CD7FC5" w:rsidRPr="00FC645E">
        <w:rPr>
          <w:rFonts w:cs="Times New Roman"/>
          <w:bCs/>
          <w:szCs w:val="24"/>
          <w:lang w:bidi="ar-EG"/>
        </w:rPr>
        <w:t>hükmündedir.</w:t>
      </w:r>
      <w:r w:rsidR="00FC645E">
        <w:rPr>
          <w:rFonts w:cs="Times New Roman"/>
          <w:bCs/>
          <w:szCs w:val="24"/>
          <w:lang w:bidi="ar-EG"/>
        </w:rPr>
        <w:t xml:space="preserve"> </w:t>
      </w:r>
    </w:p>
    <w:p w14:paraId="6C268539" w14:textId="0A2FE1D5" w:rsidR="00FC645E" w:rsidRPr="00FC645E" w:rsidRDefault="00E0303C" w:rsidP="00F13694">
      <w:pPr>
        <w:pStyle w:val="ListeParagraf"/>
        <w:ind w:left="0"/>
        <w:contextualSpacing w:val="0"/>
        <w:rPr>
          <w:rFonts w:cs="Times New Roman"/>
          <w:bCs/>
          <w:szCs w:val="24"/>
          <w:lang w:bidi="ar-EG"/>
        </w:rPr>
      </w:pPr>
      <w:r>
        <w:rPr>
          <w:rFonts w:cs="Times New Roman"/>
          <w:bCs/>
          <w:szCs w:val="24"/>
          <w:lang w:bidi="ar-EG"/>
        </w:rPr>
        <w:t>3.</w:t>
      </w:r>
      <w:r w:rsidR="00FC645E">
        <w:rPr>
          <w:rFonts w:cs="Times New Roman"/>
          <w:bCs/>
          <w:szCs w:val="24"/>
          <w:lang w:bidi="ar-EG"/>
        </w:rPr>
        <w:t xml:space="preserve"> </w:t>
      </w:r>
      <w:r w:rsidR="00CD7FC5" w:rsidRPr="00FC645E">
        <w:rPr>
          <w:rFonts w:cs="Times New Roman"/>
          <w:bCs/>
          <w:szCs w:val="24"/>
          <w:lang w:bidi="ar-EG"/>
        </w:rPr>
        <w:t>Tatbik olunacak ahkâm ve kavânîn: Kanun-</w:t>
      </w:r>
      <w:r w:rsidR="00E867CF">
        <w:rPr>
          <w:rFonts w:cs="Times New Roman"/>
          <w:bCs/>
          <w:szCs w:val="24"/>
          <w:lang w:bidi="ar-EG"/>
        </w:rPr>
        <w:t>ı</w:t>
      </w:r>
      <w:r w:rsidR="00CD7FC5" w:rsidRPr="00FC645E">
        <w:rPr>
          <w:rFonts w:cs="Times New Roman"/>
          <w:bCs/>
          <w:szCs w:val="24"/>
          <w:lang w:bidi="ar-EG"/>
        </w:rPr>
        <w:t xml:space="preserve"> ticarette mezkûr olmayan mevâd için mecelleye müracaat olunur, Fransa kanununa değil. Sefâretler aksini iddiâ etmek istiyorlar.</w:t>
      </w:r>
    </w:p>
    <w:p w14:paraId="5730D14C" w14:textId="1099D5DE" w:rsidR="00FC645E" w:rsidRDefault="00CD7FC5" w:rsidP="00F13694">
      <w:pPr>
        <w:rPr>
          <w:rFonts w:cs="Times New Roman"/>
          <w:bCs/>
          <w:szCs w:val="24"/>
          <w:lang w:bidi="ar-EG"/>
        </w:rPr>
      </w:pPr>
      <w:r>
        <w:rPr>
          <w:rFonts w:cs="Times New Roman"/>
          <w:bCs/>
          <w:szCs w:val="24"/>
          <w:lang w:bidi="ar-EG"/>
        </w:rPr>
        <w:t xml:space="preserve">İ’lâmât-ı </w:t>
      </w:r>
      <w:r w:rsidR="003E3279">
        <w:rPr>
          <w:rFonts w:cs="Times New Roman"/>
          <w:bCs/>
          <w:szCs w:val="24"/>
          <w:lang w:bidi="ar-EG"/>
        </w:rPr>
        <w:t>Hukûk</w:t>
      </w:r>
      <w:r>
        <w:rPr>
          <w:rFonts w:cs="Times New Roman"/>
          <w:bCs/>
          <w:szCs w:val="24"/>
          <w:lang w:bidi="ar-EG"/>
        </w:rPr>
        <w:t xml:space="preserve">iye </w:t>
      </w:r>
      <w:r w:rsidR="003A3A2D">
        <w:rPr>
          <w:rFonts w:cs="Times New Roman"/>
          <w:bCs/>
          <w:szCs w:val="24"/>
          <w:lang w:bidi="ar-EG"/>
        </w:rPr>
        <w:t>v</w:t>
      </w:r>
      <w:r>
        <w:rPr>
          <w:rFonts w:cs="Times New Roman"/>
          <w:bCs/>
          <w:szCs w:val="24"/>
          <w:lang w:bidi="ar-EG"/>
        </w:rPr>
        <w:t>e Ticâriyenin İcrâsı: Teb’a-i Osmaniye aleyhine ve teb’a-i ecnebiye</w:t>
      </w:r>
      <w:r w:rsidR="00FC645E">
        <w:rPr>
          <w:rFonts w:cs="Times New Roman"/>
          <w:bCs/>
          <w:szCs w:val="24"/>
          <w:lang w:bidi="ar-EG"/>
        </w:rPr>
        <w:t xml:space="preserve"> lehine sâdır olan i’lâmâtın icrası memurîn-i Osmaniye’ye râci’dir. Bu müttefikun aleyhtir, teb’a-i Osmaniye lehine ve teb’a-i ecnebiye aleyhine sâdır olan i’lâmâtın suret-i icrâsı ve hangi kanuna göre icra olunacağı meselesi ittifâk ile takarrür edememiştir. </w:t>
      </w:r>
    </w:p>
    <w:p w14:paraId="06DA334B" w14:textId="2951D716" w:rsidR="00592320" w:rsidRDefault="00E0303C" w:rsidP="00F13694">
      <w:pPr>
        <w:rPr>
          <w:rFonts w:cs="Times New Roman"/>
          <w:bCs/>
          <w:szCs w:val="24"/>
          <w:lang w:bidi="ar-EG"/>
        </w:rPr>
      </w:pPr>
      <w:r>
        <w:rPr>
          <w:rFonts w:cs="Times New Roman"/>
          <w:bCs/>
          <w:szCs w:val="24"/>
          <w:lang w:bidi="ar-EG"/>
        </w:rPr>
        <w:t xml:space="preserve">Mevâd-ı Cezâiye: </w:t>
      </w:r>
      <w:r w:rsidR="00FC645E">
        <w:rPr>
          <w:rFonts w:cs="Times New Roman"/>
          <w:bCs/>
          <w:szCs w:val="24"/>
          <w:lang w:bidi="ar-EG"/>
        </w:rPr>
        <w:t>Teb’a-i</w:t>
      </w:r>
      <w:r w:rsidR="00592320">
        <w:rPr>
          <w:rFonts w:cs="Times New Roman"/>
          <w:bCs/>
          <w:szCs w:val="24"/>
          <w:lang w:bidi="ar-EG"/>
        </w:rPr>
        <w:t xml:space="preserve"> Osmaniye aleyhine bir ecnebi ve bir ecnebi aleyhine teb’a-i Osmaniye tarafından irtikâb olunan cerâimin muhâkemesi Osmanlı mahâkimine râci’dir. Esnâ-yı ru’yet-i </w:t>
      </w:r>
      <w:r w:rsidR="00D66A62">
        <w:rPr>
          <w:rFonts w:cs="Times New Roman"/>
          <w:bCs/>
          <w:szCs w:val="24"/>
          <w:lang w:bidi="ar-EG"/>
        </w:rPr>
        <w:t>da‘vâ</w:t>
      </w:r>
      <w:r w:rsidR="00592320">
        <w:rPr>
          <w:rFonts w:cs="Times New Roman"/>
          <w:bCs/>
          <w:szCs w:val="24"/>
          <w:lang w:bidi="ar-EG"/>
        </w:rPr>
        <w:t>da tercüman hazır bulunur. Yalnız Belçika ve Amerika sefaretiyle bu bâbda ihtilâf vardır. Onlar teb’a-i Osmaniye aleyhine irtikâb cürm eden Belçikalı veya Amerikalıların muhâkemesine salâhiyetdâr olduklarını iddia ediyorlar, bu iddia berdevâmdır.</w:t>
      </w:r>
    </w:p>
    <w:p w14:paraId="7BEE802F" w14:textId="6DA2969A" w:rsidR="001839CB" w:rsidRDefault="00592320" w:rsidP="00F13694">
      <w:pPr>
        <w:rPr>
          <w:rFonts w:cs="Times New Roman"/>
          <w:bCs/>
          <w:szCs w:val="24"/>
          <w:lang w:bidi="ar-EG"/>
        </w:rPr>
      </w:pPr>
      <w:r>
        <w:rPr>
          <w:rFonts w:cs="Times New Roman"/>
          <w:bCs/>
          <w:szCs w:val="24"/>
          <w:lang w:bidi="ar-EG"/>
        </w:rPr>
        <w:t>Mesâkin-i Ec</w:t>
      </w:r>
      <w:r w:rsidR="00E0303C">
        <w:rPr>
          <w:rFonts w:cs="Times New Roman"/>
          <w:bCs/>
          <w:szCs w:val="24"/>
          <w:lang w:bidi="ar-EG"/>
        </w:rPr>
        <w:t xml:space="preserve">ânibe Suret-i Duhûl </w:t>
      </w:r>
      <w:r w:rsidR="003A3A2D">
        <w:rPr>
          <w:rFonts w:cs="Times New Roman"/>
          <w:bCs/>
          <w:szCs w:val="24"/>
          <w:lang w:bidi="ar-EG"/>
        </w:rPr>
        <w:t>v</w:t>
      </w:r>
      <w:r w:rsidR="00E0303C">
        <w:rPr>
          <w:rFonts w:cs="Times New Roman"/>
          <w:bCs/>
          <w:szCs w:val="24"/>
          <w:lang w:bidi="ar-EG"/>
        </w:rPr>
        <w:t xml:space="preserve">e Taharrî: </w:t>
      </w:r>
      <w:r w:rsidR="008C5E6D">
        <w:rPr>
          <w:rFonts w:cs="Times New Roman"/>
          <w:bCs/>
          <w:szCs w:val="24"/>
          <w:lang w:bidi="ar-EG"/>
        </w:rPr>
        <w:t xml:space="preserve">1. </w:t>
      </w:r>
      <w:r w:rsidR="001839CB">
        <w:rPr>
          <w:rFonts w:cs="Times New Roman"/>
          <w:bCs/>
          <w:szCs w:val="24"/>
          <w:lang w:bidi="ar-EG"/>
        </w:rPr>
        <w:t>İ</w:t>
      </w:r>
      <w:r>
        <w:rPr>
          <w:rFonts w:cs="Times New Roman"/>
          <w:bCs/>
          <w:szCs w:val="24"/>
          <w:lang w:bidi="ar-EG"/>
        </w:rPr>
        <w:t>stimlak</w:t>
      </w:r>
      <w:r w:rsidR="001839CB">
        <w:rPr>
          <w:rFonts w:cs="Times New Roman"/>
          <w:bCs/>
          <w:szCs w:val="24"/>
          <w:lang w:bidi="ar-EG"/>
        </w:rPr>
        <w:t xml:space="preserve"> protokolünde tayin edilen ahvalden mâ’adâ ecnebi meskenlerine konsoloshâneden memur bulunmadıkça girilmez. </w:t>
      </w:r>
    </w:p>
    <w:p w14:paraId="07B89745" w14:textId="77777777" w:rsidR="001839CB" w:rsidRDefault="008C5E6D" w:rsidP="00F13694">
      <w:pPr>
        <w:pStyle w:val="ListeParagraf"/>
        <w:ind w:left="0"/>
        <w:contextualSpacing w:val="0"/>
        <w:rPr>
          <w:rFonts w:cs="Times New Roman"/>
          <w:bCs/>
          <w:szCs w:val="24"/>
          <w:lang w:bidi="ar-EG"/>
        </w:rPr>
      </w:pPr>
      <w:r>
        <w:rPr>
          <w:rFonts w:cs="Times New Roman"/>
          <w:bCs/>
          <w:szCs w:val="24"/>
          <w:lang w:bidi="ar-EG"/>
        </w:rPr>
        <w:t xml:space="preserve">2. </w:t>
      </w:r>
      <w:r w:rsidR="001839CB">
        <w:rPr>
          <w:rFonts w:cs="Times New Roman"/>
          <w:bCs/>
          <w:szCs w:val="24"/>
          <w:lang w:bidi="ar-EG"/>
        </w:rPr>
        <w:t xml:space="preserve">Kahvehânelere, tenezzüh mahallerine, müskirât satılan yerlere, bu gibi mahaller ecânibin taht-ı isticârında bulunsa bile, memurîn-i Osmaniye bilâ kayd ve şart dâhil olur ve icrâ-yı tahribât ederler. </w:t>
      </w:r>
    </w:p>
    <w:p w14:paraId="4F8FDFD9" w14:textId="77777777" w:rsidR="001839CB" w:rsidRDefault="008C5E6D" w:rsidP="00F13694">
      <w:pPr>
        <w:pStyle w:val="ListeParagraf"/>
        <w:ind w:left="0"/>
        <w:contextualSpacing w:val="0"/>
        <w:rPr>
          <w:rFonts w:cs="Times New Roman"/>
          <w:bCs/>
          <w:szCs w:val="24"/>
          <w:lang w:bidi="ar-EG"/>
        </w:rPr>
      </w:pPr>
      <w:r>
        <w:rPr>
          <w:rFonts w:cs="Times New Roman"/>
          <w:bCs/>
          <w:szCs w:val="24"/>
          <w:lang w:bidi="ar-EG"/>
        </w:rPr>
        <w:t xml:space="preserve">3. </w:t>
      </w:r>
      <w:r w:rsidR="001839CB">
        <w:rPr>
          <w:rFonts w:cs="Times New Roman"/>
          <w:bCs/>
          <w:szCs w:val="24"/>
          <w:lang w:bidi="ar-EG"/>
        </w:rPr>
        <w:t xml:space="preserve">Ecnebilerin taht-ı isticârında bulunan oteller ve misafirhâneler, buralara duhûl için konsoloshâneden memur bulundurulması bâb-ı </w:t>
      </w:r>
      <w:r w:rsidR="008465E9">
        <w:rPr>
          <w:rFonts w:cs="Times New Roman"/>
          <w:bCs/>
          <w:szCs w:val="24"/>
          <w:lang w:bidi="ar-EG"/>
        </w:rPr>
        <w:t>âlîce nazari olarak kabul edilmişse de fiiliyâtta memurîn-i zâbıta bilâ kayd giriyorlar.</w:t>
      </w:r>
    </w:p>
    <w:p w14:paraId="5D8B60FF" w14:textId="77777777" w:rsidR="008465E9" w:rsidRDefault="008465E9" w:rsidP="00F13694">
      <w:pPr>
        <w:pStyle w:val="ListeParagraf"/>
        <w:ind w:left="0"/>
        <w:contextualSpacing w:val="0"/>
        <w:rPr>
          <w:rFonts w:cs="Times New Roman"/>
          <w:bCs/>
          <w:szCs w:val="24"/>
          <w:lang w:bidi="ar-EG"/>
        </w:rPr>
      </w:pPr>
      <w:r>
        <w:rPr>
          <w:rFonts w:cs="Times New Roman"/>
          <w:bCs/>
          <w:szCs w:val="24"/>
          <w:lang w:bidi="ar-EG"/>
        </w:rPr>
        <w:t>Ecnebi teb’anın taht-ı isticârında bulunan matba’alarla kitabçı dükkânlarında icra olunacak taharriyât, sefâin derûnunda icra edilecek taharriyât, bu bâbda bâb-ı âlî ile sefârât arasında ittifak yoktur. Sefâretler sefâin dürûnundaki taharriyâtın ancak kendi memurları marifetiyle icrası lüzumunu iddia ederler.</w:t>
      </w:r>
    </w:p>
    <w:p w14:paraId="4714F652" w14:textId="77777777" w:rsidR="00B15608" w:rsidRPr="006D1A9F" w:rsidRDefault="008465E9" w:rsidP="00F13694">
      <w:pPr>
        <w:pStyle w:val="ListeParagraf"/>
        <w:ind w:left="0"/>
        <w:contextualSpacing w:val="0"/>
        <w:rPr>
          <w:rFonts w:cs="Times New Roman"/>
          <w:bCs/>
          <w:szCs w:val="24"/>
          <w:lang w:bidi="ar-EG"/>
        </w:rPr>
      </w:pPr>
      <w:r w:rsidRPr="006D1A9F">
        <w:rPr>
          <w:rFonts w:cs="Times New Roman"/>
          <w:bCs/>
          <w:szCs w:val="24"/>
          <w:lang w:bidi="ar-EG"/>
        </w:rPr>
        <w:lastRenderedPageBreak/>
        <w:t xml:space="preserve">Suret-i Tevkîf: Cürm meşhûd halinde memurîn-i Osmaniye teb’a-i ecnebiyeyi </w:t>
      </w:r>
      <w:r w:rsidR="00B15608" w:rsidRPr="006D1A9F">
        <w:rPr>
          <w:rFonts w:cs="Times New Roman"/>
          <w:bCs/>
          <w:szCs w:val="24"/>
          <w:lang w:bidi="ar-EG"/>
        </w:rPr>
        <w:t>ecnebi konsoloshanesinden memur bulunmayarak derdest ve tevkîf edebilirler. Bu cihet müttefikun aleyhtir. Bundan mâadâ ahvâlde teb’a-i ecnebiyenin kable’l-hükm tevkîfî meselesi muhtelefun fîhtir. Fiiliyâtta kim derdest ederse o tevkîf ediyor. Sonra mesele sefârât ile bâb-ı âlî arasında hall olunuyor.</w:t>
      </w:r>
    </w:p>
    <w:p w14:paraId="0A3A7FE9" w14:textId="77777777" w:rsidR="00B15608" w:rsidRDefault="00B15608" w:rsidP="00F13694">
      <w:pPr>
        <w:pStyle w:val="ListeParagraf"/>
        <w:ind w:left="0"/>
        <w:contextualSpacing w:val="0"/>
        <w:rPr>
          <w:rFonts w:cs="Times New Roman"/>
          <w:bCs/>
          <w:szCs w:val="24"/>
          <w:lang w:bidi="ar-EG"/>
        </w:rPr>
      </w:pPr>
      <w:r w:rsidRPr="006D1A9F">
        <w:rPr>
          <w:rFonts w:cs="Times New Roman"/>
          <w:bCs/>
          <w:szCs w:val="24"/>
          <w:lang w:bidi="ar-EG"/>
        </w:rPr>
        <w:t>Tercümanın Huzûru: Tercümanın tahkîkât ve muhâkemâtın bilcümle safahâtında huzuru takarrür etmiştir</w:t>
      </w:r>
      <w:r>
        <w:rPr>
          <w:rFonts w:cs="Times New Roman"/>
          <w:bCs/>
          <w:szCs w:val="24"/>
          <w:lang w:bidi="ar-EG"/>
        </w:rPr>
        <w:t xml:space="preserve">. Yalnız mahkeme-i temyizde bulunmaları kabul edilmiş değildir. Bizce imza tercümanın huzurunu isbâta medâr olmaktan başka bir mahiyeti hâiz değil, onlarca hakk-ı imza tamamen sabittir. </w:t>
      </w:r>
    </w:p>
    <w:p w14:paraId="0149B224" w14:textId="7B469866" w:rsidR="002E0D01" w:rsidRDefault="00B15608" w:rsidP="00F13694">
      <w:pPr>
        <w:pStyle w:val="ListeParagraf"/>
        <w:ind w:left="0"/>
        <w:contextualSpacing w:val="0"/>
        <w:rPr>
          <w:rFonts w:cs="Times New Roman"/>
          <w:bCs/>
          <w:szCs w:val="24"/>
          <w:lang w:bidi="ar-EG"/>
        </w:rPr>
      </w:pPr>
      <w:r w:rsidRPr="006D1A9F">
        <w:rPr>
          <w:rFonts w:cs="Times New Roman"/>
          <w:bCs/>
          <w:szCs w:val="24"/>
          <w:lang w:bidi="ar-EG"/>
        </w:rPr>
        <w:t>Şuhûd: Sefâretler</w:t>
      </w:r>
      <w:r>
        <w:rPr>
          <w:rFonts w:cs="Times New Roman"/>
          <w:bCs/>
          <w:szCs w:val="24"/>
          <w:lang w:bidi="ar-EG"/>
        </w:rPr>
        <w:t xml:space="preserve"> şuhûd</w:t>
      </w:r>
      <w:r w:rsidR="001E720B">
        <w:rPr>
          <w:rFonts w:cs="Times New Roman"/>
          <w:bCs/>
          <w:szCs w:val="24"/>
          <w:lang w:bidi="ar-EG"/>
        </w:rPr>
        <w:t>-ı</w:t>
      </w:r>
      <w:r>
        <w:rPr>
          <w:rFonts w:cs="Times New Roman"/>
          <w:bCs/>
          <w:szCs w:val="24"/>
          <w:lang w:bidi="ar-EG"/>
        </w:rPr>
        <w:t xml:space="preserve"> ecânibin muhâkeme</w:t>
      </w:r>
      <w:r w:rsidR="002E0D01">
        <w:rPr>
          <w:rFonts w:cs="Times New Roman"/>
          <w:bCs/>
          <w:szCs w:val="24"/>
          <w:lang w:bidi="ar-EG"/>
        </w:rPr>
        <w:t xml:space="preserve"> ancak tercüman marifetiyle celbi ve onun huzurunda istimâ’ı lazım geleceğine iddia ediyorlar. Biz de ona mukâbil Osmanlı şâhidlerini konsoloshâneden taleb vukuunda göndermiyoruz.</w:t>
      </w:r>
    </w:p>
    <w:p w14:paraId="0343ADCE" w14:textId="33D428CD" w:rsidR="002E0D01" w:rsidRDefault="002E0D01" w:rsidP="00F13694">
      <w:pPr>
        <w:pStyle w:val="ListeParagraf"/>
        <w:ind w:left="0"/>
        <w:contextualSpacing w:val="0"/>
        <w:rPr>
          <w:rFonts w:cs="Times New Roman"/>
          <w:bCs/>
          <w:szCs w:val="24"/>
          <w:lang w:bidi="ar-EG"/>
        </w:rPr>
      </w:pPr>
      <w:r>
        <w:rPr>
          <w:rFonts w:cs="Times New Roman"/>
          <w:bCs/>
          <w:szCs w:val="24"/>
          <w:lang w:bidi="ar-EG"/>
        </w:rPr>
        <w:t>Kanun-</w:t>
      </w:r>
      <w:r w:rsidR="00E867CF">
        <w:rPr>
          <w:rFonts w:cs="Times New Roman"/>
          <w:bCs/>
          <w:szCs w:val="24"/>
          <w:lang w:bidi="ar-EG"/>
        </w:rPr>
        <w:t>ı</w:t>
      </w:r>
      <w:r>
        <w:rPr>
          <w:rFonts w:cs="Times New Roman"/>
          <w:bCs/>
          <w:szCs w:val="24"/>
          <w:lang w:bidi="ar-EG"/>
        </w:rPr>
        <w:t xml:space="preserve"> cezanın tatbiki hakkında ittifak vardır. Usûl</w:t>
      </w:r>
      <w:r w:rsidR="00445F2B">
        <w:rPr>
          <w:rFonts w:cs="Times New Roman"/>
          <w:bCs/>
          <w:szCs w:val="24"/>
          <w:lang w:bidi="ar-EG"/>
        </w:rPr>
        <w:t>-ı</w:t>
      </w:r>
      <w:r>
        <w:rPr>
          <w:rFonts w:cs="Times New Roman"/>
          <w:bCs/>
          <w:szCs w:val="24"/>
          <w:lang w:bidi="ar-EG"/>
        </w:rPr>
        <w:t xml:space="preserve"> cezamız henüz zamnen kabul edilmiş olduğundan ecânibin inde’l-îcâb bu kanun ahkâmına itirâz olunabileceği ve tercümanın adem-i huzurundan dolayı adem-i kabule salâhiyetdâr oldukları fikrindedirler.</w:t>
      </w:r>
    </w:p>
    <w:p w14:paraId="566F5715" w14:textId="77777777" w:rsidR="008465E9" w:rsidRDefault="008465E9" w:rsidP="00F13694">
      <w:pPr>
        <w:pStyle w:val="ListeParagraf"/>
        <w:ind w:left="0"/>
        <w:contextualSpacing w:val="0"/>
        <w:rPr>
          <w:rFonts w:cs="Times New Roman"/>
          <w:bCs/>
          <w:szCs w:val="24"/>
          <w:lang w:bidi="ar-EG"/>
        </w:rPr>
      </w:pPr>
      <w:r>
        <w:rPr>
          <w:rFonts w:cs="Times New Roman"/>
          <w:bCs/>
          <w:szCs w:val="24"/>
          <w:lang w:bidi="ar-EG"/>
        </w:rPr>
        <w:t xml:space="preserve"> </w:t>
      </w:r>
      <w:r w:rsidR="002E0D01">
        <w:rPr>
          <w:rFonts w:cs="Times New Roman"/>
          <w:bCs/>
          <w:szCs w:val="24"/>
          <w:lang w:bidi="ar-EG"/>
        </w:rPr>
        <w:t>İ’lâmât-ı Cezâiye: Mahâkim-i Osmaniye tarafından mahkûm edilen teb’a-i ecnebiyenin habsi sefâretlere göre kendi konsoloshanelerine râci’dir. Yalnız Avusturya bu haktan ferâgat etmiştir. Bâb-ı âlî mahalli hapishânelerde habs edilmeleri</w:t>
      </w:r>
      <w:r w:rsidR="004476B4">
        <w:rPr>
          <w:rFonts w:cs="Times New Roman"/>
          <w:bCs/>
          <w:szCs w:val="24"/>
          <w:lang w:bidi="ar-EG"/>
        </w:rPr>
        <w:t xml:space="preserve"> iktizâ edeceğini iddia etmektedir. İhtilâf berdevâmdır, fiiliyâtta mahkûm kimin elinde ise onun sözü oluyor.</w:t>
      </w:r>
    </w:p>
    <w:p w14:paraId="666BB345" w14:textId="77777777" w:rsidR="004476B4" w:rsidRDefault="004476B4" w:rsidP="00F13694">
      <w:pPr>
        <w:rPr>
          <w:rFonts w:cs="Times New Roman"/>
          <w:bCs/>
          <w:szCs w:val="24"/>
          <w:lang w:bidi="ar-EG"/>
        </w:rPr>
      </w:pPr>
      <w:r>
        <w:rPr>
          <w:rFonts w:cs="Times New Roman"/>
          <w:bCs/>
          <w:szCs w:val="24"/>
          <w:lang w:bidi="ar-EG"/>
        </w:rPr>
        <w:t xml:space="preserve">İmtiyâzât tasnif olunursa </w:t>
      </w:r>
      <w:r w:rsidR="00AC360A">
        <w:rPr>
          <w:rFonts w:cs="Times New Roman"/>
          <w:bCs/>
          <w:szCs w:val="24"/>
          <w:lang w:bidi="ar-EG"/>
        </w:rPr>
        <w:t>dokuzu ahdî, dördü taâmülî olmak üzere on üçe kâbil-i ircâ’dır:</w:t>
      </w:r>
    </w:p>
    <w:p w14:paraId="4CC94504" w14:textId="5E076172" w:rsidR="00AC360A" w:rsidRPr="006D1A9F" w:rsidRDefault="00AC360A" w:rsidP="00F13694">
      <w:pPr>
        <w:rPr>
          <w:rFonts w:cs="Times New Roman"/>
          <w:bCs/>
          <w:szCs w:val="24"/>
          <w:lang w:bidi="ar-EG"/>
        </w:rPr>
      </w:pPr>
      <w:r w:rsidRPr="006D1A9F">
        <w:rPr>
          <w:rFonts w:cs="Times New Roman"/>
          <w:bCs/>
          <w:szCs w:val="24"/>
          <w:lang w:bidi="ar-EG"/>
        </w:rPr>
        <w:t xml:space="preserve">İmtiyâzât-ı Ahdiye: 1. İki ecnebi </w:t>
      </w:r>
      <w:r w:rsidR="00552CFB" w:rsidRPr="006D1A9F">
        <w:rPr>
          <w:rFonts w:cs="Times New Roman"/>
          <w:bCs/>
          <w:szCs w:val="24"/>
          <w:lang w:bidi="ar-EG"/>
        </w:rPr>
        <w:t xml:space="preserve">beynindeki da’avâ-i </w:t>
      </w:r>
      <w:r w:rsidR="003E3279">
        <w:rPr>
          <w:rFonts w:cs="Times New Roman"/>
          <w:bCs/>
          <w:szCs w:val="24"/>
          <w:lang w:bidi="ar-EG"/>
        </w:rPr>
        <w:t>hukûk</w:t>
      </w:r>
      <w:r w:rsidR="00552CFB" w:rsidRPr="006D1A9F">
        <w:rPr>
          <w:rFonts w:cs="Times New Roman"/>
          <w:bCs/>
          <w:szCs w:val="24"/>
          <w:lang w:bidi="ar-EG"/>
        </w:rPr>
        <w:t xml:space="preserve">iye ve cezâiyenin konsoloshanelere aidiyeti; 2. Teb’a-i Osmaniye ile ecnebi beynindeki da’avînin esnâ-yı ru’yetnde tercümanın hazır bulunması; 3. </w:t>
      </w:r>
      <w:r w:rsidR="00665F65" w:rsidRPr="006D1A9F">
        <w:rPr>
          <w:rFonts w:cs="Times New Roman"/>
          <w:bCs/>
          <w:szCs w:val="24"/>
          <w:lang w:bidi="ar-EG"/>
        </w:rPr>
        <w:t>Mahâkim-i Osmaniye’ye celb olunacak teb’a-i ecnebiyenin konsolos veya tercüman marifetiyle celb ve ihzârı; 4. Teb’a-i Osmaniye ile ecânib beynindeki da’avînin sened ilee isbâtı; 5. Teb’a-i ecnebiye aleyhine verilen i’lâmât ile mahkûmun bih mübâlağadan dolayı yüzde ikeden ziyade harç alınması; 6. Mahâkim-i Osmaniye tarafından teb’a-i ec</w:t>
      </w:r>
      <w:r w:rsidR="002717BC" w:rsidRPr="006D1A9F">
        <w:rPr>
          <w:rFonts w:cs="Times New Roman"/>
          <w:bCs/>
          <w:szCs w:val="24"/>
          <w:lang w:bidi="ar-EG"/>
        </w:rPr>
        <w:t xml:space="preserve">nebiye aleyhine verilen i’lâmât-ı </w:t>
      </w:r>
      <w:r w:rsidR="003E3279">
        <w:rPr>
          <w:rFonts w:cs="Times New Roman"/>
          <w:bCs/>
          <w:szCs w:val="24"/>
          <w:lang w:bidi="ar-EG"/>
        </w:rPr>
        <w:t>hukûk</w:t>
      </w:r>
      <w:r w:rsidR="002717BC" w:rsidRPr="006D1A9F">
        <w:rPr>
          <w:rFonts w:cs="Times New Roman"/>
          <w:bCs/>
          <w:szCs w:val="24"/>
          <w:lang w:bidi="ar-EG"/>
        </w:rPr>
        <w:t xml:space="preserve">iyenin aid olduğu konsoloshanelerce icrası; 7. Mahâkim-i Osmaniyeden habsine hüküm verilen </w:t>
      </w:r>
      <w:r w:rsidR="002717BC" w:rsidRPr="006D1A9F">
        <w:rPr>
          <w:rFonts w:cs="Times New Roman"/>
          <w:bCs/>
          <w:szCs w:val="24"/>
          <w:lang w:bidi="ar-EG"/>
        </w:rPr>
        <w:lastRenderedPageBreak/>
        <w:t>ecânibin konsoloslarca habs olunmak üzere onlara teslimi; 8. Mesâkin-i ecânibe suret-i duhûl; 9. Tereke muâmelâtının konsoloshanelere aidiyeti.</w:t>
      </w:r>
    </w:p>
    <w:p w14:paraId="60699A52" w14:textId="6C0DA4C1" w:rsidR="002717BC" w:rsidRPr="006D1A9F" w:rsidRDefault="002717BC" w:rsidP="00F13694">
      <w:pPr>
        <w:rPr>
          <w:rFonts w:cs="Times New Roman"/>
          <w:bCs/>
          <w:szCs w:val="24"/>
          <w:lang w:bidi="ar-EG"/>
        </w:rPr>
      </w:pPr>
      <w:r w:rsidRPr="006D1A9F">
        <w:rPr>
          <w:rFonts w:cs="Times New Roman"/>
          <w:bCs/>
          <w:szCs w:val="24"/>
          <w:lang w:bidi="ar-EG"/>
        </w:rPr>
        <w:t xml:space="preserve">Teâmülen Takarrur Eden İmtiyâzât: 1. Tercümanın esnâ-yı müzâkerâtta da huzuru ve mukarraratı imza etmesi; 2. Da’avâ-i muhtelita da </w:t>
      </w:r>
      <w:r w:rsidR="009E0FFD">
        <w:rPr>
          <w:rFonts w:cs="Times New Roman"/>
          <w:bCs/>
          <w:szCs w:val="24"/>
          <w:lang w:bidi="ar-EG"/>
        </w:rPr>
        <w:t>âzâ</w:t>
      </w:r>
      <w:r w:rsidRPr="006D1A9F">
        <w:rPr>
          <w:rFonts w:cs="Times New Roman"/>
          <w:bCs/>
          <w:szCs w:val="24"/>
          <w:lang w:bidi="ar-EG"/>
        </w:rPr>
        <w:t xml:space="preserve">-yı ecnebiye bulunması; 3. Bin kuruşu mütecâviz da’avâ-i </w:t>
      </w:r>
      <w:r w:rsidR="003E3279">
        <w:rPr>
          <w:rFonts w:cs="Times New Roman"/>
          <w:bCs/>
          <w:szCs w:val="24"/>
          <w:lang w:bidi="ar-EG"/>
        </w:rPr>
        <w:t>hukûk</w:t>
      </w:r>
      <w:r w:rsidRPr="006D1A9F">
        <w:rPr>
          <w:rFonts w:cs="Times New Roman"/>
          <w:bCs/>
          <w:szCs w:val="24"/>
          <w:lang w:bidi="ar-EG"/>
        </w:rPr>
        <w:t>iyenin birinci mahkeme-i ticarette muhteliten ru’yeti; 4. İflas eden ecânibin masalih-i iflâsiyelerinin konsoloshanelerce ru’yeti.</w:t>
      </w:r>
    </w:p>
    <w:p w14:paraId="3F2B669E" w14:textId="60C69951" w:rsidR="002E07EE" w:rsidRDefault="002717BC" w:rsidP="00F13694">
      <w:pPr>
        <w:rPr>
          <w:rFonts w:cs="Times New Roman"/>
          <w:bCs/>
          <w:szCs w:val="24"/>
          <w:lang w:bidi="ar-EG"/>
        </w:rPr>
      </w:pPr>
      <w:r w:rsidRPr="006D1A9F">
        <w:rPr>
          <w:rFonts w:cs="Times New Roman"/>
          <w:bCs/>
          <w:szCs w:val="24"/>
          <w:lang w:bidi="ar-EG"/>
        </w:rPr>
        <w:t xml:space="preserve">Hakk-ı Tard </w:t>
      </w:r>
      <w:r w:rsidR="003A3A2D">
        <w:rPr>
          <w:rFonts w:cs="Times New Roman"/>
          <w:bCs/>
          <w:szCs w:val="24"/>
          <w:lang w:bidi="ar-EG"/>
        </w:rPr>
        <w:t>v</w:t>
      </w:r>
      <w:r w:rsidRPr="006D1A9F">
        <w:rPr>
          <w:rFonts w:cs="Times New Roman"/>
          <w:bCs/>
          <w:szCs w:val="24"/>
          <w:lang w:bidi="ar-EG"/>
        </w:rPr>
        <w:t xml:space="preserve">e Teb’îd: </w:t>
      </w:r>
      <w:r w:rsidR="00CE6D71" w:rsidRPr="006D1A9F">
        <w:rPr>
          <w:rFonts w:cs="Times New Roman"/>
          <w:bCs/>
          <w:szCs w:val="24"/>
          <w:lang w:bidi="ar-EG"/>
        </w:rPr>
        <w:t>Devlet-i Osmaniye’de</w:t>
      </w:r>
      <w:r w:rsidR="00CE6D71">
        <w:rPr>
          <w:rFonts w:cs="Times New Roman"/>
          <w:bCs/>
          <w:szCs w:val="24"/>
          <w:lang w:bidi="ar-EG"/>
        </w:rPr>
        <w:t xml:space="preserve"> memâlikinde sakin olan efrâd ecânibi inde’l-icab tard ve teb’îd edebilir. Ancak böyle lüzum </w:t>
      </w:r>
      <w:r w:rsidR="003E3279">
        <w:rPr>
          <w:rFonts w:cs="Times New Roman"/>
          <w:bCs/>
          <w:szCs w:val="24"/>
          <w:lang w:bidi="ar-EG"/>
        </w:rPr>
        <w:t>hukûk</w:t>
      </w:r>
      <w:r w:rsidR="00CE6D71">
        <w:rPr>
          <w:rFonts w:cs="Times New Roman"/>
          <w:bCs/>
          <w:szCs w:val="24"/>
          <w:lang w:bidi="ar-EG"/>
        </w:rPr>
        <w:t>u görülenlerin doğrudan doğruya tard ve teb’îd olunmaları lazım gelirken uhûd</w:t>
      </w:r>
      <w:r w:rsidR="001E720B">
        <w:rPr>
          <w:rFonts w:cs="Times New Roman"/>
          <w:bCs/>
          <w:szCs w:val="24"/>
          <w:lang w:bidi="ar-EG"/>
        </w:rPr>
        <w:t>-ı</w:t>
      </w:r>
      <w:r w:rsidR="00CE6D71">
        <w:rPr>
          <w:rFonts w:cs="Times New Roman"/>
          <w:bCs/>
          <w:szCs w:val="24"/>
          <w:lang w:bidi="ar-EG"/>
        </w:rPr>
        <w:t xml:space="preserve"> atîka icabınca teb’a-i ecnebiye hakkında hükümet-i seniyenin </w:t>
      </w:r>
      <w:r w:rsidR="003E3279">
        <w:rPr>
          <w:rFonts w:cs="Times New Roman"/>
          <w:bCs/>
          <w:szCs w:val="24"/>
          <w:lang w:bidi="ar-EG"/>
        </w:rPr>
        <w:t>hukûk</w:t>
      </w:r>
      <w:r w:rsidR="00CE6D71">
        <w:rPr>
          <w:rFonts w:cs="Times New Roman"/>
          <w:bCs/>
          <w:szCs w:val="24"/>
          <w:lang w:bidi="ar-EG"/>
        </w:rPr>
        <w:t xml:space="preserve"> hâkimiyeti bi’l-vâsıta cereyân ederek ale’l-ıtlak bir tedbir-i idâri ve adliyenin konsolosları marifetiyle tatbiki icab edeceği iddia edildikten bu halde kanunen mûcib-i ceza bir fiil işlememekle beraber memalik-i Osmaniye’de devâm-ı ikâmeti asayiş-i memleketi ihlale bâdî olacak bir ferd-i ecnebinin teb’î</w:t>
      </w:r>
      <w:r w:rsidR="00BB6909">
        <w:rPr>
          <w:rFonts w:cs="Times New Roman"/>
          <w:bCs/>
          <w:szCs w:val="24"/>
          <w:lang w:bidi="ar-EG"/>
        </w:rPr>
        <w:t>dî içinde bir kere konsolosuna müracaat edilir, tallül görülürse doğrudan doğruya çıkarılır.</w:t>
      </w:r>
    </w:p>
    <w:p w14:paraId="149ADF1E" w14:textId="3ADFAECD" w:rsidR="007E621E" w:rsidRDefault="007E621E" w:rsidP="00D23CE1">
      <w:pPr>
        <w:ind w:firstLine="0"/>
        <w:rPr>
          <w:rFonts w:cs="Times New Roman"/>
          <w:bCs/>
          <w:szCs w:val="24"/>
          <w:lang w:bidi="ar-EG"/>
        </w:rPr>
      </w:pPr>
    </w:p>
    <w:p w14:paraId="5ED20D0E" w14:textId="04700FA8" w:rsidR="006D49F5" w:rsidRDefault="00D23CE1" w:rsidP="00F13694">
      <w:pPr>
        <w:pStyle w:val="Balk2"/>
        <w:spacing w:before="0"/>
        <w:rPr>
          <w:lang w:bidi="ar-EG"/>
        </w:rPr>
      </w:pPr>
      <w:bookmarkStart w:id="113" w:name="_Toc70986603"/>
      <w:bookmarkStart w:id="114" w:name="_Toc71461956"/>
      <w:r>
        <w:rPr>
          <w:lang w:bidi="ar-EG"/>
        </w:rPr>
        <w:t>2.7</w:t>
      </w:r>
      <w:r w:rsidR="006D49F5">
        <w:rPr>
          <w:lang w:bidi="ar-EG"/>
        </w:rPr>
        <w:t xml:space="preserve">. </w:t>
      </w:r>
      <w:bookmarkEnd w:id="113"/>
      <w:r>
        <w:rPr>
          <w:rFonts w:cs="Times New Roman"/>
          <w:bCs/>
          <w:szCs w:val="24"/>
          <w:lang w:bidi="ar-EG"/>
        </w:rPr>
        <w:t>İş Bu Kitabımızın Hîn</w:t>
      </w:r>
      <w:r w:rsidR="00035A6F">
        <w:rPr>
          <w:rFonts w:cs="Times New Roman"/>
          <w:bCs/>
          <w:szCs w:val="24"/>
          <w:lang w:bidi="ar-EG"/>
        </w:rPr>
        <w:t>-i</w:t>
      </w:r>
      <w:r>
        <w:rPr>
          <w:rFonts w:cs="Times New Roman"/>
          <w:bCs/>
          <w:szCs w:val="24"/>
          <w:lang w:bidi="ar-EG"/>
        </w:rPr>
        <w:t xml:space="preserve"> Tahrîr</w:t>
      </w:r>
      <w:r w:rsidR="00F610AC">
        <w:rPr>
          <w:rFonts w:cs="Times New Roman"/>
          <w:bCs/>
          <w:szCs w:val="24"/>
          <w:lang w:bidi="ar-EG"/>
        </w:rPr>
        <w:t>inde Elimizde Bulunup İstifade v</w:t>
      </w:r>
      <w:r>
        <w:rPr>
          <w:rFonts w:cs="Times New Roman"/>
          <w:bCs/>
          <w:szCs w:val="24"/>
          <w:lang w:bidi="ar-EG"/>
        </w:rPr>
        <w:t>e Tedkîk Edilen Âsâr:</w:t>
      </w:r>
      <w:bookmarkEnd w:id="114"/>
    </w:p>
    <w:p w14:paraId="6453EF22" w14:textId="77777777" w:rsidR="003F638E" w:rsidRDefault="003F638E" w:rsidP="00F13694">
      <w:pPr>
        <w:rPr>
          <w:rFonts w:cs="Times New Roman"/>
          <w:bCs/>
          <w:szCs w:val="24"/>
          <w:lang w:bidi="ar-EG"/>
        </w:rPr>
      </w:pPr>
      <w:r>
        <w:rPr>
          <w:rFonts w:cs="Times New Roman"/>
          <w:bCs/>
          <w:szCs w:val="24"/>
          <w:lang w:bidi="ar-EG"/>
        </w:rPr>
        <w:t>Mecelle.</w:t>
      </w:r>
    </w:p>
    <w:p w14:paraId="0309E125" w14:textId="77777777" w:rsidR="003F638E" w:rsidRDefault="003F638E" w:rsidP="00F13694">
      <w:pPr>
        <w:rPr>
          <w:rFonts w:cs="Times New Roman"/>
          <w:bCs/>
          <w:szCs w:val="24"/>
          <w:lang w:bidi="ar-EG"/>
        </w:rPr>
      </w:pPr>
      <w:r>
        <w:rPr>
          <w:rFonts w:cs="Times New Roman"/>
          <w:bCs/>
          <w:szCs w:val="24"/>
          <w:lang w:bidi="ar-EG"/>
        </w:rPr>
        <w:t>Muhammed Celal Bey Efendinin Ticâret-i Berriye Kanunu Şerhi.</w:t>
      </w:r>
    </w:p>
    <w:p w14:paraId="2D0EEA3C" w14:textId="3AA2E86E" w:rsidR="003F638E" w:rsidRDefault="00AF0BBC" w:rsidP="00F13694">
      <w:pPr>
        <w:rPr>
          <w:rFonts w:cs="Times New Roman"/>
          <w:bCs/>
          <w:szCs w:val="24"/>
          <w:lang w:bidi="ar-EG"/>
        </w:rPr>
      </w:pPr>
      <w:r>
        <w:rPr>
          <w:rFonts w:cs="Times New Roman"/>
          <w:bCs/>
          <w:szCs w:val="24"/>
          <w:lang w:bidi="ar-EG"/>
        </w:rPr>
        <w:t>Ahmed Salâhaddîn v</w:t>
      </w:r>
      <w:r w:rsidR="003F638E">
        <w:rPr>
          <w:rFonts w:cs="Times New Roman"/>
          <w:bCs/>
          <w:szCs w:val="24"/>
          <w:lang w:bidi="ar-EG"/>
        </w:rPr>
        <w:t xml:space="preserve">e Cemil Bey Efendilerin </w:t>
      </w:r>
      <w:r w:rsidR="003E3279">
        <w:rPr>
          <w:rFonts w:cs="Times New Roman"/>
          <w:bCs/>
          <w:szCs w:val="24"/>
          <w:lang w:bidi="ar-EG"/>
        </w:rPr>
        <w:t>Hukûk</w:t>
      </w:r>
      <w:r w:rsidR="001F6506">
        <w:rPr>
          <w:rFonts w:cs="Times New Roman"/>
          <w:bCs/>
          <w:szCs w:val="24"/>
          <w:lang w:bidi="ar-EG"/>
        </w:rPr>
        <w:t>-ı</w:t>
      </w:r>
      <w:r w:rsidR="003F638E">
        <w:rPr>
          <w:rFonts w:cs="Times New Roman"/>
          <w:bCs/>
          <w:szCs w:val="24"/>
          <w:lang w:bidi="ar-EG"/>
        </w:rPr>
        <w:t xml:space="preserve"> </w:t>
      </w:r>
      <w:r w:rsidR="009360A5">
        <w:rPr>
          <w:rFonts w:cs="Times New Roman"/>
          <w:bCs/>
          <w:szCs w:val="24"/>
          <w:lang w:bidi="ar-EG"/>
        </w:rPr>
        <w:t>Umûmiye</w:t>
      </w:r>
      <w:r w:rsidR="003F638E">
        <w:rPr>
          <w:rFonts w:cs="Times New Roman"/>
          <w:bCs/>
          <w:szCs w:val="24"/>
          <w:lang w:bidi="ar-EG"/>
        </w:rPr>
        <w:t>-i Düveli.</w:t>
      </w:r>
    </w:p>
    <w:p w14:paraId="303CD691" w14:textId="05FDBF35" w:rsidR="003F638E" w:rsidRDefault="003F638E" w:rsidP="00F13694">
      <w:pPr>
        <w:rPr>
          <w:rFonts w:cs="Times New Roman"/>
          <w:bCs/>
          <w:szCs w:val="24"/>
          <w:lang w:bidi="ar-EG"/>
        </w:rPr>
      </w:pPr>
      <w:r>
        <w:rPr>
          <w:rFonts w:cs="Times New Roman"/>
          <w:bCs/>
          <w:szCs w:val="24"/>
          <w:lang w:bidi="ar-EG"/>
        </w:rPr>
        <w:t>Kâlûn</w:t>
      </w:r>
      <w:r w:rsidR="00035A6F">
        <w:rPr>
          <w:rFonts w:cs="Times New Roman"/>
          <w:bCs/>
          <w:szCs w:val="24"/>
          <w:lang w:bidi="ar-EG"/>
        </w:rPr>
        <w:t>’</w:t>
      </w:r>
      <w:r>
        <w:rPr>
          <w:rFonts w:cs="Times New Roman"/>
          <w:bCs/>
          <w:szCs w:val="24"/>
          <w:lang w:bidi="ar-EG"/>
        </w:rPr>
        <w:t xml:space="preserve">un </w:t>
      </w:r>
      <w:r w:rsidR="003E3279">
        <w:rPr>
          <w:rFonts w:cs="Times New Roman"/>
          <w:bCs/>
          <w:szCs w:val="24"/>
          <w:lang w:bidi="ar-EG"/>
        </w:rPr>
        <w:t>Hukûk</w:t>
      </w:r>
      <w:r w:rsidR="001F6506">
        <w:rPr>
          <w:rFonts w:cs="Times New Roman"/>
          <w:bCs/>
          <w:szCs w:val="24"/>
          <w:lang w:bidi="ar-EG"/>
        </w:rPr>
        <w:t>-ı</w:t>
      </w:r>
      <w:r>
        <w:rPr>
          <w:rFonts w:cs="Times New Roman"/>
          <w:bCs/>
          <w:szCs w:val="24"/>
          <w:lang w:bidi="ar-EG"/>
        </w:rPr>
        <w:t xml:space="preserve"> Düvel.</w:t>
      </w:r>
    </w:p>
    <w:p w14:paraId="29005032" w14:textId="7E4BEC8F" w:rsidR="003F638E" w:rsidRDefault="003F638E" w:rsidP="00F13694">
      <w:pPr>
        <w:rPr>
          <w:rFonts w:cs="Times New Roman"/>
          <w:bCs/>
          <w:szCs w:val="24"/>
          <w:lang w:bidi="ar-EG"/>
        </w:rPr>
      </w:pPr>
      <w:r>
        <w:rPr>
          <w:rFonts w:cs="Times New Roman"/>
          <w:bCs/>
          <w:szCs w:val="24"/>
          <w:lang w:bidi="ar-EG"/>
        </w:rPr>
        <w:t xml:space="preserve">Hakkı Paşa’nın </w:t>
      </w:r>
      <w:r w:rsidR="003E3279">
        <w:rPr>
          <w:rFonts w:cs="Times New Roman"/>
          <w:bCs/>
          <w:szCs w:val="24"/>
          <w:lang w:bidi="ar-EG"/>
        </w:rPr>
        <w:t>Hukûk</w:t>
      </w:r>
      <w:r>
        <w:rPr>
          <w:rFonts w:cs="Times New Roman"/>
          <w:bCs/>
          <w:szCs w:val="24"/>
          <w:lang w:bidi="ar-EG"/>
        </w:rPr>
        <w:t xml:space="preserve"> İdâresi.</w:t>
      </w:r>
    </w:p>
    <w:p w14:paraId="0C1147A3" w14:textId="5AA4AFD0" w:rsidR="003F638E" w:rsidRDefault="003F638E" w:rsidP="00F13694">
      <w:pPr>
        <w:rPr>
          <w:rFonts w:cs="Times New Roman"/>
          <w:bCs/>
          <w:szCs w:val="24"/>
          <w:lang w:bidi="ar-EG"/>
        </w:rPr>
      </w:pPr>
      <w:r>
        <w:rPr>
          <w:rFonts w:cs="Times New Roman"/>
          <w:bCs/>
          <w:szCs w:val="24"/>
          <w:lang w:bidi="ar-EG"/>
        </w:rPr>
        <w:t xml:space="preserve">Şuayb Merhûmun </w:t>
      </w:r>
      <w:r w:rsidR="003E3279">
        <w:rPr>
          <w:rFonts w:cs="Times New Roman"/>
          <w:bCs/>
          <w:szCs w:val="24"/>
          <w:lang w:bidi="ar-EG"/>
        </w:rPr>
        <w:t>Hukûk</w:t>
      </w:r>
      <w:r w:rsidR="005E1DD0">
        <w:rPr>
          <w:rFonts w:cs="Times New Roman"/>
          <w:bCs/>
          <w:szCs w:val="24"/>
          <w:lang w:bidi="ar-EG"/>
        </w:rPr>
        <w:t xml:space="preserve"> İdaresi</w:t>
      </w:r>
      <w:r>
        <w:rPr>
          <w:rFonts w:cs="Times New Roman"/>
          <w:bCs/>
          <w:szCs w:val="24"/>
          <w:lang w:bidi="ar-EG"/>
        </w:rPr>
        <w:t xml:space="preserve">     </w:t>
      </w:r>
    </w:p>
    <w:p w14:paraId="0DF5F7E8" w14:textId="77777777" w:rsidR="003F638E" w:rsidRDefault="003F638E" w:rsidP="00F13694">
      <w:pPr>
        <w:rPr>
          <w:rFonts w:cs="Times New Roman"/>
          <w:bCs/>
          <w:szCs w:val="24"/>
          <w:lang w:bidi="ar-EG"/>
        </w:rPr>
      </w:pPr>
      <w:r>
        <w:rPr>
          <w:rFonts w:cs="Times New Roman"/>
          <w:bCs/>
          <w:szCs w:val="24"/>
          <w:lang w:bidi="ar-EG"/>
        </w:rPr>
        <w:t>Ceza Kanunu.</w:t>
      </w:r>
    </w:p>
    <w:p w14:paraId="303441E5" w14:textId="0C951D63" w:rsidR="003F638E" w:rsidRPr="00610301" w:rsidRDefault="003F638E" w:rsidP="00F13694">
      <w:pPr>
        <w:rPr>
          <w:rFonts w:cs="Times New Roman"/>
          <w:bCs/>
          <w:szCs w:val="24"/>
          <w:lang w:bidi="ar-EG"/>
        </w:rPr>
      </w:pPr>
      <w:r w:rsidRPr="00610301">
        <w:rPr>
          <w:rFonts w:cs="Times New Roman"/>
          <w:bCs/>
          <w:szCs w:val="24"/>
          <w:lang w:bidi="ar-EG"/>
        </w:rPr>
        <w:t>Usul-</w:t>
      </w:r>
      <w:r w:rsidR="00E867CF">
        <w:rPr>
          <w:rFonts w:cs="Times New Roman"/>
          <w:bCs/>
          <w:szCs w:val="24"/>
          <w:lang w:bidi="ar-EG"/>
        </w:rPr>
        <w:t>ı</w:t>
      </w:r>
      <w:r w:rsidRPr="00610301">
        <w:rPr>
          <w:rFonts w:cs="Times New Roman"/>
          <w:bCs/>
          <w:szCs w:val="24"/>
          <w:lang w:bidi="ar-EG"/>
        </w:rPr>
        <w:t xml:space="preserve"> Cezâiye.</w:t>
      </w:r>
    </w:p>
    <w:p w14:paraId="5FD0B406" w14:textId="54F691FA" w:rsidR="00FD7377" w:rsidRPr="00610301" w:rsidRDefault="003F638E" w:rsidP="00F13694">
      <w:pPr>
        <w:rPr>
          <w:rFonts w:cs="Times New Roman"/>
          <w:bCs/>
          <w:szCs w:val="24"/>
          <w:lang w:bidi="ar-EG"/>
        </w:rPr>
      </w:pPr>
      <w:r w:rsidRPr="00610301">
        <w:rPr>
          <w:rFonts w:cs="Times New Roman"/>
          <w:bCs/>
          <w:szCs w:val="24"/>
          <w:lang w:bidi="ar-EG"/>
        </w:rPr>
        <w:t xml:space="preserve">Gâron’un </w:t>
      </w:r>
      <w:r w:rsidR="003E3279">
        <w:rPr>
          <w:rFonts w:cs="Times New Roman"/>
          <w:bCs/>
          <w:szCs w:val="24"/>
          <w:lang w:bidi="ar-EG"/>
        </w:rPr>
        <w:t>Hukûk</w:t>
      </w:r>
      <w:r w:rsidR="00E867CF">
        <w:rPr>
          <w:rFonts w:cs="Times New Roman"/>
          <w:bCs/>
          <w:szCs w:val="24"/>
          <w:lang w:bidi="ar-EG"/>
        </w:rPr>
        <w:t>-ı</w:t>
      </w:r>
      <w:r w:rsidR="00FD7377" w:rsidRPr="00610301">
        <w:rPr>
          <w:rFonts w:cs="Times New Roman"/>
          <w:bCs/>
          <w:szCs w:val="24"/>
          <w:lang w:bidi="ar-EG"/>
        </w:rPr>
        <w:t xml:space="preserve"> Cezâsı.</w:t>
      </w:r>
    </w:p>
    <w:p w14:paraId="64972F1B" w14:textId="626AC8A2" w:rsidR="00FD7377" w:rsidRPr="00610301" w:rsidRDefault="00E867CF" w:rsidP="00F13694">
      <w:pPr>
        <w:rPr>
          <w:rFonts w:cs="Times New Roman"/>
          <w:bCs/>
          <w:szCs w:val="24"/>
          <w:lang w:bidi="ar-EG"/>
        </w:rPr>
      </w:pPr>
      <w:r>
        <w:rPr>
          <w:rFonts w:cs="Times New Roman"/>
          <w:bCs/>
          <w:szCs w:val="24"/>
          <w:lang w:bidi="ar-EG"/>
        </w:rPr>
        <w:t>Usul-ı</w:t>
      </w:r>
      <w:r w:rsidR="00FD7377" w:rsidRPr="00610301">
        <w:rPr>
          <w:rFonts w:cs="Times New Roman"/>
          <w:bCs/>
          <w:szCs w:val="24"/>
          <w:lang w:bidi="ar-EG"/>
        </w:rPr>
        <w:t xml:space="preserve"> </w:t>
      </w:r>
      <w:r w:rsidR="003E3279">
        <w:rPr>
          <w:rFonts w:cs="Times New Roman"/>
          <w:bCs/>
          <w:szCs w:val="24"/>
          <w:lang w:bidi="ar-EG"/>
        </w:rPr>
        <w:t>Hukûk</w:t>
      </w:r>
      <w:r w:rsidR="00FD7377" w:rsidRPr="00610301">
        <w:rPr>
          <w:rFonts w:cs="Times New Roman"/>
          <w:bCs/>
          <w:szCs w:val="24"/>
          <w:lang w:bidi="ar-EG"/>
        </w:rPr>
        <w:t>iye.</w:t>
      </w:r>
    </w:p>
    <w:p w14:paraId="16F7125A" w14:textId="77777777" w:rsidR="00FD7377" w:rsidRPr="00610301" w:rsidRDefault="00FD7377" w:rsidP="00F13694">
      <w:pPr>
        <w:rPr>
          <w:rFonts w:cs="Times New Roman"/>
          <w:bCs/>
          <w:szCs w:val="24"/>
          <w:lang w:bidi="ar-EG"/>
        </w:rPr>
      </w:pPr>
      <w:r w:rsidRPr="00610301">
        <w:rPr>
          <w:rFonts w:cs="Times New Roman"/>
          <w:bCs/>
          <w:szCs w:val="24"/>
          <w:lang w:bidi="ar-EG"/>
        </w:rPr>
        <w:t>Ceride-i Adliyeler.</w:t>
      </w:r>
    </w:p>
    <w:p w14:paraId="1F87BD9F" w14:textId="40CD4B3F" w:rsidR="00FD7377" w:rsidRPr="00610301" w:rsidRDefault="00FD7377" w:rsidP="00F13694">
      <w:pPr>
        <w:rPr>
          <w:rFonts w:cs="Times New Roman"/>
          <w:bCs/>
          <w:szCs w:val="24"/>
          <w:lang w:bidi="ar-EG"/>
        </w:rPr>
      </w:pPr>
      <w:r w:rsidRPr="00610301">
        <w:rPr>
          <w:rFonts w:cs="Times New Roman"/>
          <w:bCs/>
          <w:szCs w:val="24"/>
          <w:lang w:bidi="ar-EG"/>
        </w:rPr>
        <w:t xml:space="preserve">İsmail Hakkı Efendinin Vesâya </w:t>
      </w:r>
      <w:r w:rsidR="00AF0BBC">
        <w:rPr>
          <w:rFonts w:cs="Times New Roman"/>
          <w:bCs/>
          <w:szCs w:val="24"/>
          <w:lang w:bidi="ar-EG"/>
        </w:rPr>
        <w:t xml:space="preserve">ve </w:t>
      </w:r>
      <w:r w:rsidRPr="00610301">
        <w:rPr>
          <w:rFonts w:cs="Times New Roman"/>
          <w:bCs/>
          <w:szCs w:val="24"/>
          <w:lang w:bidi="ar-EG"/>
        </w:rPr>
        <w:t>Ferâizi.</w:t>
      </w:r>
    </w:p>
    <w:p w14:paraId="358235B5" w14:textId="2BF69434" w:rsidR="00FD7377" w:rsidRPr="00610301" w:rsidRDefault="00FD7377" w:rsidP="00F13694">
      <w:pPr>
        <w:rPr>
          <w:rFonts w:cs="Times New Roman"/>
          <w:bCs/>
          <w:szCs w:val="24"/>
          <w:lang w:bidi="ar-EG"/>
        </w:rPr>
      </w:pPr>
      <w:r w:rsidRPr="00610301">
        <w:rPr>
          <w:rFonts w:cs="Times New Roman"/>
          <w:bCs/>
          <w:szCs w:val="24"/>
          <w:lang w:bidi="ar-EG"/>
        </w:rPr>
        <w:t xml:space="preserve">Mahmud Esad Efendinin  </w:t>
      </w:r>
      <w:r w:rsidR="005E1DD0">
        <w:rPr>
          <w:rFonts w:cs="Times New Roman"/>
          <w:bCs/>
          <w:szCs w:val="24"/>
          <w:lang w:bidi="ar-EG"/>
        </w:rPr>
        <w:t xml:space="preserve">Vesâya </w:t>
      </w:r>
      <w:r w:rsidR="00AF0BBC">
        <w:rPr>
          <w:rFonts w:cs="Times New Roman"/>
          <w:bCs/>
          <w:szCs w:val="24"/>
          <w:lang w:bidi="ar-EG"/>
        </w:rPr>
        <w:t xml:space="preserve">ve </w:t>
      </w:r>
      <w:r w:rsidR="005E1DD0">
        <w:rPr>
          <w:rFonts w:cs="Times New Roman"/>
          <w:bCs/>
          <w:szCs w:val="24"/>
          <w:lang w:bidi="ar-EG"/>
        </w:rPr>
        <w:t>Ferâizi.</w:t>
      </w:r>
    </w:p>
    <w:p w14:paraId="5F533C64" w14:textId="659DA835" w:rsidR="003F638E" w:rsidRDefault="00FD7377" w:rsidP="00F13694">
      <w:pPr>
        <w:rPr>
          <w:rFonts w:cs="Times New Roman"/>
          <w:bCs/>
          <w:szCs w:val="24"/>
          <w:lang w:bidi="ar-EG"/>
        </w:rPr>
      </w:pPr>
      <w:r w:rsidRPr="00610301">
        <w:rPr>
          <w:rFonts w:cs="Times New Roman"/>
          <w:bCs/>
          <w:szCs w:val="24"/>
          <w:lang w:bidi="ar-EG"/>
        </w:rPr>
        <w:t xml:space="preserve">Periye’nin </w:t>
      </w:r>
      <w:r w:rsidR="00F62F07">
        <w:rPr>
          <w:rFonts w:cs="Times New Roman"/>
          <w:bCs/>
          <w:szCs w:val="24"/>
          <w:lang w:bidi="ar-EG"/>
        </w:rPr>
        <w:t>Mâlûmât</w:t>
      </w:r>
      <w:r>
        <w:rPr>
          <w:rFonts w:cs="Times New Roman"/>
          <w:bCs/>
          <w:szCs w:val="24"/>
          <w:lang w:bidi="ar-EG"/>
        </w:rPr>
        <w:t>-ı Kanuniyesi.</w:t>
      </w:r>
    </w:p>
    <w:p w14:paraId="1740A7CA" w14:textId="3A82A8A4" w:rsidR="00FD7377" w:rsidRDefault="00FD7377" w:rsidP="00F13694">
      <w:pPr>
        <w:rPr>
          <w:rFonts w:cs="Times New Roman"/>
          <w:bCs/>
          <w:szCs w:val="24"/>
          <w:lang w:bidi="ar-EG"/>
        </w:rPr>
      </w:pPr>
      <w:r>
        <w:rPr>
          <w:rFonts w:cs="Times New Roman"/>
          <w:bCs/>
          <w:szCs w:val="24"/>
          <w:lang w:bidi="ar-EG"/>
        </w:rPr>
        <w:lastRenderedPageBreak/>
        <w:t xml:space="preserve">Zihni Efendi’nin Münâkehât </w:t>
      </w:r>
      <w:r w:rsidR="00AF0BBC">
        <w:rPr>
          <w:rFonts w:cs="Times New Roman"/>
          <w:bCs/>
          <w:szCs w:val="24"/>
          <w:lang w:bidi="ar-EG"/>
        </w:rPr>
        <w:t xml:space="preserve">ve </w:t>
      </w:r>
      <w:r>
        <w:rPr>
          <w:rFonts w:cs="Times New Roman"/>
          <w:bCs/>
          <w:szCs w:val="24"/>
          <w:lang w:bidi="ar-EG"/>
        </w:rPr>
        <w:t>Müfârakâti.</w:t>
      </w:r>
    </w:p>
    <w:p w14:paraId="2671B398" w14:textId="77777777" w:rsidR="00FD7377" w:rsidRDefault="00FD7377" w:rsidP="00F13694">
      <w:pPr>
        <w:rPr>
          <w:rFonts w:cs="Times New Roman"/>
          <w:bCs/>
          <w:szCs w:val="24"/>
          <w:lang w:bidi="ar-EG"/>
        </w:rPr>
      </w:pPr>
      <w:r>
        <w:rPr>
          <w:rFonts w:cs="Times New Roman"/>
          <w:bCs/>
          <w:szCs w:val="24"/>
          <w:lang w:bidi="ar-EG"/>
        </w:rPr>
        <w:t>Üç Senedir Meclis-i Mebusan’dan Geçen Kanunlar.</w:t>
      </w:r>
    </w:p>
    <w:p w14:paraId="7303A56F" w14:textId="77777777" w:rsidR="00FD7377" w:rsidRDefault="00377971" w:rsidP="00F13694">
      <w:pPr>
        <w:rPr>
          <w:rFonts w:cs="Times New Roman"/>
          <w:bCs/>
          <w:szCs w:val="24"/>
          <w:lang w:bidi="ar-EG"/>
        </w:rPr>
      </w:pPr>
      <w:r>
        <w:rPr>
          <w:rFonts w:cs="Times New Roman"/>
          <w:bCs/>
          <w:szCs w:val="24"/>
          <w:lang w:bidi="ar-EG"/>
        </w:rPr>
        <w:t>Code Civil</w:t>
      </w:r>
      <w:r w:rsidR="00FD7377">
        <w:rPr>
          <w:rFonts w:cs="Times New Roman"/>
          <w:bCs/>
          <w:szCs w:val="24"/>
          <w:lang w:bidi="ar-EG"/>
        </w:rPr>
        <w:t>.</w:t>
      </w:r>
    </w:p>
    <w:p w14:paraId="6DEE7DA5" w14:textId="50A0606B" w:rsidR="00330789" w:rsidRDefault="00FD7377" w:rsidP="00F13694">
      <w:pPr>
        <w:rPr>
          <w:rFonts w:cs="Times New Roman"/>
          <w:bCs/>
          <w:szCs w:val="24"/>
          <w:lang w:bidi="ar-EG"/>
        </w:rPr>
      </w:pPr>
      <w:r>
        <w:rPr>
          <w:rFonts w:cs="Times New Roman"/>
          <w:bCs/>
          <w:szCs w:val="24"/>
          <w:lang w:bidi="ar-EG"/>
        </w:rPr>
        <w:t xml:space="preserve">Kâzım Bey’in </w:t>
      </w:r>
      <w:r w:rsidR="003E3279">
        <w:rPr>
          <w:rFonts w:cs="Times New Roman"/>
          <w:bCs/>
          <w:szCs w:val="24"/>
          <w:lang w:bidi="ar-EG"/>
        </w:rPr>
        <w:t>Hukûk</w:t>
      </w:r>
      <w:r w:rsidR="001F6506">
        <w:rPr>
          <w:rFonts w:cs="Times New Roman"/>
          <w:bCs/>
          <w:szCs w:val="24"/>
          <w:lang w:bidi="ar-EG"/>
        </w:rPr>
        <w:t>-ı</w:t>
      </w:r>
      <w:r>
        <w:rPr>
          <w:rFonts w:cs="Times New Roman"/>
          <w:bCs/>
          <w:szCs w:val="24"/>
          <w:lang w:bidi="ar-EG"/>
        </w:rPr>
        <w:t xml:space="preserve"> Mevzûâ’sı.</w:t>
      </w:r>
    </w:p>
    <w:p w14:paraId="03B18B23" w14:textId="4E2E5667" w:rsidR="00873DFC" w:rsidRPr="00873DFC" w:rsidRDefault="00330789" w:rsidP="00F13694">
      <w:pPr>
        <w:rPr>
          <w:rFonts w:cs="Times New Roman"/>
          <w:bCs/>
          <w:szCs w:val="24"/>
          <w:lang w:bidi="ar-EG"/>
        </w:rPr>
      </w:pPr>
      <w:r>
        <w:rPr>
          <w:rFonts w:cs="Times New Roman"/>
          <w:bCs/>
          <w:szCs w:val="24"/>
          <w:lang w:bidi="ar-EG"/>
        </w:rPr>
        <w:br w:type="page"/>
      </w:r>
      <w:bookmarkStart w:id="115" w:name="_Toc59565403"/>
      <w:bookmarkStart w:id="116" w:name="_Toc61743273"/>
    </w:p>
    <w:p w14:paraId="7BCF69A0" w14:textId="75301D2F" w:rsidR="00873DFC" w:rsidRDefault="00873DFC" w:rsidP="00095C21">
      <w:pPr>
        <w:rPr>
          <w:lang w:bidi="ar-AE"/>
        </w:rPr>
      </w:pPr>
    </w:p>
    <w:p w14:paraId="1ECC09B4" w14:textId="58FEE1D1" w:rsidR="00E80EF4" w:rsidRDefault="00E80EF4" w:rsidP="00095C21">
      <w:pPr>
        <w:rPr>
          <w:lang w:bidi="ar-AE"/>
        </w:rPr>
      </w:pPr>
    </w:p>
    <w:p w14:paraId="1BF60322" w14:textId="1BC3299B" w:rsidR="00330789" w:rsidRPr="008075DD" w:rsidRDefault="00330789" w:rsidP="00095C21">
      <w:pPr>
        <w:pStyle w:val="Balk1"/>
        <w:spacing w:before="0"/>
        <w:ind w:left="709" w:hanging="709"/>
        <w:jc w:val="center"/>
        <w:rPr>
          <w:rFonts w:asciiTheme="majorBidi" w:hAnsiTheme="majorBidi"/>
          <w:szCs w:val="24"/>
          <w:lang w:bidi="ar-AE"/>
        </w:rPr>
      </w:pPr>
      <w:bookmarkStart w:id="117" w:name="_Toc71461957"/>
      <w:r w:rsidRPr="008075DD">
        <w:rPr>
          <w:rFonts w:asciiTheme="majorBidi" w:hAnsiTheme="majorBidi"/>
          <w:szCs w:val="24"/>
          <w:lang w:bidi="ar-AE"/>
        </w:rPr>
        <w:t>KAYNAKÇA</w:t>
      </w:r>
      <w:bookmarkEnd w:id="115"/>
      <w:bookmarkEnd w:id="116"/>
      <w:bookmarkEnd w:id="117"/>
    </w:p>
    <w:p w14:paraId="291FE119" w14:textId="77777777" w:rsidR="00E80EF4" w:rsidRPr="00E80EF4" w:rsidRDefault="00E80EF4" w:rsidP="00E80EF4">
      <w:pPr>
        <w:rPr>
          <w:lang w:bidi="ar-AE"/>
        </w:rPr>
      </w:pPr>
    </w:p>
    <w:p w14:paraId="47E2EDEB" w14:textId="77777777" w:rsidR="00330789" w:rsidRDefault="00330789" w:rsidP="00F13694">
      <w:pPr>
        <w:ind w:left="709" w:hanging="709"/>
        <w:rPr>
          <w:rFonts w:asciiTheme="majorBidi" w:hAnsiTheme="majorBidi" w:cstheme="majorBidi"/>
          <w:szCs w:val="24"/>
        </w:rPr>
      </w:pPr>
      <w:r w:rsidRPr="00D16706">
        <w:rPr>
          <w:rFonts w:asciiTheme="majorBidi" w:hAnsiTheme="majorBidi" w:cstheme="majorBidi"/>
          <w:szCs w:val="24"/>
        </w:rPr>
        <w:t>Ağaoğlu,</w:t>
      </w:r>
      <w:r w:rsidRPr="0099051D">
        <w:rPr>
          <w:rFonts w:asciiTheme="majorBidi" w:hAnsiTheme="majorBidi" w:cstheme="majorBidi"/>
          <w:szCs w:val="24"/>
        </w:rPr>
        <w:t xml:space="preserve"> </w:t>
      </w:r>
      <w:r w:rsidRPr="00D16706">
        <w:rPr>
          <w:rFonts w:asciiTheme="majorBidi" w:hAnsiTheme="majorBidi" w:cstheme="majorBidi"/>
          <w:szCs w:val="24"/>
        </w:rPr>
        <w:t>Samet</w:t>
      </w:r>
      <w:r>
        <w:rPr>
          <w:rFonts w:asciiTheme="majorBidi" w:hAnsiTheme="majorBidi" w:cstheme="majorBidi"/>
          <w:szCs w:val="24"/>
        </w:rPr>
        <w:t>.</w:t>
      </w:r>
      <w:r w:rsidRPr="00D16706">
        <w:rPr>
          <w:rFonts w:asciiTheme="majorBidi" w:hAnsiTheme="majorBidi" w:cstheme="majorBidi"/>
          <w:szCs w:val="24"/>
        </w:rPr>
        <w:t xml:space="preserve"> </w:t>
      </w:r>
      <w:r w:rsidRPr="00D16706">
        <w:rPr>
          <w:rFonts w:asciiTheme="majorBidi" w:hAnsiTheme="majorBidi" w:cstheme="majorBidi"/>
          <w:i/>
          <w:iCs/>
          <w:szCs w:val="24"/>
        </w:rPr>
        <w:t>Babamın Arkadaşları</w:t>
      </w:r>
      <w:r w:rsidR="001C3AD3">
        <w:rPr>
          <w:rFonts w:asciiTheme="majorBidi" w:hAnsiTheme="majorBidi" w:cstheme="majorBidi"/>
          <w:szCs w:val="24"/>
        </w:rPr>
        <w:t>.</w:t>
      </w:r>
      <w:r>
        <w:rPr>
          <w:rFonts w:asciiTheme="majorBidi" w:hAnsiTheme="majorBidi" w:cstheme="majorBidi"/>
          <w:szCs w:val="24"/>
        </w:rPr>
        <w:t xml:space="preserve"> </w:t>
      </w:r>
      <w:r w:rsidRPr="00D16706">
        <w:rPr>
          <w:rFonts w:asciiTheme="majorBidi" w:hAnsiTheme="majorBidi" w:cstheme="majorBidi"/>
          <w:szCs w:val="24"/>
        </w:rPr>
        <w:t>İstanbul: İletişim Yayınları,</w:t>
      </w:r>
      <w:r>
        <w:rPr>
          <w:rFonts w:asciiTheme="majorBidi" w:hAnsiTheme="majorBidi" w:cstheme="majorBidi"/>
          <w:szCs w:val="24"/>
        </w:rPr>
        <w:t xml:space="preserve"> 2. Baskı,</w:t>
      </w:r>
      <w:r w:rsidRPr="00D16706">
        <w:rPr>
          <w:rFonts w:asciiTheme="majorBidi" w:hAnsiTheme="majorBidi" w:cstheme="majorBidi"/>
          <w:szCs w:val="24"/>
        </w:rPr>
        <w:t xml:space="preserve"> 2011</w:t>
      </w:r>
      <w:r>
        <w:rPr>
          <w:rFonts w:asciiTheme="majorBidi" w:hAnsiTheme="majorBidi" w:cstheme="majorBidi"/>
          <w:szCs w:val="24"/>
        </w:rPr>
        <w:t>.</w:t>
      </w:r>
    </w:p>
    <w:p w14:paraId="67CE1D8C" w14:textId="77777777" w:rsidR="00330789" w:rsidRPr="00D16706" w:rsidRDefault="001C3AD3" w:rsidP="00F13694">
      <w:pPr>
        <w:ind w:left="709" w:hanging="709"/>
        <w:rPr>
          <w:rFonts w:asciiTheme="majorBidi" w:hAnsiTheme="majorBidi" w:cstheme="majorBidi"/>
          <w:szCs w:val="24"/>
        </w:rPr>
      </w:pPr>
      <w:r>
        <w:rPr>
          <w:rFonts w:asciiTheme="majorBidi" w:hAnsiTheme="majorBidi" w:cstheme="majorBidi"/>
          <w:szCs w:val="24"/>
        </w:rPr>
        <w:t>Ahmet Cevdet Paşa.</w:t>
      </w:r>
      <w:r w:rsidR="00330789" w:rsidRPr="00D16706">
        <w:rPr>
          <w:rFonts w:asciiTheme="majorBidi" w:hAnsiTheme="majorBidi" w:cstheme="majorBidi"/>
          <w:szCs w:val="24"/>
        </w:rPr>
        <w:t xml:space="preserve"> </w:t>
      </w:r>
      <w:r w:rsidR="00330789" w:rsidRPr="00D16706">
        <w:rPr>
          <w:rFonts w:asciiTheme="majorBidi" w:hAnsiTheme="majorBidi" w:cstheme="majorBidi"/>
          <w:i/>
          <w:iCs/>
          <w:szCs w:val="24"/>
        </w:rPr>
        <w:t>Mecelle-i Ahkâm-ı Adliye</w:t>
      </w:r>
      <w:r w:rsidR="009B2EB4">
        <w:rPr>
          <w:rFonts w:asciiTheme="majorBidi" w:hAnsiTheme="majorBidi" w:cstheme="majorBidi"/>
          <w:szCs w:val="24"/>
        </w:rPr>
        <w:t>.</w:t>
      </w:r>
      <w:r w:rsidR="00330789" w:rsidRPr="00D16706">
        <w:rPr>
          <w:rFonts w:asciiTheme="majorBidi" w:hAnsiTheme="majorBidi" w:cstheme="majorBidi"/>
          <w:szCs w:val="24"/>
        </w:rPr>
        <w:t xml:space="preserve"> İstanbul: Matbaa-i Osmaniye, 1300</w:t>
      </w:r>
      <w:r w:rsidR="00D0008E">
        <w:rPr>
          <w:rFonts w:asciiTheme="majorBidi" w:hAnsiTheme="majorBidi" w:cstheme="majorBidi"/>
          <w:szCs w:val="24"/>
        </w:rPr>
        <w:t>/1883</w:t>
      </w:r>
      <w:r w:rsidR="00330789" w:rsidRPr="00D16706">
        <w:rPr>
          <w:rFonts w:asciiTheme="majorBidi" w:hAnsiTheme="majorBidi" w:cstheme="majorBidi"/>
          <w:szCs w:val="24"/>
        </w:rPr>
        <w:t>.</w:t>
      </w:r>
    </w:p>
    <w:p w14:paraId="69506125" w14:textId="11B5E089" w:rsidR="00330789" w:rsidRDefault="00330789" w:rsidP="00F13694">
      <w:pPr>
        <w:ind w:left="709" w:hanging="709"/>
        <w:rPr>
          <w:rFonts w:asciiTheme="majorBidi" w:hAnsiTheme="majorBidi" w:cstheme="majorBidi"/>
          <w:szCs w:val="24"/>
        </w:rPr>
      </w:pPr>
      <w:r>
        <w:rPr>
          <w:rFonts w:asciiTheme="majorBidi" w:hAnsiTheme="majorBidi" w:cstheme="majorBidi"/>
          <w:szCs w:val="24"/>
        </w:rPr>
        <w:t xml:space="preserve">Ahmed Şuayb. </w:t>
      </w:r>
      <w:r w:rsidR="003E3279">
        <w:rPr>
          <w:rFonts w:asciiTheme="majorBidi" w:hAnsiTheme="majorBidi" w:cstheme="majorBidi"/>
          <w:i/>
          <w:iCs/>
          <w:szCs w:val="24"/>
        </w:rPr>
        <w:t>Hukûk</w:t>
      </w:r>
      <w:r w:rsidR="001F6506">
        <w:rPr>
          <w:rFonts w:asciiTheme="majorBidi" w:hAnsiTheme="majorBidi" w:cstheme="majorBidi"/>
          <w:i/>
          <w:iCs/>
          <w:szCs w:val="24"/>
        </w:rPr>
        <w:t>-ı</w:t>
      </w:r>
      <w:r w:rsidR="00C86CFF">
        <w:rPr>
          <w:rFonts w:asciiTheme="majorBidi" w:hAnsiTheme="majorBidi" w:cstheme="majorBidi"/>
          <w:i/>
          <w:iCs/>
          <w:szCs w:val="24"/>
        </w:rPr>
        <w:t xml:space="preserve"> İdâre.</w:t>
      </w:r>
      <w:r>
        <w:rPr>
          <w:rFonts w:asciiTheme="majorBidi" w:hAnsiTheme="majorBidi" w:cstheme="majorBidi"/>
          <w:i/>
          <w:iCs/>
          <w:szCs w:val="24"/>
        </w:rPr>
        <w:t xml:space="preserve"> </w:t>
      </w:r>
      <w:r>
        <w:rPr>
          <w:rFonts w:asciiTheme="majorBidi" w:hAnsiTheme="majorBidi" w:cstheme="majorBidi"/>
          <w:szCs w:val="24"/>
        </w:rPr>
        <w:t>Dersaadet (</w:t>
      </w:r>
      <w:r w:rsidR="00D0008E">
        <w:rPr>
          <w:rFonts w:asciiTheme="majorBidi" w:hAnsiTheme="majorBidi" w:cstheme="majorBidi"/>
          <w:szCs w:val="24"/>
        </w:rPr>
        <w:t xml:space="preserve">İstanbul): Hürriyet Matbaası, </w:t>
      </w:r>
      <w:r>
        <w:rPr>
          <w:rFonts w:asciiTheme="majorBidi" w:hAnsiTheme="majorBidi" w:cstheme="majorBidi"/>
          <w:szCs w:val="24"/>
        </w:rPr>
        <w:t>1326-1328</w:t>
      </w:r>
      <w:r w:rsidR="00D0008E">
        <w:rPr>
          <w:rFonts w:asciiTheme="majorBidi" w:hAnsiTheme="majorBidi" w:cstheme="majorBidi"/>
          <w:szCs w:val="24"/>
        </w:rPr>
        <w:t>/1910-1912</w:t>
      </w:r>
      <w:r>
        <w:rPr>
          <w:rFonts w:asciiTheme="majorBidi" w:hAnsiTheme="majorBidi" w:cstheme="majorBidi"/>
          <w:szCs w:val="24"/>
        </w:rPr>
        <w:t>.</w:t>
      </w:r>
    </w:p>
    <w:p w14:paraId="5BD4BB49" w14:textId="4073FC8D" w:rsidR="00FE5FE3" w:rsidRDefault="00FE5FE3" w:rsidP="00F13694">
      <w:pPr>
        <w:ind w:left="709" w:hanging="709"/>
      </w:pPr>
      <w:r>
        <w:rPr>
          <w:rFonts w:asciiTheme="majorBidi" w:hAnsiTheme="majorBidi" w:cstheme="majorBidi"/>
          <w:szCs w:val="24"/>
        </w:rPr>
        <w:t xml:space="preserve">Atar, Fahrettin. “Mahkeme”. </w:t>
      </w:r>
      <w:r w:rsidRPr="00FE5FE3">
        <w:rPr>
          <w:i/>
          <w:iCs/>
        </w:rPr>
        <w:t>Türkiye Diyanet Vakfı İslâm Ansiklopedisi.</w:t>
      </w:r>
      <w:r w:rsidR="00050ADC">
        <w:rPr>
          <w:i/>
          <w:iCs/>
        </w:rPr>
        <w:t xml:space="preserve"> </w:t>
      </w:r>
      <w:r w:rsidR="00F7658C">
        <w:t>27/338-341. Ankara: TDV Yayınları, 2003.</w:t>
      </w:r>
    </w:p>
    <w:p w14:paraId="48626454" w14:textId="48772358" w:rsidR="004B54E9" w:rsidRDefault="004B54E9" w:rsidP="00F13694">
      <w:pPr>
        <w:ind w:left="709" w:hanging="709"/>
      </w:pPr>
      <w:r>
        <w:t xml:space="preserve">Aydın, Mehmet Âkif. “Mahkeme”. </w:t>
      </w:r>
      <w:r w:rsidRPr="00FE5FE3">
        <w:rPr>
          <w:i/>
          <w:iCs/>
        </w:rPr>
        <w:t>Türkiye Diyanet Vakfı İslâm Ansiklopedisi.</w:t>
      </w:r>
      <w:r>
        <w:rPr>
          <w:i/>
          <w:iCs/>
        </w:rPr>
        <w:t xml:space="preserve"> </w:t>
      </w:r>
      <w:r w:rsidR="00F7658C">
        <w:t>27/341-344. Ankara: TDV Yayınları, 2003.</w:t>
      </w:r>
      <w:r w:rsidRPr="004B54E9">
        <w:t xml:space="preserve"> </w:t>
      </w:r>
    </w:p>
    <w:p w14:paraId="3D0CDCDA" w14:textId="02660A91" w:rsidR="00232FB9" w:rsidRPr="00232FB9" w:rsidRDefault="00232FB9" w:rsidP="00F13694">
      <w:pPr>
        <w:ind w:left="709" w:hanging="709"/>
        <w:rPr>
          <w:rFonts w:asciiTheme="majorBidi" w:hAnsiTheme="majorBidi" w:cstheme="majorBidi"/>
          <w:szCs w:val="24"/>
        </w:rPr>
      </w:pPr>
      <w:r>
        <w:t xml:space="preserve">B.H. Tevfik. </w:t>
      </w:r>
      <w:r>
        <w:rPr>
          <w:i/>
          <w:iCs/>
        </w:rPr>
        <w:t xml:space="preserve">Yeni </w:t>
      </w:r>
      <w:r w:rsidR="00F62F07">
        <w:rPr>
          <w:i/>
          <w:iCs/>
        </w:rPr>
        <w:t>Mâlûmât</w:t>
      </w:r>
      <w:r>
        <w:rPr>
          <w:i/>
          <w:iCs/>
        </w:rPr>
        <w:t xml:space="preserve">-ı Kanuniye. </w:t>
      </w:r>
      <w:r>
        <w:t>İstanbul: Karabet Matbaası, 1329/1913.</w:t>
      </w:r>
    </w:p>
    <w:p w14:paraId="4BABA7C0" w14:textId="3531A3B3" w:rsidR="000F65D0" w:rsidRPr="002E0059" w:rsidRDefault="000F65D0" w:rsidP="00F13694">
      <w:pPr>
        <w:ind w:left="709" w:hanging="709"/>
        <w:rPr>
          <w:rFonts w:asciiTheme="majorBidi" w:hAnsiTheme="majorBidi" w:cstheme="majorBidi"/>
          <w:szCs w:val="24"/>
          <w:shd w:val="clear" w:color="auto" w:fill="FFFFFF"/>
        </w:rPr>
      </w:pPr>
      <w:r>
        <w:rPr>
          <w:rFonts w:asciiTheme="majorBidi" w:hAnsiTheme="majorBidi" w:cstheme="majorBidi"/>
          <w:szCs w:val="24"/>
        </w:rPr>
        <w:t xml:space="preserve">Bonfils, Henry; Fauchille, Paule. </w:t>
      </w:r>
      <w:r w:rsidR="003E3279">
        <w:rPr>
          <w:rFonts w:asciiTheme="majorBidi" w:hAnsiTheme="majorBidi" w:cstheme="majorBidi"/>
          <w:i/>
          <w:iCs/>
          <w:szCs w:val="24"/>
        </w:rPr>
        <w:t>Hukûk</w:t>
      </w:r>
      <w:r w:rsidR="00E867CF">
        <w:rPr>
          <w:rFonts w:asciiTheme="majorBidi" w:hAnsiTheme="majorBidi" w:cstheme="majorBidi"/>
          <w:i/>
          <w:iCs/>
          <w:szCs w:val="24"/>
        </w:rPr>
        <w:t>-ı</w:t>
      </w:r>
      <w:r>
        <w:rPr>
          <w:rFonts w:asciiTheme="majorBidi" w:hAnsiTheme="majorBidi" w:cstheme="majorBidi"/>
          <w:i/>
          <w:iCs/>
          <w:szCs w:val="24"/>
        </w:rPr>
        <w:t xml:space="preserve"> </w:t>
      </w:r>
      <w:r w:rsidR="009360A5">
        <w:rPr>
          <w:rFonts w:asciiTheme="majorBidi" w:hAnsiTheme="majorBidi" w:cstheme="majorBidi"/>
          <w:i/>
          <w:iCs/>
          <w:szCs w:val="24"/>
        </w:rPr>
        <w:t>Umûmiye</w:t>
      </w:r>
      <w:r w:rsidRPr="002E0059">
        <w:rPr>
          <w:rFonts w:asciiTheme="majorBidi" w:hAnsiTheme="majorBidi" w:cstheme="majorBidi"/>
          <w:i/>
          <w:iCs/>
          <w:szCs w:val="24"/>
        </w:rPr>
        <w:t xml:space="preserve">-i Düvel Birinci Kısım. </w:t>
      </w:r>
      <w:r w:rsidRPr="002E0059">
        <w:rPr>
          <w:rFonts w:asciiTheme="majorBidi" w:hAnsiTheme="majorBidi" w:cstheme="majorBidi"/>
          <w:szCs w:val="24"/>
        </w:rPr>
        <w:t xml:space="preserve">çev. Ahmed Selahaddin. İstanbul: </w:t>
      </w:r>
      <w:r w:rsidR="002E0059" w:rsidRPr="002E0059">
        <w:rPr>
          <w:rFonts w:asciiTheme="majorBidi" w:hAnsiTheme="majorBidi" w:cstheme="majorBidi"/>
          <w:szCs w:val="24"/>
          <w:shd w:val="clear" w:color="auto" w:fill="FFFFFF"/>
        </w:rPr>
        <w:t>Matbaa-i Jirair-Ki</w:t>
      </w:r>
      <w:r w:rsidRPr="002E0059">
        <w:rPr>
          <w:rFonts w:asciiTheme="majorBidi" w:hAnsiTheme="majorBidi" w:cstheme="majorBidi"/>
          <w:szCs w:val="24"/>
          <w:shd w:val="clear" w:color="auto" w:fill="FFFFFF"/>
        </w:rPr>
        <w:t>teon</w:t>
      </w:r>
      <w:r w:rsidR="006B7A68" w:rsidRPr="002E0059">
        <w:rPr>
          <w:rFonts w:asciiTheme="majorBidi" w:hAnsiTheme="majorBidi" w:cstheme="majorBidi"/>
          <w:szCs w:val="24"/>
          <w:shd w:val="clear" w:color="auto" w:fill="FFFFFF"/>
        </w:rPr>
        <w:t>, 1325/1909.</w:t>
      </w:r>
    </w:p>
    <w:p w14:paraId="134F4C64" w14:textId="60EE5EA6" w:rsidR="006B7A68" w:rsidRDefault="006B7A68" w:rsidP="00F13694">
      <w:pPr>
        <w:ind w:left="709" w:hanging="709"/>
        <w:rPr>
          <w:rFonts w:asciiTheme="majorBidi" w:hAnsiTheme="majorBidi" w:cstheme="majorBidi"/>
          <w:szCs w:val="24"/>
          <w:shd w:val="clear" w:color="auto" w:fill="FFFFFF"/>
        </w:rPr>
      </w:pPr>
      <w:r w:rsidRPr="002E0059">
        <w:rPr>
          <w:rFonts w:asciiTheme="majorBidi" w:hAnsiTheme="majorBidi" w:cstheme="majorBidi"/>
          <w:szCs w:val="24"/>
        </w:rPr>
        <w:t xml:space="preserve">Bonfils, Henry; Fauchille, Paule. </w:t>
      </w:r>
      <w:r w:rsidR="003E3279">
        <w:rPr>
          <w:rFonts w:asciiTheme="majorBidi" w:hAnsiTheme="majorBidi" w:cstheme="majorBidi"/>
          <w:i/>
          <w:iCs/>
          <w:szCs w:val="24"/>
        </w:rPr>
        <w:t>Hukûk</w:t>
      </w:r>
      <w:r w:rsidR="00E867CF">
        <w:rPr>
          <w:rFonts w:asciiTheme="majorBidi" w:hAnsiTheme="majorBidi" w:cstheme="majorBidi"/>
          <w:i/>
          <w:iCs/>
          <w:szCs w:val="24"/>
        </w:rPr>
        <w:t>-ı</w:t>
      </w:r>
      <w:r w:rsidRPr="002E0059">
        <w:rPr>
          <w:rFonts w:asciiTheme="majorBidi" w:hAnsiTheme="majorBidi" w:cstheme="majorBidi"/>
          <w:i/>
          <w:iCs/>
          <w:szCs w:val="24"/>
        </w:rPr>
        <w:t xml:space="preserve"> </w:t>
      </w:r>
      <w:r w:rsidR="009360A5">
        <w:rPr>
          <w:rFonts w:asciiTheme="majorBidi" w:hAnsiTheme="majorBidi" w:cstheme="majorBidi"/>
          <w:i/>
          <w:iCs/>
          <w:szCs w:val="24"/>
        </w:rPr>
        <w:t>Umûmiye</w:t>
      </w:r>
      <w:r w:rsidRPr="002E0059">
        <w:rPr>
          <w:rFonts w:asciiTheme="majorBidi" w:hAnsiTheme="majorBidi" w:cstheme="majorBidi"/>
          <w:i/>
          <w:iCs/>
          <w:szCs w:val="24"/>
        </w:rPr>
        <w:t xml:space="preserve">-i Düvel Üçüncü </w:t>
      </w:r>
      <w:r>
        <w:rPr>
          <w:rFonts w:asciiTheme="majorBidi" w:hAnsiTheme="majorBidi" w:cstheme="majorBidi"/>
          <w:i/>
          <w:iCs/>
          <w:szCs w:val="24"/>
        </w:rPr>
        <w:t xml:space="preserve">Kısım. </w:t>
      </w:r>
      <w:r>
        <w:rPr>
          <w:rFonts w:asciiTheme="majorBidi" w:hAnsiTheme="majorBidi" w:cstheme="majorBidi"/>
          <w:szCs w:val="24"/>
        </w:rPr>
        <w:t>çev.</w:t>
      </w:r>
      <w:r w:rsidRPr="006B7A68">
        <w:rPr>
          <w:rFonts w:asciiTheme="majorBidi" w:hAnsiTheme="majorBidi" w:cstheme="majorBidi"/>
          <w:szCs w:val="24"/>
        </w:rPr>
        <w:t xml:space="preserve"> </w:t>
      </w:r>
      <w:r>
        <w:rPr>
          <w:rFonts w:asciiTheme="majorBidi" w:hAnsiTheme="majorBidi" w:cstheme="majorBidi"/>
          <w:szCs w:val="24"/>
        </w:rPr>
        <w:t xml:space="preserve">Mehmed Cemil Bilsel. Dersaadet: </w:t>
      </w:r>
      <w:r w:rsidR="002E0059" w:rsidRPr="002E0059">
        <w:rPr>
          <w:rFonts w:asciiTheme="majorBidi" w:hAnsiTheme="majorBidi" w:cstheme="majorBidi"/>
          <w:szCs w:val="24"/>
          <w:shd w:val="clear" w:color="auto" w:fill="FFFFFF"/>
        </w:rPr>
        <w:t>Mürettibin-i Osmaniye Matbaası</w:t>
      </w:r>
      <w:r w:rsidR="002E0059">
        <w:rPr>
          <w:rFonts w:asciiTheme="majorBidi" w:hAnsiTheme="majorBidi" w:cstheme="majorBidi"/>
          <w:szCs w:val="24"/>
          <w:shd w:val="clear" w:color="auto" w:fill="FFFFFF"/>
        </w:rPr>
        <w:t>, 1328/1912.</w:t>
      </w:r>
    </w:p>
    <w:p w14:paraId="7A44C369" w14:textId="7A8CBF46" w:rsidR="00A26686" w:rsidRPr="000F65D0" w:rsidRDefault="001E0ECE" w:rsidP="00F13694">
      <w:pPr>
        <w:ind w:left="709" w:hanging="709"/>
        <w:rPr>
          <w:rFonts w:asciiTheme="majorBidi" w:hAnsiTheme="majorBidi" w:cstheme="majorBidi"/>
          <w:szCs w:val="24"/>
        </w:rPr>
      </w:pPr>
      <w:r>
        <w:rPr>
          <w:rFonts w:asciiTheme="majorBidi" w:hAnsiTheme="majorBidi" w:cstheme="majorBidi"/>
          <w:i/>
          <w:iCs/>
        </w:rPr>
        <w:t>Cumhuriyet.</w:t>
      </w:r>
      <w:r w:rsidR="00A26686" w:rsidRPr="00783D51">
        <w:rPr>
          <w:rFonts w:asciiTheme="majorBidi" w:hAnsiTheme="majorBidi" w:cstheme="majorBidi"/>
        </w:rPr>
        <w:t xml:space="preserve"> “Acı Bir Kayıb” (</w:t>
      </w:r>
      <w:r>
        <w:rPr>
          <w:rFonts w:asciiTheme="majorBidi" w:hAnsiTheme="majorBidi" w:cstheme="majorBidi"/>
        </w:rPr>
        <w:t>26.11.</w:t>
      </w:r>
      <w:r w:rsidR="00A26686">
        <w:rPr>
          <w:rFonts w:asciiTheme="majorBidi" w:hAnsiTheme="majorBidi" w:cstheme="majorBidi"/>
        </w:rPr>
        <w:t>1950), 3</w:t>
      </w:r>
      <w:r w:rsidR="00A26686" w:rsidRPr="00783D51">
        <w:rPr>
          <w:rFonts w:asciiTheme="majorBidi" w:hAnsiTheme="majorBidi" w:cstheme="majorBidi"/>
        </w:rPr>
        <w:t>.</w:t>
      </w:r>
      <w:r>
        <w:rPr>
          <w:rFonts w:asciiTheme="majorBidi" w:hAnsiTheme="majorBidi" w:cstheme="majorBidi"/>
        </w:rPr>
        <w:t xml:space="preserve"> </w:t>
      </w:r>
      <w:hyperlink r:id="rId13" w:history="1">
        <w:r w:rsidR="008D55DB" w:rsidRPr="008D55DB">
          <w:rPr>
            <w:rStyle w:val="Kpr"/>
            <w:rFonts w:asciiTheme="majorBidi" w:hAnsiTheme="majorBidi" w:cstheme="majorBidi"/>
            <w:color w:val="auto"/>
            <w:u w:val="none"/>
          </w:rPr>
          <w:t>https://www.gastearsivi.com/gazete/cumhuriyet/1950-11-26/3</w:t>
        </w:r>
      </w:hyperlink>
      <w:r w:rsidR="008D55DB" w:rsidRPr="008D55DB">
        <w:rPr>
          <w:rFonts w:asciiTheme="majorBidi" w:hAnsiTheme="majorBidi" w:cstheme="majorBidi"/>
        </w:rPr>
        <w:t xml:space="preserve"> </w:t>
      </w:r>
    </w:p>
    <w:p w14:paraId="6432516C" w14:textId="77777777" w:rsidR="009B2EB4" w:rsidRPr="00D16706" w:rsidRDefault="001C3AD3" w:rsidP="00F13694">
      <w:pPr>
        <w:ind w:left="709" w:hanging="709"/>
        <w:rPr>
          <w:rFonts w:asciiTheme="majorBidi" w:hAnsiTheme="majorBidi" w:cstheme="majorBidi"/>
          <w:szCs w:val="24"/>
        </w:rPr>
      </w:pPr>
      <w:r w:rsidRPr="00C86CFF">
        <w:rPr>
          <w:rFonts w:asciiTheme="majorBidi" w:hAnsiTheme="majorBidi" w:cstheme="majorBidi"/>
          <w:i/>
          <w:iCs/>
          <w:szCs w:val="24"/>
        </w:rPr>
        <w:t>Cumhuriyet</w:t>
      </w:r>
      <w:r w:rsidR="00C86CFF">
        <w:rPr>
          <w:rFonts w:asciiTheme="majorBidi" w:hAnsiTheme="majorBidi" w:cstheme="majorBidi"/>
          <w:szCs w:val="24"/>
        </w:rPr>
        <w:t>.</w:t>
      </w:r>
      <w:r w:rsidR="00330789" w:rsidRPr="00D16706">
        <w:rPr>
          <w:rFonts w:asciiTheme="majorBidi" w:hAnsiTheme="majorBidi" w:cstheme="majorBidi"/>
          <w:szCs w:val="24"/>
        </w:rPr>
        <w:t xml:space="preserve"> “Acı Bir Kayıb” (13.12.1942), </w:t>
      </w:r>
      <w:r w:rsidR="00330789">
        <w:rPr>
          <w:rFonts w:asciiTheme="majorBidi" w:hAnsiTheme="majorBidi" w:cstheme="majorBidi"/>
          <w:szCs w:val="24"/>
        </w:rPr>
        <w:t>1</w:t>
      </w:r>
      <w:r w:rsidR="009B2EB4">
        <w:rPr>
          <w:rFonts w:asciiTheme="majorBidi" w:hAnsiTheme="majorBidi" w:cstheme="majorBidi"/>
          <w:szCs w:val="24"/>
        </w:rPr>
        <w:t xml:space="preserve">. </w:t>
      </w:r>
      <w:hyperlink r:id="rId14" w:history="1">
        <w:r w:rsidR="009B2EB4" w:rsidRPr="005C5C96">
          <w:rPr>
            <w:rStyle w:val="Kpr"/>
            <w:rFonts w:asciiTheme="majorBidi" w:hAnsiTheme="majorBidi" w:cstheme="majorBidi"/>
            <w:color w:val="auto"/>
            <w:szCs w:val="24"/>
            <w:u w:val="none"/>
          </w:rPr>
          <w:t>https://www.gastearsivi.com/gazete/cumhuriyet/1942-12-13/1</w:t>
        </w:r>
      </w:hyperlink>
      <w:r w:rsidR="009B2EB4" w:rsidRPr="009B2EB4">
        <w:rPr>
          <w:rFonts w:asciiTheme="majorBidi" w:hAnsiTheme="majorBidi" w:cstheme="majorBidi"/>
          <w:szCs w:val="24"/>
        </w:rPr>
        <w:t xml:space="preserve"> </w:t>
      </w:r>
    </w:p>
    <w:p w14:paraId="10C7A051" w14:textId="0159AE64" w:rsidR="00B256D8" w:rsidRDefault="00C86CFF" w:rsidP="00F13694">
      <w:pPr>
        <w:pStyle w:val="DipnotMetni"/>
        <w:spacing w:line="360" w:lineRule="auto"/>
        <w:ind w:left="709" w:hanging="709"/>
        <w:rPr>
          <w:rStyle w:val="Kpr"/>
          <w:rFonts w:asciiTheme="majorBidi" w:hAnsiTheme="majorBidi" w:cstheme="majorBidi"/>
          <w:color w:val="auto"/>
          <w:sz w:val="24"/>
          <w:szCs w:val="24"/>
          <w:u w:val="none"/>
        </w:rPr>
      </w:pPr>
      <w:r>
        <w:rPr>
          <w:rFonts w:asciiTheme="majorBidi" w:hAnsiTheme="majorBidi" w:cstheme="majorBidi"/>
          <w:i/>
          <w:iCs/>
          <w:sz w:val="24"/>
          <w:szCs w:val="24"/>
        </w:rPr>
        <w:t>Cumhuriyet.</w:t>
      </w:r>
      <w:r w:rsidR="00330789" w:rsidRPr="00D16706">
        <w:rPr>
          <w:rFonts w:asciiTheme="majorBidi" w:hAnsiTheme="majorBidi" w:cstheme="majorBidi"/>
          <w:i/>
          <w:iCs/>
          <w:sz w:val="24"/>
          <w:szCs w:val="24"/>
        </w:rPr>
        <w:t xml:space="preserve"> </w:t>
      </w:r>
      <w:r w:rsidR="00330789" w:rsidRPr="00D16706">
        <w:rPr>
          <w:rFonts w:asciiTheme="majorBidi" w:hAnsiTheme="majorBidi" w:cstheme="majorBidi"/>
          <w:sz w:val="24"/>
          <w:szCs w:val="24"/>
        </w:rPr>
        <w:t>“Haydar Rıfat B. Dün Sabah Hapisaneden Çıktı!” (28 Nisan 1931), 2.</w:t>
      </w:r>
      <w:r w:rsidR="00330789">
        <w:rPr>
          <w:rFonts w:asciiTheme="majorBidi" w:hAnsiTheme="majorBidi" w:cstheme="majorBidi"/>
          <w:sz w:val="24"/>
          <w:szCs w:val="24"/>
        </w:rPr>
        <w:t xml:space="preserve"> </w:t>
      </w:r>
      <w:hyperlink r:id="rId15" w:history="1">
        <w:r w:rsidR="00330789" w:rsidRPr="005C5C96">
          <w:rPr>
            <w:rStyle w:val="Kpr"/>
            <w:rFonts w:asciiTheme="majorBidi" w:hAnsiTheme="majorBidi" w:cstheme="majorBidi"/>
            <w:color w:val="auto"/>
            <w:sz w:val="24"/>
            <w:szCs w:val="24"/>
            <w:u w:val="none"/>
          </w:rPr>
          <w:t>https://www.gastearsivi.com/gazete/cumhuriyet/1931-04-28/2</w:t>
        </w:r>
      </w:hyperlink>
    </w:p>
    <w:p w14:paraId="4AEBB667" w14:textId="77777777" w:rsidR="00B256D8" w:rsidRPr="00AF0AA0" w:rsidRDefault="00B256D8" w:rsidP="00F13694">
      <w:pPr>
        <w:pStyle w:val="DipnotMetni"/>
        <w:spacing w:line="360" w:lineRule="auto"/>
        <w:ind w:left="709" w:hanging="709"/>
        <w:rPr>
          <w:rFonts w:asciiTheme="majorBidi" w:hAnsiTheme="majorBidi" w:cstheme="majorBidi"/>
          <w:sz w:val="24"/>
          <w:szCs w:val="24"/>
        </w:rPr>
      </w:pPr>
      <w:r w:rsidRPr="00AF0AA0">
        <w:rPr>
          <w:rFonts w:asciiTheme="majorBidi" w:hAnsiTheme="majorBidi" w:cstheme="majorBidi"/>
          <w:sz w:val="24"/>
          <w:szCs w:val="24"/>
        </w:rPr>
        <w:t>Çalış Halit</w:t>
      </w:r>
      <w:r>
        <w:rPr>
          <w:rFonts w:asciiTheme="majorBidi" w:hAnsiTheme="majorBidi" w:cstheme="majorBidi"/>
          <w:sz w:val="24"/>
          <w:szCs w:val="24"/>
        </w:rPr>
        <w:t>.</w:t>
      </w:r>
      <w:r w:rsidRPr="00AF0AA0">
        <w:rPr>
          <w:rFonts w:asciiTheme="majorBidi" w:hAnsiTheme="majorBidi" w:cstheme="majorBidi"/>
          <w:sz w:val="24"/>
          <w:szCs w:val="24"/>
        </w:rPr>
        <w:t xml:space="preserve"> “Kişiler Hukuku”</w:t>
      </w:r>
      <w:r>
        <w:rPr>
          <w:rFonts w:asciiTheme="majorBidi" w:hAnsiTheme="majorBidi" w:cstheme="majorBidi"/>
          <w:sz w:val="24"/>
          <w:szCs w:val="24"/>
        </w:rPr>
        <w:t>.</w:t>
      </w:r>
      <w:r w:rsidRPr="00AF0AA0">
        <w:rPr>
          <w:rFonts w:asciiTheme="majorBidi" w:hAnsiTheme="majorBidi" w:cstheme="majorBidi"/>
          <w:sz w:val="24"/>
          <w:szCs w:val="24"/>
        </w:rPr>
        <w:t xml:space="preserve"> </w:t>
      </w:r>
      <w:r w:rsidRPr="00AF0AA0">
        <w:rPr>
          <w:rFonts w:asciiTheme="majorBidi" w:hAnsiTheme="majorBidi" w:cstheme="majorBidi"/>
          <w:i/>
          <w:iCs/>
          <w:sz w:val="24"/>
          <w:szCs w:val="24"/>
        </w:rPr>
        <w:t>İslâm Hukuku</w:t>
      </w:r>
      <w:r>
        <w:rPr>
          <w:rFonts w:asciiTheme="majorBidi" w:hAnsiTheme="majorBidi" w:cstheme="majorBidi"/>
          <w:sz w:val="24"/>
          <w:szCs w:val="24"/>
        </w:rPr>
        <w:t>.</w:t>
      </w:r>
      <w:r w:rsidRPr="00AF0AA0">
        <w:rPr>
          <w:rFonts w:asciiTheme="majorBidi" w:hAnsiTheme="majorBidi" w:cstheme="majorBidi"/>
          <w:sz w:val="24"/>
          <w:szCs w:val="24"/>
        </w:rPr>
        <w:t xml:space="preserve"> ed. Talip Türcan</w:t>
      </w:r>
      <w:r>
        <w:rPr>
          <w:rFonts w:asciiTheme="majorBidi" w:hAnsiTheme="majorBidi" w:cstheme="majorBidi"/>
          <w:sz w:val="24"/>
          <w:szCs w:val="24"/>
        </w:rPr>
        <w:t>. 261-280.</w:t>
      </w:r>
      <w:r w:rsidRPr="00AF0AA0">
        <w:rPr>
          <w:rFonts w:asciiTheme="majorBidi" w:hAnsiTheme="majorBidi" w:cstheme="majorBidi"/>
          <w:sz w:val="24"/>
          <w:szCs w:val="24"/>
        </w:rPr>
        <w:t xml:space="preserve"> A</w:t>
      </w:r>
      <w:r>
        <w:rPr>
          <w:rFonts w:asciiTheme="majorBidi" w:hAnsiTheme="majorBidi" w:cstheme="majorBidi"/>
          <w:sz w:val="24"/>
          <w:szCs w:val="24"/>
        </w:rPr>
        <w:t>nkara: Grafiker Yayınları,</w:t>
      </w:r>
      <w:r w:rsidRPr="00AF0AA0">
        <w:rPr>
          <w:rFonts w:asciiTheme="majorBidi" w:hAnsiTheme="majorBidi" w:cstheme="majorBidi"/>
          <w:sz w:val="24"/>
          <w:szCs w:val="24"/>
        </w:rPr>
        <w:t xml:space="preserve"> </w:t>
      </w:r>
      <w:r w:rsidRPr="006F2232">
        <w:rPr>
          <w:rFonts w:asciiTheme="majorBidi" w:hAnsiTheme="majorBidi" w:cstheme="majorBidi"/>
          <w:sz w:val="24"/>
          <w:szCs w:val="24"/>
        </w:rPr>
        <w:t>4. Baskı</w:t>
      </w:r>
      <w:r>
        <w:rPr>
          <w:rFonts w:asciiTheme="majorBidi" w:hAnsiTheme="majorBidi" w:cstheme="majorBidi"/>
          <w:sz w:val="24"/>
          <w:szCs w:val="24"/>
        </w:rPr>
        <w:t>, 2016</w:t>
      </w:r>
      <w:r w:rsidRPr="00AF0AA0">
        <w:rPr>
          <w:rFonts w:asciiTheme="majorBidi" w:hAnsiTheme="majorBidi" w:cstheme="majorBidi"/>
          <w:sz w:val="24"/>
          <w:szCs w:val="24"/>
        </w:rPr>
        <w:t>.</w:t>
      </w:r>
    </w:p>
    <w:p w14:paraId="104085EA" w14:textId="77777777" w:rsidR="00B256D8" w:rsidRPr="00AF0AA0" w:rsidRDefault="00B256D8" w:rsidP="00F13694">
      <w:pPr>
        <w:ind w:left="709" w:hanging="709"/>
        <w:rPr>
          <w:rFonts w:asciiTheme="majorBidi" w:hAnsiTheme="majorBidi" w:cstheme="majorBidi"/>
          <w:szCs w:val="24"/>
        </w:rPr>
      </w:pPr>
      <w:r w:rsidRPr="00AF0AA0">
        <w:rPr>
          <w:rFonts w:asciiTheme="majorBidi" w:hAnsiTheme="majorBidi" w:cstheme="majorBidi"/>
          <w:szCs w:val="24"/>
        </w:rPr>
        <w:t xml:space="preserve">Demir Yıldız; Peşe </w:t>
      </w:r>
      <w:r>
        <w:rPr>
          <w:rFonts w:asciiTheme="majorBidi" w:hAnsiTheme="majorBidi" w:cstheme="majorBidi"/>
          <w:szCs w:val="24"/>
        </w:rPr>
        <w:t>Ahmet M.</w:t>
      </w:r>
      <w:r w:rsidRPr="00AF0AA0">
        <w:rPr>
          <w:rFonts w:asciiTheme="majorBidi" w:hAnsiTheme="majorBidi" w:cstheme="majorBidi"/>
          <w:szCs w:val="24"/>
        </w:rPr>
        <w:t xml:space="preserve"> “İslâm Hukuk Sistematiği ve Literatürü”</w:t>
      </w:r>
      <w:r>
        <w:rPr>
          <w:rFonts w:asciiTheme="majorBidi" w:hAnsiTheme="majorBidi" w:cstheme="majorBidi"/>
          <w:szCs w:val="24"/>
        </w:rPr>
        <w:t>.</w:t>
      </w:r>
      <w:r w:rsidRPr="00AF0AA0">
        <w:rPr>
          <w:rFonts w:asciiTheme="majorBidi" w:hAnsiTheme="majorBidi" w:cstheme="majorBidi"/>
          <w:szCs w:val="24"/>
        </w:rPr>
        <w:t xml:space="preserve"> </w:t>
      </w:r>
      <w:r w:rsidRPr="00AF0AA0">
        <w:rPr>
          <w:rFonts w:asciiTheme="majorBidi" w:hAnsiTheme="majorBidi" w:cstheme="majorBidi"/>
          <w:i/>
          <w:iCs/>
          <w:szCs w:val="24"/>
        </w:rPr>
        <w:t>İslâm Hukuku</w:t>
      </w:r>
      <w:r>
        <w:rPr>
          <w:rFonts w:asciiTheme="majorBidi" w:hAnsiTheme="majorBidi" w:cstheme="majorBidi"/>
          <w:szCs w:val="24"/>
        </w:rPr>
        <w:t>.</w:t>
      </w:r>
      <w:r w:rsidRPr="00AF0AA0">
        <w:rPr>
          <w:rFonts w:asciiTheme="majorBidi" w:hAnsiTheme="majorBidi" w:cstheme="majorBidi"/>
          <w:szCs w:val="24"/>
        </w:rPr>
        <w:t xml:space="preserve"> ed. Talip Türcan</w:t>
      </w:r>
      <w:r>
        <w:rPr>
          <w:rFonts w:asciiTheme="majorBidi" w:hAnsiTheme="majorBidi" w:cstheme="majorBidi"/>
          <w:szCs w:val="24"/>
        </w:rPr>
        <w:t>. 107-122.</w:t>
      </w:r>
      <w:r w:rsidRPr="00AF0AA0">
        <w:rPr>
          <w:rFonts w:asciiTheme="majorBidi" w:hAnsiTheme="majorBidi" w:cstheme="majorBidi"/>
          <w:szCs w:val="24"/>
        </w:rPr>
        <w:t xml:space="preserve"> A</w:t>
      </w:r>
      <w:r>
        <w:rPr>
          <w:rFonts w:asciiTheme="majorBidi" w:hAnsiTheme="majorBidi" w:cstheme="majorBidi"/>
          <w:szCs w:val="24"/>
        </w:rPr>
        <w:t>nkara: Grafiker Yayınları,</w:t>
      </w:r>
      <w:r w:rsidRPr="00AF0AA0">
        <w:rPr>
          <w:rFonts w:asciiTheme="majorBidi" w:hAnsiTheme="majorBidi" w:cstheme="majorBidi"/>
          <w:szCs w:val="24"/>
        </w:rPr>
        <w:t xml:space="preserve"> </w:t>
      </w:r>
      <w:r w:rsidRPr="006F2232">
        <w:rPr>
          <w:rFonts w:asciiTheme="majorBidi" w:hAnsiTheme="majorBidi" w:cstheme="majorBidi"/>
          <w:szCs w:val="24"/>
        </w:rPr>
        <w:t>4. Baskı</w:t>
      </w:r>
      <w:r>
        <w:rPr>
          <w:rFonts w:asciiTheme="majorBidi" w:hAnsiTheme="majorBidi" w:cstheme="majorBidi"/>
          <w:szCs w:val="24"/>
        </w:rPr>
        <w:t>, 2016</w:t>
      </w:r>
      <w:r w:rsidRPr="00AF0AA0">
        <w:rPr>
          <w:rFonts w:asciiTheme="majorBidi" w:hAnsiTheme="majorBidi" w:cstheme="majorBidi"/>
          <w:szCs w:val="24"/>
        </w:rPr>
        <w:t>.</w:t>
      </w:r>
    </w:p>
    <w:p w14:paraId="5CCBF1A0" w14:textId="1D515C4E" w:rsidR="00C467A4" w:rsidRDefault="00C467A4" w:rsidP="00F13694">
      <w:pPr>
        <w:ind w:left="709" w:hanging="709"/>
      </w:pPr>
      <w:r>
        <w:t>Ekinci,</w:t>
      </w:r>
      <w:r w:rsidRPr="00C467A4">
        <w:t xml:space="preserve"> </w:t>
      </w:r>
      <w:r>
        <w:t xml:space="preserve">Ekrem Buğra. </w:t>
      </w:r>
      <w:r>
        <w:rPr>
          <w:i/>
          <w:iCs/>
        </w:rPr>
        <w:t xml:space="preserve">Osmanlı </w:t>
      </w:r>
      <w:r w:rsidR="003E3279">
        <w:rPr>
          <w:i/>
          <w:iCs/>
        </w:rPr>
        <w:t>Hukûk</w:t>
      </w:r>
      <w:r>
        <w:rPr>
          <w:i/>
          <w:iCs/>
        </w:rPr>
        <w:t xml:space="preserve">u: Adalet ve </w:t>
      </w:r>
      <w:r w:rsidRPr="00C467A4">
        <w:rPr>
          <w:i/>
          <w:iCs/>
        </w:rPr>
        <w:t>Mülk</w:t>
      </w:r>
      <w:r>
        <w:rPr>
          <w:i/>
          <w:iCs/>
        </w:rPr>
        <w:t xml:space="preserve">. </w:t>
      </w:r>
      <w:r>
        <w:t>İstanbul: Arı Sanat Yayınevi, 6.</w:t>
      </w:r>
      <w:r w:rsidR="00485E9E">
        <w:t xml:space="preserve"> </w:t>
      </w:r>
      <w:r w:rsidR="0060550A">
        <w:t>Basım, 2019.</w:t>
      </w:r>
    </w:p>
    <w:p w14:paraId="554ED355" w14:textId="248DA5F5" w:rsidR="0060550A" w:rsidRDefault="0060550A" w:rsidP="00F13694">
      <w:pPr>
        <w:ind w:left="709" w:hanging="709"/>
      </w:pPr>
      <w:r>
        <w:t xml:space="preserve">Elmalılı M. Hamdi Yazır. </w:t>
      </w:r>
      <w:r>
        <w:rPr>
          <w:i/>
          <w:iCs/>
        </w:rPr>
        <w:t xml:space="preserve">Meşrutiyetten Cumhuriyete Makaleler. </w:t>
      </w:r>
      <w:r>
        <w:t>İstanbul: Klasik, 2011.</w:t>
      </w:r>
    </w:p>
    <w:p w14:paraId="069C2D6B" w14:textId="2014CC30" w:rsidR="00911208" w:rsidRDefault="00911208" w:rsidP="00F13694">
      <w:pPr>
        <w:ind w:left="709" w:hanging="709"/>
        <w:rPr>
          <w:rFonts w:asciiTheme="majorBidi" w:hAnsiTheme="majorBidi" w:cstheme="majorBidi"/>
          <w:szCs w:val="24"/>
        </w:rPr>
      </w:pPr>
      <w:r>
        <w:rPr>
          <w:rFonts w:asciiTheme="majorBidi" w:hAnsiTheme="majorBidi" w:cstheme="majorBidi"/>
          <w:szCs w:val="24"/>
        </w:rPr>
        <w:lastRenderedPageBreak/>
        <w:t xml:space="preserve">Er, Hamit. </w:t>
      </w:r>
      <w:r>
        <w:rPr>
          <w:rFonts w:asciiTheme="majorBidi" w:hAnsiTheme="majorBidi" w:cstheme="majorBidi"/>
          <w:i/>
          <w:iCs/>
          <w:szCs w:val="24"/>
        </w:rPr>
        <w:t>Medreseden Mektebe Geçiş Süresince Darülhilafe Medreseleri.</w:t>
      </w:r>
      <w:r>
        <w:rPr>
          <w:rFonts w:asciiTheme="majorBidi" w:hAnsiTheme="majorBidi" w:cstheme="majorBidi"/>
          <w:szCs w:val="24"/>
        </w:rPr>
        <w:t xml:space="preserve"> İstanbul: Rağbet Yayınları, 2003.</w:t>
      </w:r>
    </w:p>
    <w:p w14:paraId="7CCEF95A" w14:textId="04ECEC75" w:rsidR="00C467A4" w:rsidRDefault="00C467A4" w:rsidP="00F13694">
      <w:pPr>
        <w:ind w:left="709" w:hanging="709"/>
      </w:pPr>
      <w:r>
        <w:t>Erdoğan,</w:t>
      </w:r>
      <w:r w:rsidRPr="00C467A4">
        <w:t xml:space="preserve"> </w:t>
      </w:r>
      <w:r>
        <w:t xml:space="preserve">Mehmet. </w:t>
      </w:r>
      <w:r>
        <w:rPr>
          <w:i/>
          <w:iCs/>
        </w:rPr>
        <w:t xml:space="preserve">Fıkıh ve </w:t>
      </w:r>
      <w:r w:rsidR="003E3279">
        <w:rPr>
          <w:i/>
          <w:iCs/>
        </w:rPr>
        <w:t>Hukûk</w:t>
      </w:r>
      <w:r>
        <w:rPr>
          <w:i/>
          <w:iCs/>
        </w:rPr>
        <w:t xml:space="preserve"> Terimleri</w:t>
      </w:r>
      <w:r w:rsidR="00F54716">
        <w:rPr>
          <w:i/>
          <w:iCs/>
        </w:rPr>
        <w:t xml:space="preserve"> Sözlüğü.</w:t>
      </w:r>
      <w:r>
        <w:t xml:space="preserve"> İstanbul: Ensar Yayınları,</w:t>
      </w:r>
      <w:r w:rsidR="00485E9E">
        <w:t xml:space="preserve"> 7. Basım,</w:t>
      </w:r>
      <w:r>
        <w:t xml:space="preserve"> 2019</w:t>
      </w:r>
      <w:r w:rsidR="00485E9E">
        <w:t>.</w:t>
      </w:r>
    </w:p>
    <w:p w14:paraId="308725D5" w14:textId="04F185D1" w:rsidR="00FB1954" w:rsidRDefault="00FB1954" w:rsidP="00F13694">
      <w:pPr>
        <w:ind w:left="709" w:hanging="709"/>
        <w:rPr>
          <w:rFonts w:asciiTheme="majorBidi" w:hAnsiTheme="majorBidi" w:cstheme="majorBidi"/>
          <w:szCs w:val="24"/>
        </w:rPr>
      </w:pPr>
      <w:r>
        <w:rPr>
          <w:rFonts w:asciiTheme="majorBidi" w:hAnsiTheme="majorBidi" w:cstheme="majorBidi"/>
          <w:szCs w:val="24"/>
        </w:rPr>
        <w:t xml:space="preserve">Gayretli, Mehmet. </w:t>
      </w:r>
      <w:r>
        <w:rPr>
          <w:rFonts w:asciiTheme="majorBidi" w:hAnsiTheme="majorBidi" w:cstheme="majorBidi"/>
          <w:i/>
          <w:iCs/>
          <w:szCs w:val="24"/>
        </w:rPr>
        <w:t>Tanzimat’tan Cumhuriyet’e Kanunlaştırma Çalışmaları</w:t>
      </w:r>
      <w:r>
        <w:rPr>
          <w:rFonts w:asciiTheme="majorBidi" w:hAnsiTheme="majorBidi" w:cstheme="majorBidi"/>
          <w:szCs w:val="24"/>
        </w:rPr>
        <w:t>. İstanbul: Nizamiye Akademi, 1. Baskı, 2015.</w:t>
      </w:r>
    </w:p>
    <w:p w14:paraId="40A75A00" w14:textId="41241797" w:rsidR="00320067" w:rsidRDefault="00320067" w:rsidP="00F13694">
      <w:pPr>
        <w:ind w:left="709" w:hanging="709"/>
      </w:pPr>
      <w:r>
        <w:t>Gözler,</w:t>
      </w:r>
      <w:r w:rsidRPr="00320067">
        <w:t xml:space="preserve"> </w:t>
      </w:r>
      <w:r>
        <w:t xml:space="preserve">Kemal. </w:t>
      </w:r>
      <w:r>
        <w:rPr>
          <w:i/>
          <w:iCs/>
        </w:rPr>
        <w:t xml:space="preserve">İdare </w:t>
      </w:r>
      <w:r w:rsidR="003E3279">
        <w:rPr>
          <w:i/>
          <w:iCs/>
        </w:rPr>
        <w:t>Hukûk</w:t>
      </w:r>
      <w:r>
        <w:rPr>
          <w:i/>
          <w:iCs/>
        </w:rPr>
        <w:t xml:space="preserve">u. </w:t>
      </w:r>
      <w:r>
        <w:t>Bursa: Ekin Yayınları, İkinci Baskı, 2009.</w:t>
      </w:r>
    </w:p>
    <w:p w14:paraId="675CEA7F" w14:textId="77777777" w:rsidR="00B256D8" w:rsidRDefault="00B256D8" w:rsidP="00F13694">
      <w:pPr>
        <w:ind w:left="709" w:hanging="709"/>
        <w:rPr>
          <w:rFonts w:asciiTheme="majorBidi" w:hAnsiTheme="majorBidi" w:cstheme="majorBidi"/>
          <w:szCs w:val="24"/>
        </w:rPr>
      </w:pPr>
      <w:r w:rsidRPr="00AF0AA0">
        <w:rPr>
          <w:rFonts w:asciiTheme="majorBidi" w:hAnsiTheme="majorBidi" w:cstheme="majorBidi"/>
          <w:szCs w:val="24"/>
        </w:rPr>
        <w:t>Günay Hacı Mehmet</w:t>
      </w:r>
      <w:r>
        <w:rPr>
          <w:rFonts w:asciiTheme="majorBidi" w:hAnsiTheme="majorBidi" w:cstheme="majorBidi"/>
          <w:szCs w:val="24"/>
        </w:rPr>
        <w:t>.</w:t>
      </w:r>
      <w:r w:rsidRPr="00AF0AA0">
        <w:rPr>
          <w:rFonts w:asciiTheme="majorBidi" w:hAnsiTheme="majorBidi" w:cstheme="majorBidi"/>
          <w:szCs w:val="24"/>
        </w:rPr>
        <w:t xml:space="preserve"> “Devletler Hukuku”</w:t>
      </w:r>
      <w:r>
        <w:rPr>
          <w:rFonts w:asciiTheme="majorBidi" w:hAnsiTheme="majorBidi" w:cstheme="majorBidi"/>
          <w:szCs w:val="24"/>
        </w:rPr>
        <w:t>.</w:t>
      </w:r>
      <w:r w:rsidRPr="00AF0AA0">
        <w:rPr>
          <w:rFonts w:asciiTheme="majorBidi" w:hAnsiTheme="majorBidi" w:cstheme="majorBidi"/>
          <w:szCs w:val="24"/>
        </w:rPr>
        <w:t xml:space="preserve"> </w:t>
      </w:r>
      <w:r w:rsidRPr="00AF0AA0">
        <w:rPr>
          <w:rFonts w:asciiTheme="majorBidi" w:hAnsiTheme="majorBidi" w:cstheme="majorBidi"/>
          <w:i/>
          <w:iCs/>
          <w:szCs w:val="24"/>
        </w:rPr>
        <w:t>İslâm Hukuku</w:t>
      </w:r>
      <w:r>
        <w:rPr>
          <w:rFonts w:asciiTheme="majorBidi" w:hAnsiTheme="majorBidi" w:cstheme="majorBidi"/>
          <w:szCs w:val="24"/>
        </w:rPr>
        <w:t>.</w:t>
      </w:r>
      <w:r w:rsidRPr="00AF0AA0">
        <w:rPr>
          <w:rFonts w:asciiTheme="majorBidi" w:hAnsiTheme="majorBidi" w:cstheme="majorBidi"/>
          <w:szCs w:val="24"/>
        </w:rPr>
        <w:t xml:space="preserve"> ed. Talip Türcan</w:t>
      </w:r>
      <w:r>
        <w:rPr>
          <w:rFonts w:asciiTheme="majorBidi" w:hAnsiTheme="majorBidi" w:cstheme="majorBidi"/>
          <w:szCs w:val="24"/>
        </w:rPr>
        <w:t>. 537-556.</w:t>
      </w:r>
      <w:r w:rsidRPr="00AF0AA0">
        <w:rPr>
          <w:rFonts w:asciiTheme="majorBidi" w:hAnsiTheme="majorBidi" w:cstheme="majorBidi"/>
          <w:szCs w:val="24"/>
        </w:rPr>
        <w:t xml:space="preserve"> A</w:t>
      </w:r>
      <w:r>
        <w:rPr>
          <w:rFonts w:asciiTheme="majorBidi" w:hAnsiTheme="majorBidi" w:cstheme="majorBidi"/>
          <w:szCs w:val="24"/>
        </w:rPr>
        <w:t>nkara: Grafiker Yayınları,</w:t>
      </w:r>
      <w:r w:rsidRPr="00AF0AA0">
        <w:rPr>
          <w:rFonts w:asciiTheme="majorBidi" w:hAnsiTheme="majorBidi" w:cstheme="majorBidi"/>
          <w:szCs w:val="24"/>
        </w:rPr>
        <w:t xml:space="preserve"> </w:t>
      </w:r>
      <w:r w:rsidRPr="006F2232">
        <w:rPr>
          <w:rFonts w:asciiTheme="majorBidi" w:hAnsiTheme="majorBidi" w:cstheme="majorBidi"/>
          <w:szCs w:val="24"/>
        </w:rPr>
        <w:t>4. Baskı</w:t>
      </w:r>
      <w:r>
        <w:rPr>
          <w:rFonts w:asciiTheme="majorBidi" w:hAnsiTheme="majorBidi" w:cstheme="majorBidi"/>
          <w:szCs w:val="24"/>
        </w:rPr>
        <w:t>, 2016</w:t>
      </w:r>
      <w:r w:rsidRPr="00AF0AA0">
        <w:rPr>
          <w:rFonts w:asciiTheme="majorBidi" w:hAnsiTheme="majorBidi" w:cstheme="majorBidi"/>
          <w:szCs w:val="24"/>
        </w:rPr>
        <w:t>.</w:t>
      </w:r>
    </w:p>
    <w:p w14:paraId="4BC32C8D" w14:textId="41858E36" w:rsidR="00330789" w:rsidRDefault="00330789" w:rsidP="00F13694">
      <w:pPr>
        <w:pStyle w:val="DipnotMetni"/>
        <w:spacing w:line="360" w:lineRule="auto"/>
        <w:ind w:left="709" w:hanging="709"/>
        <w:rPr>
          <w:rFonts w:asciiTheme="majorBidi" w:hAnsiTheme="majorBidi" w:cstheme="majorBidi"/>
          <w:sz w:val="24"/>
          <w:szCs w:val="24"/>
        </w:rPr>
      </w:pPr>
      <w:r w:rsidRPr="005B5BD7">
        <w:rPr>
          <w:rFonts w:asciiTheme="majorBidi" w:hAnsiTheme="majorBidi" w:cstheme="majorBidi"/>
          <w:sz w:val="24"/>
          <w:szCs w:val="24"/>
        </w:rPr>
        <w:t xml:space="preserve">Günyol, Vedat. “Türkiye’de Çeviri”. </w:t>
      </w:r>
      <w:r w:rsidRPr="005B5BD7">
        <w:rPr>
          <w:rFonts w:asciiTheme="majorBidi" w:hAnsiTheme="majorBidi" w:cstheme="majorBidi"/>
          <w:i/>
          <w:iCs/>
          <w:sz w:val="24"/>
          <w:szCs w:val="24"/>
        </w:rPr>
        <w:t>Cumhuriyet Dönemi Türkiye Ansiklopedisi</w:t>
      </w:r>
      <w:r w:rsidR="00C86CFF">
        <w:rPr>
          <w:rFonts w:asciiTheme="majorBidi" w:hAnsiTheme="majorBidi" w:cstheme="majorBidi"/>
          <w:sz w:val="24"/>
          <w:szCs w:val="24"/>
        </w:rPr>
        <w:t>.</w:t>
      </w:r>
      <w:r w:rsidRPr="005B5BD7">
        <w:rPr>
          <w:rFonts w:asciiTheme="majorBidi" w:hAnsiTheme="majorBidi" w:cstheme="majorBidi"/>
          <w:sz w:val="24"/>
          <w:szCs w:val="24"/>
        </w:rPr>
        <w:t xml:space="preserve"> </w:t>
      </w:r>
      <w:r w:rsidR="009B2EB4">
        <w:rPr>
          <w:rFonts w:asciiTheme="majorBidi" w:hAnsiTheme="majorBidi" w:cstheme="majorBidi"/>
          <w:sz w:val="24"/>
          <w:szCs w:val="24"/>
        </w:rPr>
        <w:t>e</w:t>
      </w:r>
      <w:r w:rsidR="00EB7699">
        <w:rPr>
          <w:rFonts w:asciiTheme="majorBidi" w:hAnsiTheme="majorBidi" w:cstheme="majorBidi"/>
          <w:sz w:val="24"/>
          <w:szCs w:val="24"/>
        </w:rPr>
        <w:t>d. Müçteba An</w:t>
      </w:r>
      <w:r w:rsidR="00C86CFF">
        <w:rPr>
          <w:rFonts w:asciiTheme="majorBidi" w:hAnsiTheme="majorBidi" w:cstheme="majorBidi"/>
          <w:sz w:val="24"/>
          <w:szCs w:val="24"/>
        </w:rPr>
        <w:t>ğ</w:t>
      </w:r>
      <w:r>
        <w:rPr>
          <w:rFonts w:asciiTheme="majorBidi" w:hAnsiTheme="majorBidi" w:cstheme="majorBidi"/>
          <w:sz w:val="24"/>
          <w:szCs w:val="24"/>
        </w:rPr>
        <w:t xml:space="preserve"> vd. 2/327. İstanbul:</w:t>
      </w:r>
      <w:r w:rsidRPr="005B5BD7">
        <w:rPr>
          <w:rFonts w:asciiTheme="majorBidi" w:hAnsiTheme="majorBidi" w:cstheme="majorBidi"/>
          <w:sz w:val="24"/>
          <w:szCs w:val="24"/>
        </w:rPr>
        <w:t xml:space="preserve"> </w:t>
      </w:r>
      <w:r>
        <w:rPr>
          <w:rFonts w:asciiTheme="majorBidi" w:hAnsiTheme="majorBidi" w:cstheme="majorBidi"/>
          <w:sz w:val="24"/>
          <w:szCs w:val="24"/>
        </w:rPr>
        <w:t>İletişim Yayınları,</w:t>
      </w:r>
      <w:r w:rsidRPr="005B5BD7">
        <w:rPr>
          <w:rFonts w:asciiTheme="majorBidi" w:hAnsiTheme="majorBidi" w:cstheme="majorBidi"/>
          <w:sz w:val="24"/>
          <w:szCs w:val="24"/>
        </w:rPr>
        <w:t xml:space="preserve"> 1995.</w:t>
      </w:r>
    </w:p>
    <w:p w14:paraId="15267967" w14:textId="4F3F6A5D" w:rsidR="007033A5" w:rsidRDefault="007033A5" w:rsidP="00F13694">
      <w:pPr>
        <w:pStyle w:val="DipnotMetni"/>
        <w:spacing w:line="360" w:lineRule="auto"/>
        <w:ind w:left="709" w:hanging="709"/>
        <w:rPr>
          <w:rFonts w:asciiTheme="majorBidi" w:hAnsiTheme="majorBidi" w:cstheme="majorBidi"/>
          <w:sz w:val="24"/>
          <w:szCs w:val="24"/>
        </w:rPr>
      </w:pPr>
      <w:r>
        <w:rPr>
          <w:rFonts w:asciiTheme="majorBidi" w:hAnsiTheme="majorBidi" w:cstheme="majorBidi"/>
          <w:sz w:val="24"/>
          <w:szCs w:val="24"/>
        </w:rPr>
        <w:t xml:space="preserve">Halil Fevzi. </w:t>
      </w:r>
      <w:r w:rsidR="00F62F07">
        <w:rPr>
          <w:rFonts w:asciiTheme="majorBidi" w:hAnsiTheme="majorBidi" w:cstheme="majorBidi"/>
          <w:i/>
          <w:iCs/>
          <w:sz w:val="24"/>
          <w:szCs w:val="24"/>
        </w:rPr>
        <w:t>Mâlûmât</w:t>
      </w:r>
      <w:r w:rsidRPr="00232FB9">
        <w:rPr>
          <w:rFonts w:asciiTheme="majorBidi" w:hAnsiTheme="majorBidi" w:cstheme="majorBidi"/>
          <w:i/>
          <w:iCs/>
          <w:sz w:val="24"/>
          <w:szCs w:val="24"/>
        </w:rPr>
        <w:t>-ı Kanuniye</w:t>
      </w:r>
      <w:r>
        <w:rPr>
          <w:rFonts w:asciiTheme="majorBidi" w:hAnsiTheme="majorBidi" w:cstheme="majorBidi"/>
          <w:i/>
          <w:iCs/>
          <w:sz w:val="24"/>
          <w:szCs w:val="24"/>
        </w:rPr>
        <w:t xml:space="preserve">. </w:t>
      </w:r>
      <w:r>
        <w:rPr>
          <w:rFonts w:asciiTheme="majorBidi" w:hAnsiTheme="majorBidi" w:cstheme="majorBidi"/>
          <w:sz w:val="24"/>
          <w:szCs w:val="24"/>
        </w:rPr>
        <w:t>İstanbul: Matbaa-i Âmire, 1333/1917.</w:t>
      </w:r>
    </w:p>
    <w:p w14:paraId="20BC81B4" w14:textId="2869D083" w:rsidR="00232FB9" w:rsidRPr="00232FB9" w:rsidRDefault="00232FB9" w:rsidP="00F13694">
      <w:pPr>
        <w:pStyle w:val="DipnotMetni"/>
        <w:spacing w:line="360" w:lineRule="auto"/>
        <w:ind w:left="709" w:hanging="709"/>
        <w:rPr>
          <w:rFonts w:asciiTheme="majorBidi" w:hAnsiTheme="majorBidi" w:cstheme="majorBidi"/>
          <w:sz w:val="24"/>
          <w:szCs w:val="24"/>
        </w:rPr>
      </w:pPr>
      <w:r>
        <w:rPr>
          <w:rFonts w:asciiTheme="majorBidi" w:hAnsiTheme="majorBidi" w:cstheme="majorBidi"/>
          <w:sz w:val="24"/>
          <w:szCs w:val="24"/>
        </w:rPr>
        <w:t xml:space="preserve">H. Raif. </w:t>
      </w:r>
      <w:r w:rsidR="00F62F07">
        <w:rPr>
          <w:rFonts w:asciiTheme="majorBidi" w:hAnsiTheme="majorBidi" w:cstheme="majorBidi"/>
          <w:i/>
          <w:iCs/>
          <w:sz w:val="24"/>
          <w:szCs w:val="24"/>
        </w:rPr>
        <w:t>Mâlûmât</w:t>
      </w:r>
      <w:r w:rsidRPr="00232FB9">
        <w:rPr>
          <w:rFonts w:asciiTheme="majorBidi" w:hAnsiTheme="majorBidi" w:cstheme="majorBidi"/>
          <w:i/>
          <w:iCs/>
          <w:sz w:val="24"/>
          <w:szCs w:val="24"/>
        </w:rPr>
        <w:t>-ı Kanuniye</w:t>
      </w:r>
      <w:r>
        <w:rPr>
          <w:rFonts w:asciiTheme="majorBidi" w:hAnsiTheme="majorBidi" w:cstheme="majorBidi"/>
          <w:i/>
          <w:iCs/>
          <w:sz w:val="24"/>
          <w:szCs w:val="24"/>
        </w:rPr>
        <w:t xml:space="preserve">. </w:t>
      </w:r>
      <w:r>
        <w:rPr>
          <w:rFonts w:asciiTheme="majorBidi" w:hAnsiTheme="majorBidi" w:cstheme="majorBidi"/>
          <w:sz w:val="24"/>
          <w:szCs w:val="24"/>
        </w:rPr>
        <w:t>İstanbul: Keteon Bedrosyan Matbaası, 1327/1911.</w:t>
      </w:r>
    </w:p>
    <w:p w14:paraId="143990AE" w14:textId="77777777" w:rsidR="00850EB8" w:rsidRPr="00D16706" w:rsidRDefault="00850EB8" w:rsidP="00F13694">
      <w:pPr>
        <w:ind w:left="709" w:hanging="709"/>
        <w:rPr>
          <w:rFonts w:asciiTheme="majorBidi" w:hAnsiTheme="majorBidi" w:cstheme="majorBidi"/>
          <w:b/>
          <w:bCs/>
          <w:szCs w:val="24"/>
        </w:rPr>
      </w:pPr>
      <w:r>
        <w:rPr>
          <w:rFonts w:asciiTheme="majorBidi" w:hAnsiTheme="majorBidi" w:cstheme="majorBidi"/>
          <w:szCs w:val="24"/>
        </w:rPr>
        <w:t>Haydar Rıfat.</w:t>
      </w:r>
      <w:r w:rsidRPr="00D16706">
        <w:rPr>
          <w:rFonts w:asciiTheme="majorBidi" w:hAnsiTheme="majorBidi" w:cstheme="majorBidi"/>
          <w:szCs w:val="24"/>
        </w:rPr>
        <w:t xml:space="preserve"> </w:t>
      </w:r>
      <w:r>
        <w:rPr>
          <w:rFonts w:asciiTheme="majorBidi" w:hAnsiTheme="majorBidi" w:cstheme="majorBidi"/>
          <w:i/>
          <w:iCs/>
          <w:szCs w:val="24"/>
        </w:rPr>
        <w:t>Farmasonluk.</w:t>
      </w:r>
      <w:r w:rsidRPr="00D16706">
        <w:rPr>
          <w:rFonts w:asciiTheme="majorBidi" w:hAnsiTheme="majorBidi" w:cstheme="majorBidi"/>
          <w:i/>
          <w:iCs/>
          <w:szCs w:val="24"/>
        </w:rPr>
        <w:t xml:space="preserve"> </w:t>
      </w:r>
      <w:r w:rsidRPr="00D16706">
        <w:rPr>
          <w:rFonts w:asciiTheme="majorBidi" w:hAnsiTheme="majorBidi" w:cstheme="majorBidi"/>
          <w:szCs w:val="24"/>
        </w:rPr>
        <w:t>İstanbul: Şirk</w:t>
      </w:r>
      <w:r>
        <w:rPr>
          <w:rFonts w:asciiTheme="majorBidi" w:hAnsiTheme="majorBidi" w:cstheme="majorBidi"/>
          <w:szCs w:val="24"/>
        </w:rPr>
        <w:t>eti Mürettibiye Matbaası, 1934.</w:t>
      </w:r>
    </w:p>
    <w:p w14:paraId="7F701B07" w14:textId="579B282D" w:rsidR="00850EB8" w:rsidRPr="00D16706" w:rsidRDefault="00850EB8" w:rsidP="00F13694">
      <w:pPr>
        <w:ind w:left="709" w:hanging="709"/>
        <w:rPr>
          <w:rFonts w:asciiTheme="majorBidi" w:hAnsiTheme="majorBidi" w:cstheme="majorBidi"/>
          <w:szCs w:val="24"/>
        </w:rPr>
      </w:pPr>
      <w:r>
        <w:rPr>
          <w:rFonts w:asciiTheme="majorBidi" w:hAnsiTheme="majorBidi" w:cstheme="majorBidi"/>
          <w:szCs w:val="24"/>
        </w:rPr>
        <w:t>Haydar Rıfat.</w:t>
      </w:r>
      <w:r w:rsidRPr="00D16706">
        <w:rPr>
          <w:rFonts w:asciiTheme="majorBidi" w:hAnsiTheme="majorBidi" w:cstheme="majorBidi"/>
          <w:szCs w:val="24"/>
        </w:rPr>
        <w:t xml:space="preserve"> </w:t>
      </w:r>
      <w:r>
        <w:rPr>
          <w:rFonts w:asciiTheme="majorBidi" w:hAnsiTheme="majorBidi" w:cstheme="majorBidi"/>
          <w:i/>
          <w:iCs/>
          <w:szCs w:val="24"/>
        </w:rPr>
        <w:t>Yeni v</w:t>
      </w:r>
      <w:r w:rsidRPr="00D16706">
        <w:rPr>
          <w:rFonts w:asciiTheme="majorBidi" w:hAnsiTheme="majorBidi" w:cstheme="majorBidi"/>
          <w:i/>
          <w:iCs/>
          <w:szCs w:val="24"/>
        </w:rPr>
        <w:t xml:space="preserve">e Mükemmel </w:t>
      </w:r>
      <w:r w:rsidR="00F62F07">
        <w:rPr>
          <w:rFonts w:asciiTheme="majorBidi" w:hAnsiTheme="majorBidi" w:cstheme="majorBidi"/>
          <w:i/>
          <w:iCs/>
          <w:szCs w:val="24"/>
        </w:rPr>
        <w:t>Mâlûmât</w:t>
      </w:r>
      <w:r w:rsidRPr="00D16706">
        <w:rPr>
          <w:rFonts w:asciiTheme="majorBidi" w:hAnsiTheme="majorBidi" w:cstheme="majorBidi"/>
          <w:i/>
          <w:iCs/>
          <w:szCs w:val="24"/>
        </w:rPr>
        <w:t>-ı Kanuniye</w:t>
      </w:r>
      <w:r>
        <w:rPr>
          <w:rFonts w:asciiTheme="majorBidi" w:hAnsiTheme="majorBidi" w:cstheme="majorBidi"/>
          <w:szCs w:val="24"/>
        </w:rPr>
        <w:t>.</w:t>
      </w:r>
      <w:r w:rsidRPr="00D16706">
        <w:rPr>
          <w:rFonts w:asciiTheme="majorBidi" w:hAnsiTheme="majorBidi" w:cstheme="majorBidi"/>
          <w:szCs w:val="24"/>
        </w:rPr>
        <w:t xml:space="preserve"> İstanbul: Matbaa-</w:t>
      </w:r>
      <w:r>
        <w:rPr>
          <w:rFonts w:asciiTheme="majorBidi" w:hAnsiTheme="majorBidi" w:cstheme="majorBidi"/>
          <w:szCs w:val="24"/>
        </w:rPr>
        <w:t>i Hayriye ve Şurekası, 1327/1911</w:t>
      </w:r>
      <w:r w:rsidRPr="00D16706">
        <w:rPr>
          <w:rFonts w:asciiTheme="majorBidi" w:hAnsiTheme="majorBidi" w:cstheme="majorBidi"/>
          <w:szCs w:val="24"/>
        </w:rPr>
        <w:t>.</w:t>
      </w:r>
    </w:p>
    <w:p w14:paraId="199104B4" w14:textId="524FD5C4" w:rsidR="00330789" w:rsidRDefault="00330789" w:rsidP="00F13694">
      <w:pPr>
        <w:ind w:left="709" w:hanging="709"/>
        <w:rPr>
          <w:rFonts w:asciiTheme="majorBidi" w:hAnsiTheme="majorBidi" w:cstheme="majorBidi"/>
          <w:szCs w:val="24"/>
        </w:rPr>
      </w:pPr>
      <w:r>
        <w:rPr>
          <w:rFonts w:asciiTheme="majorBidi" w:hAnsiTheme="majorBidi" w:cstheme="majorBidi"/>
          <w:szCs w:val="24"/>
        </w:rPr>
        <w:t xml:space="preserve">İbrahim Hakkı. </w:t>
      </w:r>
      <w:r w:rsidR="003E3279">
        <w:rPr>
          <w:rFonts w:asciiTheme="majorBidi" w:hAnsiTheme="majorBidi" w:cstheme="majorBidi"/>
          <w:i/>
          <w:iCs/>
          <w:szCs w:val="24"/>
        </w:rPr>
        <w:t>Hukûk</w:t>
      </w:r>
      <w:r w:rsidR="001F6506">
        <w:rPr>
          <w:rFonts w:asciiTheme="majorBidi" w:hAnsiTheme="majorBidi" w:cstheme="majorBidi"/>
          <w:i/>
          <w:iCs/>
          <w:szCs w:val="24"/>
        </w:rPr>
        <w:t>-ı</w:t>
      </w:r>
      <w:r>
        <w:rPr>
          <w:rFonts w:asciiTheme="majorBidi" w:hAnsiTheme="majorBidi" w:cstheme="majorBidi"/>
          <w:i/>
          <w:iCs/>
          <w:szCs w:val="24"/>
        </w:rPr>
        <w:t xml:space="preserve"> İdâre. </w:t>
      </w:r>
      <w:r>
        <w:rPr>
          <w:rFonts w:asciiTheme="majorBidi" w:hAnsiTheme="majorBidi" w:cstheme="majorBidi"/>
          <w:szCs w:val="24"/>
        </w:rPr>
        <w:t>2 Cilt.</w:t>
      </w:r>
      <w:r>
        <w:rPr>
          <w:rFonts w:asciiTheme="majorBidi" w:hAnsiTheme="majorBidi" w:cstheme="majorBidi"/>
          <w:i/>
          <w:iCs/>
          <w:szCs w:val="24"/>
        </w:rPr>
        <w:t xml:space="preserve"> </w:t>
      </w:r>
      <w:r w:rsidRPr="002C11F8">
        <w:rPr>
          <w:rFonts w:asciiTheme="majorBidi" w:hAnsiTheme="majorBidi" w:cstheme="majorBidi"/>
          <w:szCs w:val="24"/>
        </w:rPr>
        <w:t>İstanbul</w:t>
      </w:r>
      <w:r w:rsidR="00D0008E">
        <w:rPr>
          <w:rFonts w:asciiTheme="majorBidi" w:hAnsiTheme="majorBidi" w:cstheme="majorBidi"/>
          <w:szCs w:val="24"/>
        </w:rPr>
        <w:t xml:space="preserve">: Karabet Matbaası, </w:t>
      </w:r>
      <w:r>
        <w:rPr>
          <w:rFonts w:asciiTheme="majorBidi" w:hAnsiTheme="majorBidi" w:cstheme="majorBidi"/>
          <w:szCs w:val="24"/>
        </w:rPr>
        <w:t>1307</w:t>
      </w:r>
      <w:r w:rsidR="00D0008E">
        <w:rPr>
          <w:rFonts w:asciiTheme="majorBidi" w:hAnsiTheme="majorBidi" w:cstheme="majorBidi"/>
          <w:szCs w:val="24"/>
        </w:rPr>
        <w:t>/1890</w:t>
      </w:r>
      <w:r>
        <w:rPr>
          <w:rFonts w:asciiTheme="majorBidi" w:hAnsiTheme="majorBidi" w:cstheme="majorBidi"/>
          <w:szCs w:val="24"/>
        </w:rPr>
        <w:t>.</w:t>
      </w:r>
    </w:p>
    <w:p w14:paraId="6B6E1AF2" w14:textId="359BBFE5" w:rsidR="00330789" w:rsidRDefault="00330789" w:rsidP="00F13694">
      <w:pPr>
        <w:ind w:left="709" w:hanging="709"/>
        <w:rPr>
          <w:rFonts w:asciiTheme="majorBidi" w:hAnsiTheme="majorBidi" w:cstheme="majorBidi"/>
          <w:szCs w:val="24"/>
        </w:rPr>
      </w:pPr>
      <w:r>
        <w:rPr>
          <w:rFonts w:asciiTheme="majorBidi" w:hAnsiTheme="majorBidi" w:cstheme="majorBidi"/>
          <w:szCs w:val="24"/>
        </w:rPr>
        <w:t xml:space="preserve">İbrahim Hakkı. </w:t>
      </w:r>
      <w:r w:rsidR="003E3279">
        <w:rPr>
          <w:rFonts w:asciiTheme="majorBidi" w:hAnsiTheme="majorBidi" w:cstheme="majorBidi"/>
          <w:i/>
          <w:iCs/>
          <w:szCs w:val="24"/>
        </w:rPr>
        <w:t>Hukûk</w:t>
      </w:r>
      <w:r w:rsidR="001F6506">
        <w:rPr>
          <w:rFonts w:asciiTheme="majorBidi" w:hAnsiTheme="majorBidi" w:cstheme="majorBidi"/>
          <w:i/>
          <w:iCs/>
          <w:szCs w:val="24"/>
        </w:rPr>
        <w:t>-ı</w:t>
      </w:r>
      <w:r>
        <w:rPr>
          <w:rFonts w:asciiTheme="majorBidi" w:hAnsiTheme="majorBidi" w:cstheme="majorBidi"/>
          <w:i/>
          <w:iCs/>
          <w:szCs w:val="24"/>
        </w:rPr>
        <w:t xml:space="preserve"> İdâre. </w:t>
      </w:r>
      <w:r>
        <w:rPr>
          <w:rFonts w:asciiTheme="majorBidi" w:hAnsiTheme="majorBidi" w:cstheme="majorBidi"/>
          <w:szCs w:val="24"/>
        </w:rPr>
        <w:t>2 Cilt.</w:t>
      </w:r>
      <w:r>
        <w:rPr>
          <w:rFonts w:asciiTheme="majorBidi" w:hAnsiTheme="majorBidi" w:cstheme="majorBidi"/>
          <w:i/>
          <w:iCs/>
          <w:szCs w:val="24"/>
        </w:rPr>
        <w:t xml:space="preserve"> </w:t>
      </w:r>
      <w:r w:rsidRPr="002C11F8">
        <w:rPr>
          <w:rFonts w:asciiTheme="majorBidi" w:hAnsiTheme="majorBidi" w:cstheme="majorBidi"/>
          <w:szCs w:val="24"/>
        </w:rPr>
        <w:t>İstanbul</w:t>
      </w:r>
      <w:r w:rsidR="00D0008E">
        <w:rPr>
          <w:rFonts w:asciiTheme="majorBidi" w:hAnsiTheme="majorBidi" w:cstheme="majorBidi"/>
          <w:szCs w:val="24"/>
        </w:rPr>
        <w:t xml:space="preserve">: Karabet Matbaası, </w:t>
      </w:r>
      <w:r>
        <w:rPr>
          <w:rFonts w:asciiTheme="majorBidi" w:hAnsiTheme="majorBidi" w:cstheme="majorBidi"/>
          <w:szCs w:val="24"/>
        </w:rPr>
        <w:t>1308</w:t>
      </w:r>
      <w:r w:rsidR="00D0008E">
        <w:rPr>
          <w:rFonts w:asciiTheme="majorBidi" w:hAnsiTheme="majorBidi" w:cstheme="majorBidi"/>
          <w:szCs w:val="24"/>
        </w:rPr>
        <w:t>/1891</w:t>
      </w:r>
      <w:r>
        <w:rPr>
          <w:rFonts w:asciiTheme="majorBidi" w:hAnsiTheme="majorBidi" w:cstheme="majorBidi"/>
          <w:szCs w:val="24"/>
        </w:rPr>
        <w:t>.</w:t>
      </w:r>
    </w:p>
    <w:p w14:paraId="331D9573" w14:textId="2B5EC923" w:rsidR="007033A5" w:rsidRPr="007033A5" w:rsidRDefault="007033A5" w:rsidP="00F13694">
      <w:pPr>
        <w:ind w:left="709" w:hanging="709"/>
        <w:rPr>
          <w:rFonts w:asciiTheme="majorBidi" w:hAnsiTheme="majorBidi" w:cstheme="majorBidi"/>
          <w:szCs w:val="24"/>
        </w:rPr>
      </w:pPr>
      <w:r>
        <w:rPr>
          <w:rFonts w:asciiTheme="majorBidi" w:hAnsiTheme="majorBidi" w:cstheme="majorBidi"/>
          <w:szCs w:val="24"/>
        </w:rPr>
        <w:t xml:space="preserve">İbrahim Hakkı. </w:t>
      </w:r>
      <w:r>
        <w:rPr>
          <w:rFonts w:asciiTheme="majorBidi" w:hAnsiTheme="majorBidi" w:cstheme="majorBidi"/>
          <w:i/>
          <w:iCs/>
          <w:szCs w:val="24"/>
        </w:rPr>
        <w:t>Mukaddime-i İlm-i</w:t>
      </w:r>
      <w:r>
        <w:rPr>
          <w:rFonts w:asciiTheme="majorBidi" w:hAnsiTheme="majorBidi" w:cstheme="majorBidi"/>
          <w:szCs w:val="24"/>
        </w:rPr>
        <w:t xml:space="preserve"> </w:t>
      </w:r>
      <w:r>
        <w:rPr>
          <w:rFonts w:asciiTheme="majorBidi" w:hAnsiTheme="majorBidi" w:cstheme="majorBidi"/>
          <w:i/>
          <w:iCs/>
          <w:szCs w:val="24"/>
        </w:rPr>
        <w:t xml:space="preserve">Hukûk. </w:t>
      </w:r>
      <w:r>
        <w:rPr>
          <w:rFonts w:asciiTheme="majorBidi" w:hAnsiTheme="majorBidi" w:cstheme="majorBidi"/>
          <w:szCs w:val="24"/>
        </w:rPr>
        <w:t>İstanbul: Karabet Matbaası, 1319/1902.</w:t>
      </w:r>
    </w:p>
    <w:p w14:paraId="79AA3987" w14:textId="601C357B" w:rsidR="00851624" w:rsidRDefault="00851624" w:rsidP="00F13694">
      <w:pPr>
        <w:ind w:left="709" w:hanging="709"/>
        <w:rPr>
          <w:rFonts w:asciiTheme="majorBidi" w:hAnsiTheme="majorBidi" w:cstheme="majorBidi"/>
          <w:szCs w:val="24"/>
        </w:rPr>
      </w:pPr>
      <w:r>
        <w:t xml:space="preserve">Kalabalık, Halil. </w:t>
      </w:r>
      <w:r>
        <w:rPr>
          <w:i/>
          <w:iCs/>
        </w:rPr>
        <w:t xml:space="preserve">Kısa İdare </w:t>
      </w:r>
      <w:r w:rsidR="003E3279">
        <w:rPr>
          <w:i/>
          <w:iCs/>
        </w:rPr>
        <w:t>Hukûk</w:t>
      </w:r>
      <w:r>
        <w:rPr>
          <w:i/>
          <w:iCs/>
        </w:rPr>
        <w:t xml:space="preserve">u. </w:t>
      </w:r>
      <w:r>
        <w:t>Konya: Sayram Yayınları, İkinci Baskı, 2016.</w:t>
      </w:r>
    </w:p>
    <w:p w14:paraId="78DD759C" w14:textId="731AB5CF" w:rsidR="00297A47" w:rsidRDefault="00297A47" w:rsidP="00F13694">
      <w:pPr>
        <w:ind w:left="709" w:hanging="709"/>
        <w:rPr>
          <w:rFonts w:asciiTheme="majorBidi" w:hAnsiTheme="majorBidi" w:cstheme="majorBidi"/>
          <w:szCs w:val="24"/>
        </w:rPr>
      </w:pPr>
      <w:r>
        <w:t xml:space="preserve">Kayıhan, Şaban – Yasan, Mustafa. </w:t>
      </w:r>
      <w:r>
        <w:rPr>
          <w:i/>
          <w:iCs/>
        </w:rPr>
        <w:t xml:space="preserve">Ticaret </w:t>
      </w:r>
      <w:r w:rsidR="003E3279">
        <w:rPr>
          <w:i/>
          <w:iCs/>
        </w:rPr>
        <w:t>Hukûk</w:t>
      </w:r>
      <w:r>
        <w:rPr>
          <w:i/>
          <w:iCs/>
        </w:rPr>
        <w:t>u.</w:t>
      </w:r>
      <w:r>
        <w:t xml:space="preserve"> Ankara: Seçkin Yayıncılık, Beşinci Baskı, 2017.</w:t>
      </w:r>
    </w:p>
    <w:p w14:paraId="7A0CA089" w14:textId="1169D9E6" w:rsidR="00330789" w:rsidRDefault="00330789" w:rsidP="00F13694">
      <w:pPr>
        <w:ind w:left="709" w:hanging="709"/>
        <w:rPr>
          <w:rFonts w:asciiTheme="majorBidi" w:hAnsiTheme="majorBidi" w:cstheme="majorBidi"/>
          <w:szCs w:val="24"/>
        </w:rPr>
      </w:pPr>
      <w:r>
        <w:rPr>
          <w:rFonts w:asciiTheme="majorBidi" w:hAnsiTheme="majorBidi" w:cstheme="majorBidi"/>
          <w:szCs w:val="24"/>
        </w:rPr>
        <w:t xml:space="preserve">Kâzım. </w:t>
      </w:r>
      <w:r w:rsidR="002D7FB3" w:rsidRPr="002D7FB3">
        <w:rPr>
          <w:rFonts w:asciiTheme="majorBidi" w:hAnsiTheme="majorBidi" w:cstheme="majorBidi"/>
          <w:i/>
          <w:iCs/>
          <w:szCs w:val="24"/>
        </w:rPr>
        <w:t xml:space="preserve">Telhîs-i </w:t>
      </w:r>
      <w:r w:rsidR="003E3279">
        <w:rPr>
          <w:rFonts w:asciiTheme="majorBidi" w:hAnsiTheme="majorBidi" w:cstheme="majorBidi"/>
          <w:i/>
          <w:iCs/>
          <w:szCs w:val="24"/>
        </w:rPr>
        <w:t>Hukûk</w:t>
      </w:r>
      <w:r>
        <w:rPr>
          <w:rFonts w:asciiTheme="majorBidi" w:hAnsiTheme="majorBidi" w:cstheme="majorBidi"/>
          <w:i/>
          <w:iCs/>
          <w:szCs w:val="24"/>
        </w:rPr>
        <w:t>-ı Mevzûa</w:t>
      </w:r>
      <w:r w:rsidR="009B2EB4">
        <w:rPr>
          <w:rFonts w:asciiTheme="majorBidi" w:hAnsiTheme="majorBidi" w:cstheme="majorBidi"/>
          <w:i/>
          <w:iCs/>
          <w:szCs w:val="24"/>
        </w:rPr>
        <w:t>.</w:t>
      </w:r>
      <w:r>
        <w:rPr>
          <w:rFonts w:asciiTheme="majorBidi" w:hAnsiTheme="majorBidi" w:cstheme="majorBidi"/>
          <w:szCs w:val="24"/>
        </w:rPr>
        <w:t xml:space="preserve"> İstanbul: Karabet Matbaası, </w:t>
      </w:r>
      <w:r w:rsidR="0011591A">
        <w:rPr>
          <w:rFonts w:asciiTheme="majorBidi" w:hAnsiTheme="majorBidi" w:cstheme="majorBidi"/>
          <w:szCs w:val="24"/>
        </w:rPr>
        <w:t>1310/1893</w:t>
      </w:r>
      <w:r>
        <w:rPr>
          <w:rFonts w:asciiTheme="majorBidi" w:hAnsiTheme="majorBidi" w:cstheme="majorBidi"/>
          <w:szCs w:val="24"/>
        </w:rPr>
        <w:t>.</w:t>
      </w:r>
    </w:p>
    <w:p w14:paraId="48399533" w14:textId="0BA1CF3B" w:rsidR="00B256D8" w:rsidRDefault="00B256D8" w:rsidP="00F13694">
      <w:pPr>
        <w:ind w:left="709" w:hanging="709"/>
        <w:rPr>
          <w:rFonts w:asciiTheme="majorBidi" w:hAnsiTheme="majorBidi" w:cstheme="majorBidi"/>
          <w:szCs w:val="24"/>
        </w:rPr>
      </w:pPr>
      <w:r w:rsidRPr="00AF0AA0">
        <w:rPr>
          <w:rFonts w:asciiTheme="majorBidi" w:hAnsiTheme="majorBidi" w:cstheme="majorBidi"/>
          <w:szCs w:val="24"/>
        </w:rPr>
        <w:t>Köse Saffet</w:t>
      </w:r>
      <w:r>
        <w:rPr>
          <w:rFonts w:asciiTheme="majorBidi" w:hAnsiTheme="majorBidi" w:cstheme="majorBidi"/>
          <w:szCs w:val="24"/>
        </w:rPr>
        <w:t>.</w:t>
      </w:r>
      <w:r w:rsidRPr="00AF0AA0">
        <w:rPr>
          <w:rFonts w:asciiTheme="majorBidi" w:hAnsiTheme="majorBidi" w:cstheme="majorBidi"/>
          <w:szCs w:val="24"/>
        </w:rPr>
        <w:t xml:space="preserve"> “Aile Hukuku”</w:t>
      </w:r>
      <w:r>
        <w:rPr>
          <w:rFonts w:asciiTheme="majorBidi" w:hAnsiTheme="majorBidi" w:cstheme="majorBidi"/>
          <w:szCs w:val="24"/>
        </w:rPr>
        <w:t>.</w:t>
      </w:r>
      <w:r w:rsidRPr="00AF0AA0">
        <w:rPr>
          <w:rFonts w:asciiTheme="majorBidi" w:hAnsiTheme="majorBidi" w:cstheme="majorBidi"/>
          <w:szCs w:val="24"/>
        </w:rPr>
        <w:t xml:space="preserve"> </w:t>
      </w:r>
      <w:r w:rsidRPr="00AF0AA0">
        <w:rPr>
          <w:rFonts w:asciiTheme="majorBidi" w:hAnsiTheme="majorBidi" w:cstheme="majorBidi"/>
          <w:i/>
          <w:iCs/>
          <w:szCs w:val="24"/>
        </w:rPr>
        <w:t>İslâm Hukuku</w:t>
      </w:r>
      <w:r>
        <w:rPr>
          <w:rFonts w:asciiTheme="majorBidi" w:hAnsiTheme="majorBidi" w:cstheme="majorBidi"/>
          <w:szCs w:val="24"/>
        </w:rPr>
        <w:t>.</w:t>
      </w:r>
      <w:r w:rsidRPr="00AF0AA0">
        <w:rPr>
          <w:rFonts w:asciiTheme="majorBidi" w:hAnsiTheme="majorBidi" w:cstheme="majorBidi"/>
          <w:szCs w:val="24"/>
        </w:rPr>
        <w:t xml:space="preserve"> ed. Talip Türcan</w:t>
      </w:r>
      <w:r>
        <w:rPr>
          <w:rFonts w:asciiTheme="majorBidi" w:hAnsiTheme="majorBidi" w:cstheme="majorBidi"/>
          <w:szCs w:val="24"/>
        </w:rPr>
        <w:t>. 281-370.</w:t>
      </w:r>
      <w:r w:rsidRPr="00AF0AA0">
        <w:rPr>
          <w:rFonts w:asciiTheme="majorBidi" w:hAnsiTheme="majorBidi" w:cstheme="majorBidi"/>
          <w:szCs w:val="24"/>
        </w:rPr>
        <w:t xml:space="preserve"> A</w:t>
      </w:r>
      <w:r>
        <w:rPr>
          <w:rFonts w:asciiTheme="majorBidi" w:hAnsiTheme="majorBidi" w:cstheme="majorBidi"/>
          <w:szCs w:val="24"/>
        </w:rPr>
        <w:t>nkara: Grafiker Yayınları,</w:t>
      </w:r>
      <w:r w:rsidRPr="00AF0AA0">
        <w:rPr>
          <w:rFonts w:asciiTheme="majorBidi" w:hAnsiTheme="majorBidi" w:cstheme="majorBidi"/>
          <w:szCs w:val="24"/>
        </w:rPr>
        <w:t xml:space="preserve"> </w:t>
      </w:r>
      <w:r w:rsidRPr="006F2232">
        <w:rPr>
          <w:rFonts w:asciiTheme="majorBidi" w:hAnsiTheme="majorBidi" w:cstheme="majorBidi"/>
          <w:szCs w:val="24"/>
        </w:rPr>
        <w:t>4. Baskı</w:t>
      </w:r>
      <w:r>
        <w:rPr>
          <w:rFonts w:asciiTheme="majorBidi" w:hAnsiTheme="majorBidi" w:cstheme="majorBidi"/>
          <w:szCs w:val="24"/>
        </w:rPr>
        <w:t>, 2016</w:t>
      </w:r>
      <w:r w:rsidRPr="00AF0AA0">
        <w:rPr>
          <w:rFonts w:asciiTheme="majorBidi" w:hAnsiTheme="majorBidi" w:cstheme="majorBidi"/>
          <w:szCs w:val="24"/>
        </w:rPr>
        <w:t>.</w:t>
      </w:r>
    </w:p>
    <w:p w14:paraId="5997CBD8" w14:textId="2F136A12" w:rsidR="007033A5" w:rsidRPr="007033A5" w:rsidRDefault="007033A5" w:rsidP="00F13694">
      <w:pPr>
        <w:ind w:left="709" w:hanging="709"/>
        <w:rPr>
          <w:rFonts w:asciiTheme="majorBidi" w:hAnsiTheme="majorBidi" w:cstheme="majorBidi"/>
          <w:szCs w:val="24"/>
        </w:rPr>
      </w:pPr>
      <w:r>
        <w:rPr>
          <w:rFonts w:asciiTheme="majorBidi" w:hAnsiTheme="majorBidi" w:cstheme="majorBidi"/>
          <w:szCs w:val="24"/>
        </w:rPr>
        <w:t xml:space="preserve">M. Âdil. </w:t>
      </w:r>
      <w:r w:rsidR="00F62F07">
        <w:rPr>
          <w:rFonts w:asciiTheme="majorBidi" w:hAnsiTheme="majorBidi" w:cstheme="majorBidi"/>
          <w:i/>
          <w:iCs/>
          <w:szCs w:val="24"/>
        </w:rPr>
        <w:t>Mâlûmât</w:t>
      </w:r>
      <w:r>
        <w:rPr>
          <w:rFonts w:asciiTheme="majorBidi" w:hAnsiTheme="majorBidi" w:cstheme="majorBidi"/>
          <w:i/>
          <w:iCs/>
          <w:szCs w:val="24"/>
        </w:rPr>
        <w:t>-ı Hukûkiye.</w:t>
      </w:r>
      <w:r>
        <w:rPr>
          <w:rFonts w:asciiTheme="majorBidi" w:hAnsiTheme="majorBidi" w:cstheme="majorBidi"/>
          <w:szCs w:val="24"/>
        </w:rPr>
        <w:t xml:space="preserve"> İstanbul: Matbaa-i Âmire, 1331-1333/1915-1917.</w:t>
      </w:r>
    </w:p>
    <w:p w14:paraId="517793E4" w14:textId="3B277E93" w:rsidR="00330789" w:rsidRDefault="00330789" w:rsidP="00F13694">
      <w:pPr>
        <w:ind w:left="709" w:hanging="709"/>
        <w:rPr>
          <w:rFonts w:asciiTheme="majorBidi" w:hAnsiTheme="majorBidi" w:cstheme="majorBidi"/>
          <w:szCs w:val="24"/>
        </w:rPr>
      </w:pPr>
      <w:r w:rsidRPr="00D16706">
        <w:rPr>
          <w:rFonts w:asciiTheme="majorBidi" w:hAnsiTheme="majorBidi" w:cstheme="majorBidi"/>
          <w:szCs w:val="24"/>
        </w:rPr>
        <w:t>Manastırlı El-Hac</w:t>
      </w:r>
      <w:r w:rsidRPr="00D16706">
        <w:rPr>
          <w:rFonts w:asciiTheme="majorBidi" w:hAnsiTheme="majorBidi" w:cstheme="majorBidi"/>
          <w:i/>
          <w:iCs/>
          <w:szCs w:val="24"/>
        </w:rPr>
        <w:t xml:space="preserve"> </w:t>
      </w:r>
      <w:r w:rsidR="00C86CFF">
        <w:rPr>
          <w:rFonts w:asciiTheme="majorBidi" w:hAnsiTheme="majorBidi" w:cstheme="majorBidi"/>
          <w:szCs w:val="24"/>
        </w:rPr>
        <w:t>İsmail Hakkı.</w:t>
      </w:r>
      <w:r w:rsidRPr="00D16706">
        <w:rPr>
          <w:rFonts w:asciiTheme="majorBidi" w:hAnsiTheme="majorBidi" w:cstheme="majorBidi"/>
          <w:szCs w:val="24"/>
        </w:rPr>
        <w:t xml:space="preserve"> </w:t>
      </w:r>
      <w:r w:rsidRPr="00D16706">
        <w:rPr>
          <w:rFonts w:asciiTheme="majorBidi" w:hAnsiTheme="majorBidi" w:cstheme="majorBidi"/>
          <w:i/>
          <w:iCs/>
          <w:szCs w:val="24"/>
        </w:rPr>
        <w:t xml:space="preserve">Vesâyâ </w:t>
      </w:r>
      <w:r w:rsidR="003A3A2D">
        <w:rPr>
          <w:rFonts w:asciiTheme="majorBidi" w:hAnsiTheme="majorBidi" w:cstheme="majorBidi"/>
          <w:i/>
          <w:iCs/>
          <w:szCs w:val="24"/>
        </w:rPr>
        <w:t>v</w:t>
      </w:r>
      <w:r w:rsidRPr="00D16706">
        <w:rPr>
          <w:rFonts w:asciiTheme="majorBidi" w:hAnsiTheme="majorBidi" w:cstheme="majorBidi"/>
          <w:i/>
          <w:iCs/>
          <w:szCs w:val="24"/>
        </w:rPr>
        <w:t>e Ferâiz Mecmu’ası</w:t>
      </w:r>
      <w:r w:rsidR="009B2EB4">
        <w:rPr>
          <w:rFonts w:asciiTheme="majorBidi" w:hAnsiTheme="majorBidi" w:cstheme="majorBidi"/>
          <w:szCs w:val="24"/>
        </w:rPr>
        <w:t>.</w:t>
      </w:r>
      <w:r w:rsidRPr="00D16706">
        <w:rPr>
          <w:rFonts w:asciiTheme="majorBidi" w:hAnsiTheme="majorBidi" w:cstheme="majorBidi"/>
          <w:szCs w:val="24"/>
        </w:rPr>
        <w:t xml:space="preserve"> İst</w:t>
      </w:r>
      <w:r w:rsidR="00D0008E">
        <w:rPr>
          <w:rFonts w:asciiTheme="majorBidi" w:hAnsiTheme="majorBidi" w:cstheme="majorBidi"/>
          <w:szCs w:val="24"/>
        </w:rPr>
        <w:t>anbul: Matbaa-i Âmire, 1326/1910</w:t>
      </w:r>
      <w:r w:rsidRPr="00D16706">
        <w:rPr>
          <w:rFonts w:asciiTheme="majorBidi" w:hAnsiTheme="majorBidi" w:cstheme="majorBidi"/>
          <w:szCs w:val="24"/>
        </w:rPr>
        <w:t>.</w:t>
      </w:r>
    </w:p>
    <w:p w14:paraId="752F93C2" w14:textId="5C62B426" w:rsidR="007033A5" w:rsidRDefault="007033A5" w:rsidP="00F13694">
      <w:pPr>
        <w:ind w:left="709" w:hanging="709"/>
        <w:rPr>
          <w:rFonts w:asciiTheme="majorBidi" w:hAnsiTheme="majorBidi" w:cstheme="majorBidi"/>
          <w:szCs w:val="24"/>
        </w:rPr>
      </w:pPr>
      <w:r>
        <w:rPr>
          <w:rFonts w:asciiTheme="majorBidi" w:hAnsiTheme="majorBidi" w:cstheme="majorBidi"/>
          <w:szCs w:val="24"/>
        </w:rPr>
        <w:t xml:space="preserve">Mehmed Servet. </w:t>
      </w:r>
      <w:r>
        <w:rPr>
          <w:rFonts w:asciiTheme="majorBidi" w:hAnsiTheme="majorBidi" w:cstheme="majorBidi"/>
          <w:i/>
          <w:iCs/>
          <w:szCs w:val="24"/>
        </w:rPr>
        <w:t>Mukaddime-i İlm-i Hukûk.</w:t>
      </w:r>
      <w:r>
        <w:rPr>
          <w:rFonts w:asciiTheme="majorBidi" w:hAnsiTheme="majorBidi" w:cstheme="majorBidi"/>
          <w:szCs w:val="24"/>
        </w:rPr>
        <w:t xml:space="preserve"> Dersaâdet: İkdam Matbaası, 2. Baskı, 1328/1912.</w:t>
      </w:r>
    </w:p>
    <w:p w14:paraId="51A5F796" w14:textId="57A2C7CC" w:rsidR="0060550A" w:rsidRPr="007033A5" w:rsidRDefault="0060550A" w:rsidP="00F13694">
      <w:pPr>
        <w:ind w:left="709" w:hanging="709"/>
        <w:rPr>
          <w:rFonts w:asciiTheme="majorBidi" w:hAnsiTheme="majorBidi" w:cstheme="majorBidi"/>
          <w:szCs w:val="24"/>
        </w:rPr>
      </w:pPr>
      <w:r>
        <w:t xml:space="preserve">Mehmed Seyyid. </w:t>
      </w:r>
      <w:r>
        <w:rPr>
          <w:i/>
          <w:iCs/>
        </w:rPr>
        <w:t xml:space="preserve">Usûl-i Fıkıh – Medhal. </w:t>
      </w:r>
      <w:r>
        <w:t>İstanbul: 2011.</w:t>
      </w:r>
    </w:p>
    <w:p w14:paraId="73716FDC" w14:textId="0B510145" w:rsidR="00330789" w:rsidRDefault="00330789" w:rsidP="00F13694">
      <w:pPr>
        <w:ind w:left="709" w:hanging="709"/>
        <w:rPr>
          <w:rFonts w:asciiTheme="majorBidi" w:hAnsiTheme="majorBidi" w:cstheme="majorBidi"/>
          <w:szCs w:val="24"/>
        </w:rPr>
      </w:pPr>
      <w:r w:rsidRPr="00D16706">
        <w:rPr>
          <w:rFonts w:asciiTheme="majorBidi" w:hAnsiTheme="majorBidi" w:cstheme="majorBidi"/>
          <w:szCs w:val="24"/>
        </w:rPr>
        <w:lastRenderedPageBreak/>
        <w:t>M</w:t>
      </w:r>
      <w:r w:rsidR="00C86CFF">
        <w:rPr>
          <w:rFonts w:asciiTheme="majorBidi" w:hAnsiTheme="majorBidi" w:cstheme="majorBidi"/>
          <w:szCs w:val="24"/>
        </w:rPr>
        <w:t>ehmed Zihni (Hacı Zihni Efendi).</w:t>
      </w:r>
      <w:r w:rsidRPr="00D16706">
        <w:rPr>
          <w:rFonts w:asciiTheme="majorBidi" w:hAnsiTheme="majorBidi" w:cstheme="majorBidi"/>
          <w:szCs w:val="24"/>
        </w:rPr>
        <w:t xml:space="preserve"> </w:t>
      </w:r>
      <w:r w:rsidRPr="00D16706">
        <w:rPr>
          <w:rFonts w:asciiTheme="majorBidi" w:hAnsiTheme="majorBidi" w:cstheme="majorBidi"/>
          <w:i/>
          <w:iCs/>
          <w:szCs w:val="24"/>
        </w:rPr>
        <w:t>(Ni’met-i İslâm) İslâm Ni’meti</w:t>
      </w:r>
      <w:r w:rsidR="009B2EB4">
        <w:rPr>
          <w:rFonts w:asciiTheme="majorBidi" w:hAnsiTheme="majorBidi" w:cstheme="majorBidi"/>
          <w:szCs w:val="24"/>
        </w:rPr>
        <w:t>.</w:t>
      </w:r>
      <w:r w:rsidR="00FB1954">
        <w:rPr>
          <w:rFonts w:asciiTheme="majorBidi" w:hAnsiTheme="majorBidi" w:cstheme="majorBidi"/>
          <w:szCs w:val="24"/>
        </w:rPr>
        <w:t xml:space="preserve"> sad. M. Rahmi, İstanbul:</w:t>
      </w:r>
      <w:r w:rsidRPr="00D16706">
        <w:rPr>
          <w:rFonts w:asciiTheme="majorBidi" w:hAnsiTheme="majorBidi" w:cstheme="majorBidi"/>
          <w:szCs w:val="24"/>
        </w:rPr>
        <w:t xml:space="preserve"> Sağlam Kitabevi, 1978.</w:t>
      </w:r>
    </w:p>
    <w:p w14:paraId="3DAA7A0D" w14:textId="4551BAF2" w:rsidR="00D20A07" w:rsidRDefault="00D20A07" w:rsidP="00F13694">
      <w:pPr>
        <w:ind w:left="709" w:hanging="709"/>
        <w:rPr>
          <w:rFonts w:asciiTheme="majorBidi" w:hAnsiTheme="majorBidi" w:cstheme="majorBidi"/>
          <w:szCs w:val="24"/>
        </w:rPr>
      </w:pPr>
      <w:r>
        <w:rPr>
          <w:rFonts w:asciiTheme="majorBidi" w:hAnsiTheme="majorBidi" w:cstheme="majorBidi"/>
          <w:szCs w:val="24"/>
        </w:rPr>
        <w:t xml:space="preserve">Oğuzman, M. Kemal – Barlas, Nami. </w:t>
      </w:r>
      <w:r>
        <w:rPr>
          <w:rFonts w:asciiTheme="majorBidi" w:hAnsiTheme="majorBidi" w:cstheme="majorBidi"/>
          <w:i/>
          <w:iCs/>
          <w:szCs w:val="24"/>
        </w:rPr>
        <w:t xml:space="preserve">Medenî </w:t>
      </w:r>
      <w:r w:rsidR="003E3279">
        <w:rPr>
          <w:rFonts w:asciiTheme="majorBidi" w:hAnsiTheme="majorBidi" w:cstheme="majorBidi"/>
          <w:i/>
          <w:iCs/>
          <w:szCs w:val="24"/>
        </w:rPr>
        <w:t>Hukûk</w:t>
      </w:r>
      <w:r>
        <w:rPr>
          <w:rFonts w:asciiTheme="majorBidi" w:hAnsiTheme="majorBidi" w:cstheme="majorBidi"/>
          <w:szCs w:val="24"/>
        </w:rPr>
        <w:t>. İstanbul: Arıkan Yayınları, 13. Basım, 2006.</w:t>
      </w:r>
    </w:p>
    <w:p w14:paraId="6B7DA111" w14:textId="08824B4F" w:rsidR="007033A5" w:rsidRPr="00D20A07" w:rsidRDefault="007033A5" w:rsidP="00F13694">
      <w:pPr>
        <w:ind w:left="709" w:hanging="709"/>
        <w:rPr>
          <w:rFonts w:asciiTheme="majorBidi" w:hAnsiTheme="majorBidi" w:cstheme="majorBidi"/>
          <w:szCs w:val="24"/>
        </w:rPr>
      </w:pPr>
      <w:r>
        <w:rPr>
          <w:rFonts w:asciiTheme="majorBidi" w:hAnsiTheme="majorBidi" w:cstheme="majorBidi"/>
          <w:szCs w:val="24"/>
        </w:rPr>
        <w:t xml:space="preserve">Tevfik Tarık. </w:t>
      </w:r>
      <w:r w:rsidRPr="007033A5">
        <w:rPr>
          <w:rFonts w:asciiTheme="majorBidi" w:hAnsiTheme="majorBidi" w:cstheme="majorBidi"/>
          <w:i/>
          <w:iCs/>
          <w:szCs w:val="24"/>
        </w:rPr>
        <w:t>Zabıtaya</w:t>
      </w:r>
      <w:r>
        <w:rPr>
          <w:rFonts w:asciiTheme="majorBidi" w:hAnsiTheme="majorBidi" w:cstheme="majorBidi"/>
          <w:szCs w:val="24"/>
        </w:rPr>
        <w:t xml:space="preserve"> </w:t>
      </w:r>
      <w:r w:rsidR="00F62F07">
        <w:rPr>
          <w:rFonts w:asciiTheme="majorBidi" w:hAnsiTheme="majorBidi" w:cstheme="majorBidi"/>
          <w:i/>
          <w:iCs/>
          <w:szCs w:val="24"/>
        </w:rPr>
        <w:t>Mâlûmât</w:t>
      </w:r>
      <w:r>
        <w:rPr>
          <w:rFonts w:asciiTheme="majorBidi" w:hAnsiTheme="majorBidi" w:cstheme="majorBidi"/>
          <w:i/>
          <w:iCs/>
          <w:szCs w:val="24"/>
        </w:rPr>
        <w:t xml:space="preserve">-ı Kanuniye. </w:t>
      </w:r>
      <w:r>
        <w:rPr>
          <w:rFonts w:asciiTheme="majorBidi" w:hAnsiTheme="majorBidi" w:cstheme="majorBidi"/>
          <w:szCs w:val="24"/>
        </w:rPr>
        <w:t xml:space="preserve">İstanbul: Şems Matbaası, 1326/1910. </w:t>
      </w:r>
    </w:p>
    <w:p w14:paraId="61DD498D" w14:textId="77777777" w:rsidR="00330789" w:rsidRPr="00D16706" w:rsidRDefault="00330789" w:rsidP="00F13694">
      <w:pPr>
        <w:ind w:left="709" w:hanging="709"/>
        <w:rPr>
          <w:rFonts w:asciiTheme="majorBidi" w:hAnsiTheme="majorBidi" w:cstheme="majorBidi"/>
          <w:szCs w:val="24"/>
        </w:rPr>
      </w:pPr>
      <w:r w:rsidRPr="00D16706">
        <w:rPr>
          <w:rFonts w:asciiTheme="majorBidi" w:hAnsiTheme="majorBidi" w:cstheme="majorBidi"/>
          <w:szCs w:val="24"/>
        </w:rPr>
        <w:t>Tunaya,</w:t>
      </w:r>
      <w:r w:rsidRPr="0099051D">
        <w:rPr>
          <w:rFonts w:asciiTheme="majorBidi" w:hAnsiTheme="majorBidi" w:cstheme="majorBidi"/>
          <w:szCs w:val="24"/>
        </w:rPr>
        <w:t xml:space="preserve"> </w:t>
      </w:r>
      <w:r w:rsidRPr="00D16706">
        <w:rPr>
          <w:rFonts w:asciiTheme="majorBidi" w:hAnsiTheme="majorBidi" w:cstheme="majorBidi"/>
          <w:szCs w:val="24"/>
        </w:rPr>
        <w:t>Tarık Zafer</w:t>
      </w:r>
      <w:r>
        <w:rPr>
          <w:rFonts w:asciiTheme="majorBidi" w:hAnsiTheme="majorBidi" w:cstheme="majorBidi"/>
          <w:szCs w:val="24"/>
        </w:rPr>
        <w:t>.</w:t>
      </w:r>
      <w:r w:rsidRPr="00D16706">
        <w:rPr>
          <w:rFonts w:asciiTheme="majorBidi" w:hAnsiTheme="majorBidi" w:cstheme="majorBidi"/>
          <w:szCs w:val="24"/>
        </w:rPr>
        <w:t xml:space="preserve"> </w:t>
      </w:r>
      <w:r w:rsidRPr="00D16706">
        <w:rPr>
          <w:rFonts w:asciiTheme="majorBidi" w:hAnsiTheme="majorBidi" w:cstheme="majorBidi"/>
          <w:i/>
          <w:iCs/>
          <w:szCs w:val="24"/>
        </w:rPr>
        <w:t>Türkiye’de Siyasal Partiler</w:t>
      </w:r>
      <w:r w:rsidRPr="00D16706">
        <w:rPr>
          <w:rFonts w:asciiTheme="majorBidi" w:hAnsiTheme="majorBidi" w:cstheme="majorBidi"/>
          <w:szCs w:val="24"/>
        </w:rPr>
        <w:t xml:space="preserve"> </w:t>
      </w:r>
      <w:r w:rsidRPr="00D16706">
        <w:rPr>
          <w:rFonts w:asciiTheme="majorBidi" w:hAnsiTheme="majorBidi" w:cstheme="majorBidi"/>
          <w:i/>
          <w:iCs/>
          <w:szCs w:val="24"/>
        </w:rPr>
        <w:t>Cilt 1 İkinci Meşrutiyet Dönemi</w:t>
      </w:r>
      <w:r>
        <w:rPr>
          <w:rFonts w:asciiTheme="majorBidi" w:hAnsiTheme="majorBidi" w:cstheme="majorBidi"/>
          <w:i/>
          <w:iCs/>
          <w:szCs w:val="24"/>
        </w:rPr>
        <w:t>.</w:t>
      </w:r>
      <w:r w:rsidR="00B115B1">
        <w:rPr>
          <w:rFonts w:asciiTheme="majorBidi" w:hAnsiTheme="majorBidi" w:cstheme="majorBidi"/>
          <w:i/>
          <w:iCs/>
          <w:szCs w:val="24"/>
        </w:rPr>
        <w:t xml:space="preserve"> </w:t>
      </w:r>
      <w:r w:rsidR="00B115B1">
        <w:rPr>
          <w:rFonts w:asciiTheme="majorBidi" w:hAnsiTheme="majorBidi" w:cstheme="majorBidi"/>
          <w:szCs w:val="24"/>
        </w:rPr>
        <w:t>3 Cilt.</w:t>
      </w:r>
      <w:r w:rsidRPr="00D16706">
        <w:rPr>
          <w:rFonts w:asciiTheme="majorBidi" w:hAnsiTheme="majorBidi" w:cstheme="majorBidi"/>
          <w:i/>
          <w:iCs/>
          <w:szCs w:val="24"/>
        </w:rPr>
        <w:t xml:space="preserve"> </w:t>
      </w:r>
      <w:r w:rsidRPr="00D16706">
        <w:rPr>
          <w:rFonts w:asciiTheme="majorBidi" w:hAnsiTheme="majorBidi" w:cstheme="majorBidi"/>
          <w:szCs w:val="24"/>
        </w:rPr>
        <w:t>İst</w:t>
      </w:r>
      <w:r>
        <w:rPr>
          <w:rFonts w:asciiTheme="majorBidi" w:hAnsiTheme="majorBidi" w:cstheme="majorBidi"/>
          <w:szCs w:val="24"/>
        </w:rPr>
        <w:t>anbul: İletişim Yayınları, 1998.</w:t>
      </w:r>
    </w:p>
    <w:p w14:paraId="015B7F2B" w14:textId="06B6DF83" w:rsidR="00330789" w:rsidRDefault="00330789" w:rsidP="00F13694">
      <w:pPr>
        <w:pStyle w:val="DipnotMetni"/>
        <w:spacing w:line="360" w:lineRule="auto"/>
        <w:ind w:left="709" w:hanging="709"/>
        <w:rPr>
          <w:rFonts w:asciiTheme="majorBidi" w:hAnsiTheme="majorBidi" w:cstheme="majorBidi"/>
          <w:sz w:val="24"/>
          <w:szCs w:val="24"/>
        </w:rPr>
      </w:pPr>
      <w:r w:rsidRPr="00D16706">
        <w:rPr>
          <w:rFonts w:asciiTheme="majorBidi" w:hAnsiTheme="majorBidi" w:cstheme="majorBidi"/>
          <w:sz w:val="24"/>
          <w:szCs w:val="24"/>
        </w:rPr>
        <w:t>Tunçay,</w:t>
      </w:r>
      <w:r>
        <w:rPr>
          <w:rFonts w:asciiTheme="majorBidi" w:hAnsiTheme="majorBidi" w:cstheme="majorBidi"/>
          <w:sz w:val="24"/>
          <w:szCs w:val="24"/>
        </w:rPr>
        <w:t xml:space="preserve"> Mete. </w:t>
      </w:r>
      <w:r w:rsidRPr="00D16706">
        <w:rPr>
          <w:rFonts w:asciiTheme="majorBidi" w:hAnsiTheme="majorBidi" w:cstheme="majorBidi"/>
          <w:sz w:val="24"/>
          <w:szCs w:val="24"/>
        </w:rPr>
        <w:t xml:space="preserve"> </w:t>
      </w:r>
      <w:r w:rsidRPr="00D16706">
        <w:rPr>
          <w:rFonts w:asciiTheme="majorBidi" w:hAnsiTheme="majorBidi" w:cstheme="majorBidi"/>
          <w:i/>
          <w:iCs/>
          <w:sz w:val="24"/>
          <w:szCs w:val="24"/>
        </w:rPr>
        <w:t>Türkiye’de Sol Akımlar</w:t>
      </w:r>
      <w:r>
        <w:rPr>
          <w:rFonts w:asciiTheme="majorBidi" w:hAnsiTheme="majorBidi" w:cstheme="majorBidi"/>
          <w:i/>
          <w:iCs/>
          <w:sz w:val="24"/>
          <w:szCs w:val="24"/>
        </w:rPr>
        <w:t>:</w:t>
      </w:r>
      <w:r w:rsidRPr="00D16706">
        <w:rPr>
          <w:rFonts w:asciiTheme="majorBidi" w:hAnsiTheme="majorBidi" w:cstheme="majorBidi"/>
          <w:i/>
          <w:iCs/>
          <w:sz w:val="24"/>
          <w:szCs w:val="24"/>
        </w:rPr>
        <w:t xml:space="preserve"> 1908-1925</w:t>
      </w:r>
      <w:r>
        <w:rPr>
          <w:rFonts w:asciiTheme="majorBidi" w:hAnsiTheme="majorBidi" w:cstheme="majorBidi"/>
          <w:i/>
          <w:iCs/>
          <w:sz w:val="24"/>
          <w:szCs w:val="24"/>
        </w:rPr>
        <w:t>.</w:t>
      </w:r>
      <w:r w:rsidRPr="00D16706">
        <w:rPr>
          <w:rFonts w:asciiTheme="majorBidi" w:hAnsiTheme="majorBidi" w:cstheme="majorBidi"/>
          <w:i/>
          <w:iCs/>
          <w:sz w:val="24"/>
          <w:szCs w:val="24"/>
        </w:rPr>
        <w:t xml:space="preserve"> </w:t>
      </w:r>
      <w:r>
        <w:rPr>
          <w:rFonts w:asciiTheme="majorBidi" w:hAnsiTheme="majorBidi" w:cstheme="majorBidi"/>
          <w:sz w:val="24"/>
          <w:szCs w:val="24"/>
        </w:rPr>
        <w:t xml:space="preserve">2 Cilt. </w:t>
      </w:r>
      <w:r w:rsidRPr="00D16706">
        <w:rPr>
          <w:rFonts w:asciiTheme="majorBidi" w:hAnsiTheme="majorBidi" w:cstheme="majorBidi"/>
          <w:sz w:val="24"/>
          <w:szCs w:val="24"/>
        </w:rPr>
        <w:t>İst</w:t>
      </w:r>
      <w:r>
        <w:rPr>
          <w:rFonts w:asciiTheme="majorBidi" w:hAnsiTheme="majorBidi" w:cstheme="majorBidi"/>
          <w:sz w:val="24"/>
          <w:szCs w:val="24"/>
        </w:rPr>
        <w:t>anbul: İletişim Yayınları, 2009.</w:t>
      </w:r>
    </w:p>
    <w:p w14:paraId="11C7CDC4" w14:textId="77777777" w:rsidR="00B256D8" w:rsidRDefault="00B256D8" w:rsidP="00F13694">
      <w:pPr>
        <w:ind w:left="709" w:hanging="709"/>
      </w:pPr>
      <w:r w:rsidRPr="00AF0AA0">
        <w:rPr>
          <w:rFonts w:asciiTheme="majorBidi" w:hAnsiTheme="majorBidi" w:cstheme="majorBidi"/>
          <w:szCs w:val="24"/>
        </w:rPr>
        <w:t>Türcan Talip; Yerlikaya Ünal</w:t>
      </w:r>
      <w:r>
        <w:rPr>
          <w:rFonts w:asciiTheme="majorBidi" w:hAnsiTheme="majorBidi" w:cstheme="majorBidi"/>
          <w:szCs w:val="24"/>
        </w:rPr>
        <w:t>.</w:t>
      </w:r>
      <w:r w:rsidRPr="00AF0AA0">
        <w:rPr>
          <w:rFonts w:asciiTheme="majorBidi" w:hAnsiTheme="majorBidi" w:cstheme="majorBidi"/>
          <w:szCs w:val="24"/>
        </w:rPr>
        <w:t xml:space="preserve"> “Ceza Hukuku”</w:t>
      </w:r>
      <w:r>
        <w:rPr>
          <w:rFonts w:asciiTheme="majorBidi" w:hAnsiTheme="majorBidi" w:cstheme="majorBidi"/>
          <w:szCs w:val="24"/>
        </w:rPr>
        <w:t>.</w:t>
      </w:r>
      <w:r w:rsidRPr="00AF0AA0">
        <w:rPr>
          <w:rFonts w:asciiTheme="majorBidi" w:hAnsiTheme="majorBidi" w:cstheme="majorBidi"/>
          <w:szCs w:val="24"/>
        </w:rPr>
        <w:t xml:space="preserve"> </w:t>
      </w:r>
      <w:r w:rsidRPr="00AF0AA0">
        <w:rPr>
          <w:rFonts w:asciiTheme="majorBidi" w:hAnsiTheme="majorBidi" w:cstheme="majorBidi"/>
          <w:i/>
          <w:iCs/>
          <w:szCs w:val="24"/>
        </w:rPr>
        <w:t>İslâm Hukuku</w:t>
      </w:r>
      <w:r>
        <w:rPr>
          <w:rFonts w:asciiTheme="majorBidi" w:hAnsiTheme="majorBidi" w:cstheme="majorBidi"/>
          <w:szCs w:val="24"/>
        </w:rPr>
        <w:t>.</w:t>
      </w:r>
      <w:r w:rsidRPr="00AF0AA0">
        <w:rPr>
          <w:rFonts w:asciiTheme="majorBidi" w:hAnsiTheme="majorBidi" w:cstheme="majorBidi"/>
          <w:szCs w:val="24"/>
        </w:rPr>
        <w:t xml:space="preserve"> ed. Talip Türcan</w:t>
      </w:r>
      <w:r>
        <w:rPr>
          <w:rFonts w:asciiTheme="majorBidi" w:hAnsiTheme="majorBidi" w:cstheme="majorBidi"/>
          <w:szCs w:val="24"/>
        </w:rPr>
        <w:t>. 511-536.</w:t>
      </w:r>
      <w:r w:rsidRPr="00AF0AA0">
        <w:rPr>
          <w:rFonts w:asciiTheme="majorBidi" w:hAnsiTheme="majorBidi" w:cstheme="majorBidi"/>
          <w:szCs w:val="24"/>
        </w:rPr>
        <w:t xml:space="preserve"> A</w:t>
      </w:r>
      <w:r>
        <w:rPr>
          <w:rFonts w:asciiTheme="majorBidi" w:hAnsiTheme="majorBidi" w:cstheme="majorBidi"/>
          <w:szCs w:val="24"/>
        </w:rPr>
        <w:t>nkara: Grafiker Yayınları,</w:t>
      </w:r>
      <w:r w:rsidRPr="00AF0AA0">
        <w:rPr>
          <w:rFonts w:asciiTheme="majorBidi" w:hAnsiTheme="majorBidi" w:cstheme="majorBidi"/>
          <w:szCs w:val="24"/>
        </w:rPr>
        <w:t xml:space="preserve"> </w:t>
      </w:r>
      <w:r w:rsidRPr="006F2232">
        <w:rPr>
          <w:rFonts w:asciiTheme="majorBidi" w:hAnsiTheme="majorBidi" w:cstheme="majorBidi"/>
          <w:szCs w:val="24"/>
        </w:rPr>
        <w:t>4. Baskı</w:t>
      </w:r>
      <w:r>
        <w:rPr>
          <w:rFonts w:asciiTheme="majorBidi" w:hAnsiTheme="majorBidi" w:cstheme="majorBidi"/>
          <w:szCs w:val="24"/>
        </w:rPr>
        <w:t>, 2016</w:t>
      </w:r>
      <w:r w:rsidRPr="00AF0AA0">
        <w:rPr>
          <w:rFonts w:asciiTheme="majorBidi" w:hAnsiTheme="majorBidi" w:cstheme="majorBidi"/>
          <w:szCs w:val="24"/>
        </w:rPr>
        <w:t>.</w:t>
      </w:r>
    </w:p>
    <w:p w14:paraId="2E2A390A" w14:textId="77777777" w:rsidR="00330789" w:rsidRPr="00D16706" w:rsidRDefault="00C86CFF" w:rsidP="00F13694">
      <w:pPr>
        <w:pStyle w:val="DipnotMetni"/>
        <w:spacing w:line="360" w:lineRule="auto"/>
        <w:ind w:left="709" w:hanging="709"/>
        <w:rPr>
          <w:rFonts w:asciiTheme="majorBidi" w:hAnsiTheme="majorBidi" w:cstheme="majorBidi"/>
          <w:sz w:val="24"/>
          <w:szCs w:val="24"/>
        </w:rPr>
      </w:pPr>
      <w:r>
        <w:rPr>
          <w:rFonts w:asciiTheme="majorBidi" w:hAnsiTheme="majorBidi" w:cstheme="majorBidi"/>
          <w:i/>
          <w:iCs/>
          <w:sz w:val="24"/>
          <w:szCs w:val="24"/>
        </w:rPr>
        <w:t>Vakit.</w:t>
      </w:r>
      <w:r w:rsidR="00330789" w:rsidRPr="00D16706">
        <w:rPr>
          <w:rFonts w:asciiTheme="majorBidi" w:hAnsiTheme="majorBidi" w:cstheme="majorBidi"/>
          <w:i/>
          <w:iCs/>
          <w:sz w:val="24"/>
          <w:szCs w:val="24"/>
        </w:rPr>
        <w:t xml:space="preserve"> </w:t>
      </w:r>
      <w:r w:rsidR="00330789" w:rsidRPr="00D16706">
        <w:rPr>
          <w:rFonts w:asciiTheme="majorBidi" w:hAnsiTheme="majorBidi" w:cstheme="majorBidi"/>
          <w:sz w:val="24"/>
          <w:szCs w:val="24"/>
        </w:rPr>
        <w:t>“Haydar Rıfat B. Dün Öğleden Sonra Hapisten Çıktı” (22 Haziran 1930), 1.</w:t>
      </w:r>
      <w:r w:rsidR="00330789">
        <w:rPr>
          <w:rFonts w:asciiTheme="majorBidi" w:hAnsiTheme="majorBidi" w:cstheme="majorBidi"/>
          <w:sz w:val="24"/>
          <w:szCs w:val="24"/>
        </w:rPr>
        <w:t xml:space="preserve"> </w:t>
      </w:r>
      <w:hyperlink r:id="rId16" w:history="1">
        <w:r w:rsidR="00330789" w:rsidRPr="005C5C96">
          <w:rPr>
            <w:rStyle w:val="Kpr"/>
            <w:rFonts w:asciiTheme="majorBidi" w:hAnsiTheme="majorBidi" w:cstheme="majorBidi"/>
            <w:color w:val="auto"/>
            <w:sz w:val="24"/>
            <w:szCs w:val="24"/>
            <w:u w:val="none"/>
          </w:rPr>
          <w:t>https://www.gastearsivi.com/gazete/vakit/1930-06-22/1</w:t>
        </w:r>
      </w:hyperlink>
    </w:p>
    <w:p w14:paraId="24DAF2C0" w14:textId="77777777" w:rsidR="00330789" w:rsidRPr="00D16706" w:rsidRDefault="00330789" w:rsidP="00F13694">
      <w:pPr>
        <w:pStyle w:val="DipnotMetni"/>
        <w:spacing w:line="360" w:lineRule="auto"/>
        <w:ind w:left="709" w:hanging="709"/>
        <w:rPr>
          <w:rFonts w:asciiTheme="majorBidi" w:hAnsiTheme="majorBidi" w:cstheme="majorBidi"/>
          <w:sz w:val="24"/>
          <w:szCs w:val="24"/>
        </w:rPr>
      </w:pPr>
      <w:r>
        <w:rPr>
          <w:rFonts w:asciiTheme="majorBidi" w:hAnsiTheme="majorBidi" w:cstheme="majorBidi"/>
          <w:i/>
          <w:iCs/>
          <w:sz w:val="24"/>
          <w:szCs w:val="24"/>
        </w:rPr>
        <w:t>Vak</w:t>
      </w:r>
      <w:r w:rsidR="00C86CFF">
        <w:rPr>
          <w:rFonts w:asciiTheme="majorBidi" w:hAnsiTheme="majorBidi" w:cstheme="majorBidi"/>
          <w:i/>
          <w:iCs/>
          <w:sz w:val="24"/>
          <w:szCs w:val="24"/>
        </w:rPr>
        <w:t>it.</w:t>
      </w:r>
      <w:r w:rsidRPr="00C11515">
        <w:rPr>
          <w:rFonts w:asciiTheme="majorBidi" w:hAnsiTheme="majorBidi" w:cstheme="majorBidi"/>
          <w:sz w:val="24"/>
          <w:szCs w:val="24"/>
        </w:rPr>
        <w:t xml:space="preserve"> “Haydar Rıfat Dün Gözyaşl</w:t>
      </w:r>
      <w:r w:rsidR="009B2EB4">
        <w:rPr>
          <w:rFonts w:asciiTheme="majorBidi" w:hAnsiTheme="majorBidi" w:cstheme="majorBidi"/>
          <w:sz w:val="24"/>
          <w:szCs w:val="24"/>
        </w:rPr>
        <w:t>arı Arasında Gömüldü”</w:t>
      </w:r>
      <w:r w:rsidRPr="00C11515">
        <w:rPr>
          <w:rFonts w:asciiTheme="majorBidi" w:hAnsiTheme="majorBidi" w:cstheme="majorBidi"/>
          <w:sz w:val="24"/>
          <w:szCs w:val="24"/>
        </w:rPr>
        <w:t xml:space="preserve"> (14 Aralık 1942), 3. </w:t>
      </w:r>
      <w:hyperlink r:id="rId17" w:history="1">
        <w:r w:rsidRPr="005C5C96">
          <w:rPr>
            <w:rStyle w:val="Kpr"/>
            <w:rFonts w:asciiTheme="majorBidi" w:hAnsiTheme="majorBidi" w:cstheme="majorBidi"/>
            <w:color w:val="auto"/>
            <w:sz w:val="24"/>
            <w:szCs w:val="24"/>
            <w:u w:val="none"/>
          </w:rPr>
          <w:t>https://www.gastearsivi.com/gazete/vakit/1942-12-14/3</w:t>
        </w:r>
      </w:hyperlink>
    </w:p>
    <w:p w14:paraId="7E9F84FA" w14:textId="77777777" w:rsidR="00330789" w:rsidRPr="002B1D40" w:rsidRDefault="00330789" w:rsidP="00F13694">
      <w:pPr>
        <w:pStyle w:val="DipnotMetni"/>
        <w:spacing w:line="360" w:lineRule="auto"/>
        <w:ind w:left="709" w:hanging="709"/>
        <w:rPr>
          <w:rFonts w:asciiTheme="majorBidi" w:hAnsiTheme="majorBidi" w:cstheme="majorBidi"/>
          <w:sz w:val="24"/>
          <w:szCs w:val="24"/>
        </w:rPr>
      </w:pPr>
      <w:r w:rsidRPr="002B1D40">
        <w:rPr>
          <w:rFonts w:asciiTheme="majorBidi" w:hAnsiTheme="majorBidi" w:cstheme="majorBidi"/>
          <w:sz w:val="24"/>
          <w:szCs w:val="24"/>
        </w:rPr>
        <w:t>Yalçın, Mehmet Ali.</w:t>
      </w:r>
      <w:r w:rsidRPr="002B1D40">
        <w:t xml:space="preserve"> </w:t>
      </w:r>
      <w:r w:rsidRPr="002B1D40">
        <w:rPr>
          <w:rFonts w:asciiTheme="majorBidi" w:hAnsiTheme="majorBidi" w:cstheme="majorBidi"/>
          <w:sz w:val="24"/>
          <w:szCs w:val="24"/>
        </w:rPr>
        <w:t>“YORULMAZ, Haydar Rıfat”,</w:t>
      </w:r>
      <w:r w:rsidRPr="002B1D40">
        <w:t xml:space="preserve"> </w:t>
      </w:r>
      <w:r w:rsidRPr="002B1D40">
        <w:rPr>
          <w:rFonts w:asciiTheme="majorBidi" w:hAnsiTheme="majorBidi" w:cstheme="majorBidi"/>
          <w:sz w:val="24"/>
          <w:szCs w:val="24"/>
        </w:rPr>
        <w:t xml:space="preserve"> </w:t>
      </w:r>
      <w:r w:rsidRPr="002B1D40">
        <w:rPr>
          <w:rFonts w:asciiTheme="majorBidi" w:hAnsiTheme="majorBidi" w:cstheme="majorBidi"/>
          <w:i/>
          <w:iCs/>
          <w:sz w:val="24"/>
          <w:szCs w:val="24"/>
        </w:rPr>
        <w:t>Sosyalist Kültür Ansiklopedisi</w:t>
      </w:r>
      <w:r w:rsidR="009B2EB4">
        <w:rPr>
          <w:rFonts w:asciiTheme="majorBidi" w:hAnsiTheme="majorBidi" w:cstheme="majorBidi"/>
          <w:i/>
          <w:iCs/>
          <w:sz w:val="24"/>
          <w:szCs w:val="24"/>
        </w:rPr>
        <w:t>.</w:t>
      </w:r>
      <w:r w:rsidRPr="002B1D40">
        <w:rPr>
          <w:rFonts w:asciiTheme="majorBidi" w:hAnsiTheme="majorBidi" w:cstheme="majorBidi"/>
          <w:i/>
          <w:iCs/>
          <w:sz w:val="24"/>
          <w:szCs w:val="24"/>
        </w:rPr>
        <w:t xml:space="preserve"> </w:t>
      </w:r>
      <w:r w:rsidRPr="002B1D40">
        <w:rPr>
          <w:rFonts w:asciiTheme="majorBidi" w:hAnsiTheme="majorBidi" w:cstheme="majorBidi"/>
          <w:sz w:val="24"/>
          <w:szCs w:val="24"/>
        </w:rPr>
        <w:t>ed. Atilla Tokatlı. 8/1323. İstanbul: May Yayınları, 1980.</w:t>
      </w:r>
    </w:p>
    <w:p w14:paraId="48BD6F7B" w14:textId="55E6CEF8" w:rsidR="00330789" w:rsidRPr="005C5C96" w:rsidRDefault="00C86CFF" w:rsidP="00F13694">
      <w:pPr>
        <w:pStyle w:val="DipnotMetni"/>
        <w:spacing w:line="360" w:lineRule="auto"/>
        <w:ind w:left="709" w:hanging="709"/>
        <w:rPr>
          <w:rFonts w:asciiTheme="majorBidi" w:hAnsiTheme="majorBidi" w:cstheme="majorBidi"/>
          <w:sz w:val="24"/>
          <w:szCs w:val="24"/>
        </w:rPr>
      </w:pPr>
      <w:r>
        <w:rPr>
          <w:rFonts w:asciiTheme="majorBidi" w:hAnsiTheme="majorBidi" w:cstheme="majorBidi"/>
          <w:i/>
          <w:iCs/>
          <w:sz w:val="24"/>
          <w:szCs w:val="24"/>
        </w:rPr>
        <w:t>Yarın.</w:t>
      </w:r>
      <w:r w:rsidR="00330789" w:rsidRPr="00D16706">
        <w:rPr>
          <w:rFonts w:asciiTheme="majorBidi" w:hAnsiTheme="majorBidi" w:cstheme="majorBidi"/>
          <w:i/>
          <w:iCs/>
          <w:sz w:val="24"/>
          <w:szCs w:val="24"/>
        </w:rPr>
        <w:t xml:space="preserve"> </w:t>
      </w:r>
      <w:r w:rsidR="00330789" w:rsidRPr="00D16706">
        <w:rPr>
          <w:rFonts w:asciiTheme="majorBidi" w:hAnsiTheme="majorBidi" w:cstheme="majorBidi"/>
          <w:sz w:val="24"/>
          <w:szCs w:val="24"/>
        </w:rPr>
        <w:t xml:space="preserve">“Ankara’daki </w:t>
      </w:r>
      <w:r w:rsidR="00D66A62">
        <w:rPr>
          <w:rFonts w:asciiTheme="majorBidi" w:hAnsiTheme="majorBidi" w:cstheme="majorBidi"/>
          <w:sz w:val="24"/>
          <w:szCs w:val="24"/>
        </w:rPr>
        <w:t>Da‘vâ</w:t>
      </w:r>
      <w:r w:rsidR="00330789" w:rsidRPr="00D16706">
        <w:rPr>
          <w:rFonts w:asciiTheme="majorBidi" w:hAnsiTheme="majorBidi" w:cstheme="majorBidi"/>
          <w:sz w:val="24"/>
          <w:szCs w:val="24"/>
        </w:rPr>
        <w:t xml:space="preserve"> Bitti” (13-14 Haziran 1930), 1.</w:t>
      </w:r>
      <w:r w:rsidR="00330789">
        <w:rPr>
          <w:rFonts w:asciiTheme="majorBidi" w:hAnsiTheme="majorBidi" w:cstheme="majorBidi"/>
          <w:sz w:val="24"/>
          <w:szCs w:val="24"/>
        </w:rPr>
        <w:t xml:space="preserve"> </w:t>
      </w:r>
      <w:hyperlink r:id="rId18" w:history="1">
        <w:r w:rsidR="00330789" w:rsidRPr="005C5C96">
          <w:rPr>
            <w:rStyle w:val="Kpr"/>
            <w:rFonts w:asciiTheme="majorBidi" w:hAnsiTheme="majorBidi" w:cstheme="majorBidi"/>
            <w:color w:val="auto"/>
            <w:sz w:val="24"/>
            <w:szCs w:val="24"/>
            <w:u w:val="none"/>
          </w:rPr>
          <w:t>https://www.gastearsivi.com/gazete/yar%C4%B1n/1930-06-13/1</w:t>
        </w:r>
      </w:hyperlink>
    </w:p>
    <w:p w14:paraId="711A418B" w14:textId="7700EA9E" w:rsidR="00B67034" w:rsidRPr="00EB7699" w:rsidRDefault="00330789" w:rsidP="00F13694">
      <w:pPr>
        <w:pStyle w:val="DipnotMetni"/>
        <w:spacing w:line="360" w:lineRule="auto"/>
        <w:ind w:left="709" w:hanging="709"/>
        <w:rPr>
          <w:rFonts w:asciiTheme="majorBidi" w:hAnsiTheme="majorBidi" w:cstheme="majorBidi"/>
          <w:sz w:val="24"/>
          <w:szCs w:val="24"/>
        </w:rPr>
      </w:pPr>
      <w:r w:rsidRPr="00C11515">
        <w:rPr>
          <w:rFonts w:asciiTheme="majorBidi" w:hAnsiTheme="majorBidi" w:cstheme="majorBidi"/>
          <w:i/>
          <w:iCs/>
          <w:sz w:val="24"/>
          <w:szCs w:val="24"/>
        </w:rPr>
        <w:t>Yarın</w:t>
      </w:r>
      <w:r w:rsidR="00C86CFF">
        <w:rPr>
          <w:rFonts w:asciiTheme="majorBidi" w:hAnsiTheme="majorBidi" w:cstheme="majorBidi"/>
          <w:sz w:val="24"/>
          <w:szCs w:val="24"/>
        </w:rPr>
        <w:t>.</w:t>
      </w:r>
      <w:r w:rsidR="001C3AD3">
        <w:rPr>
          <w:rFonts w:asciiTheme="majorBidi" w:hAnsiTheme="majorBidi" w:cstheme="majorBidi"/>
          <w:sz w:val="24"/>
          <w:szCs w:val="24"/>
        </w:rPr>
        <w:t xml:space="preserve"> “</w:t>
      </w:r>
      <w:r w:rsidRPr="00C11515">
        <w:rPr>
          <w:rFonts w:asciiTheme="majorBidi" w:hAnsiTheme="majorBidi" w:cstheme="majorBidi"/>
          <w:sz w:val="24"/>
          <w:szCs w:val="24"/>
        </w:rPr>
        <w:t>Haydar Rıfat B.</w:t>
      </w:r>
      <w:r w:rsidR="001C3AD3">
        <w:rPr>
          <w:rFonts w:asciiTheme="majorBidi" w:hAnsiTheme="majorBidi" w:cstheme="majorBidi"/>
          <w:sz w:val="24"/>
          <w:szCs w:val="24"/>
        </w:rPr>
        <w:t xml:space="preserve"> </w:t>
      </w:r>
      <w:r w:rsidR="00D66A62">
        <w:rPr>
          <w:rFonts w:asciiTheme="majorBidi" w:hAnsiTheme="majorBidi" w:cstheme="majorBidi"/>
          <w:sz w:val="24"/>
          <w:szCs w:val="24"/>
        </w:rPr>
        <w:t>da‘vâ</w:t>
      </w:r>
      <w:r w:rsidR="001C3AD3">
        <w:rPr>
          <w:rFonts w:asciiTheme="majorBidi" w:hAnsiTheme="majorBidi" w:cstheme="majorBidi"/>
          <w:sz w:val="24"/>
          <w:szCs w:val="24"/>
        </w:rPr>
        <w:t xml:space="preserve">sında Şikâyetin aslı yok!” </w:t>
      </w:r>
      <w:r w:rsidRPr="00C11515">
        <w:rPr>
          <w:rFonts w:asciiTheme="majorBidi" w:hAnsiTheme="majorBidi" w:cstheme="majorBidi"/>
          <w:sz w:val="24"/>
          <w:szCs w:val="24"/>
        </w:rPr>
        <w:t xml:space="preserve">(27 Nisan 1930), 1,2,5. </w:t>
      </w:r>
      <w:hyperlink r:id="rId19" w:history="1">
        <w:r w:rsidRPr="005C5C96">
          <w:rPr>
            <w:rStyle w:val="Kpr"/>
            <w:rFonts w:asciiTheme="majorBidi" w:hAnsiTheme="majorBidi" w:cstheme="majorBidi"/>
            <w:color w:val="auto"/>
            <w:sz w:val="24"/>
            <w:szCs w:val="24"/>
            <w:u w:val="none"/>
          </w:rPr>
          <w:t>https://www.gastearsivi.com/gazete/yar%C4%B1n/1930-04-27/1</w:t>
        </w:r>
      </w:hyperlink>
    </w:p>
    <w:p w14:paraId="17516976" w14:textId="77777777" w:rsidR="00B67034" w:rsidRDefault="00B67034" w:rsidP="00F13694">
      <w:pPr>
        <w:ind w:left="709" w:hanging="709"/>
        <w:rPr>
          <w:rFonts w:cs="Times New Roman"/>
          <w:bCs/>
          <w:szCs w:val="24"/>
          <w:lang w:bidi="ar-EG"/>
        </w:rPr>
      </w:pPr>
      <w:r>
        <w:rPr>
          <w:rFonts w:cs="Times New Roman"/>
          <w:bCs/>
          <w:szCs w:val="24"/>
          <w:lang w:bidi="ar-EG"/>
        </w:rPr>
        <w:br w:type="page"/>
      </w:r>
    </w:p>
    <w:p w14:paraId="637CEC00" w14:textId="77777777" w:rsidR="005C6273" w:rsidRDefault="005C6273" w:rsidP="009D3AFA">
      <w:pPr>
        <w:rPr>
          <w:lang w:eastAsia="tr-TR"/>
        </w:rPr>
      </w:pPr>
      <w:bookmarkStart w:id="118" w:name="_Toc71461958"/>
    </w:p>
    <w:p w14:paraId="0BBAE3AE" w14:textId="77777777" w:rsidR="005C6273" w:rsidRDefault="005C6273" w:rsidP="009D3AFA">
      <w:pPr>
        <w:rPr>
          <w:lang w:eastAsia="tr-TR"/>
        </w:rPr>
      </w:pPr>
    </w:p>
    <w:p w14:paraId="29478000" w14:textId="4D09CAEE" w:rsidR="00B67034" w:rsidRPr="00845D7E" w:rsidRDefault="00B67034" w:rsidP="005C6273">
      <w:pPr>
        <w:pStyle w:val="Balk1"/>
        <w:spacing w:before="0"/>
        <w:jc w:val="center"/>
        <w:rPr>
          <w:rFonts w:asciiTheme="majorBidi" w:eastAsiaTheme="minorHAnsi" w:hAnsiTheme="majorBidi"/>
          <w:b w:val="0"/>
          <w:bCs/>
          <w:szCs w:val="24"/>
          <w:lang w:bidi="ar-AE"/>
        </w:rPr>
      </w:pPr>
      <w:r w:rsidRPr="00845D7E">
        <w:rPr>
          <w:rFonts w:asciiTheme="majorBidi" w:eastAsia="Times New Roman" w:hAnsiTheme="majorBidi"/>
          <w:bCs/>
          <w:szCs w:val="24"/>
          <w:lang w:eastAsia="tr-TR"/>
        </w:rPr>
        <w:t>ÖZGEÇMİŞ</w:t>
      </w:r>
      <w:bookmarkEnd w:id="118"/>
    </w:p>
    <w:p w14:paraId="37065951" w14:textId="77777777" w:rsidR="00B67034" w:rsidRDefault="00B67034" w:rsidP="00C86CFF">
      <w:pPr>
        <w:tabs>
          <w:tab w:val="left" w:pos="2835"/>
        </w:tabs>
        <w:ind w:firstLine="0"/>
        <w:rPr>
          <w:rFonts w:eastAsia="Times New Roman" w:cs="Arial"/>
          <w:b/>
          <w:szCs w:val="20"/>
          <w:lang w:eastAsia="tr-TR"/>
        </w:rPr>
      </w:pPr>
    </w:p>
    <w:p w14:paraId="099D3FB0" w14:textId="77777777" w:rsidR="00B67034" w:rsidRPr="00E34B75" w:rsidRDefault="00B67034" w:rsidP="00E854EF">
      <w:pPr>
        <w:tabs>
          <w:tab w:val="left" w:pos="2835"/>
        </w:tabs>
        <w:ind w:firstLine="0"/>
        <w:rPr>
          <w:rFonts w:eastAsia="Times New Roman" w:cs="Arial"/>
          <w:b/>
          <w:szCs w:val="20"/>
          <w:lang w:eastAsia="tr-TR"/>
        </w:rPr>
      </w:pPr>
      <w:r>
        <w:rPr>
          <w:rFonts w:eastAsia="Times New Roman" w:cs="Arial"/>
          <w:b/>
          <w:szCs w:val="20"/>
          <w:lang w:eastAsia="tr-TR"/>
        </w:rPr>
        <w:t>Kişisel Bilgiler</w:t>
      </w:r>
    </w:p>
    <w:p w14:paraId="70A0EC72" w14:textId="77777777" w:rsidR="00B67034" w:rsidRPr="00E968C9" w:rsidRDefault="00B67034" w:rsidP="00E854EF">
      <w:pPr>
        <w:tabs>
          <w:tab w:val="left" w:pos="2835"/>
        </w:tabs>
        <w:ind w:firstLine="0"/>
        <w:rPr>
          <w:rFonts w:eastAsia="Times New Roman" w:cs="Arial"/>
          <w:szCs w:val="20"/>
          <w:lang w:eastAsia="tr-TR"/>
        </w:rPr>
      </w:pPr>
      <w:r>
        <w:rPr>
          <w:rFonts w:eastAsia="Times New Roman" w:cs="Arial"/>
          <w:bCs/>
          <w:szCs w:val="20"/>
          <w:lang w:eastAsia="tr-TR"/>
        </w:rPr>
        <w:t>Adı Soyadı</w:t>
      </w:r>
      <w:r w:rsidRPr="00E968C9">
        <w:rPr>
          <w:rFonts w:eastAsia="Times New Roman" w:cs="Arial"/>
          <w:b/>
          <w:bCs/>
          <w:szCs w:val="20"/>
          <w:lang w:eastAsia="tr-TR"/>
        </w:rPr>
        <w:tab/>
      </w:r>
      <w:r>
        <w:rPr>
          <w:rFonts w:eastAsia="Times New Roman" w:cs="Arial"/>
          <w:szCs w:val="20"/>
          <w:lang w:eastAsia="tr-TR"/>
        </w:rPr>
        <w:t xml:space="preserve">: </w:t>
      </w:r>
      <w:r w:rsidR="00E854EF">
        <w:rPr>
          <w:rFonts w:eastAsia="Times New Roman" w:cs="Arial"/>
          <w:szCs w:val="20"/>
          <w:lang w:eastAsia="tr-TR"/>
        </w:rPr>
        <w:t>Ertuğrul ATMACA</w:t>
      </w:r>
    </w:p>
    <w:p w14:paraId="689BC361" w14:textId="3F508E34" w:rsidR="00B67034" w:rsidRPr="00E34B75" w:rsidRDefault="00B67034" w:rsidP="00330789">
      <w:pPr>
        <w:ind w:firstLine="0"/>
        <w:rPr>
          <w:rFonts w:eastAsia="Times New Roman" w:cs="Arial"/>
          <w:szCs w:val="20"/>
          <w:lang w:eastAsia="tr-TR"/>
        </w:rPr>
      </w:pPr>
      <w:r>
        <w:rPr>
          <w:rFonts w:eastAsia="Times New Roman" w:cs="Arial"/>
          <w:bCs/>
          <w:szCs w:val="20"/>
          <w:lang w:eastAsia="tr-TR"/>
        </w:rPr>
        <w:t>Doğum Yeri ve Tarihi</w:t>
      </w:r>
      <w:r w:rsidRPr="00E968C9">
        <w:rPr>
          <w:rFonts w:eastAsia="Times New Roman" w:cs="Arial"/>
          <w:b/>
          <w:bCs/>
          <w:szCs w:val="20"/>
          <w:lang w:eastAsia="tr-TR"/>
        </w:rPr>
        <w:tab/>
      </w:r>
      <w:r>
        <w:rPr>
          <w:rFonts w:eastAsia="Times New Roman" w:cs="Arial"/>
          <w:szCs w:val="20"/>
          <w:lang w:eastAsia="tr-TR"/>
        </w:rPr>
        <w:t xml:space="preserve">: </w:t>
      </w:r>
    </w:p>
    <w:p w14:paraId="3AA344B8" w14:textId="77777777" w:rsidR="00B67034" w:rsidRDefault="00B67034" w:rsidP="00726EBB">
      <w:pPr>
        <w:tabs>
          <w:tab w:val="left" w:pos="708"/>
          <w:tab w:val="left" w:pos="1416"/>
          <w:tab w:val="left" w:pos="2124"/>
          <w:tab w:val="left" w:pos="2832"/>
          <w:tab w:val="left" w:pos="3420"/>
        </w:tabs>
        <w:ind w:firstLine="0"/>
        <w:rPr>
          <w:rFonts w:eastAsia="Times New Roman" w:cs="Arial"/>
          <w:b/>
          <w:szCs w:val="20"/>
          <w:lang w:eastAsia="tr-TR"/>
        </w:rPr>
      </w:pPr>
    </w:p>
    <w:p w14:paraId="24901093" w14:textId="77777777" w:rsidR="00B67034" w:rsidRDefault="00B67034" w:rsidP="00E854EF">
      <w:pPr>
        <w:tabs>
          <w:tab w:val="left" w:pos="708"/>
          <w:tab w:val="left" w:pos="1416"/>
          <w:tab w:val="left" w:pos="2124"/>
          <w:tab w:val="left" w:pos="2832"/>
          <w:tab w:val="left" w:pos="3420"/>
        </w:tabs>
        <w:ind w:firstLine="0"/>
        <w:rPr>
          <w:rFonts w:eastAsia="Times New Roman" w:cs="Arial"/>
          <w:b/>
          <w:szCs w:val="20"/>
          <w:lang w:eastAsia="tr-TR"/>
        </w:rPr>
      </w:pPr>
      <w:r>
        <w:rPr>
          <w:rFonts w:eastAsia="Times New Roman" w:cs="Arial"/>
          <w:b/>
          <w:szCs w:val="20"/>
          <w:lang w:eastAsia="tr-TR"/>
        </w:rPr>
        <w:t>Eğitim Durumu</w:t>
      </w:r>
      <w:r w:rsidRPr="00E968C9">
        <w:rPr>
          <w:rFonts w:eastAsia="Times New Roman" w:cs="Arial"/>
          <w:b/>
          <w:szCs w:val="20"/>
          <w:lang w:eastAsia="tr-TR"/>
        </w:rPr>
        <w:tab/>
      </w:r>
      <w:r w:rsidRPr="00E968C9">
        <w:rPr>
          <w:rFonts w:eastAsia="Times New Roman" w:cs="Arial"/>
          <w:b/>
          <w:szCs w:val="20"/>
          <w:lang w:eastAsia="tr-TR"/>
        </w:rPr>
        <w:tab/>
      </w:r>
    </w:p>
    <w:p w14:paraId="45D8A70D" w14:textId="77777777" w:rsidR="00B67034" w:rsidRPr="00E34B75" w:rsidRDefault="00B67034" w:rsidP="00E854EF">
      <w:pPr>
        <w:tabs>
          <w:tab w:val="left" w:pos="708"/>
          <w:tab w:val="left" w:pos="1416"/>
          <w:tab w:val="left" w:pos="2124"/>
          <w:tab w:val="left" w:pos="2832"/>
          <w:tab w:val="left" w:pos="3420"/>
        </w:tabs>
        <w:ind w:firstLine="0"/>
        <w:rPr>
          <w:rFonts w:eastAsia="Times New Roman" w:cs="Arial"/>
          <w:b/>
          <w:szCs w:val="20"/>
          <w:lang w:eastAsia="tr-TR"/>
        </w:rPr>
      </w:pPr>
      <w:r>
        <w:rPr>
          <w:rFonts w:eastAsia="Times New Roman" w:cs="Arial"/>
          <w:bCs/>
          <w:szCs w:val="20"/>
          <w:lang w:eastAsia="tr-TR"/>
        </w:rPr>
        <w:t>Lisans Öğrenimi</w:t>
      </w:r>
      <w:r>
        <w:rPr>
          <w:rFonts w:eastAsia="Times New Roman" w:cs="Arial"/>
          <w:b/>
          <w:bCs/>
          <w:szCs w:val="20"/>
          <w:lang w:eastAsia="tr-TR"/>
        </w:rPr>
        <w:tab/>
      </w:r>
      <w:r>
        <w:rPr>
          <w:rFonts w:eastAsia="Times New Roman" w:cs="Arial"/>
          <w:b/>
          <w:bCs/>
          <w:szCs w:val="20"/>
          <w:lang w:eastAsia="tr-TR"/>
        </w:rPr>
        <w:tab/>
      </w:r>
      <w:r>
        <w:rPr>
          <w:rFonts w:eastAsia="Times New Roman" w:cs="Arial"/>
          <w:szCs w:val="20"/>
          <w:lang w:eastAsia="tr-TR"/>
        </w:rPr>
        <w:t>: Gümüşhane Üniversitesi İlahiyat Fakültesi</w:t>
      </w:r>
    </w:p>
    <w:p w14:paraId="238D7AC9" w14:textId="7A207814" w:rsidR="00B67034" w:rsidRPr="00E34B75" w:rsidRDefault="00B67034" w:rsidP="00E854EF">
      <w:pPr>
        <w:ind w:left="2835" w:hanging="2835"/>
        <w:rPr>
          <w:rFonts w:eastAsia="Times New Roman" w:cs="Arial"/>
          <w:szCs w:val="20"/>
          <w:lang w:eastAsia="tr-TR"/>
        </w:rPr>
      </w:pPr>
      <w:r>
        <w:rPr>
          <w:rFonts w:eastAsia="Times New Roman" w:cs="Arial"/>
          <w:bCs/>
          <w:szCs w:val="20"/>
          <w:lang w:eastAsia="tr-TR"/>
        </w:rPr>
        <w:t>Yüksek Lisans Öğrenimi</w:t>
      </w:r>
      <w:r w:rsidRPr="00E968C9">
        <w:rPr>
          <w:rFonts w:eastAsia="Times New Roman" w:cs="Arial"/>
          <w:b/>
          <w:bCs/>
          <w:szCs w:val="20"/>
          <w:lang w:eastAsia="tr-TR"/>
        </w:rPr>
        <w:tab/>
      </w:r>
      <w:r>
        <w:rPr>
          <w:rFonts w:eastAsia="Times New Roman" w:cs="Arial"/>
          <w:szCs w:val="20"/>
          <w:lang w:eastAsia="tr-TR"/>
        </w:rPr>
        <w:t xml:space="preserve">: Gümüşhane Üniversitesi Sosyal Bilimler Enstitüsü Temel İslam Bilimleri </w:t>
      </w:r>
      <w:r w:rsidR="00E854EF">
        <w:rPr>
          <w:rFonts w:eastAsia="Times New Roman" w:cs="Arial"/>
          <w:szCs w:val="20"/>
          <w:lang w:eastAsia="tr-TR"/>
        </w:rPr>
        <w:t xml:space="preserve">İslam </w:t>
      </w:r>
      <w:r w:rsidR="003E3279">
        <w:rPr>
          <w:rFonts w:eastAsia="Times New Roman" w:cs="Arial"/>
          <w:szCs w:val="20"/>
          <w:lang w:eastAsia="tr-TR"/>
        </w:rPr>
        <w:t>Hukûk</w:t>
      </w:r>
      <w:r w:rsidR="00E854EF">
        <w:rPr>
          <w:rFonts w:eastAsia="Times New Roman" w:cs="Arial"/>
          <w:szCs w:val="20"/>
          <w:lang w:eastAsia="tr-TR"/>
        </w:rPr>
        <w:t>u</w:t>
      </w:r>
      <w:r>
        <w:rPr>
          <w:rFonts w:eastAsia="Times New Roman" w:cs="Arial"/>
          <w:szCs w:val="20"/>
          <w:lang w:eastAsia="tr-TR"/>
        </w:rPr>
        <w:t xml:space="preserve"> Anabilim Dalı</w:t>
      </w:r>
    </w:p>
    <w:p w14:paraId="05AC3B6D" w14:textId="77777777" w:rsidR="00B67034" w:rsidRPr="00E34B75" w:rsidRDefault="00B67034" w:rsidP="00E854EF">
      <w:pPr>
        <w:tabs>
          <w:tab w:val="left" w:pos="2835"/>
        </w:tabs>
        <w:spacing w:line="0" w:lineRule="atLeast"/>
        <w:ind w:firstLine="0"/>
        <w:rPr>
          <w:rFonts w:eastAsia="Times New Roman" w:cs="Arial"/>
          <w:szCs w:val="20"/>
          <w:lang w:eastAsia="tr-TR"/>
        </w:rPr>
      </w:pPr>
      <w:r>
        <w:rPr>
          <w:rFonts w:eastAsia="Times New Roman" w:cs="Arial"/>
          <w:bCs/>
          <w:szCs w:val="20"/>
          <w:lang w:eastAsia="tr-TR"/>
        </w:rPr>
        <w:t>Bildiği Yabancı Diller</w:t>
      </w:r>
      <w:r w:rsidRPr="00E968C9">
        <w:rPr>
          <w:rFonts w:eastAsia="Times New Roman" w:cs="Arial"/>
          <w:b/>
          <w:bCs/>
          <w:szCs w:val="20"/>
          <w:lang w:eastAsia="tr-TR"/>
        </w:rPr>
        <w:tab/>
      </w:r>
      <w:r>
        <w:rPr>
          <w:rFonts w:eastAsia="Times New Roman" w:cs="Arial"/>
          <w:szCs w:val="20"/>
          <w:lang w:eastAsia="tr-TR"/>
        </w:rPr>
        <w:t>: Arapça (Orta)</w:t>
      </w:r>
    </w:p>
    <w:p w14:paraId="3B70863C" w14:textId="77777777" w:rsidR="00B67034" w:rsidRDefault="00B67034" w:rsidP="00726EBB">
      <w:pPr>
        <w:ind w:firstLine="0"/>
        <w:rPr>
          <w:rFonts w:eastAsia="Times New Roman" w:cs="Times New Roman"/>
          <w:b/>
          <w:szCs w:val="24"/>
          <w:lang w:eastAsia="tr-TR"/>
        </w:rPr>
      </w:pPr>
    </w:p>
    <w:p w14:paraId="66DA8A21" w14:textId="77777777" w:rsidR="00B67034" w:rsidRDefault="00B67034" w:rsidP="00E854EF">
      <w:pPr>
        <w:ind w:firstLine="0"/>
        <w:rPr>
          <w:rFonts w:eastAsia="Times New Roman" w:cs="Times New Roman"/>
          <w:b/>
          <w:szCs w:val="24"/>
          <w:lang w:eastAsia="tr-TR"/>
        </w:rPr>
      </w:pPr>
      <w:r>
        <w:rPr>
          <w:rFonts w:eastAsia="Times New Roman" w:cs="Times New Roman"/>
          <w:b/>
          <w:szCs w:val="24"/>
          <w:lang w:eastAsia="tr-TR"/>
        </w:rPr>
        <w:t>İş Deneyimi</w:t>
      </w:r>
    </w:p>
    <w:p w14:paraId="68F20820" w14:textId="77777777" w:rsidR="00B67034" w:rsidRPr="00E949EF" w:rsidRDefault="00B67034" w:rsidP="00E854EF">
      <w:pPr>
        <w:ind w:firstLine="0"/>
        <w:rPr>
          <w:rFonts w:eastAsia="Times New Roman" w:cs="Times New Roman"/>
          <w:b/>
          <w:szCs w:val="24"/>
          <w:lang w:eastAsia="tr-TR"/>
        </w:rPr>
      </w:pPr>
      <w:r>
        <w:rPr>
          <w:rFonts w:eastAsia="Times New Roman" w:cs="Times New Roman"/>
          <w:szCs w:val="24"/>
          <w:lang w:eastAsia="tr-TR"/>
        </w:rPr>
        <w:t>Stajlar</w:t>
      </w:r>
      <w:r w:rsidRPr="00E968C9">
        <w:rPr>
          <w:rFonts w:eastAsia="Times New Roman" w:cs="Times New Roman"/>
          <w:szCs w:val="24"/>
          <w:lang w:eastAsia="tr-TR"/>
        </w:rPr>
        <w:tab/>
      </w:r>
      <w:r w:rsidRPr="00E968C9">
        <w:rPr>
          <w:rFonts w:eastAsia="Times New Roman" w:cs="Times New Roman"/>
          <w:szCs w:val="24"/>
          <w:lang w:eastAsia="tr-TR"/>
        </w:rPr>
        <w:tab/>
      </w:r>
      <w:r w:rsidRPr="00E968C9">
        <w:rPr>
          <w:rFonts w:eastAsia="Times New Roman" w:cs="Times New Roman"/>
          <w:szCs w:val="24"/>
          <w:lang w:eastAsia="tr-TR"/>
        </w:rPr>
        <w:tab/>
      </w:r>
      <w:r>
        <w:rPr>
          <w:rFonts w:eastAsia="Times New Roman" w:cs="Times New Roman"/>
          <w:szCs w:val="24"/>
          <w:lang w:eastAsia="tr-TR"/>
        </w:rPr>
        <w:t xml:space="preserve">    </w:t>
      </w:r>
      <w:r>
        <w:rPr>
          <w:rFonts w:eastAsia="Times New Roman" w:cs="Times New Roman"/>
          <w:szCs w:val="24"/>
          <w:lang w:eastAsia="tr-TR"/>
        </w:rPr>
        <w:tab/>
        <w:t xml:space="preserve">: </w:t>
      </w:r>
      <w:r w:rsidR="00E854EF">
        <w:rPr>
          <w:rFonts w:eastAsia="Times New Roman" w:cs="Times New Roman"/>
          <w:szCs w:val="24"/>
          <w:lang w:eastAsia="tr-TR"/>
        </w:rPr>
        <w:t xml:space="preserve">Bayburt </w:t>
      </w:r>
      <w:r>
        <w:rPr>
          <w:rFonts w:eastAsia="Times New Roman" w:cs="Times New Roman"/>
          <w:szCs w:val="24"/>
          <w:lang w:eastAsia="tr-TR"/>
        </w:rPr>
        <w:t xml:space="preserve">/ </w:t>
      </w:r>
      <w:r w:rsidR="00E854EF">
        <w:rPr>
          <w:rFonts w:eastAsia="Times New Roman" w:cs="Times New Roman"/>
          <w:szCs w:val="24"/>
          <w:lang w:eastAsia="tr-TR"/>
        </w:rPr>
        <w:t>Anadolu İmam Hatip Lisesi</w:t>
      </w:r>
      <w:r>
        <w:rPr>
          <w:rFonts w:eastAsia="Times New Roman" w:cs="Times New Roman"/>
          <w:szCs w:val="24"/>
          <w:lang w:eastAsia="tr-TR"/>
        </w:rPr>
        <w:t>: Öğretmen</w:t>
      </w:r>
    </w:p>
    <w:p w14:paraId="50EF49CA" w14:textId="24370CBE" w:rsidR="00B05DBA" w:rsidRPr="005C6273" w:rsidRDefault="00B67034" w:rsidP="005C6273">
      <w:pPr>
        <w:tabs>
          <w:tab w:val="left" w:pos="2835"/>
          <w:tab w:val="left" w:pos="4253"/>
        </w:tabs>
        <w:ind w:firstLine="0"/>
        <w:rPr>
          <w:rFonts w:eastAsia="Times New Roman" w:cs="Arial"/>
          <w:szCs w:val="24"/>
          <w:lang w:eastAsia="tr-TR"/>
        </w:rPr>
      </w:pPr>
      <w:r>
        <w:rPr>
          <w:rFonts w:eastAsia="Times New Roman" w:cs="Times New Roman"/>
          <w:szCs w:val="24"/>
          <w:lang w:eastAsia="tr-TR"/>
        </w:rPr>
        <w:t>Çalıştığı Kurumlar</w:t>
      </w:r>
      <w:r>
        <w:rPr>
          <w:rFonts w:eastAsia="Times New Roman" w:cs="Times New Roman"/>
          <w:szCs w:val="24"/>
          <w:lang w:eastAsia="tr-TR"/>
        </w:rPr>
        <w:tab/>
        <w:t xml:space="preserve">: </w:t>
      </w:r>
      <w:r>
        <w:rPr>
          <w:rFonts w:eastAsia="Times New Roman" w:cs="Arial"/>
          <w:szCs w:val="24"/>
          <w:lang w:eastAsia="tr-TR"/>
        </w:rPr>
        <w:t xml:space="preserve">T.C. Diyanet İşleri Başkanlığı: </w:t>
      </w:r>
      <w:r w:rsidR="00E854EF">
        <w:rPr>
          <w:rFonts w:eastAsia="Times New Roman" w:cs="Arial"/>
          <w:szCs w:val="24"/>
          <w:lang w:eastAsia="tr-TR"/>
        </w:rPr>
        <w:t>İmam-Hatip</w:t>
      </w:r>
    </w:p>
    <w:sectPr w:rsidR="00B05DBA" w:rsidRPr="005C6273" w:rsidSect="00630797">
      <w:pgSz w:w="11906" w:h="16838"/>
      <w:pgMar w:top="1701" w:right="1134" w:bottom="1701" w:left="226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4A0E26" w16cid:durableId="24832ED1"/>
  <w16cid:commentId w16cid:paraId="6106E260" w16cid:durableId="24832ED2"/>
  <w16cid:commentId w16cid:paraId="78BF184C" w16cid:durableId="24832ED3"/>
  <w16cid:commentId w16cid:paraId="1DC35869" w16cid:durableId="24832ED4"/>
  <w16cid:commentId w16cid:paraId="15E5FABF" w16cid:durableId="24832ED5"/>
  <w16cid:commentId w16cid:paraId="7FBA5212" w16cid:durableId="24832ED6"/>
  <w16cid:commentId w16cid:paraId="567C15CB" w16cid:durableId="24832ED7"/>
  <w16cid:commentId w16cid:paraId="17F6C7AC" w16cid:durableId="24832ED9"/>
  <w16cid:commentId w16cid:paraId="23B0CA57" w16cid:durableId="24832ED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48B1F" w14:textId="77777777" w:rsidR="00083D52" w:rsidRDefault="00083D52" w:rsidP="001F7D33">
      <w:pPr>
        <w:spacing w:line="240" w:lineRule="auto"/>
      </w:pPr>
      <w:r>
        <w:separator/>
      </w:r>
    </w:p>
  </w:endnote>
  <w:endnote w:type="continuationSeparator" w:id="0">
    <w:p w14:paraId="6D7C34FC" w14:textId="77777777" w:rsidR="00083D52" w:rsidRDefault="00083D52" w:rsidP="001F7D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550708"/>
      <w:docPartObj>
        <w:docPartGallery w:val="Page Numbers (Bottom of Page)"/>
        <w:docPartUnique/>
      </w:docPartObj>
    </w:sdtPr>
    <w:sdtEndPr/>
    <w:sdtContent>
      <w:p w14:paraId="7E09D8D3" w14:textId="20D3067B" w:rsidR="007A1C13" w:rsidRDefault="007A1C13">
        <w:pPr>
          <w:pStyle w:val="Altbilgi"/>
          <w:jc w:val="center"/>
        </w:pPr>
        <w:r>
          <w:fldChar w:fldCharType="begin"/>
        </w:r>
        <w:r>
          <w:instrText>PAGE   \* MERGEFORMAT</w:instrText>
        </w:r>
        <w:r>
          <w:fldChar w:fldCharType="separate"/>
        </w:r>
        <w:r>
          <w:rPr>
            <w:noProof/>
          </w:rPr>
          <w:t>II</w:t>
        </w:r>
        <w:r>
          <w:fldChar w:fldCharType="end"/>
        </w:r>
      </w:p>
    </w:sdtContent>
  </w:sdt>
  <w:p w14:paraId="5AD016DA" w14:textId="77777777" w:rsidR="007A1C13" w:rsidRDefault="007A1C1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0414508"/>
      <w:docPartObj>
        <w:docPartGallery w:val="Page Numbers (Bottom of Page)"/>
        <w:docPartUnique/>
      </w:docPartObj>
    </w:sdtPr>
    <w:sdtEndPr/>
    <w:sdtContent>
      <w:p w14:paraId="187E0DB2" w14:textId="4BAB3F7D" w:rsidR="007A1C13" w:rsidRDefault="007A1C13">
        <w:pPr>
          <w:pStyle w:val="Altbilgi"/>
          <w:jc w:val="center"/>
        </w:pPr>
        <w:r>
          <w:fldChar w:fldCharType="begin"/>
        </w:r>
        <w:r>
          <w:instrText>PAGE   \* MERGEFORMAT</w:instrText>
        </w:r>
        <w:r>
          <w:fldChar w:fldCharType="separate"/>
        </w:r>
        <w:r w:rsidR="00D53CD2">
          <w:rPr>
            <w:noProof/>
          </w:rPr>
          <w:t>XII</w:t>
        </w:r>
        <w:r>
          <w:fldChar w:fldCharType="end"/>
        </w:r>
      </w:p>
    </w:sdtContent>
  </w:sdt>
  <w:p w14:paraId="36E02FEB" w14:textId="77777777" w:rsidR="007A1C13" w:rsidRDefault="007A1C13">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2025020"/>
      <w:docPartObj>
        <w:docPartGallery w:val="Page Numbers (Bottom of Page)"/>
        <w:docPartUnique/>
      </w:docPartObj>
    </w:sdtPr>
    <w:sdtEndPr/>
    <w:sdtContent>
      <w:p w14:paraId="47D19CE7" w14:textId="6B8212E1" w:rsidR="007A1C13" w:rsidRDefault="007A1C13">
        <w:pPr>
          <w:pStyle w:val="Altbilgi"/>
          <w:jc w:val="center"/>
        </w:pPr>
        <w:r>
          <w:fldChar w:fldCharType="begin"/>
        </w:r>
        <w:r>
          <w:instrText>PAGE   \* MERGEFORMAT</w:instrText>
        </w:r>
        <w:r>
          <w:fldChar w:fldCharType="separate"/>
        </w:r>
        <w:r w:rsidR="00D53CD2">
          <w:rPr>
            <w:noProof/>
          </w:rPr>
          <w:t>8</w:t>
        </w:r>
        <w:r>
          <w:fldChar w:fldCharType="end"/>
        </w:r>
      </w:p>
    </w:sdtContent>
  </w:sdt>
  <w:p w14:paraId="4F7D16F2" w14:textId="77777777" w:rsidR="007A1C13" w:rsidRDefault="007A1C1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D158B" w14:textId="77777777" w:rsidR="00083D52" w:rsidRDefault="00083D52" w:rsidP="00444F2C">
      <w:pPr>
        <w:spacing w:line="240" w:lineRule="auto"/>
        <w:ind w:firstLine="0"/>
        <w:jc w:val="left"/>
      </w:pPr>
      <w:r>
        <w:separator/>
      </w:r>
    </w:p>
  </w:footnote>
  <w:footnote w:type="continuationSeparator" w:id="0">
    <w:p w14:paraId="669F2ED7" w14:textId="77777777" w:rsidR="00083D52" w:rsidRDefault="00083D52" w:rsidP="001F7D33">
      <w:pPr>
        <w:spacing w:line="240" w:lineRule="auto"/>
      </w:pPr>
      <w:r>
        <w:continuationSeparator/>
      </w:r>
    </w:p>
  </w:footnote>
  <w:footnote w:id="1">
    <w:p w14:paraId="2B187FD3" w14:textId="77777777" w:rsidR="007A1C13" w:rsidRPr="00873DFC" w:rsidRDefault="007A1C13" w:rsidP="004418BC">
      <w:pPr>
        <w:pStyle w:val="DipnotMetni"/>
        <w:ind w:left="709" w:hanging="709"/>
        <w:rPr>
          <w:rFonts w:asciiTheme="minorHAnsi" w:hAnsiTheme="minorHAnsi" w:cstheme="minorHAnsi"/>
        </w:rPr>
      </w:pPr>
      <w:r w:rsidRPr="00873DFC">
        <w:rPr>
          <w:rStyle w:val="DipnotBavurusu"/>
          <w:rFonts w:asciiTheme="minorHAnsi" w:hAnsiTheme="minorHAnsi" w:cstheme="minorHAnsi"/>
        </w:rPr>
        <w:footnoteRef/>
      </w:r>
      <w:r w:rsidRPr="00873DFC">
        <w:rPr>
          <w:rFonts w:asciiTheme="minorHAnsi" w:hAnsiTheme="minorHAnsi" w:cstheme="minorHAnsi"/>
        </w:rPr>
        <w:t xml:space="preserve"> </w:t>
      </w:r>
      <w:r w:rsidRPr="00783D51">
        <w:rPr>
          <w:rFonts w:asciiTheme="majorBidi" w:hAnsiTheme="majorBidi" w:cstheme="majorBidi"/>
        </w:rPr>
        <w:t>Cumhuriyet, “Acı Bir Kayıb” (13 Aralık 1942), 1.</w:t>
      </w:r>
    </w:p>
  </w:footnote>
  <w:footnote w:id="2">
    <w:p w14:paraId="65EC9785" w14:textId="77777777" w:rsidR="007A1C13" w:rsidRDefault="007A1C13" w:rsidP="004418BC">
      <w:pPr>
        <w:pStyle w:val="DipnotMetni"/>
        <w:ind w:left="709" w:hanging="709"/>
      </w:pPr>
      <w:r>
        <w:rPr>
          <w:rStyle w:val="DipnotBavurusu"/>
        </w:rPr>
        <w:footnoteRef/>
      </w:r>
      <w:r>
        <w:t xml:space="preserve"> </w:t>
      </w:r>
      <w:r w:rsidRPr="00783D51">
        <w:rPr>
          <w:rFonts w:asciiTheme="majorBidi" w:hAnsiTheme="majorBidi" w:cstheme="majorBidi"/>
        </w:rPr>
        <w:t>Cumhuriyet, “Acı Bir Kayıb” (</w:t>
      </w:r>
      <w:r>
        <w:rPr>
          <w:rFonts w:asciiTheme="majorBidi" w:hAnsiTheme="majorBidi" w:cstheme="majorBidi"/>
        </w:rPr>
        <w:t>26 Kasım 1950), 3</w:t>
      </w:r>
      <w:r w:rsidRPr="00783D51">
        <w:rPr>
          <w:rFonts w:asciiTheme="majorBidi" w:hAnsiTheme="majorBidi" w:cstheme="majorBidi"/>
        </w:rPr>
        <w:t>.</w:t>
      </w:r>
    </w:p>
  </w:footnote>
  <w:footnote w:id="3">
    <w:p w14:paraId="4D0F32DE" w14:textId="77777777" w:rsidR="007A1C13" w:rsidRPr="005270BB" w:rsidRDefault="007A1C13" w:rsidP="004418BC">
      <w:pPr>
        <w:pStyle w:val="DipnotMetni"/>
        <w:ind w:left="709" w:hanging="709"/>
      </w:pPr>
      <w:r>
        <w:rPr>
          <w:rStyle w:val="DipnotBavurusu"/>
        </w:rPr>
        <w:footnoteRef/>
      </w:r>
      <w:r>
        <w:t xml:space="preserve"> Vedat Günyol, “Türkiye’de Çeviri”, </w:t>
      </w:r>
      <w:r>
        <w:rPr>
          <w:i/>
          <w:iCs/>
        </w:rPr>
        <w:t>Cumhuriyet Dönemi Türkiye Ansiklopedisi,</w:t>
      </w:r>
      <w:r>
        <w:t xml:space="preserve"> ed. Müçteba Anğ vd. (İstanbul: İletişim Yayınları, 1995), 2/327.</w:t>
      </w:r>
    </w:p>
  </w:footnote>
  <w:footnote w:id="4">
    <w:p w14:paraId="5B1F445D" w14:textId="77777777" w:rsidR="007A1C13" w:rsidRPr="005270BB" w:rsidRDefault="007A1C13" w:rsidP="004418BC">
      <w:pPr>
        <w:pStyle w:val="DipnotMetni"/>
        <w:ind w:left="709" w:hanging="709"/>
      </w:pPr>
      <w:r>
        <w:rPr>
          <w:rStyle w:val="DipnotBavurusu"/>
        </w:rPr>
        <w:footnoteRef/>
      </w:r>
      <w:r>
        <w:t xml:space="preserve"> Mehmet Ali Yalçın, “YORULMAZ, Haydar Rıfat”, </w:t>
      </w:r>
      <w:r>
        <w:rPr>
          <w:i/>
          <w:iCs/>
        </w:rPr>
        <w:t>Sosyalist Kültür Ansiklopedisi,</w:t>
      </w:r>
      <w:r>
        <w:t xml:space="preserve"> ed. Atilla Tokatlı (İstanbul: May Yayınları, 1980), 8/1323.</w:t>
      </w:r>
    </w:p>
  </w:footnote>
  <w:footnote w:id="5">
    <w:p w14:paraId="1A88B12B" w14:textId="77777777" w:rsidR="007A1C13" w:rsidRDefault="007A1C13" w:rsidP="004418BC">
      <w:pPr>
        <w:pStyle w:val="DipnotMetni"/>
        <w:ind w:left="709" w:hanging="709"/>
      </w:pPr>
      <w:r>
        <w:rPr>
          <w:rStyle w:val="DipnotBavurusu"/>
        </w:rPr>
        <w:footnoteRef/>
      </w:r>
      <w:r>
        <w:t xml:space="preserve"> Yalçın, “YORULMAZ, Haydar Rıfat”, 8/1323.</w:t>
      </w:r>
    </w:p>
  </w:footnote>
  <w:footnote w:id="6">
    <w:p w14:paraId="090177CC" w14:textId="77777777" w:rsidR="007A1C13" w:rsidRPr="00783D51" w:rsidRDefault="007A1C13" w:rsidP="004418BC">
      <w:pPr>
        <w:pStyle w:val="DipnotMetni"/>
        <w:ind w:left="709" w:hanging="709"/>
        <w:rPr>
          <w:i/>
          <w:iCs/>
        </w:rPr>
      </w:pPr>
      <w:r>
        <w:rPr>
          <w:rStyle w:val="DipnotBavurusu"/>
        </w:rPr>
        <w:footnoteRef/>
      </w:r>
      <w:r>
        <w:t xml:space="preserve"> Mete Tunçay, </w:t>
      </w:r>
      <w:r>
        <w:rPr>
          <w:i/>
          <w:iCs/>
        </w:rPr>
        <w:t>Türkiye’de Sol Akımlar: 1908-1925 (İstanbul: İletişim Yayınları, 2009), 59.</w:t>
      </w:r>
    </w:p>
  </w:footnote>
  <w:footnote w:id="7">
    <w:p w14:paraId="06017225" w14:textId="77777777" w:rsidR="007A1C13" w:rsidRDefault="007A1C13" w:rsidP="004418BC">
      <w:pPr>
        <w:pStyle w:val="DipnotMetni"/>
        <w:ind w:left="709" w:hanging="709"/>
      </w:pPr>
      <w:r>
        <w:rPr>
          <w:rStyle w:val="DipnotBavurusu"/>
        </w:rPr>
        <w:footnoteRef/>
      </w:r>
      <w:r>
        <w:t xml:space="preserve"> Yarın, “Haydar Rıfat B. Da‘vâsında Şikâyetin Aslı Yok!” (27 Nisan 1930), 1,2,5.</w:t>
      </w:r>
    </w:p>
  </w:footnote>
  <w:footnote w:id="8">
    <w:p w14:paraId="0084A433" w14:textId="77777777" w:rsidR="007A1C13" w:rsidRDefault="007A1C13" w:rsidP="004418BC">
      <w:pPr>
        <w:pStyle w:val="DipnotMetni"/>
        <w:ind w:left="709" w:hanging="709"/>
      </w:pPr>
      <w:r>
        <w:rPr>
          <w:rStyle w:val="DipnotBavurusu"/>
        </w:rPr>
        <w:footnoteRef/>
      </w:r>
      <w:r>
        <w:t xml:space="preserve"> </w:t>
      </w:r>
      <w:r>
        <w:rPr>
          <w:i/>
          <w:iCs/>
        </w:rPr>
        <w:t xml:space="preserve">Yarın, </w:t>
      </w:r>
      <w:r>
        <w:t>“Ankara’daki Da‘vâ Bitti” (13-14 Haziran 1930), 1.</w:t>
      </w:r>
    </w:p>
  </w:footnote>
  <w:footnote w:id="9">
    <w:p w14:paraId="7B9BF930" w14:textId="77777777" w:rsidR="007A1C13" w:rsidRDefault="007A1C13" w:rsidP="004418BC">
      <w:pPr>
        <w:pStyle w:val="DipnotMetni"/>
        <w:ind w:left="709" w:hanging="709"/>
      </w:pPr>
      <w:r>
        <w:rPr>
          <w:rStyle w:val="DipnotBavurusu"/>
        </w:rPr>
        <w:footnoteRef/>
      </w:r>
      <w:r>
        <w:t xml:space="preserve"> </w:t>
      </w:r>
      <w:r>
        <w:rPr>
          <w:i/>
          <w:iCs/>
        </w:rPr>
        <w:t xml:space="preserve">Vakit, </w:t>
      </w:r>
      <w:r>
        <w:t>“Haydar Rıfat B. Dün Öğleden Sonra Hapisten Çıktı” (22 Haziran 1930), 1.</w:t>
      </w:r>
    </w:p>
  </w:footnote>
  <w:footnote w:id="10">
    <w:p w14:paraId="29B39D47" w14:textId="77777777" w:rsidR="007A1C13" w:rsidRDefault="007A1C13" w:rsidP="004418BC">
      <w:pPr>
        <w:pStyle w:val="DipnotMetni"/>
        <w:ind w:left="709" w:hanging="709"/>
      </w:pPr>
      <w:r>
        <w:rPr>
          <w:rStyle w:val="DipnotBavurusu"/>
        </w:rPr>
        <w:footnoteRef/>
      </w:r>
      <w:r>
        <w:t xml:space="preserve"> </w:t>
      </w:r>
      <w:r>
        <w:rPr>
          <w:i/>
          <w:iCs/>
        </w:rPr>
        <w:t xml:space="preserve">Cumhuriyet, </w:t>
      </w:r>
      <w:r>
        <w:t>“Haydar Rıfat B. Dün Sabah Hapisaneden Çıktı!.” (28 Nisan 1931), 2.</w:t>
      </w:r>
    </w:p>
  </w:footnote>
  <w:footnote w:id="11">
    <w:p w14:paraId="2B150858" w14:textId="2811B40C" w:rsidR="007A1C13" w:rsidRDefault="007A1C13" w:rsidP="004418BC">
      <w:pPr>
        <w:pStyle w:val="DipnotMetni"/>
        <w:ind w:left="709" w:hanging="709"/>
      </w:pPr>
      <w:r>
        <w:rPr>
          <w:rStyle w:val="DipnotBavurusu"/>
        </w:rPr>
        <w:footnoteRef/>
      </w:r>
      <w:r>
        <w:t xml:space="preserve"> Haydar Rıfat, </w:t>
      </w:r>
      <w:r w:rsidRPr="006B49AA">
        <w:rPr>
          <w:i/>
          <w:iCs/>
        </w:rPr>
        <w:t>Farmasonluk</w:t>
      </w:r>
      <w:r>
        <w:t xml:space="preserve"> (İstanbul: Şirketi Mürettibiye Matbaası, 1934), 5.</w:t>
      </w:r>
    </w:p>
  </w:footnote>
  <w:footnote w:id="12">
    <w:p w14:paraId="77090BBB" w14:textId="77777777" w:rsidR="007A1C13" w:rsidRDefault="007A1C13" w:rsidP="004418BC">
      <w:pPr>
        <w:pStyle w:val="DipnotMetni"/>
        <w:ind w:left="709" w:hanging="709"/>
      </w:pPr>
      <w:r>
        <w:rPr>
          <w:rStyle w:val="DipnotBavurusu"/>
        </w:rPr>
        <w:footnoteRef/>
      </w:r>
      <w:r>
        <w:t xml:space="preserve"> Tarık Zafer Tunaya, </w:t>
      </w:r>
      <w:r>
        <w:rPr>
          <w:i/>
          <w:iCs/>
        </w:rPr>
        <w:t>Türkiye’de Siyasal Partiler</w:t>
      </w:r>
      <w:r>
        <w:t xml:space="preserve"> </w:t>
      </w:r>
      <w:r>
        <w:rPr>
          <w:i/>
          <w:iCs/>
        </w:rPr>
        <w:t xml:space="preserve">Cilt 1 İkinci Meşrutiyet Dönemi </w:t>
      </w:r>
      <w:r>
        <w:t>(İstanbul: İletişim Yayınları, 1998), 285.</w:t>
      </w:r>
    </w:p>
  </w:footnote>
  <w:footnote w:id="13">
    <w:p w14:paraId="66382DA2" w14:textId="7C46D001" w:rsidR="007A1C13" w:rsidRDefault="007A1C13" w:rsidP="004418BC">
      <w:pPr>
        <w:pStyle w:val="DipnotMetni"/>
        <w:ind w:left="709" w:hanging="709"/>
      </w:pPr>
      <w:r>
        <w:rPr>
          <w:rStyle w:val="DipnotBavurusu"/>
        </w:rPr>
        <w:footnoteRef/>
      </w:r>
      <w:r>
        <w:t xml:space="preserve"> Samet Ağaoğlu, </w:t>
      </w:r>
      <w:r>
        <w:rPr>
          <w:i/>
          <w:iCs/>
        </w:rPr>
        <w:t>Babamın Arkadaşları</w:t>
      </w:r>
      <w:r>
        <w:t>, (İstanbul: İletişim Yayınları, 2011), s.52.</w:t>
      </w:r>
    </w:p>
  </w:footnote>
  <w:footnote w:id="14">
    <w:p w14:paraId="72FAE76C" w14:textId="1C71BF0E" w:rsidR="007A1C13" w:rsidRDefault="007A1C13" w:rsidP="004418BC">
      <w:pPr>
        <w:pStyle w:val="DipnotMetni"/>
        <w:ind w:left="709" w:hanging="709"/>
      </w:pPr>
      <w:r>
        <w:rPr>
          <w:rStyle w:val="DipnotBavurusu"/>
        </w:rPr>
        <w:footnoteRef/>
      </w:r>
      <w:r>
        <w:t xml:space="preserve"> Ağaoğlu, </w:t>
      </w:r>
      <w:r>
        <w:rPr>
          <w:i/>
          <w:iCs/>
        </w:rPr>
        <w:t>Babamın Arkadaşları,</w:t>
      </w:r>
      <w:r>
        <w:t xml:space="preserve"> 52.</w:t>
      </w:r>
    </w:p>
  </w:footnote>
  <w:footnote w:id="15">
    <w:p w14:paraId="69954871" w14:textId="77777777" w:rsidR="007A1C13" w:rsidRDefault="007A1C13" w:rsidP="004418BC">
      <w:pPr>
        <w:pStyle w:val="DipnotMetni"/>
        <w:ind w:left="709" w:hanging="709"/>
      </w:pPr>
      <w:r>
        <w:rPr>
          <w:rStyle w:val="DipnotBavurusu"/>
        </w:rPr>
        <w:footnoteRef/>
      </w:r>
      <w:r>
        <w:t xml:space="preserve"> Nisâ 4/38.</w:t>
      </w:r>
    </w:p>
  </w:footnote>
  <w:footnote w:id="16">
    <w:p w14:paraId="085C6FB8" w14:textId="77777777" w:rsidR="007A1C13" w:rsidRDefault="007A1C13" w:rsidP="004418BC">
      <w:pPr>
        <w:pStyle w:val="DipnotMetni"/>
        <w:ind w:left="709" w:hanging="709"/>
      </w:pPr>
      <w:r>
        <w:rPr>
          <w:rStyle w:val="DipnotBavurusu"/>
        </w:rPr>
        <w:footnoteRef/>
      </w:r>
      <w:r>
        <w:t xml:space="preserve"> Vakit, “Haydar Rıfat Dün Gözyaşları Arasında Gömüldü”, (14 Aralık 1942), s.3.</w:t>
      </w:r>
    </w:p>
  </w:footnote>
  <w:footnote w:id="17">
    <w:p w14:paraId="5B5F5C6C" w14:textId="77777777" w:rsidR="007A1C13" w:rsidRDefault="007A1C13" w:rsidP="004418BC">
      <w:pPr>
        <w:pStyle w:val="DipnotMetni"/>
        <w:ind w:left="709" w:hanging="709"/>
      </w:pPr>
      <w:r>
        <w:rPr>
          <w:rStyle w:val="DipnotBavurusu"/>
        </w:rPr>
        <w:footnoteRef/>
      </w:r>
      <w:r>
        <w:t xml:space="preserve"> Hamit Er, </w:t>
      </w:r>
      <w:r>
        <w:rPr>
          <w:i/>
          <w:iCs/>
        </w:rPr>
        <w:t xml:space="preserve">Medreseden Mektebe Geçiş Süresince Darülhilafe Medreseleri </w:t>
      </w:r>
      <w:r>
        <w:t>(İstanbul: Rağbet Yayınları, 2003), 77.</w:t>
      </w:r>
    </w:p>
  </w:footnote>
  <w:footnote w:id="18">
    <w:p w14:paraId="1A4BFBF4" w14:textId="34A29E5E" w:rsidR="007A1C13" w:rsidRDefault="007A1C13" w:rsidP="004418BC">
      <w:pPr>
        <w:pStyle w:val="DipnotMetni"/>
        <w:ind w:left="709" w:hanging="709"/>
      </w:pPr>
      <w:r>
        <w:rPr>
          <w:rStyle w:val="DipnotBavurusu"/>
        </w:rPr>
        <w:footnoteRef/>
      </w:r>
      <w:r>
        <w:t xml:space="preserve"> Eserin son kısmındaki fihrist bölümü, çalışmamızda yer alan içindekiler tablosu sebebiyle, tezimizin latinize kısmına tekrardan alınmamıştır. Konu başlıklarında bulunan numaralandırmalar ise eserin orjinalinde bulunmayıp çalışmamıza sonradan eklenmiştir.</w:t>
      </w:r>
    </w:p>
  </w:footnote>
  <w:footnote w:id="19">
    <w:p w14:paraId="5F54C492" w14:textId="1B5DE021" w:rsidR="007A1C13" w:rsidRDefault="007A1C13" w:rsidP="004418BC">
      <w:pPr>
        <w:pStyle w:val="DipnotMetni"/>
        <w:ind w:left="709" w:hanging="709"/>
      </w:pPr>
      <w:r>
        <w:rPr>
          <w:rStyle w:val="DipnotBavurusu"/>
        </w:rPr>
        <w:footnoteRef/>
      </w:r>
      <w:r>
        <w:t xml:space="preserve"> Eserin orjinalindeki dipnot numaraları rakamlarla verilmek yerine her bir sayfada ilk dipnot için tek yıldız [*] ikinci için çift yıldız… şeklinde verilmiştir. Ancak biz eserin aktarımında otomatik numaralandırmayı tercih ettik.</w:t>
      </w:r>
    </w:p>
  </w:footnote>
  <w:footnote w:id="20">
    <w:p w14:paraId="5F30189A" w14:textId="2743DB6D" w:rsidR="007A1C13" w:rsidRDefault="007A1C13" w:rsidP="004418BC">
      <w:pPr>
        <w:pStyle w:val="DipnotMetni"/>
        <w:ind w:left="709" w:hanging="709"/>
      </w:pPr>
      <w:r>
        <w:rPr>
          <w:rStyle w:val="DipnotBavurusu"/>
        </w:rPr>
        <w:footnoteRef/>
      </w:r>
      <w:r>
        <w:t xml:space="preserve"> Yazar, kitabın sonunda bu kaynakların isimlerini vermekle beraber hangi bölümde hangisinden veya hangilerinden yararlandığını belirtmemiştir.</w:t>
      </w:r>
    </w:p>
  </w:footnote>
  <w:footnote w:id="21">
    <w:p w14:paraId="74698328" w14:textId="5A02D21E" w:rsidR="007A1C13" w:rsidRDefault="007A1C13" w:rsidP="004418BC">
      <w:pPr>
        <w:spacing w:line="240" w:lineRule="auto"/>
        <w:ind w:left="709" w:hanging="709"/>
      </w:pPr>
      <w:r>
        <w:rPr>
          <w:rStyle w:val="DipnotBavurusu"/>
        </w:rPr>
        <w:footnoteRef/>
      </w:r>
      <w:r>
        <w:t xml:space="preserve"> </w:t>
      </w:r>
      <w:r w:rsidRPr="00A34B3E">
        <w:rPr>
          <w:rFonts w:cs="Times New Roman"/>
          <w:bCs/>
          <w:sz w:val="20"/>
          <w:szCs w:val="20"/>
          <w:lang w:bidi="ar-EG"/>
        </w:rPr>
        <w:t xml:space="preserve">Eserin kaleme alındığı dönemlerde benzer yahut yakın içerikte başka kitaplar da yazılmıştır. Meselâ, Dârü’l-Fünûn-ı Osmânî Hukûk Fakültesi muallimlerinden H. Raif’in, Maarif Nezareti’nce umum mekâtib-i idâadiyede tedris olunmak üzere kabul edilen </w:t>
      </w:r>
      <w:r>
        <w:rPr>
          <w:rFonts w:cs="Times New Roman"/>
          <w:bCs/>
          <w:i/>
          <w:iCs/>
          <w:sz w:val="20"/>
          <w:szCs w:val="20"/>
          <w:lang w:bidi="ar-EG"/>
        </w:rPr>
        <w:t>Mâlûmât</w:t>
      </w:r>
      <w:r w:rsidRPr="00A34B3E">
        <w:rPr>
          <w:rFonts w:cs="Times New Roman"/>
          <w:bCs/>
          <w:i/>
          <w:iCs/>
          <w:sz w:val="20"/>
          <w:szCs w:val="20"/>
          <w:lang w:bidi="ar-EG"/>
        </w:rPr>
        <w:t>-ı Kanûniye</w:t>
      </w:r>
      <w:r w:rsidRPr="00A34B3E">
        <w:rPr>
          <w:rFonts w:cs="Times New Roman"/>
          <w:bCs/>
          <w:sz w:val="20"/>
          <w:szCs w:val="20"/>
          <w:lang w:bidi="ar-EG"/>
        </w:rPr>
        <w:t xml:space="preserve"> adlı eseri </w:t>
      </w:r>
      <w:r w:rsidRPr="00A34B3E">
        <w:rPr>
          <w:sz w:val="20"/>
          <w:szCs w:val="20"/>
        </w:rPr>
        <w:t>(İstanbul: Keteon Bedrosyan Matbaası, 1327/1911)</w:t>
      </w:r>
      <w:r w:rsidRPr="00A34B3E">
        <w:rPr>
          <w:rFonts w:cs="Times New Roman"/>
          <w:bCs/>
          <w:sz w:val="20"/>
          <w:szCs w:val="20"/>
          <w:lang w:bidi="ar-EG"/>
        </w:rPr>
        <w:t xml:space="preserve"> bunlardandır. Yine B.H. Tevfik tarafından Maarif Nezareti’nce tayin olunan programa muvâfık olarak umum mekâtib-i idâdiyede tedris olunmak üzere tertib edilen </w:t>
      </w:r>
      <w:r w:rsidRPr="00A34B3E">
        <w:rPr>
          <w:rFonts w:cs="Times New Roman"/>
          <w:bCs/>
          <w:i/>
          <w:iCs/>
          <w:sz w:val="20"/>
          <w:szCs w:val="20"/>
          <w:lang w:bidi="ar-EG"/>
        </w:rPr>
        <w:t xml:space="preserve">Yeni </w:t>
      </w:r>
      <w:r>
        <w:rPr>
          <w:rFonts w:cs="Times New Roman"/>
          <w:bCs/>
          <w:i/>
          <w:iCs/>
          <w:sz w:val="20"/>
          <w:szCs w:val="20"/>
          <w:lang w:bidi="ar-EG"/>
        </w:rPr>
        <w:t>Mâlûmât</w:t>
      </w:r>
      <w:r w:rsidRPr="00A34B3E">
        <w:rPr>
          <w:rFonts w:cs="Times New Roman"/>
          <w:bCs/>
          <w:i/>
          <w:iCs/>
          <w:sz w:val="20"/>
          <w:szCs w:val="20"/>
          <w:lang w:bidi="ar-EG"/>
        </w:rPr>
        <w:t>-ı Kânûniye</w:t>
      </w:r>
      <w:r w:rsidRPr="00A34B3E">
        <w:rPr>
          <w:rFonts w:cs="Times New Roman"/>
          <w:bCs/>
          <w:sz w:val="20"/>
          <w:szCs w:val="20"/>
          <w:lang w:bidi="ar-EG"/>
        </w:rPr>
        <w:t xml:space="preserve"> adlı eser</w:t>
      </w:r>
      <w:r w:rsidRPr="00A34B3E">
        <w:rPr>
          <w:sz w:val="20"/>
          <w:szCs w:val="20"/>
        </w:rPr>
        <w:t>(İstanbul: Karabet Matbaası, 1329/1913)</w:t>
      </w:r>
      <w:r w:rsidRPr="00A34B3E">
        <w:rPr>
          <w:rFonts w:cs="Times New Roman"/>
          <w:bCs/>
          <w:sz w:val="20"/>
          <w:szCs w:val="20"/>
          <w:lang w:bidi="ar-EG"/>
        </w:rPr>
        <w:t xml:space="preserve">; aynı şekilde </w:t>
      </w:r>
      <w:r w:rsidRPr="00A34B3E">
        <w:rPr>
          <w:rFonts w:asciiTheme="majorBidi" w:hAnsiTheme="majorBidi" w:cstheme="majorBidi"/>
          <w:sz w:val="20"/>
          <w:szCs w:val="20"/>
          <w:shd w:val="clear" w:color="auto" w:fill="FFFFFF"/>
        </w:rPr>
        <w:t>Darü'l-Hilâfeti'l-</w:t>
      </w:r>
      <w:r w:rsidRPr="00A34B3E">
        <w:rPr>
          <w:rStyle w:val="Vurgu"/>
          <w:rFonts w:asciiTheme="majorBidi" w:hAnsiTheme="majorBidi" w:cstheme="majorBidi"/>
          <w:i w:val="0"/>
          <w:iCs w:val="0"/>
          <w:sz w:val="20"/>
          <w:szCs w:val="20"/>
          <w:shd w:val="clear" w:color="auto" w:fill="FFFFFF"/>
        </w:rPr>
        <w:t>Âliyye</w:t>
      </w:r>
      <w:r w:rsidRPr="00A34B3E">
        <w:rPr>
          <w:rStyle w:val="Vurgu"/>
          <w:rFonts w:asciiTheme="majorBidi" w:hAnsiTheme="majorBidi" w:cstheme="majorBidi"/>
          <w:b/>
          <w:bCs/>
          <w:i w:val="0"/>
          <w:iCs w:val="0"/>
          <w:sz w:val="20"/>
          <w:szCs w:val="20"/>
          <w:shd w:val="clear" w:color="auto" w:fill="FFFFFF"/>
        </w:rPr>
        <w:t xml:space="preserve"> </w:t>
      </w:r>
      <w:r w:rsidRPr="00A34B3E">
        <w:rPr>
          <w:rStyle w:val="Vurgu"/>
          <w:rFonts w:asciiTheme="majorBidi" w:hAnsiTheme="majorBidi" w:cstheme="majorBidi"/>
          <w:i w:val="0"/>
          <w:iCs w:val="0"/>
          <w:sz w:val="20"/>
          <w:szCs w:val="20"/>
          <w:shd w:val="clear" w:color="auto" w:fill="FFFFFF"/>
        </w:rPr>
        <w:t xml:space="preserve">Medresesi müderrislerinden Halil Fevzi’nin, dördüncü sınıf talebelerine tedris olunmak üzere tertîb etmiş olduğu </w:t>
      </w:r>
      <w:r>
        <w:rPr>
          <w:rFonts w:cs="Times New Roman"/>
          <w:bCs/>
          <w:i/>
          <w:iCs/>
          <w:sz w:val="20"/>
          <w:szCs w:val="20"/>
          <w:lang w:bidi="ar-EG"/>
        </w:rPr>
        <w:t>Mâlûmât</w:t>
      </w:r>
      <w:r w:rsidRPr="00A34B3E">
        <w:rPr>
          <w:rFonts w:cs="Times New Roman"/>
          <w:bCs/>
          <w:i/>
          <w:iCs/>
          <w:sz w:val="20"/>
          <w:szCs w:val="20"/>
          <w:lang w:bidi="ar-EG"/>
        </w:rPr>
        <w:t>-ı Kânûniye</w:t>
      </w:r>
      <w:r w:rsidRPr="00A34B3E">
        <w:rPr>
          <w:rFonts w:cs="Times New Roman"/>
          <w:bCs/>
          <w:sz w:val="20"/>
          <w:szCs w:val="20"/>
          <w:lang w:bidi="ar-EG"/>
        </w:rPr>
        <w:t xml:space="preserve"> adlı eser </w:t>
      </w:r>
      <w:r w:rsidRPr="00A34B3E">
        <w:rPr>
          <w:sz w:val="20"/>
          <w:szCs w:val="20"/>
        </w:rPr>
        <w:t>(İstanbul: Matbaa-i Âmire, 1333/1917)</w:t>
      </w:r>
      <w:r w:rsidRPr="00A34B3E">
        <w:rPr>
          <w:rFonts w:cs="Times New Roman"/>
          <w:bCs/>
          <w:sz w:val="20"/>
          <w:szCs w:val="20"/>
          <w:lang w:bidi="ar-EG"/>
        </w:rPr>
        <w:t xml:space="preserve">; Aksaray Polis Merkezi memuru Tevfik Tarık tarafından kaleme alınan </w:t>
      </w:r>
      <w:r w:rsidRPr="00A34B3E">
        <w:rPr>
          <w:rFonts w:cs="Times New Roman"/>
          <w:bCs/>
          <w:i/>
          <w:iCs/>
          <w:sz w:val="20"/>
          <w:szCs w:val="20"/>
          <w:lang w:bidi="ar-EG"/>
        </w:rPr>
        <w:t xml:space="preserve">Zâbıtaya </w:t>
      </w:r>
      <w:r>
        <w:rPr>
          <w:rFonts w:cs="Times New Roman"/>
          <w:bCs/>
          <w:i/>
          <w:iCs/>
          <w:sz w:val="20"/>
          <w:szCs w:val="20"/>
          <w:lang w:bidi="ar-EG"/>
        </w:rPr>
        <w:t>Mâlûmât</w:t>
      </w:r>
      <w:r w:rsidRPr="00A34B3E">
        <w:rPr>
          <w:rFonts w:cs="Times New Roman"/>
          <w:bCs/>
          <w:i/>
          <w:iCs/>
          <w:sz w:val="20"/>
          <w:szCs w:val="20"/>
          <w:lang w:bidi="ar-EG"/>
        </w:rPr>
        <w:t>-ı Kânûniye</w:t>
      </w:r>
      <w:r w:rsidRPr="00A34B3E">
        <w:rPr>
          <w:rFonts w:cs="Times New Roman"/>
          <w:bCs/>
          <w:sz w:val="20"/>
          <w:szCs w:val="20"/>
          <w:lang w:bidi="ar-EG"/>
        </w:rPr>
        <w:t xml:space="preserve"> adlı eser </w:t>
      </w:r>
      <w:r w:rsidRPr="00A34B3E">
        <w:rPr>
          <w:sz w:val="20"/>
          <w:szCs w:val="20"/>
        </w:rPr>
        <w:t>(İstanbul: Şems Matbaası, 1326/1910)</w:t>
      </w:r>
      <w:r w:rsidRPr="00A34B3E">
        <w:rPr>
          <w:rFonts w:cs="Times New Roman"/>
          <w:bCs/>
          <w:sz w:val="20"/>
          <w:szCs w:val="20"/>
          <w:lang w:bidi="ar-EG"/>
        </w:rPr>
        <w:t xml:space="preserve">; M. Âdil tarafından </w:t>
      </w:r>
      <w:r w:rsidRPr="00A34B3E">
        <w:rPr>
          <w:rFonts w:asciiTheme="majorBidi" w:hAnsiTheme="majorBidi" w:cstheme="majorBidi"/>
          <w:sz w:val="20"/>
          <w:szCs w:val="20"/>
          <w:shd w:val="clear" w:color="auto" w:fill="FFFFFF"/>
        </w:rPr>
        <w:t xml:space="preserve">Darülmuallimin-i İbtidâiyelerle mekâtib-i idâdiyelerde tedris olunmak üzere telif edilen </w:t>
      </w:r>
      <w:r>
        <w:rPr>
          <w:rFonts w:cs="Times New Roman"/>
          <w:bCs/>
          <w:i/>
          <w:iCs/>
          <w:sz w:val="20"/>
          <w:szCs w:val="20"/>
          <w:lang w:bidi="ar-EG"/>
        </w:rPr>
        <w:t>Mâlûmât</w:t>
      </w:r>
      <w:r w:rsidRPr="00A34B3E">
        <w:rPr>
          <w:rFonts w:cs="Times New Roman"/>
          <w:bCs/>
          <w:i/>
          <w:iCs/>
          <w:sz w:val="20"/>
          <w:szCs w:val="20"/>
          <w:lang w:bidi="ar-EG"/>
        </w:rPr>
        <w:t>-ı Hukûkiye</w:t>
      </w:r>
      <w:r w:rsidRPr="00A34B3E">
        <w:rPr>
          <w:rFonts w:cs="Times New Roman"/>
          <w:bCs/>
          <w:sz w:val="20"/>
          <w:szCs w:val="20"/>
          <w:lang w:bidi="ar-EG"/>
        </w:rPr>
        <w:t xml:space="preserve"> adlı eser </w:t>
      </w:r>
      <w:r w:rsidRPr="00A34B3E">
        <w:rPr>
          <w:sz w:val="20"/>
          <w:szCs w:val="20"/>
        </w:rPr>
        <w:t>(İstanbul: Matbaa-i Âmire, 1331-1333/1915-1917)</w:t>
      </w:r>
      <w:r w:rsidRPr="00A34B3E">
        <w:rPr>
          <w:rFonts w:asciiTheme="majorBidi" w:hAnsiTheme="majorBidi" w:cstheme="majorBidi"/>
          <w:bCs/>
          <w:sz w:val="20"/>
          <w:szCs w:val="20"/>
          <w:lang w:bidi="ar-EG"/>
        </w:rPr>
        <w:t xml:space="preserve">; </w:t>
      </w:r>
      <w:r w:rsidRPr="00A34B3E">
        <w:rPr>
          <w:rFonts w:asciiTheme="majorBidi" w:hAnsiTheme="majorBidi" w:cstheme="majorBidi"/>
          <w:sz w:val="20"/>
          <w:szCs w:val="20"/>
          <w:shd w:val="clear" w:color="auto" w:fill="FFFFFF"/>
        </w:rPr>
        <w:t xml:space="preserve">Mekteb-i Hukûk Mukaddime-i İlm-i Hukûk ve Hukûk-ı Ceza Muallimi, Dersaâdet Birinci Mahkeme-i Ticaret azası Mehmed Servet’in kaleme almış olduğu </w:t>
      </w:r>
      <w:r w:rsidRPr="00A34B3E">
        <w:rPr>
          <w:rFonts w:asciiTheme="majorBidi" w:hAnsiTheme="majorBidi" w:cstheme="majorBidi"/>
          <w:i/>
          <w:iCs/>
          <w:sz w:val="20"/>
          <w:szCs w:val="20"/>
          <w:shd w:val="clear" w:color="auto" w:fill="FFFFFF"/>
        </w:rPr>
        <w:t>Mukaddime-i İlm-i Hukûk</w:t>
      </w:r>
      <w:r w:rsidRPr="00A34B3E">
        <w:rPr>
          <w:rFonts w:asciiTheme="majorBidi" w:hAnsiTheme="majorBidi" w:cstheme="majorBidi"/>
          <w:sz w:val="20"/>
          <w:szCs w:val="20"/>
          <w:shd w:val="clear" w:color="auto" w:fill="FFFFFF"/>
        </w:rPr>
        <w:t xml:space="preserve"> adlı eser </w:t>
      </w:r>
      <w:r w:rsidRPr="00A34B3E">
        <w:rPr>
          <w:sz w:val="20"/>
          <w:szCs w:val="20"/>
        </w:rPr>
        <w:t>(Dersaâdet: İkdam Matbaası, 1328/1912)</w:t>
      </w:r>
      <w:r w:rsidRPr="00A34B3E">
        <w:rPr>
          <w:rFonts w:asciiTheme="majorBidi" w:hAnsiTheme="majorBidi" w:cstheme="majorBidi"/>
          <w:sz w:val="20"/>
          <w:szCs w:val="20"/>
          <w:shd w:val="clear" w:color="auto" w:fill="FFFFFF"/>
        </w:rPr>
        <w:t xml:space="preserve"> ve İbrahim Hakkı (Paşa)’nın, Maarif Nezâret-i Celilesi’nin 18 Muharrem 1319 ve 24 Nisan 317 tarihli ve 92 numaralı ruhsatnamesiyle tab‘ olunan </w:t>
      </w:r>
      <w:r w:rsidRPr="00A34B3E">
        <w:rPr>
          <w:rFonts w:asciiTheme="majorBidi" w:hAnsiTheme="majorBidi" w:cstheme="majorBidi"/>
          <w:i/>
          <w:iCs/>
          <w:sz w:val="20"/>
          <w:szCs w:val="20"/>
          <w:shd w:val="clear" w:color="auto" w:fill="FFFFFF"/>
        </w:rPr>
        <w:t>Mukaddime-i İlm-i Hukûk</w:t>
      </w:r>
      <w:r w:rsidRPr="00A34B3E">
        <w:rPr>
          <w:rFonts w:asciiTheme="majorBidi" w:hAnsiTheme="majorBidi" w:cstheme="majorBidi"/>
          <w:sz w:val="20"/>
          <w:szCs w:val="20"/>
          <w:shd w:val="clear" w:color="auto" w:fill="FFFFFF"/>
        </w:rPr>
        <w:t xml:space="preserve"> adlı eseri </w:t>
      </w:r>
      <w:r w:rsidRPr="00A34B3E">
        <w:rPr>
          <w:sz w:val="20"/>
          <w:szCs w:val="20"/>
        </w:rPr>
        <w:t>(İstanbul: Karabet Matbaası, 1319/1902)</w:t>
      </w:r>
      <w:r w:rsidRPr="00A34B3E">
        <w:rPr>
          <w:rFonts w:asciiTheme="majorBidi" w:hAnsiTheme="majorBidi" w:cstheme="majorBidi"/>
          <w:sz w:val="20"/>
          <w:szCs w:val="20"/>
          <w:shd w:val="clear" w:color="auto" w:fill="FFFFFF"/>
        </w:rPr>
        <w:t xml:space="preserve"> bu minvalde yazılmış eserlerdendir.</w:t>
      </w:r>
    </w:p>
  </w:footnote>
  <w:footnote w:id="22">
    <w:p w14:paraId="0ED99344" w14:textId="4498A58D" w:rsidR="007A1C13" w:rsidRDefault="007A1C13" w:rsidP="004418BC">
      <w:pPr>
        <w:pStyle w:val="DipnotMetni"/>
        <w:ind w:left="709" w:hanging="709"/>
      </w:pPr>
      <w:r>
        <w:rPr>
          <w:rStyle w:val="DipnotBavurusu"/>
        </w:rPr>
        <w:footnoteRef/>
      </w:r>
      <w:r>
        <w:t xml:space="preserve"> Haydar Rıfat, </w:t>
      </w:r>
      <w:r>
        <w:rPr>
          <w:i/>
          <w:iCs/>
        </w:rPr>
        <w:t>Yeni ve Mükemmel Mâlûmât-ı Kanuni</w:t>
      </w:r>
      <w:r w:rsidRPr="007755D2">
        <w:rPr>
          <w:i/>
          <w:iCs/>
        </w:rPr>
        <w:t>ye</w:t>
      </w:r>
      <w:r>
        <w:t>, (İstanbul: Matbaa-i Hayriye ve Şurekası, 1327/1910), 1.</w:t>
      </w:r>
    </w:p>
  </w:footnote>
  <w:footnote w:id="23">
    <w:p w14:paraId="4BF34363" w14:textId="14B53D59"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t>, 1.</w:t>
      </w:r>
    </w:p>
  </w:footnote>
  <w:footnote w:id="24">
    <w:p w14:paraId="4E6D02D5" w14:textId="45BCE239"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w:t>
      </w:r>
      <w:r>
        <w:t xml:space="preserve"> 2.</w:t>
      </w:r>
    </w:p>
  </w:footnote>
  <w:footnote w:id="25">
    <w:p w14:paraId="4712855D" w14:textId="676CD7A7"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t>, 16.</w:t>
      </w:r>
    </w:p>
  </w:footnote>
  <w:footnote w:id="26">
    <w:p w14:paraId="2C930E6A" w14:textId="652C84B1" w:rsidR="007A1C13" w:rsidRPr="00750FB3" w:rsidRDefault="007A1C13" w:rsidP="004418BC">
      <w:pPr>
        <w:pStyle w:val="DipnotMetni"/>
        <w:ind w:left="709" w:hanging="709"/>
      </w:pPr>
      <w:r>
        <w:rPr>
          <w:rStyle w:val="DipnotBavurusu"/>
        </w:rPr>
        <w:footnoteRef/>
      </w:r>
      <w:r>
        <w:t xml:space="preserve"> Mehmed Seyyid, </w:t>
      </w:r>
      <w:r>
        <w:rPr>
          <w:i/>
          <w:iCs/>
        </w:rPr>
        <w:t xml:space="preserve">Usûl-i Fıkıh – Medhal </w:t>
      </w:r>
      <w:r>
        <w:t>(İstanbul: 2011), 145-146.</w:t>
      </w:r>
    </w:p>
  </w:footnote>
  <w:footnote w:id="27">
    <w:p w14:paraId="209CB2E1" w14:textId="77777777" w:rsidR="007A1C13" w:rsidRPr="0090642B" w:rsidRDefault="007A1C13" w:rsidP="004418BC">
      <w:pPr>
        <w:pStyle w:val="DipnotMetni"/>
        <w:ind w:left="709" w:hanging="709"/>
      </w:pPr>
      <w:r>
        <w:rPr>
          <w:rStyle w:val="DipnotBavurusu"/>
        </w:rPr>
        <w:footnoteRef/>
      </w:r>
      <w:r>
        <w:t xml:space="preserve"> Mehmed Seyyid, </w:t>
      </w:r>
      <w:r>
        <w:rPr>
          <w:i/>
          <w:iCs/>
        </w:rPr>
        <w:t xml:space="preserve">Usûl-i Fıkıh – Medhal, </w:t>
      </w:r>
      <w:r>
        <w:t>145.</w:t>
      </w:r>
    </w:p>
  </w:footnote>
  <w:footnote w:id="28">
    <w:p w14:paraId="36872852" w14:textId="77777777" w:rsidR="007A1C13" w:rsidRPr="0090642B" w:rsidRDefault="007A1C13" w:rsidP="004418BC">
      <w:pPr>
        <w:pStyle w:val="DipnotMetni"/>
        <w:ind w:left="709" w:hanging="709"/>
      </w:pPr>
      <w:r>
        <w:rPr>
          <w:rStyle w:val="DipnotBavurusu"/>
        </w:rPr>
        <w:footnoteRef/>
      </w:r>
      <w:r>
        <w:t xml:space="preserve"> Mehmed Seyyid, </w:t>
      </w:r>
      <w:r>
        <w:rPr>
          <w:i/>
          <w:iCs/>
        </w:rPr>
        <w:t xml:space="preserve">Usûl-i Fıkıh – Medhal, </w:t>
      </w:r>
      <w:r>
        <w:t>286.</w:t>
      </w:r>
    </w:p>
  </w:footnote>
  <w:footnote w:id="29">
    <w:p w14:paraId="7A22AFAC" w14:textId="77777777" w:rsidR="007A1C13" w:rsidRPr="00F65ADC" w:rsidRDefault="007A1C13" w:rsidP="004418BC">
      <w:pPr>
        <w:pStyle w:val="DipnotMetni"/>
        <w:ind w:left="709" w:hanging="709"/>
      </w:pPr>
      <w:r>
        <w:rPr>
          <w:rStyle w:val="DipnotBavurusu"/>
        </w:rPr>
        <w:footnoteRef/>
      </w:r>
      <w:r>
        <w:t xml:space="preserve"> Mehmed Seyyid, </w:t>
      </w:r>
      <w:r>
        <w:rPr>
          <w:i/>
          <w:iCs/>
        </w:rPr>
        <w:t xml:space="preserve">Usûl-i Fıkıh – Medhal, </w:t>
      </w:r>
      <w:r>
        <w:t>530.</w:t>
      </w:r>
    </w:p>
  </w:footnote>
  <w:footnote w:id="30">
    <w:p w14:paraId="1FBA4A2E" w14:textId="77777777" w:rsidR="007A1C13" w:rsidRDefault="007A1C13" w:rsidP="004418BC">
      <w:pPr>
        <w:pStyle w:val="DipnotMetni"/>
        <w:ind w:left="709" w:hanging="709"/>
      </w:pPr>
      <w:r>
        <w:rPr>
          <w:rStyle w:val="DipnotBavurusu"/>
        </w:rPr>
        <w:footnoteRef/>
      </w:r>
      <w:r>
        <w:t xml:space="preserve"> Elmalılı M. Hamdi Yazır, </w:t>
      </w:r>
      <w:r>
        <w:rPr>
          <w:i/>
          <w:iCs/>
        </w:rPr>
        <w:t xml:space="preserve">Meşrutiyetten Cumhuriyete Makaleler, </w:t>
      </w:r>
      <w:r>
        <w:t>(İstanbul: Klasik, 2011), 198.</w:t>
      </w:r>
    </w:p>
  </w:footnote>
  <w:footnote w:id="31">
    <w:p w14:paraId="48BC8161" w14:textId="77777777" w:rsidR="007A1C13" w:rsidRPr="00912AB6" w:rsidRDefault="007A1C13" w:rsidP="004418BC">
      <w:pPr>
        <w:pStyle w:val="DipnotMetni"/>
        <w:ind w:left="709" w:hanging="709"/>
      </w:pPr>
      <w:r>
        <w:rPr>
          <w:rStyle w:val="DipnotBavurusu"/>
        </w:rPr>
        <w:footnoteRef/>
      </w:r>
      <w:r>
        <w:t xml:space="preserve"> Haydar Rıfat, </w:t>
      </w:r>
      <w:r>
        <w:rPr>
          <w:i/>
          <w:iCs/>
        </w:rPr>
        <w:t xml:space="preserve">Mâlûmât-ı Kânûniye, </w:t>
      </w:r>
      <w:r>
        <w:t>75.</w:t>
      </w:r>
    </w:p>
  </w:footnote>
  <w:footnote w:id="32">
    <w:p w14:paraId="02BC48B3" w14:textId="77777777" w:rsidR="007A1C13" w:rsidRPr="00000D4A" w:rsidRDefault="007A1C13" w:rsidP="004418BC">
      <w:pPr>
        <w:pStyle w:val="DipnotMetni"/>
        <w:ind w:left="709" w:hanging="709"/>
      </w:pPr>
      <w:r>
        <w:rPr>
          <w:rStyle w:val="DipnotBavurusu"/>
        </w:rPr>
        <w:footnoteRef/>
      </w:r>
      <w:r>
        <w:t xml:space="preserve"> Haydar Rıfat, </w:t>
      </w:r>
      <w:r>
        <w:rPr>
          <w:i/>
          <w:iCs/>
        </w:rPr>
        <w:t xml:space="preserve">Mâlûmat-ı Kânûniye, </w:t>
      </w:r>
      <w:r>
        <w:t>123.</w:t>
      </w:r>
    </w:p>
  </w:footnote>
  <w:footnote w:id="33">
    <w:p w14:paraId="0C3DA212" w14:textId="5346BAC9" w:rsidR="007A1C13" w:rsidRPr="00AC57AE" w:rsidRDefault="007A1C13" w:rsidP="004418BC">
      <w:pPr>
        <w:pStyle w:val="DipnotMetni"/>
        <w:ind w:left="709" w:hanging="709"/>
      </w:pPr>
      <w:r>
        <w:rPr>
          <w:rStyle w:val="DipnotBavurusu"/>
        </w:rPr>
        <w:footnoteRef/>
      </w:r>
      <w:r>
        <w:t xml:space="preserve"> “Mâlûmât-ı Kanuniye: Haydar Rıfat Bey’in yeni tab’ olunan kitabının fıkha ait mebahisinin tayyi ve icap eden bazı bahislerin ilavesi ile tedrisi.” Bk. Hamit Er, </w:t>
      </w:r>
      <w:r>
        <w:rPr>
          <w:i/>
          <w:iCs/>
        </w:rPr>
        <w:t>Darülhilafe Medreseleri</w:t>
      </w:r>
      <w:r>
        <w:t>, 77.</w:t>
      </w:r>
    </w:p>
  </w:footnote>
  <w:footnote w:id="34">
    <w:p w14:paraId="337F3202" w14:textId="77777777" w:rsidR="007A1C13" w:rsidRPr="00934677" w:rsidRDefault="007A1C13" w:rsidP="004418BC">
      <w:pPr>
        <w:pStyle w:val="DipnotMetni"/>
        <w:ind w:left="709" w:hanging="709"/>
      </w:pPr>
      <w:r>
        <w:rPr>
          <w:rStyle w:val="DipnotBavurusu"/>
        </w:rPr>
        <w:footnoteRef/>
      </w:r>
      <w:r>
        <w:t xml:space="preserve"> Kanunlaştırma çalışmaları hakkında ayrıntılı bilgi için bk. Mehmet Gayretli, </w:t>
      </w:r>
      <w:r>
        <w:rPr>
          <w:i/>
          <w:iCs/>
        </w:rPr>
        <w:t>Tanzimat’tan Cumhuriyet’e Kanunlaştırma Çalışmaları</w:t>
      </w:r>
      <w:r>
        <w:t xml:space="preserve"> (İstanbul: Nizamiye Akademi, 2015).</w:t>
      </w:r>
    </w:p>
  </w:footnote>
  <w:footnote w:id="35">
    <w:p w14:paraId="3B26048B" w14:textId="77777777" w:rsidR="007A1C13" w:rsidRPr="008C3201" w:rsidRDefault="007A1C13" w:rsidP="004418BC">
      <w:pPr>
        <w:pStyle w:val="DipnotMetni"/>
        <w:ind w:left="709" w:hanging="709"/>
      </w:pPr>
      <w:r>
        <w:rPr>
          <w:rStyle w:val="DipnotBavurusu"/>
        </w:rPr>
        <w:footnoteRef/>
      </w:r>
      <w:r>
        <w:t xml:space="preserve"> Kemal Oğuzman – Nami Barlas, </w:t>
      </w:r>
      <w:r>
        <w:rPr>
          <w:i/>
          <w:iCs/>
        </w:rPr>
        <w:t>Medenî Hukuk</w:t>
      </w:r>
      <w:r>
        <w:t xml:space="preserve"> (İstanbul: Arıkan Yayınları, 2006), 5.</w:t>
      </w:r>
    </w:p>
  </w:footnote>
  <w:footnote w:id="36">
    <w:p w14:paraId="3C891B84" w14:textId="77777777" w:rsidR="007A1C13" w:rsidRDefault="007A1C13" w:rsidP="004418BC">
      <w:pPr>
        <w:pStyle w:val="DipnotMetni"/>
        <w:ind w:left="709" w:hanging="709"/>
      </w:pPr>
      <w:r>
        <w:rPr>
          <w:rStyle w:val="DipnotBavurusu"/>
        </w:rPr>
        <w:footnoteRef/>
      </w:r>
      <w:r>
        <w:t xml:space="preserve"> Halit Çalış, “Kişiler Hukuku”, </w:t>
      </w:r>
      <w:r w:rsidRPr="00CE665C">
        <w:rPr>
          <w:i/>
          <w:iCs/>
        </w:rPr>
        <w:t>İslâm Hukuku</w:t>
      </w:r>
      <w:r>
        <w:t>, ed. Talip Türcan (Ankara: Grafiker Yayınları, 2016), 262.</w:t>
      </w:r>
    </w:p>
  </w:footnote>
  <w:footnote w:id="37">
    <w:p w14:paraId="232BF2C1" w14:textId="77777777" w:rsidR="007A1C13" w:rsidRDefault="007A1C13" w:rsidP="004418BC">
      <w:pPr>
        <w:pStyle w:val="DipnotMetni"/>
        <w:ind w:left="709" w:hanging="709"/>
      </w:pPr>
      <w:r>
        <w:rPr>
          <w:rStyle w:val="DipnotBavurusu"/>
        </w:rPr>
        <w:footnoteRef/>
      </w:r>
      <w:r>
        <w:t xml:space="preserve"> Saffet Köse, “Aile Hukuku”, </w:t>
      </w:r>
      <w:r w:rsidRPr="00CE665C">
        <w:rPr>
          <w:i/>
          <w:iCs/>
        </w:rPr>
        <w:t>İslâm Hukuku</w:t>
      </w:r>
      <w:r>
        <w:t>, ed. Talip Türcan (Ankara: Grafiker Yayınları, 2016), 281.</w:t>
      </w:r>
    </w:p>
  </w:footnote>
  <w:footnote w:id="38">
    <w:p w14:paraId="680C992C" w14:textId="77777777" w:rsidR="007A1C13" w:rsidRDefault="007A1C13" w:rsidP="004418BC">
      <w:pPr>
        <w:pStyle w:val="DipnotMetni"/>
        <w:ind w:left="709" w:hanging="709"/>
      </w:pPr>
      <w:r>
        <w:rPr>
          <w:rStyle w:val="DipnotBavurusu"/>
        </w:rPr>
        <w:footnoteRef/>
      </w:r>
      <w:r>
        <w:t xml:space="preserve"> Ekrem Buğra Ekinci, </w:t>
      </w:r>
      <w:r>
        <w:rPr>
          <w:i/>
          <w:iCs/>
        </w:rPr>
        <w:t xml:space="preserve">Osmanlı Hukuku: Adalet ve </w:t>
      </w:r>
      <w:r w:rsidRPr="00C467A4">
        <w:rPr>
          <w:i/>
          <w:iCs/>
        </w:rPr>
        <w:t>Mülk</w:t>
      </w:r>
      <w:r>
        <w:rPr>
          <w:i/>
          <w:iCs/>
        </w:rPr>
        <w:t xml:space="preserve"> </w:t>
      </w:r>
      <w:r>
        <w:t xml:space="preserve">(İstanbul: Arı Sanat Yayınevi, 2019), </w:t>
      </w:r>
      <w:r w:rsidRPr="004418BC">
        <w:t>433</w:t>
      </w:r>
      <w:r>
        <w:t>.</w:t>
      </w:r>
    </w:p>
  </w:footnote>
  <w:footnote w:id="39">
    <w:p w14:paraId="6A48F846" w14:textId="77777777" w:rsidR="007A1C13" w:rsidRDefault="007A1C13" w:rsidP="004418BC">
      <w:pPr>
        <w:pStyle w:val="DipnotMetni"/>
        <w:ind w:left="709" w:hanging="709"/>
      </w:pPr>
      <w:r>
        <w:rPr>
          <w:rStyle w:val="DipnotBavurusu"/>
        </w:rPr>
        <w:footnoteRef/>
      </w:r>
      <w:r>
        <w:t xml:space="preserve"> Çalış, “Borçlar Hukuku”, 421.</w:t>
      </w:r>
    </w:p>
  </w:footnote>
  <w:footnote w:id="40">
    <w:p w14:paraId="0C697D82" w14:textId="77777777" w:rsidR="007A1C13" w:rsidRDefault="007A1C13" w:rsidP="004418BC">
      <w:pPr>
        <w:pStyle w:val="DipnotMetni"/>
        <w:ind w:left="709" w:hanging="709"/>
      </w:pPr>
      <w:r>
        <w:rPr>
          <w:rStyle w:val="DipnotBavurusu"/>
        </w:rPr>
        <w:footnoteRef/>
      </w:r>
      <w:r>
        <w:t xml:space="preserve"> Ekinci, </w:t>
      </w:r>
      <w:r w:rsidRPr="006B49AA">
        <w:rPr>
          <w:i/>
          <w:iCs/>
        </w:rPr>
        <w:t>Osmanlı Hukuku</w:t>
      </w:r>
      <w:r>
        <w:t>, 507.</w:t>
      </w:r>
    </w:p>
  </w:footnote>
  <w:footnote w:id="41">
    <w:p w14:paraId="4600A32B" w14:textId="77777777" w:rsidR="007A1C13" w:rsidRDefault="007A1C13" w:rsidP="004418BC">
      <w:pPr>
        <w:pStyle w:val="DipnotMetni"/>
        <w:ind w:left="709" w:hanging="709"/>
      </w:pPr>
      <w:r>
        <w:rPr>
          <w:rStyle w:val="DipnotBavurusu"/>
        </w:rPr>
        <w:footnoteRef/>
      </w:r>
      <w:r>
        <w:t xml:space="preserve"> Çalış, “Eşya Hukuku”, 399.</w:t>
      </w:r>
    </w:p>
  </w:footnote>
  <w:footnote w:id="42">
    <w:p w14:paraId="21807247" w14:textId="77777777" w:rsidR="007A1C13" w:rsidRDefault="007A1C13" w:rsidP="004418BC">
      <w:pPr>
        <w:pStyle w:val="DipnotMetni"/>
        <w:ind w:left="709" w:hanging="709"/>
      </w:pPr>
      <w:r>
        <w:rPr>
          <w:rStyle w:val="DipnotBavurusu"/>
        </w:rPr>
        <w:footnoteRef/>
      </w:r>
      <w:r>
        <w:t xml:space="preserve"> Ekinci, </w:t>
      </w:r>
      <w:r w:rsidRPr="006B49AA">
        <w:rPr>
          <w:i/>
          <w:iCs/>
        </w:rPr>
        <w:t>Osmanlı Hukuku</w:t>
      </w:r>
      <w:r>
        <w:rPr>
          <w:i/>
          <w:iCs/>
        </w:rPr>
        <w:t xml:space="preserve">, </w:t>
      </w:r>
      <w:r>
        <w:t>474.</w:t>
      </w:r>
    </w:p>
  </w:footnote>
  <w:footnote w:id="43">
    <w:p w14:paraId="57ACD679" w14:textId="77777777" w:rsidR="007A1C13" w:rsidRPr="005A53E1" w:rsidRDefault="007A1C13" w:rsidP="004418BC">
      <w:pPr>
        <w:pStyle w:val="DipnotMetni"/>
        <w:ind w:left="709" w:hanging="709"/>
      </w:pPr>
      <w:r>
        <w:rPr>
          <w:rStyle w:val="DipnotBavurusu"/>
        </w:rPr>
        <w:footnoteRef/>
      </w:r>
      <w:r>
        <w:t xml:space="preserve"> Mehmet Erdoğan, </w:t>
      </w:r>
      <w:r>
        <w:rPr>
          <w:i/>
          <w:iCs/>
        </w:rPr>
        <w:t xml:space="preserve">Fıkıh ve Hukuk Terimleri Sözlüğü, </w:t>
      </w:r>
      <w:r>
        <w:t>(İstanbul: Ensar Yayınları, 2019), “</w:t>
      </w:r>
      <w:r>
        <w:rPr>
          <w:rFonts w:asciiTheme="majorBidi" w:hAnsiTheme="majorBidi" w:cstheme="majorBidi"/>
          <w:szCs w:val="24"/>
        </w:rPr>
        <w:t>‘Ayn</w:t>
      </w:r>
      <w:r>
        <w:t>”, 40.</w:t>
      </w:r>
    </w:p>
  </w:footnote>
  <w:footnote w:id="44">
    <w:p w14:paraId="1CACC124" w14:textId="77777777" w:rsidR="007A1C13" w:rsidRDefault="007A1C13" w:rsidP="004418BC">
      <w:pPr>
        <w:pStyle w:val="DipnotMetni"/>
        <w:ind w:left="709" w:hanging="709"/>
      </w:pPr>
      <w:r>
        <w:rPr>
          <w:rStyle w:val="DipnotBavurusu"/>
        </w:rPr>
        <w:footnoteRef/>
      </w:r>
      <w:r>
        <w:t xml:space="preserve"> Erdoğan, “Menfa</w:t>
      </w:r>
      <w:r>
        <w:rPr>
          <w:rFonts w:asciiTheme="majorBidi" w:hAnsiTheme="majorBidi" w:cstheme="majorBidi"/>
          <w:szCs w:val="24"/>
        </w:rPr>
        <w:t>‘at”, 360.</w:t>
      </w:r>
    </w:p>
  </w:footnote>
  <w:footnote w:id="45">
    <w:p w14:paraId="2A7A4C1C" w14:textId="77777777" w:rsidR="007A1C13" w:rsidRPr="00C32F64" w:rsidRDefault="007A1C13" w:rsidP="004418BC">
      <w:pPr>
        <w:pStyle w:val="DipnotMetni"/>
        <w:ind w:left="709" w:hanging="709"/>
      </w:pPr>
      <w:r>
        <w:rPr>
          <w:rStyle w:val="DipnotBavurusu"/>
        </w:rPr>
        <w:footnoteRef/>
      </w:r>
      <w:r>
        <w:t xml:space="preserve"> Oğuzman-</w:t>
      </w:r>
      <w:r w:rsidRPr="00C32F64">
        <w:t xml:space="preserve"> </w:t>
      </w:r>
      <w:r>
        <w:t xml:space="preserve">Barlas, </w:t>
      </w:r>
      <w:r>
        <w:rPr>
          <w:i/>
          <w:iCs/>
        </w:rPr>
        <w:t xml:space="preserve">Medenî Hukuk, </w:t>
      </w:r>
      <w:r>
        <w:t>6.</w:t>
      </w:r>
    </w:p>
  </w:footnote>
  <w:footnote w:id="46">
    <w:p w14:paraId="30C69355" w14:textId="77777777" w:rsidR="007A1C13" w:rsidRDefault="007A1C13" w:rsidP="004418BC">
      <w:pPr>
        <w:pStyle w:val="DipnotMetni"/>
        <w:ind w:left="709" w:hanging="709"/>
      </w:pPr>
      <w:r>
        <w:rPr>
          <w:rStyle w:val="DipnotBavurusu"/>
        </w:rPr>
        <w:footnoteRef/>
      </w:r>
      <w:r>
        <w:t xml:space="preserve"> Ekinci, </w:t>
      </w:r>
      <w:r>
        <w:rPr>
          <w:i/>
          <w:iCs/>
        </w:rPr>
        <w:t>Osmanlı Hukuku,</w:t>
      </w:r>
      <w:r>
        <w:t xml:space="preserve"> 460.</w:t>
      </w:r>
    </w:p>
  </w:footnote>
  <w:footnote w:id="47">
    <w:p w14:paraId="4C18DABA" w14:textId="77777777" w:rsidR="007A1C13" w:rsidRDefault="007A1C13" w:rsidP="004418BC">
      <w:pPr>
        <w:pStyle w:val="DipnotMetni"/>
        <w:ind w:left="709" w:hanging="709"/>
      </w:pPr>
      <w:r>
        <w:rPr>
          <w:rStyle w:val="DipnotBavurusu"/>
        </w:rPr>
        <w:footnoteRef/>
      </w:r>
      <w:r>
        <w:t xml:space="preserve"> Yıldız Demir; Ahmet M. Peşe, “İslâm Hukuk Sistematiği ve Literatürü”, </w:t>
      </w:r>
      <w:r w:rsidRPr="00CE665C">
        <w:rPr>
          <w:i/>
          <w:iCs/>
        </w:rPr>
        <w:t>İslâm Hukuku</w:t>
      </w:r>
      <w:r>
        <w:t>, ed. Talip Türcan (Ankara: Grafiker Yayınları, 2016), 121.</w:t>
      </w:r>
    </w:p>
  </w:footnote>
  <w:footnote w:id="48">
    <w:p w14:paraId="1E2DC47B" w14:textId="602BF36D" w:rsidR="007A1C13" w:rsidRPr="00C751E5"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t xml:space="preserve">, 5-12; Ahmet Cevdet Paşa, </w:t>
      </w:r>
      <w:r>
        <w:rPr>
          <w:i/>
          <w:iCs/>
        </w:rPr>
        <w:t xml:space="preserve">Mecelle-i Ahkâm-ı Adliye </w:t>
      </w:r>
      <w:r>
        <w:t>(İstanbul: Matbaa-i Osmaniye, 1300/1883), 50-93.</w:t>
      </w:r>
    </w:p>
  </w:footnote>
  <w:footnote w:id="49">
    <w:p w14:paraId="1C914032" w14:textId="4610A6B2"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 xml:space="preserve">, </w:t>
      </w:r>
      <w:r>
        <w:t xml:space="preserve">12-16; </w:t>
      </w:r>
      <w:r>
        <w:rPr>
          <w:i/>
          <w:iCs/>
        </w:rPr>
        <w:t>Mecelle</w:t>
      </w:r>
      <w:r>
        <w:t>, 93-121.</w:t>
      </w:r>
    </w:p>
  </w:footnote>
  <w:footnote w:id="50">
    <w:p w14:paraId="5F716A05" w14:textId="3B812396"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 xml:space="preserve">, </w:t>
      </w:r>
      <w:r>
        <w:t xml:space="preserve">16-24; </w:t>
      </w:r>
      <w:r>
        <w:rPr>
          <w:i/>
          <w:iCs/>
        </w:rPr>
        <w:t>Mecelle</w:t>
      </w:r>
      <w:r>
        <w:t>, 124-187.</w:t>
      </w:r>
    </w:p>
  </w:footnote>
  <w:footnote w:id="51">
    <w:p w14:paraId="1CFD2F4A" w14:textId="68CF18D3"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 xml:space="preserve">, </w:t>
      </w:r>
      <w:r>
        <w:t xml:space="preserve">24-26; </w:t>
      </w:r>
      <w:r>
        <w:rPr>
          <w:i/>
          <w:iCs/>
        </w:rPr>
        <w:t>Mecelle</w:t>
      </w:r>
      <w:r>
        <w:t>, 190-210.</w:t>
      </w:r>
    </w:p>
  </w:footnote>
  <w:footnote w:id="52">
    <w:p w14:paraId="380BEBD2" w14:textId="3A22CFFB"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 xml:space="preserve">, </w:t>
      </w:r>
      <w:r>
        <w:t xml:space="preserve">27-28; </w:t>
      </w:r>
      <w:r>
        <w:rPr>
          <w:i/>
          <w:iCs/>
        </w:rPr>
        <w:t>Mecelle</w:t>
      </w:r>
      <w:r>
        <w:t>, 212-220.</w:t>
      </w:r>
    </w:p>
  </w:footnote>
  <w:footnote w:id="53">
    <w:p w14:paraId="3C62AB22" w14:textId="74C1CDEB"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 xml:space="preserve">, </w:t>
      </w:r>
      <w:r>
        <w:t xml:space="preserve">29-32; </w:t>
      </w:r>
      <w:r>
        <w:rPr>
          <w:i/>
          <w:iCs/>
        </w:rPr>
        <w:t>Mecelle</w:t>
      </w:r>
      <w:r>
        <w:t>, 222-238.</w:t>
      </w:r>
    </w:p>
  </w:footnote>
  <w:footnote w:id="54">
    <w:p w14:paraId="304C1B02" w14:textId="23301DAB"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w:t>
      </w:r>
      <w:r>
        <w:t xml:space="preserve"> 33-38; </w:t>
      </w:r>
      <w:r>
        <w:rPr>
          <w:i/>
          <w:iCs/>
        </w:rPr>
        <w:t>Mecelle</w:t>
      </w:r>
      <w:r>
        <w:t>, 240-267.</w:t>
      </w:r>
    </w:p>
  </w:footnote>
  <w:footnote w:id="55">
    <w:p w14:paraId="72B4E587" w14:textId="3F53F26C"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w:t>
      </w:r>
      <w:r>
        <w:t xml:space="preserve"> 39-41; </w:t>
      </w:r>
      <w:r>
        <w:rPr>
          <w:i/>
          <w:iCs/>
        </w:rPr>
        <w:t>Mecelle</w:t>
      </w:r>
      <w:r>
        <w:t>, 270-282.</w:t>
      </w:r>
    </w:p>
  </w:footnote>
  <w:footnote w:id="56">
    <w:p w14:paraId="20D66907" w14:textId="36CE68DA" w:rsidR="007A1C13" w:rsidRDefault="007A1C13" w:rsidP="004418BC">
      <w:pPr>
        <w:pStyle w:val="DipnotMetni"/>
        <w:ind w:left="709" w:hanging="709"/>
      </w:pPr>
      <w:r>
        <w:rPr>
          <w:rStyle w:val="DipnotBavurusu"/>
        </w:rPr>
        <w:footnoteRef/>
      </w:r>
      <w:r>
        <w:t xml:space="preserve"> Haydar Rıfat, </w:t>
      </w:r>
      <w:r>
        <w:rPr>
          <w:i/>
          <w:iCs/>
        </w:rPr>
        <w:t>Mâlûmât</w:t>
      </w:r>
      <w:r w:rsidRPr="007755D2">
        <w:rPr>
          <w:i/>
          <w:iCs/>
        </w:rPr>
        <w:t xml:space="preserve">-ı </w:t>
      </w:r>
      <w:r>
        <w:rPr>
          <w:i/>
          <w:iCs/>
        </w:rPr>
        <w:t>Kanuniy</w:t>
      </w:r>
      <w:r w:rsidRPr="007755D2">
        <w:rPr>
          <w:i/>
          <w:iCs/>
        </w:rPr>
        <w:t>e</w:t>
      </w:r>
      <w:r>
        <w:rPr>
          <w:i/>
          <w:iCs/>
        </w:rPr>
        <w:t>,</w:t>
      </w:r>
      <w:r>
        <w:t xml:space="preserve"> 42-43; </w:t>
      </w:r>
      <w:r>
        <w:rPr>
          <w:i/>
          <w:iCs/>
        </w:rPr>
        <w:t>Mecelle</w:t>
      </w:r>
      <w:r>
        <w:t>, 284-294.</w:t>
      </w:r>
    </w:p>
  </w:footnote>
  <w:footnote w:id="57">
    <w:p w14:paraId="5C87E41E" w14:textId="7E71CDF3" w:rsidR="007A1C13" w:rsidRDefault="007A1C13" w:rsidP="004418BC">
      <w:pPr>
        <w:pStyle w:val="DipnotMetni"/>
        <w:ind w:left="709" w:hanging="709"/>
      </w:pPr>
      <w:r>
        <w:rPr>
          <w:rStyle w:val="DipnotBavurusu"/>
        </w:rPr>
        <w:footnoteRef/>
      </w:r>
      <w:r>
        <w:t xml:space="preserve"> Haydar Rıfat, </w:t>
      </w:r>
      <w:r>
        <w:rPr>
          <w:i/>
          <w:iCs/>
        </w:rPr>
        <w:t>Mâlûmât-ı Kanuniy</w:t>
      </w:r>
      <w:r w:rsidRPr="007755D2">
        <w:rPr>
          <w:i/>
          <w:iCs/>
        </w:rPr>
        <w:t>e</w:t>
      </w:r>
      <w:r>
        <w:rPr>
          <w:i/>
          <w:iCs/>
        </w:rPr>
        <w:t>,</w:t>
      </w:r>
      <w:r>
        <w:t xml:space="preserve"> 43-44; </w:t>
      </w:r>
      <w:r>
        <w:rPr>
          <w:i/>
          <w:iCs/>
        </w:rPr>
        <w:t>Mecelle</w:t>
      </w:r>
      <w:r>
        <w:t>, 295-306.</w:t>
      </w:r>
    </w:p>
  </w:footnote>
  <w:footnote w:id="58">
    <w:p w14:paraId="6447440A" w14:textId="199BA512" w:rsidR="007A1C13" w:rsidRDefault="007A1C13" w:rsidP="004418BC">
      <w:pPr>
        <w:pStyle w:val="DipnotMetni"/>
        <w:ind w:left="709" w:hanging="709"/>
      </w:pPr>
      <w:r>
        <w:rPr>
          <w:rStyle w:val="DipnotBavurusu"/>
        </w:rPr>
        <w:footnoteRef/>
      </w:r>
      <w:r>
        <w:t xml:space="preserve"> Haydar Rıfat, </w:t>
      </w:r>
      <w:r>
        <w:rPr>
          <w:i/>
          <w:iCs/>
        </w:rPr>
        <w:t>Mâlûmât-ı Kanuniy</w:t>
      </w:r>
      <w:r w:rsidRPr="007755D2">
        <w:rPr>
          <w:i/>
          <w:iCs/>
        </w:rPr>
        <w:t>e</w:t>
      </w:r>
      <w:r>
        <w:rPr>
          <w:i/>
          <w:iCs/>
        </w:rPr>
        <w:t>,</w:t>
      </w:r>
      <w:r>
        <w:t xml:space="preserve"> 45-47; </w:t>
      </w:r>
      <w:r>
        <w:rPr>
          <w:i/>
          <w:iCs/>
        </w:rPr>
        <w:t>Mecelle</w:t>
      </w:r>
      <w:r>
        <w:t>, 308-324.</w:t>
      </w:r>
    </w:p>
  </w:footnote>
  <w:footnote w:id="59">
    <w:p w14:paraId="1D0A181D" w14:textId="3A6DFDE2"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w:t>
      </w:r>
      <w:r>
        <w:t xml:space="preserve"> 48-49; </w:t>
      </w:r>
      <w:r>
        <w:rPr>
          <w:i/>
          <w:iCs/>
        </w:rPr>
        <w:t>Mecelle</w:t>
      </w:r>
      <w:r>
        <w:t>, 324-326.</w:t>
      </w:r>
    </w:p>
  </w:footnote>
  <w:footnote w:id="60">
    <w:p w14:paraId="274BDA44" w14:textId="41C75993"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w:t>
      </w:r>
      <w:r>
        <w:t xml:space="preserve"> 49-50; </w:t>
      </w:r>
      <w:r>
        <w:rPr>
          <w:i/>
          <w:iCs/>
        </w:rPr>
        <w:t>Mecelle</w:t>
      </w:r>
      <w:r>
        <w:t>, 326-338.</w:t>
      </w:r>
    </w:p>
  </w:footnote>
  <w:footnote w:id="61">
    <w:p w14:paraId="2401325B" w14:textId="284A7626"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w:t>
      </w:r>
      <w:r>
        <w:t xml:space="preserve"> 51-53; </w:t>
      </w:r>
      <w:r>
        <w:rPr>
          <w:i/>
          <w:iCs/>
        </w:rPr>
        <w:t>Mecelle</w:t>
      </w:r>
      <w:r>
        <w:t>, 340-480.</w:t>
      </w:r>
    </w:p>
  </w:footnote>
  <w:footnote w:id="62">
    <w:p w14:paraId="5CF583C1" w14:textId="0E3FA7D3"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w:t>
      </w:r>
      <w:r>
        <w:t xml:space="preserve"> 54-56; </w:t>
      </w:r>
      <w:r>
        <w:rPr>
          <w:i/>
          <w:iCs/>
        </w:rPr>
        <w:t>Mecelle</w:t>
      </w:r>
      <w:r>
        <w:t>, 482-512.</w:t>
      </w:r>
    </w:p>
  </w:footnote>
  <w:footnote w:id="63">
    <w:p w14:paraId="51CC73E1" w14:textId="1488703B" w:rsidR="007A1C13" w:rsidRDefault="007A1C13" w:rsidP="004418BC">
      <w:pPr>
        <w:pStyle w:val="DipnotMetni"/>
        <w:ind w:left="709" w:hanging="709"/>
      </w:pPr>
      <w:r>
        <w:rPr>
          <w:rStyle w:val="DipnotBavurusu"/>
        </w:rPr>
        <w:footnoteRef/>
      </w:r>
      <w:r>
        <w:t xml:space="preserve"> Haydar Rıfat, </w:t>
      </w:r>
      <w:r>
        <w:rPr>
          <w:i/>
          <w:iCs/>
        </w:rPr>
        <w:t>Mâlûmât-ı Kanuniy</w:t>
      </w:r>
      <w:r w:rsidRPr="007755D2">
        <w:rPr>
          <w:i/>
          <w:iCs/>
        </w:rPr>
        <w:t>e</w:t>
      </w:r>
      <w:r>
        <w:rPr>
          <w:i/>
          <w:iCs/>
        </w:rPr>
        <w:t>,</w:t>
      </w:r>
      <w:r>
        <w:t xml:space="preserve"> 57-59; </w:t>
      </w:r>
      <w:r>
        <w:rPr>
          <w:i/>
          <w:iCs/>
        </w:rPr>
        <w:t>Mecelle</w:t>
      </w:r>
      <w:r>
        <w:t>, 514-530.</w:t>
      </w:r>
    </w:p>
  </w:footnote>
  <w:footnote w:id="64">
    <w:p w14:paraId="2B8666BE" w14:textId="40C8E82C" w:rsidR="007A1C13" w:rsidRDefault="007A1C13" w:rsidP="004418BC">
      <w:pPr>
        <w:pStyle w:val="DipnotMetni"/>
        <w:ind w:left="709" w:hanging="709"/>
      </w:pPr>
      <w:r>
        <w:rPr>
          <w:rStyle w:val="DipnotBavurusu"/>
        </w:rPr>
        <w:footnoteRef/>
      </w:r>
      <w:r>
        <w:t xml:space="preserve"> Haydar Rıfat, </w:t>
      </w:r>
      <w:r>
        <w:rPr>
          <w:i/>
          <w:iCs/>
        </w:rPr>
        <w:t>Mâlûmât-ı Kanuniy</w:t>
      </w:r>
      <w:r w:rsidRPr="007755D2">
        <w:rPr>
          <w:i/>
          <w:iCs/>
        </w:rPr>
        <w:t>e</w:t>
      </w:r>
      <w:r>
        <w:rPr>
          <w:i/>
          <w:iCs/>
        </w:rPr>
        <w:t>,</w:t>
      </w:r>
      <w:r>
        <w:t xml:space="preserve"> 59-63; </w:t>
      </w:r>
      <w:r>
        <w:rPr>
          <w:i/>
          <w:iCs/>
        </w:rPr>
        <w:t>Mecelle</w:t>
      </w:r>
      <w:r>
        <w:t>, 532-553.</w:t>
      </w:r>
    </w:p>
  </w:footnote>
  <w:footnote w:id="65">
    <w:p w14:paraId="5E203EFE" w14:textId="7D7B8F3B" w:rsidR="007A1C13" w:rsidRDefault="007A1C13" w:rsidP="004418BC">
      <w:pPr>
        <w:pStyle w:val="DipnotMetni"/>
        <w:ind w:left="709" w:hanging="709"/>
      </w:pPr>
      <w:r>
        <w:rPr>
          <w:rStyle w:val="DipnotBavurusu"/>
        </w:rPr>
        <w:footnoteRef/>
      </w:r>
      <w:r>
        <w:t xml:space="preserve"> Haydar Rıfat, </w:t>
      </w:r>
      <w:r>
        <w:rPr>
          <w:i/>
          <w:iCs/>
        </w:rPr>
        <w:t>Mâlûmât-ı Kanuniy</w:t>
      </w:r>
      <w:r w:rsidRPr="007755D2">
        <w:rPr>
          <w:i/>
          <w:iCs/>
        </w:rPr>
        <w:t>e</w:t>
      </w:r>
      <w:r>
        <w:rPr>
          <w:i/>
          <w:iCs/>
        </w:rPr>
        <w:t>,</w:t>
      </w:r>
      <w:r>
        <w:t xml:space="preserve"> 64-67; </w:t>
      </w:r>
      <w:r>
        <w:rPr>
          <w:i/>
          <w:iCs/>
        </w:rPr>
        <w:t>Mecelle</w:t>
      </w:r>
      <w:r>
        <w:t>, 556-588.</w:t>
      </w:r>
    </w:p>
  </w:footnote>
  <w:footnote w:id="66">
    <w:p w14:paraId="161D8A6A" w14:textId="085BF260" w:rsidR="007A1C13" w:rsidRDefault="007A1C13" w:rsidP="004418BC">
      <w:pPr>
        <w:pStyle w:val="DipnotMetni"/>
        <w:ind w:left="709" w:hanging="709"/>
      </w:pPr>
      <w:r>
        <w:rPr>
          <w:rStyle w:val="DipnotBavurusu"/>
        </w:rPr>
        <w:footnoteRef/>
      </w:r>
      <w:r>
        <w:t xml:space="preserve"> Haydar Rıfat, </w:t>
      </w:r>
      <w:r>
        <w:rPr>
          <w:i/>
          <w:iCs/>
        </w:rPr>
        <w:t>Mâlûmât-ı Kanuniy</w:t>
      </w:r>
      <w:r w:rsidRPr="007755D2">
        <w:rPr>
          <w:i/>
          <w:iCs/>
        </w:rPr>
        <w:t>e</w:t>
      </w:r>
      <w:r>
        <w:rPr>
          <w:i/>
          <w:iCs/>
        </w:rPr>
        <w:t>,</w:t>
      </w:r>
      <w:r>
        <w:t xml:space="preserve"> 67-73; </w:t>
      </w:r>
      <w:r>
        <w:rPr>
          <w:i/>
          <w:iCs/>
        </w:rPr>
        <w:t>Mecelle</w:t>
      </w:r>
      <w:r>
        <w:t>, 590-633.</w:t>
      </w:r>
    </w:p>
  </w:footnote>
  <w:footnote w:id="67">
    <w:p w14:paraId="0653CCD1" w14:textId="59DF3377"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w:t>
      </w:r>
      <w:r>
        <w:t xml:space="preserve"> 74-77; </w:t>
      </w:r>
      <w:r>
        <w:rPr>
          <w:i/>
          <w:iCs/>
        </w:rPr>
        <w:t>Mecelle</w:t>
      </w:r>
      <w:r>
        <w:t>, 636-657.</w:t>
      </w:r>
    </w:p>
  </w:footnote>
  <w:footnote w:id="68">
    <w:p w14:paraId="7F7E2738" w14:textId="392E04E8"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 xml:space="preserve">, 78-82; </w:t>
      </w:r>
      <w:r>
        <w:t>Manastırlı el-Hac</w:t>
      </w:r>
      <w:r>
        <w:rPr>
          <w:i/>
          <w:iCs/>
        </w:rPr>
        <w:t xml:space="preserve"> </w:t>
      </w:r>
      <w:r>
        <w:t xml:space="preserve">İsmail Hakkı, </w:t>
      </w:r>
      <w:r w:rsidRPr="00DA70CD">
        <w:rPr>
          <w:i/>
          <w:iCs/>
        </w:rPr>
        <w:t xml:space="preserve">Vesâyâ </w:t>
      </w:r>
      <w:r>
        <w:rPr>
          <w:i/>
          <w:iCs/>
        </w:rPr>
        <w:t>v</w:t>
      </w:r>
      <w:r w:rsidRPr="00DA70CD">
        <w:rPr>
          <w:i/>
          <w:iCs/>
        </w:rPr>
        <w:t>e Ferâiz Mecmu</w:t>
      </w:r>
      <w:r>
        <w:t>‘</w:t>
      </w:r>
      <w:r w:rsidRPr="00DA70CD">
        <w:rPr>
          <w:i/>
          <w:iCs/>
        </w:rPr>
        <w:t>ası</w:t>
      </w:r>
      <w:r>
        <w:t>, (İstanbul: Matbaa-i Âmire, 1326/1910), 1-45.</w:t>
      </w:r>
    </w:p>
  </w:footnote>
  <w:footnote w:id="69">
    <w:p w14:paraId="02301338" w14:textId="7E8E783A"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 xml:space="preserve">, 82-87, </w:t>
      </w:r>
      <w:r>
        <w:t xml:space="preserve">İsmail Hakkı, </w:t>
      </w:r>
      <w:r w:rsidRPr="00DA70CD">
        <w:rPr>
          <w:i/>
          <w:iCs/>
        </w:rPr>
        <w:t xml:space="preserve">Vesâyâ </w:t>
      </w:r>
      <w:r>
        <w:rPr>
          <w:i/>
          <w:iCs/>
        </w:rPr>
        <w:t>v</w:t>
      </w:r>
      <w:r w:rsidRPr="00DA70CD">
        <w:rPr>
          <w:i/>
          <w:iCs/>
        </w:rPr>
        <w:t>e Ferâiz Mecmu</w:t>
      </w:r>
      <w:r>
        <w:t>‘</w:t>
      </w:r>
      <w:r w:rsidRPr="00DA70CD">
        <w:rPr>
          <w:i/>
          <w:iCs/>
        </w:rPr>
        <w:t>ası</w:t>
      </w:r>
      <w:r>
        <w:rPr>
          <w:i/>
          <w:iCs/>
        </w:rPr>
        <w:t xml:space="preserve">, </w:t>
      </w:r>
      <w:r>
        <w:t>46-72.</w:t>
      </w:r>
    </w:p>
  </w:footnote>
  <w:footnote w:id="70">
    <w:p w14:paraId="095DF2C2" w14:textId="50FC5AC2"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 xml:space="preserve">, </w:t>
      </w:r>
      <w:r>
        <w:t>88-98</w:t>
      </w:r>
      <w:r>
        <w:rPr>
          <w:i/>
          <w:iCs/>
        </w:rPr>
        <w:t>,</w:t>
      </w:r>
      <w:r w:rsidRPr="00EE54B8">
        <w:t xml:space="preserve"> </w:t>
      </w:r>
      <w:r>
        <w:t>İsmail</w:t>
      </w:r>
      <w:r>
        <w:rPr>
          <w:i/>
          <w:iCs/>
        </w:rPr>
        <w:t xml:space="preserve"> </w:t>
      </w:r>
      <w:r>
        <w:t xml:space="preserve">Hakkı, </w:t>
      </w:r>
      <w:r w:rsidRPr="00DA70CD">
        <w:rPr>
          <w:i/>
          <w:iCs/>
        </w:rPr>
        <w:t xml:space="preserve">Vesâyâ </w:t>
      </w:r>
      <w:r>
        <w:rPr>
          <w:i/>
          <w:iCs/>
        </w:rPr>
        <w:t>v</w:t>
      </w:r>
      <w:r w:rsidRPr="00DA70CD">
        <w:rPr>
          <w:i/>
          <w:iCs/>
        </w:rPr>
        <w:t>e Ferâiz Mecmu</w:t>
      </w:r>
      <w:r>
        <w:t>‘</w:t>
      </w:r>
      <w:r w:rsidRPr="00DA70CD">
        <w:rPr>
          <w:i/>
          <w:iCs/>
        </w:rPr>
        <w:t>ası</w:t>
      </w:r>
      <w:r>
        <w:rPr>
          <w:i/>
          <w:iCs/>
        </w:rPr>
        <w:t xml:space="preserve">, </w:t>
      </w:r>
      <w:r>
        <w:t>73-130.</w:t>
      </w:r>
    </w:p>
  </w:footnote>
  <w:footnote w:id="71">
    <w:p w14:paraId="48A78FD0" w14:textId="23F91D83"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 xml:space="preserve">, </w:t>
      </w:r>
      <w:r>
        <w:t>99-109;</w:t>
      </w:r>
      <w:r>
        <w:rPr>
          <w:i/>
          <w:iCs/>
        </w:rPr>
        <w:t xml:space="preserve"> </w:t>
      </w:r>
      <w:r>
        <w:t xml:space="preserve">Mehmed Zihni (Hacı Zihni Efendi), </w:t>
      </w:r>
      <w:r w:rsidRPr="006B49AA">
        <w:rPr>
          <w:i/>
          <w:iCs/>
        </w:rPr>
        <w:t>(Ni‘met-i İslâm) İslâm Nimeti</w:t>
      </w:r>
      <w:r>
        <w:t>, sad. M. Rahmi (İstanbul, Sağlam Kitabevi, 1978), 890-990.</w:t>
      </w:r>
    </w:p>
  </w:footnote>
  <w:footnote w:id="72">
    <w:p w14:paraId="5DF0B1B9" w14:textId="55282D66"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 xml:space="preserve">, </w:t>
      </w:r>
      <w:r>
        <w:t xml:space="preserve">110-116; Mehmed Zihni, </w:t>
      </w:r>
      <w:r w:rsidRPr="006B49AA">
        <w:rPr>
          <w:i/>
          <w:iCs/>
        </w:rPr>
        <w:t>Ni‘met-i İslâm</w:t>
      </w:r>
      <w:r>
        <w:t>, 997-1134.</w:t>
      </w:r>
    </w:p>
  </w:footnote>
  <w:footnote w:id="73">
    <w:p w14:paraId="05798FB7" w14:textId="3443BC70"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 xml:space="preserve">, </w:t>
      </w:r>
      <w:r>
        <w:t xml:space="preserve">117-118; Mehmed Zihni, </w:t>
      </w:r>
      <w:r w:rsidRPr="006B49AA">
        <w:rPr>
          <w:i/>
          <w:iCs/>
        </w:rPr>
        <w:t>Ni’met-i İslâm</w:t>
      </w:r>
      <w:r>
        <w:t>, 991-996.</w:t>
      </w:r>
    </w:p>
  </w:footnote>
  <w:footnote w:id="74">
    <w:p w14:paraId="238B0206" w14:textId="58D869C5"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 xml:space="preserve">, </w:t>
      </w:r>
      <w:r>
        <w:t xml:space="preserve">119-121; Mehmed Zihni, </w:t>
      </w:r>
      <w:r w:rsidRPr="006B49AA">
        <w:rPr>
          <w:i/>
          <w:iCs/>
        </w:rPr>
        <w:t>Ni’met-i İslâm</w:t>
      </w:r>
      <w:r>
        <w:t>, 1087-1103.</w:t>
      </w:r>
    </w:p>
  </w:footnote>
  <w:footnote w:id="75">
    <w:p w14:paraId="6C259095" w14:textId="3E8985B8" w:rsidR="007A1C13" w:rsidRPr="006B49AA" w:rsidRDefault="007A1C13" w:rsidP="004418BC">
      <w:pPr>
        <w:pStyle w:val="DipnotMetni"/>
        <w:ind w:left="709" w:hanging="709"/>
      </w:pPr>
      <w:r>
        <w:rPr>
          <w:rStyle w:val="DipnotBavurusu"/>
        </w:rPr>
        <w:footnoteRef/>
      </w:r>
      <w:r>
        <w:t xml:space="preserve"> Fahrettin Atar, “Mahkeme”, </w:t>
      </w:r>
      <w:r>
        <w:rPr>
          <w:i/>
          <w:iCs/>
        </w:rPr>
        <w:t>Türkiye Diyanet Vakfı İslâm Ansiklopedisi</w:t>
      </w:r>
      <w:r w:rsidRPr="006B49AA">
        <w:t>, (Ankara: TDV Yayınları, 2003), 27/338-339.</w:t>
      </w:r>
    </w:p>
  </w:footnote>
  <w:footnote w:id="76">
    <w:p w14:paraId="78AE9A44" w14:textId="4EE4A0C9" w:rsidR="007A1C13" w:rsidRDefault="007A1C13" w:rsidP="004418BC">
      <w:pPr>
        <w:pStyle w:val="DipnotMetni"/>
        <w:ind w:left="709" w:hanging="709"/>
      </w:pPr>
      <w:r>
        <w:rPr>
          <w:rStyle w:val="DipnotBavurusu"/>
        </w:rPr>
        <w:footnoteRef/>
      </w:r>
      <w:r>
        <w:t xml:space="preserve"> Atar, “Mahkeme”, 27/340.</w:t>
      </w:r>
    </w:p>
  </w:footnote>
  <w:footnote w:id="77">
    <w:p w14:paraId="7E215487" w14:textId="4F71892C" w:rsidR="007A1C13" w:rsidRPr="006B49AA" w:rsidRDefault="007A1C13" w:rsidP="004418BC">
      <w:pPr>
        <w:pStyle w:val="DipnotMetni"/>
        <w:ind w:left="709" w:hanging="709"/>
      </w:pPr>
      <w:r>
        <w:rPr>
          <w:rStyle w:val="DipnotBavurusu"/>
        </w:rPr>
        <w:footnoteRef/>
      </w:r>
      <w:r>
        <w:t xml:space="preserve"> Mehmet Âkif Aydın, “Mahkeme”, </w:t>
      </w:r>
      <w:r>
        <w:rPr>
          <w:i/>
          <w:iCs/>
        </w:rPr>
        <w:t xml:space="preserve">Türkiye Diyanet Vakfı İslâm Ansiklopedisi, </w:t>
      </w:r>
      <w:r w:rsidRPr="006B49AA">
        <w:t>(Ankara: TDV Yayınları, 2003), 27/341-342.</w:t>
      </w:r>
    </w:p>
  </w:footnote>
  <w:footnote w:id="78">
    <w:p w14:paraId="7FECA876" w14:textId="5016EDF6" w:rsidR="007A1C13" w:rsidRPr="00566027"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w:t>
      </w:r>
      <w:r>
        <w:t xml:space="preserve"> 123-131; Kâzım, </w:t>
      </w:r>
      <w:r w:rsidRPr="006B49AA">
        <w:rPr>
          <w:i/>
          <w:iCs/>
        </w:rPr>
        <w:t>Telhîs-i Hukuk-ı Mevzûa</w:t>
      </w:r>
      <w:r>
        <w:t xml:space="preserve"> (İstanbul: Karabet Matbaası, 1310/1893), 136-141.</w:t>
      </w:r>
    </w:p>
  </w:footnote>
  <w:footnote w:id="79">
    <w:p w14:paraId="3B96D7FC" w14:textId="599A7949"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w:t>
      </w:r>
      <w:r>
        <w:t xml:space="preserve"> 144-165; Kâzım, </w:t>
      </w:r>
      <w:r w:rsidRPr="006B49AA">
        <w:rPr>
          <w:i/>
          <w:iCs/>
        </w:rPr>
        <w:t>Hukuk-ı Mevzûa</w:t>
      </w:r>
      <w:r>
        <w:t>, 210-223.</w:t>
      </w:r>
    </w:p>
  </w:footnote>
  <w:footnote w:id="80">
    <w:p w14:paraId="2F4DD3AA" w14:textId="77777777" w:rsidR="007A1C13" w:rsidRDefault="007A1C13" w:rsidP="004418BC">
      <w:pPr>
        <w:pStyle w:val="DipnotMetni"/>
        <w:ind w:left="709" w:hanging="709"/>
      </w:pPr>
      <w:r>
        <w:rPr>
          <w:rStyle w:val="DipnotBavurusu"/>
        </w:rPr>
        <w:footnoteRef/>
      </w:r>
      <w:r>
        <w:t xml:space="preserve"> Talip Türcan; Ünal Yerlikaya, “Ceza Hukuku”, </w:t>
      </w:r>
      <w:r w:rsidRPr="00CE665C">
        <w:rPr>
          <w:i/>
          <w:iCs/>
        </w:rPr>
        <w:t>İslâm Hukuku</w:t>
      </w:r>
      <w:r>
        <w:t>, ed. Talip Türcan (Ankara: Grafiker Yayınları, 2016), 511-527.</w:t>
      </w:r>
    </w:p>
  </w:footnote>
  <w:footnote w:id="81">
    <w:p w14:paraId="2DAC5EB5" w14:textId="25A0F220" w:rsidR="007A1C13" w:rsidRDefault="007A1C13" w:rsidP="00A27E4D">
      <w:pPr>
        <w:spacing w:line="240" w:lineRule="auto"/>
        <w:ind w:left="709" w:hanging="709"/>
      </w:pPr>
      <w:r w:rsidRPr="00D844A3">
        <w:rPr>
          <w:rStyle w:val="DipnotBavurusu"/>
          <w:sz w:val="20"/>
          <w:szCs w:val="20"/>
        </w:rPr>
        <w:footnoteRef/>
      </w:r>
      <w:r w:rsidRPr="00D844A3">
        <w:rPr>
          <w:sz w:val="20"/>
          <w:szCs w:val="20"/>
        </w:rPr>
        <w:t xml:space="preserve"> </w:t>
      </w:r>
      <w:r>
        <w:rPr>
          <w:sz w:val="20"/>
          <w:szCs w:val="20"/>
        </w:rPr>
        <w:t>“</w:t>
      </w:r>
      <w:r>
        <w:rPr>
          <w:rFonts w:asciiTheme="majorBidi" w:hAnsiTheme="majorBidi" w:cstheme="majorBidi"/>
          <w:sz w:val="20"/>
          <w:szCs w:val="20"/>
          <w:lang w:bidi="ar-EG"/>
        </w:rPr>
        <w:t>Hukuk-ı</w:t>
      </w:r>
      <w:r w:rsidRPr="00D844A3">
        <w:rPr>
          <w:rFonts w:asciiTheme="majorBidi" w:hAnsiTheme="majorBidi" w:cstheme="majorBidi"/>
          <w:sz w:val="20"/>
          <w:szCs w:val="20"/>
          <w:lang w:bidi="ar-EG"/>
        </w:rPr>
        <w:t xml:space="preserve"> cezanın mevzû</w:t>
      </w:r>
      <w:r w:rsidRPr="004F5F9F">
        <w:rPr>
          <w:sz w:val="20"/>
          <w:szCs w:val="20"/>
        </w:rPr>
        <w:t>‘</w:t>
      </w:r>
      <w:r w:rsidRPr="00D844A3">
        <w:rPr>
          <w:rFonts w:asciiTheme="majorBidi" w:hAnsiTheme="majorBidi" w:cstheme="majorBidi"/>
          <w:sz w:val="20"/>
          <w:szCs w:val="20"/>
          <w:lang w:bidi="ar-EG"/>
        </w:rPr>
        <w:t>u, cerâim ve mücâzâtın ‘illet ve hikmetine şamildir.</w:t>
      </w:r>
      <w:r>
        <w:rPr>
          <w:rFonts w:asciiTheme="majorBidi" w:hAnsiTheme="majorBidi" w:cstheme="majorBidi"/>
          <w:sz w:val="20"/>
          <w:szCs w:val="20"/>
          <w:lang w:bidi="ar-EG"/>
        </w:rPr>
        <w:t xml:space="preserve"> Kanun-ı</w:t>
      </w:r>
      <w:r w:rsidRPr="00D844A3">
        <w:rPr>
          <w:rFonts w:asciiTheme="majorBidi" w:hAnsiTheme="majorBidi" w:cstheme="majorBidi"/>
          <w:sz w:val="20"/>
          <w:szCs w:val="20"/>
          <w:lang w:bidi="ar-EG"/>
        </w:rPr>
        <w:t xml:space="preserve"> cezanın mevzû‘u, ta‘rîfât-ı kanuniye ile cerâimin esâmîsi ve mücâzâtın </w:t>
      </w:r>
      <w:r>
        <w:rPr>
          <w:rFonts w:asciiTheme="majorBidi" w:hAnsiTheme="majorBidi" w:cstheme="majorBidi"/>
          <w:sz w:val="20"/>
          <w:szCs w:val="20"/>
          <w:lang w:bidi="ar-EG"/>
        </w:rPr>
        <w:t>nev‘</w:t>
      </w:r>
      <w:r w:rsidRPr="00D844A3">
        <w:rPr>
          <w:rFonts w:asciiTheme="majorBidi" w:hAnsiTheme="majorBidi" w:cstheme="majorBidi"/>
          <w:sz w:val="20"/>
          <w:szCs w:val="20"/>
          <w:lang w:bidi="ar-EG"/>
        </w:rPr>
        <w:t xml:space="preserve"> ve müddetlerinden ‘ibarettir.</w:t>
      </w:r>
      <w:r>
        <w:rPr>
          <w:rFonts w:asciiTheme="majorBidi" w:hAnsiTheme="majorBidi" w:cstheme="majorBidi"/>
          <w:sz w:val="20"/>
          <w:szCs w:val="20"/>
          <w:lang w:bidi="ar-EG"/>
        </w:rPr>
        <w:t>” Haydar Rıfat</w:t>
      </w:r>
      <w:r w:rsidRPr="00D574D7">
        <w:rPr>
          <w:sz w:val="20"/>
          <w:szCs w:val="20"/>
        </w:rPr>
        <w:t xml:space="preserve">, </w:t>
      </w:r>
      <w:r>
        <w:rPr>
          <w:i/>
          <w:iCs/>
          <w:sz w:val="20"/>
          <w:szCs w:val="20"/>
        </w:rPr>
        <w:t>Mâlûmât</w:t>
      </w:r>
      <w:r w:rsidRPr="00D574D7">
        <w:rPr>
          <w:i/>
          <w:iCs/>
          <w:sz w:val="20"/>
          <w:szCs w:val="20"/>
        </w:rPr>
        <w:t>-ı Kanuniye,</w:t>
      </w:r>
      <w:r>
        <w:rPr>
          <w:i/>
          <w:iCs/>
          <w:sz w:val="20"/>
          <w:szCs w:val="20"/>
        </w:rPr>
        <w:t xml:space="preserve"> </w:t>
      </w:r>
      <w:r w:rsidRPr="00A27E4D">
        <w:rPr>
          <w:sz w:val="20"/>
          <w:szCs w:val="20"/>
        </w:rPr>
        <w:t>167.</w:t>
      </w:r>
    </w:p>
  </w:footnote>
  <w:footnote w:id="82">
    <w:p w14:paraId="02D40CA4" w14:textId="4643A647" w:rsidR="007A1C13" w:rsidRDefault="007A1C13" w:rsidP="004418BC">
      <w:pPr>
        <w:pStyle w:val="DipnotMetni"/>
        <w:ind w:left="709" w:hanging="709"/>
      </w:pPr>
      <w:r>
        <w:rPr>
          <w:rStyle w:val="DipnotBavurusu"/>
        </w:rPr>
        <w:footnoteRef/>
      </w:r>
      <w:r>
        <w:t xml:space="preserve"> Gayretli, Tanzimat’tan Cumhuriyet’e Kanunlaştırma Çalışmaları, 240.</w:t>
      </w:r>
    </w:p>
  </w:footnote>
  <w:footnote w:id="83">
    <w:p w14:paraId="30104271" w14:textId="22283CBC" w:rsidR="007A1C13" w:rsidRDefault="007A1C13" w:rsidP="004418BC">
      <w:pPr>
        <w:pStyle w:val="DipnotMetni"/>
        <w:ind w:left="709" w:hanging="709"/>
      </w:pPr>
      <w:r>
        <w:rPr>
          <w:rStyle w:val="DipnotBavurusu"/>
        </w:rPr>
        <w:footnoteRef/>
      </w:r>
      <w:r>
        <w:t xml:space="preserve"> Gayretli, </w:t>
      </w:r>
      <w:r w:rsidRPr="00E91929">
        <w:rPr>
          <w:i/>
          <w:iCs/>
        </w:rPr>
        <w:t>Tanzimat’tan Cumhuriyet’e Kanunlaştırma Çalışmaları</w:t>
      </w:r>
      <w:r>
        <w:t>, 287.</w:t>
      </w:r>
    </w:p>
  </w:footnote>
  <w:footnote w:id="84">
    <w:p w14:paraId="7EF4E8F7" w14:textId="0EC7B986" w:rsidR="007A1C13" w:rsidRDefault="007A1C13" w:rsidP="004418BC">
      <w:pPr>
        <w:pStyle w:val="DipnotMetni"/>
        <w:ind w:left="709" w:hanging="709"/>
      </w:pPr>
      <w:r>
        <w:rPr>
          <w:rStyle w:val="DipnotBavurusu"/>
        </w:rPr>
        <w:footnoteRef/>
      </w:r>
      <w:r>
        <w:t xml:space="preserve"> Gayretli, </w:t>
      </w:r>
      <w:r w:rsidRPr="00E91929">
        <w:rPr>
          <w:i/>
          <w:iCs/>
        </w:rPr>
        <w:t>Tanzimat’tan Cumhuriyet’e Kanunlaştırma Çalışmaları</w:t>
      </w:r>
      <w:r>
        <w:t>, 287-288.</w:t>
      </w:r>
    </w:p>
  </w:footnote>
  <w:footnote w:id="85">
    <w:p w14:paraId="658F950F" w14:textId="502A46EF" w:rsidR="007A1C13" w:rsidRPr="00851624" w:rsidRDefault="007A1C13" w:rsidP="004418BC">
      <w:pPr>
        <w:pStyle w:val="DipnotMetni"/>
        <w:ind w:left="709" w:hanging="709"/>
      </w:pPr>
      <w:r>
        <w:rPr>
          <w:rStyle w:val="DipnotBavurusu"/>
        </w:rPr>
        <w:footnoteRef/>
      </w:r>
      <w:r>
        <w:t xml:space="preserve"> Halil Kalabalık, </w:t>
      </w:r>
      <w:r>
        <w:rPr>
          <w:i/>
          <w:iCs/>
        </w:rPr>
        <w:t xml:space="preserve">Kısa İdare Hukuku </w:t>
      </w:r>
      <w:r>
        <w:t>(Konya: Sayram Yayınları, 2016), 7.</w:t>
      </w:r>
    </w:p>
  </w:footnote>
  <w:footnote w:id="86">
    <w:p w14:paraId="363A34E0" w14:textId="61550C55" w:rsidR="007A1C13" w:rsidRPr="00320067" w:rsidRDefault="007A1C13" w:rsidP="004418BC">
      <w:pPr>
        <w:pStyle w:val="DipnotMetni"/>
        <w:ind w:left="709" w:hanging="709"/>
      </w:pPr>
      <w:r>
        <w:rPr>
          <w:rStyle w:val="DipnotBavurusu"/>
        </w:rPr>
        <w:footnoteRef/>
      </w:r>
      <w:r>
        <w:t xml:space="preserve"> Kemal Gözler, </w:t>
      </w:r>
      <w:r>
        <w:rPr>
          <w:i/>
          <w:iCs/>
        </w:rPr>
        <w:t xml:space="preserve">İdare Hukuku </w:t>
      </w:r>
      <w:r>
        <w:t>(Bursa: Ekin Yayınları, 2009), 50.</w:t>
      </w:r>
    </w:p>
  </w:footnote>
  <w:footnote w:id="87">
    <w:p w14:paraId="7C1B8406" w14:textId="112AFFBA" w:rsidR="007A1C13" w:rsidRDefault="007A1C13" w:rsidP="004418BC">
      <w:pPr>
        <w:pStyle w:val="DipnotMetni"/>
        <w:ind w:left="709" w:hanging="709"/>
      </w:pPr>
      <w:r>
        <w:rPr>
          <w:rStyle w:val="DipnotBavurusu"/>
        </w:rPr>
        <w:footnoteRef/>
      </w:r>
      <w:r>
        <w:t xml:space="preserve"> Gözler, </w:t>
      </w:r>
      <w:r>
        <w:rPr>
          <w:i/>
          <w:iCs/>
        </w:rPr>
        <w:t xml:space="preserve">İdare Hukuku, </w:t>
      </w:r>
      <w:r w:rsidRPr="006A4159">
        <w:t>60-61.</w:t>
      </w:r>
    </w:p>
  </w:footnote>
  <w:footnote w:id="88">
    <w:p w14:paraId="4F8C4878" w14:textId="4CD27FF2" w:rsidR="007A1C13" w:rsidRPr="00E91929" w:rsidRDefault="007A1C13" w:rsidP="004418BC">
      <w:pPr>
        <w:pStyle w:val="DipnotMetni"/>
        <w:ind w:left="709" w:hanging="709"/>
      </w:pPr>
      <w:r>
        <w:rPr>
          <w:rStyle w:val="DipnotBavurusu"/>
        </w:rPr>
        <w:footnoteRef/>
      </w:r>
      <w:r>
        <w:t xml:space="preserve"> İbrahim Hakkı, </w:t>
      </w:r>
      <w:r>
        <w:rPr>
          <w:i/>
          <w:iCs/>
        </w:rPr>
        <w:t xml:space="preserve">Hukuk-ı İdare </w:t>
      </w:r>
      <w:r>
        <w:t>(İstanbul: Karabet Matbaası, 1307/1890), 1.</w:t>
      </w:r>
    </w:p>
  </w:footnote>
  <w:footnote w:id="89">
    <w:p w14:paraId="7996A4F0" w14:textId="08AB33EF" w:rsidR="007A1C13" w:rsidRPr="00E91929" w:rsidRDefault="007A1C13" w:rsidP="004418BC">
      <w:pPr>
        <w:pStyle w:val="DipnotMetni"/>
        <w:ind w:left="709" w:hanging="709"/>
      </w:pPr>
      <w:r>
        <w:rPr>
          <w:rStyle w:val="DipnotBavurusu"/>
        </w:rPr>
        <w:footnoteRef/>
      </w:r>
      <w:r>
        <w:t xml:space="preserve"> Ahmed Şuayb, </w:t>
      </w:r>
      <w:r>
        <w:rPr>
          <w:i/>
          <w:iCs/>
        </w:rPr>
        <w:t xml:space="preserve">Hukuk-ı İdare </w:t>
      </w:r>
      <w:r>
        <w:t>(Dersaadet: Hürriyet Matbaası, 1326-1328/1910-1912), 1.</w:t>
      </w:r>
    </w:p>
  </w:footnote>
  <w:footnote w:id="90">
    <w:p w14:paraId="4ECBC93D" w14:textId="5E489B2E" w:rsidR="007A1C13" w:rsidRDefault="007A1C13" w:rsidP="004418BC">
      <w:pPr>
        <w:pStyle w:val="DipnotMetni"/>
        <w:ind w:left="709" w:hanging="709"/>
      </w:pPr>
      <w:r>
        <w:rPr>
          <w:rStyle w:val="DipnotBavurusu"/>
        </w:rPr>
        <w:footnoteRef/>
      </w:r>
      <w:r>
        <w:t xml:space="preserve"> Kâzım, </w:t>
      </w:r>
      <w:r w:rsidRPr="00844A42">
        <w:rPr>
          <w:i/>
          <w:iCs/>
        </w:rPr>
        <w:t>Hukuk-ı Mevzûa</w:t>
      </w:r>
      <w:r>
        <w:t>, 1.</w:t>
      </w:r>
    </w:p>
  </w:footnote>
  <w:footnote w:id="91">
    <w:p w14:paraId="5E7C6A1C" w14:textId="65750CC9" w:rsidR="007A1C13" w:rsidRPr="00844A42"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w:t>
      </w:r>
      <w:r>
        <w:t xml:space="preserve"> 218-225; İbrahim Hakkı, </w:t>
      </w:r>
      <w:r>
        <w:rPr>
          <w:i/>
          <w:iCs/>
        </w:rPr>
        <w:t xml:space="preserve">Hukuk-ı İdare, </w:t>
      </w:r>
      <w:r>
        <w:t>73-81</w:t>
      </w:r>
      <w:r>
        <w:rPr>
          <w:i/>
          <w:iCs/>
        </w:rPr>
        <w:t xml:space="preserve">; </w:t>
      </w:r>
      <w:r>
        <w:t xml:space="preserve">Kâzım, </w:t>
      </w:r>
      <w:r w:rsidRPr="00844A42">
        <w:rPr>
          <w:i/>
          <w:iCs/>
        </w:rPr>
        <w:t>Hukuk-ı Mevzûa</w:t>
      </w:r>
      <w:r>
        <w:rPr>
          <w:i/>
          <w:iCs/>
        </w:rPr>
        <w:t xml:space="preserve">, </w:t>
      </w:r>
      <w:r w:rsidRPr="00844A42">
        <w:t>9-10.</w:t>
      </w:r>
    </w:p>
  </w:footnote>
  <w:footnote w:id="92">
    <w:p w14:paraId="7F22434E" w14:textId="320EA361"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rPr>
          <w:i/>
          <w:iCs/>
        </w:rPr>
        <w:t>,</w:t>
      </w:r>
      <w:r>
        <w:t xml:space="preserve"> 225-226; İbrahim Hakkı, </w:t>
      </w:r>
      <w:r>
        <w:rPr>
          <w:i/>
          <w:iCs/>
        </w:rPr>
        <w:t xml:space="preserve">Hukuk-ı İdare, 82-93; </w:t>
      </w:r>
      <w:r>
        <w:t xml:space="preserve">Kâzım, </w:t>
      </w:r>
      <w:r w:rsidRPr="00844A42">
        <w:rPr>
          <w:i/>
          <w:iCs/>
        </w:rPr>
        <w:t>Hukuk-ı Mevzûa</w:t>
      </w:r>
      <w:r>
        <w:rPr>
          <w:i/>
          <w:iCs/>
        </w:rPr>
        <w:t xml:space="preserve">, </w:t>
      </w:r>
      <w:r>
        <w:t>10-11</w:t>
      </w:r>
      <w:r w:rsidRPr="00844A42">
        <w:t>.</w:t>
      </w:r>
    </w:p>
  </w:footnote>
  <w:footnote w:id="93">
    <w:p w14:paraId="5C61A6F9" w14:textId="19409BCC" w:rsidR="007A1C13" w:rsidRPr="00297A47" w:rsidRDefault="007A1C13" w:rsidP="004418BC">
      <w:pPr>
        <w:pStyle w:val="DipnotMetni"/>
        <w:ind w:left="709" w:hanging="709"/>
      </w:pPr>
      <w:r>
        <w:rPr>
          <w:rStyle w:val="DipnotBavurusu"/>
        </w:rPr>
        <w:footnoteRef/>
      </w:r>
      <w:r>
        <w:t xml:space="preserve"> Şaban Kayıhan – Mustafa Yasan, </w:t>
      </w:r>
      <w:r>
        <w:rPr>
          <w:i/>
          <w:iCs/>
        </w:rPr>
        <w:t>Ticaret Hukuku</w:t>
      </w:r>
      <w:r>
        <w:t xml:space="preserve"> (Ankara: Seçkin Yayıncılık, 2017), 37-40.</w:t>
      </w:r>
    </w:p>
  </w:footnote>
  <w:footnote w:id="94">
    <w:p w14:paraId="7CF1486B" w14:textId="7167571B" w:rsidR="007A1C13" w:rsidRDefault="007A1C13" w:rsidP="004418BC">
      <w:pPr>
        <w:pStyle w:val="DipnotMetni"/>
        <w:ind w:left="709" w:hanging="709"/>
      </w:pPr>
      <w:r>
        <w:rPr>
          <w:rStyle w:val="DipnotBavurusu"/>
        </w:rPr>
        <w:footnoteRef/>
      </w:r>
      <w:r>
        <w:t xml:space="preserve"> Gayretli, </w:t>
      </w:r>
      <w:r w:rsidRPr="00E91929">
        <w:rPr>
          <w:i/>
          <w:iCs/>
        </w:rPr>
        <w:t>Tanzimat’tan Cumhuriyet’e Kanunlaştırma Çalışmaları</w:t>
      </w:r>
      <w:r>
        <w:t>, 307-310.</w:t>
      </w:r>
    </w:p>
  </w:footnote>
  <w:footnote w:id="95">
    <w:p w14:paraId="619439E2" w14:textId="62F9E7A2" w:rsidR="007A1C13" w:rsidRDefault="007A1C13" w:rsidP="004418BC">
      <w:pPr>
        <w:pStyle w:val="DipnotMetni"/>
        <w:ind w:left="709" w:hanging="709"/>
      </w:pPr>
      <w:r>
        <w:rPr>
          <w:rStyle w:val="DipnotBavurusu"/>
        </w:rPr>
        <w:footnoteRef/>
      </w:r>
      <w:r>
        <w:t xml:space="preserve"> Gayretli, </w:t>
      </w:r>
      <w:r w:rsidRPr="00E91929">
        <w:rPr>
          <w:i/>
          <w:iCs/>
        </w:rPr>
        <w:t>Tanzimat’tan Cumhuriyet’e Kanunlaştırma Çalışmaları</w:t>
      </w:r>
      <w:r>
        <w:t>, 314-316.</w:t>
      </w:r>
    </w:p>
  </w:footnote>
  <w:footnote w:id="96">
    <w:p w14:paraId="2956A892" w14:textId="727049BA" w:rsidR="007A1C13" w:rsidRDefault="007A1C13" w:rsidP="004418BC">
      <w:pPr>
        <w:pStyle w:val="DipnotMetni"/>
        <w:ind w:left="709" w:hanging="709"/>
      </w:pPr>
      <w:r>
        <w:rPr>
          <w:rStyle w:val="DipnotBavurusu"/>
        </w:rPr>
        <w:footnoteRef/>
      </w:r>
      <w:r>
        <w:t xml:space="preserve"> Hacı Mehmet Günay, “Devletler Hukuku”, </w:t>
      </w:r>
      <w:r w:rsidRPr="00CE665C">
        <w:rPr>
          <w:i/>
          <w:iCs/>
        </w:rPr>
        <w:t>İslâm Hukuku</w:t>
      </w:r>
      <w:r>
        <w:t>, ed. Talip Türcan (Ankara: Grafiker Yayınları, 2016), 537-539.</w:t>
      </w:r>
    </w:p>
  </w:footnote>
  <w:footnote w:id="97">
    <w:p w14:paraId="64C6668F" w14:textId="3A94837D" w:rsidR="007A1C13" w:rsidRPr="00867A6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t xml:space="preserve">, 402-427; Henry Bonfils; Paule Fauchille, </w:t>
      </w:r>
      <w:r>
        <w:rPr>
          <w:i/>
          <w:iCs/>
        </w:rPr>
        <w:t xml:space="preserve">Hukuk-ı Umûmiye-i Düvel Birinci Kısım, </w:t>
      </w:r>
      <w:r>
        <w:t>çev. Ahmed Selahaddin (İstanbul: Matbaa-i Lirair-Kiteon, 1325/1909), 2-398.</w:t>
      </w:r>
    </w:p>
  </w:footnote>
  <w:footnote w:id="98">
    <w:p w14:paraId="2A5956C4" w14:textId="21403F27"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t xml:space="preserve">, 427-438; Henry Bonfils; Paule Fauchille, </w:t>
      </w:r>
      <w:r>
        <w:rPr>
          <w:i/>
          <w:iCs/>
        </w:rPr>
        <w:t xml:space="preserve">Hukuk-ı Umûmiye-i Düvel Üçüncü Kısım, </w:t>
      </w:r>
      <w:r>
        <w:t>çev. Mehmed Cemil Bilsel (Dersaadet: Mürettibin-i Osmaniye Matbaası, 1328/1912), 7-106.</w:t>
      </w:r>
    </w:p>
  </w:footnote>
  <w:footnote w:id="99">
    <w:p w14:paraId="40625660" w14:textId="52E3089F" w:rsidR="007A1C13" w:rsidRDefault="007A1C13" w:rsidP="004418BC">
      <w:pPr>
        <w:pStyle w:val="DipnotMetni"/>
        <w:ind w:left="709" w:hanging="709"/>
      </w:pPr>
      <w:r>
        <w:rPr>
          <w:rStyle w:val="DipnotBavurusu"/>
        </w:rPr>
        <w:footnoteRef/>
      </w:r>
      <w:r>
        <w:t xml:space="preserve"> Haydar Rıfat, </w:t>
      </w:r>
      <w:r>
        <w:rPr>
          <w:i/>
          <w:iCs/>
        </w:rPr>
        <w:t>Mâlûmât-ı Kanuni</w:t>
      </w:r>
      <w:r w:rsidRPr="007755D2">
        <w:rPr>
          <w:i/>
          <w:iCs/>
        </w:rPr>
        <w:t>ye</w:t>
      </w:r>
      <w:r>
        <w:t xml:space="preserve">, 438-443; Bonfils; Fauchille, </w:t>
      </w:r>
      <w:r>
        <w:rPr>
          <w:i/>
          <w:iCs/>
        </w:rPr>
        <w:t xml:space="preserve">Hukuk-ı Umûmiye-i Düvel, </w:t>
      </w:r>
      <w:r>
        <w:t>çev. Mehmed Cemil Bilsel, 421-548.</w:t>
      </w:r>
    </w:p>
  </w:footnote>
  <w:footnote w:id="100">
    <w:p w14:paraId="7AB1B20E" w14:textId="7F41E01B" w:rsidR="007A1C13" w:rsidRDefault="007A1C13" w:rsidP="004418BC">
      <w:pPr>
        <w:pStyle w:val="DipnotMetni"/>
        <w:ind w:left="709" w:hanging="709"/>
      </w:pPr>
      <w:r>
        <w:rPr>
          <w:rStyle w:val="DipnotBavurusu"/>
        </w:rPr>
        <w:footnoteRef/>
      </w:r>
      <w:r>
        <w:t xml:space="preserve"> İkale: Akdi bey’i ref’ ve izale etmektir.</w:t>
      </w:r>
    </w:p>
  </w:footnote>
  <w:footnote w:id="101">
    <w:p w14:paraId="0E08B67B" w14:textId="25422D63" w:rsidR="007A1C13" w:rsidRDefault="007A1C13" w:rsidP="004418BC">
      <w:pPr>
        <w:pStyle w:val="DipnotMetni"/>
        <w:ind w:left="709" w:hanging="709"/>
        <w:rPr>
          <w:lang w:bidi="ar-EG"/>
        </w:rPr>
      </w:pPr>
      <w:r>
        <w:rPr>
          <w:rStyle w:val="DipnotBavurusu"/>
        </w:rPr>
        <w:footnoteRef/>
      </w:r>
      <w:r>
        <w:t xml:space="preserve"> Ayb, ehli ve erbabı indinde malın b</w:t>
      </w:r>
      <w:r>
        <w:rPr>
          <w:lang w:bidi="ar-EG"/>
        </w:rPr>
        <w:t>ahâsına noksan îras eden; ayb-ı kadim, bayi</w:t>
      </w:r>
      <w:r>
        <w:rPr>
          <w:rFonts w:asciiTheme="majorBidi" w:hAnsiTheme="majorBidi" w:cstheme="majorBidi"/>
          <w:szCs w:val="24"/>
          <w:lang w:bidi="ar-EG"/>
        </w:rPr>
        <w:t>‘</w:t>
      </w:r>
      <w:r>
        <w:rPr>
          <w:lang w:bidi="ar-EG"/>
        </w:rPr>
        <w:t xml:space="preserve"> yedinde iken mebi</w:t>
      </w:r>
      <w:r>
        <w:rPr>
          <w:rFonts w:asciiTheme="majorBidi" w:hAnsiTheme="majorBidi" w:cstheme="majorBidi"/>
          <w:szCs w:val="24"/>
          <w:lang w:bidi="ar-EG"/>
        </w:rPr>
        <w:t>‘</w:t>
      </w:r>
      <w:r>
        <w:rPr>
          <w:lang w:bidi="ar-EG"/>
        </w:rPr>
        <w:t>de mevcut olan kusurdur.</w:t>
      </w:r>
    </w:p>
  </w:footnote>
  <w:footnote w:id="102">
    <w:p w14:paraId="7F4D35AA" w14:textId="77777777" w:rsidR="007A1C13" w:rsidRDefault="007A1C13" w:rsidP="003E1C4E">
      <w:pPr>
        <w:pStyle w:val="DipnotMetni"/>
        <w:ind w:firstLine="0"/>
        <w:rPr>
          <w:lang w:bidi="ar-EG"/>
        </w:rPr>
      </w:pPr>
      <w:r>
        <w:rPr>
          <w:rStyle w:val="DipnotBavurusu"/>
        </w:rPr>
        <w:footnoteRef/>
      </w:r>
      <w:r>
        <w:t xml:space="preserve"> Tağrir: Aldanmak; gayb-ı fahiş: derahim ve </w:t>
      </w:r>
      <w:r>
        <w:rPr>
          <w:lang w:bidi="ar-EG"/>
        </w:rPr>
        <w:t>urûzda nısf-ı aşr, hayvanatta aşr, akarda hamse miktarı veya daha ziyade aldanmaktır. Urûz: Nukud ve hayavanat ve akarat ve mekîlât ve mevzûnâttan gayrı şeyler.</w:t>
      </w:r>
    </w:p>
  </w:footnote>
  <w:footnote w:id="103">
    <w:p w14:paraId="5010C8AC" w14:textId="51198C08" w:rsidR="007A1C13" w:rsidRDefault="007A1C13" w:rsidP="004418BC">
      <w:pPr>
        <w:pStyle w:val="DipnotMetni"/>
        <w:ind w:left="709" w:hanging="709"/>
      </w:pPr>
      <w:r>
        <w:rPr>
          <w:rStyle w:val="DipnotBavurusu"/>
        </w:rPr>
        <w:footnoteRef/>
      </w:r>
      <w:r>
        <w:t xml:space="preserve"> </w:t>
      </w:r>
      <w:r w:rsidRPr="00A05FF6">
        <w:rPr>
          <w:rFonts w:asciiTheme="majorBidi" w:hAnsiTheme="majorBidi" w:cstheme="majorBidi"/>
          <w:lang w:bidi="ar-EG"/>
        </w:rPr>
        <w:t>Mütebayi</w:t>
      </w:r>
      <w:r>
        <w:rPr>
          <w:rFonts w:asciiTheme="majorBidi" w:hAnsiTheme="majorBidi" w:cstheme="majorBidi"/>
          <w:szCs w:val="24"/>
        </w:rPr>
        <w:t>‘</w:t>
      </w:r>
      <w:r w:rsidRPr="00A05FF6">
        <w:rPr>
          <w:rFonts w:asciiTheme="majorBidi" w:hAnsiTheme="majorBidi" w:cstheme="majorBidi"/>
          <w:lang w:bidi="ar-EG"/>
        </w:rPr>
        <w:t>an = Akideyn = Bayi</w:t>
      </w:r>
      <w:r>
        <w:rPr>
          <w:rFonts w:asciiTheme="majorBidi" w:hAnsiTheme="majorBidi" w:cstheme="majorBidi"/>
          <w:szCs w:val="24"/>
        </w:rPr>
        <w:t>‘</w:t>
      </w:r>
      <w:r w:rsidRPr="00A05FF6">
        <w:rPr>
          <w:rFonts w:asciiTheme="majorBidi" w:hAnsiTheme="majorBidi" w:cstheme="majorBidi"/>
          <w:lang w:bidi="ar-EG"/>
        </w:rPr>
        <w:t xml:space="preserve"> ile Müşteri</w:t>
      </w:r>
    </w:p>
  </w:footnote>
  <w:footnote w:id="104">
    <w:p w14:paraId="2EEF4986" w14:textId="77777777" w:rsidR="007A1C13" w:rsidRDefault="007A1C13" w:rsidP="004418BC">
      <w:pPr>
        <w:pStyle w:val="DipnotMetni"/>
        <w:ind w:left="709" w:hanging="709"/>
      </w:pPr>
      <w:r>
        <w:rPr>
          <w:rStyle w:val="DipnotBavurusu"/>
        </w:rPr>
        <w:footnoteRef/>
      </w:r>
      <w:r>
        <w:t xml:space="preserve"> Mal: İnsanın vakt-i hâcet için iddihar edebildiği menkulat veya gayrimenkulat.</w:t>
      </w:r>
    </w:p>
  </w:footnote>
  <w:footnote w:id="105">
    <w:p w14:paraId="2CE467C2" w14:textId="1A0C8681" w:rsidR="007A1C13" w:rsidRDefault="007A1C13" w:rsidP="004418BC">
      <w:pPr>
        <w:pStyle w:val="DipnotMetni"/>
        <w:ind w:left="709" w:hanging="709"/>
      </w:pPr>
      <w:r>
        <w:rPr>
          <w:rStyle w:val="DipnotBavurusu"/>
        </w:rPr>
        <w:footnoteRef/>
      </w:r>
      <w:r>
        <w:t xml:space="preserve"> İcar, kiraya vermek. İsticar, kira ile tutmak, âcir = mucir, kiraya veren; müste’cir, tutan. İcare = ücret = kira = bedel-i menfaat. İcare = icar. Me’cur = kiraya verilen şey. Ecr-i misil: Bî-garaz ehl-i vukufun takdir ettikleri ücret. Ecr-i müsemma: hin-i akidde zikr olunan ücret. Muhâyee = taksim-i menafi’.</w:t>
      </w:r>
    </w:p>
  </w:footnote>
  <w:footnote w:id="106">
    <w:p w14:paraId="516D3B4B" w14:textId="77777777" w:rsidR="007A1C13" w:rsidRDefault="007A1C13" w:rsidP="004418BC">
      <w:pPr>
        <w:pStyle w:val="DipnotMetni"/>
        <w:ind w:left="709" w:hanging="709"/>
      </w:pPr>
      <w:r>
        <w:rPr>
          <w:rStyle w:val="DipnotBavurusu"/>
        </w:rPr>
        <w:footnoteRef/>
      </w:r>
      <w:r>
        <w:t xml:space="preserve"> İcare-i Lazım = Hakk-ı hıyârdan âri icare-i sahiha.</w:t>
      </w:r>
    </w:p>
  </w:footnote>
  <w:footnote w:id="107">
    <w:p w14:paraId="66888077" w14:textId="77777777" w:rsidR="007A1C13" w:rsidRDefault="007A1C13" w:rsidP="004418BC">
      <w:pPr>
        <w:pStyle w:val="DipnotMetni"/>
        <w:ind w:left="709" w:hanging="709"/>
      </w:pPr>
      <w:r>
        <w:rPr>
          <w:rStyle w:val="DipnotBavurusu"/>
        </w:rPr>
        <w:footnoteRef/>
      </w:r>
      <w:r>
        <w:t xml:space="preserve"> Ecir-i Has: Yalnız müste’cire işler; aylıklı hizmetkâr gibi; yalnız bir karye hayvanını ra’i itmekle mukayyed olan çobanda ecir-i hastır. Ecir-i Müşterek: Müste’cirden başkasına işlememek şartıyla mukayyed olmayan ecîrdir; hamal, dellal, karye çobanı, kira arabacısı, iskele kayıkçısı gibi.</w:t>
      </w:r>
    </w:p>
  </w:footnote>
  <w:footnote w:id="108">
    <w:p w14:paraId="1DB5355E" w14:textId="5F8FD2D2" w:rsidR="007A1C13" w:rsidRDefault="007A1C13" w:rsidP="004418BC">
      <w:pPr>
        <w:pStyle w:val="DipnotMetni"/>
        <w:ind w:left="709" w:hanging="709"/>
      </w:pPr>
      <w:r>
        <w:rPr>
          <w:rStyle w:val="DipnotBavurusu"/>
        </w:rPr>
        <w:footnoteRef/>
      </w:r>
      <w:r>
        <w:t xml:space="preserve"> Kef</w:t>
      </w:r>
      <w:r>
        <w:rPr>
          <w:rFonts w:asciiTheme="majorBidi" w:hAnsiTheme="majorBidi" w:cstheme="majorBidi"/>
          <w:szCs w:val="24"/>
          <w:lang w:bidi="ar-EG"/>
        </w:rPr>
        <w:t>â</w:t>
      </w:r>
      <w:r>
        <w:t>let-i bin-nefs: Bir adamın şahsına kefil olmak; kef</w:t>
      </w:r>
      <w:r>
        <w:rPr>
          <w:rFonts w:asciiTheme="majorBidi" w:hAnsiTheme="majorBidi" w:cstheme="majorBidi"/>
          <w:szCs w:val="24"/>
          <w:lang w:bidi="ar-EG"/>
        </w:rPr>
        <w:t>â</w:t>
      </w:r>
      <w:r>
        <w:t>let-i bil-mal: Bir malın edasına kefil olmak.</w:t>
      </w:r>
    </w:p>
  </w:footnote>
  <w:footnote w:id="109">
    <w:p w14:paraId="4BCD0C59" w14:textId="622EFF3A" w:rsidR="007A1C13" w:rsidRDefault="007A1C13" w:rsidP="004418BC">
      <w:pPr>
        <w:pStyle w:val="DipnotMetni"/>
        <w:ind w:left="709" w:hanging="709"/>
      </w:pPr>
      <w:r>
        <w:rPr>
          <w:rStyle w:val="DipnotBavurusu"/>
        </w:rPr>
        <w:footnoteRef/>
      </w:r>
      <w:r>
        <w:t xml:space="preserve"> Kef</w:t>
      </w:r>
      <w:r>
        <w:rPr>
          <w:rFonts w:asciiTheme="majorBidi" w:hAnsiTheme="majorBidi" w:cstheme="majorBidi"/>
          <w:szCs w:val="24"/>
          <w:lang w:bidi="ar-EG"/>
        </w:rPr>
        <w:t>â</w:t>
      </w:r>
      <w:r>
        <w:t>let-i münceze ne şarta muallak ne de müstakbele muzâf olmayan kefalettir.</w:t>
      </w:r>
    </w:p>
  </w:footnote>
  <w:footnote w:id="110">
    <w:p w14:paraId="145F8AD3" w14:textId="29D0F640" w:rsidR="007A1C13" w:rsidRDefault="007A1C13" w:rsidP="004418BC">
      <w:pPr>
        <w:pStyle w:val="DipnotMetni"/>
        <w:ind w:left="709" w:hanging="709"/>
      </w:pPr>
      <w:r>
        <w:rPr>
          <w:rStyle w:val="DipnotBavurusu"/>
        </w:rPr>
        <w:footnoteRef/>
      </w:r>
      <w:r>
        <w:t xml:space="preserve"> Muhîl = Havâle eden kimse ki medyûndur. Muhâlün leh = Dâin. Muhâlün aleyh = Havâleyi kabul eden. Muhâlün bih = Havâle olunan mal. Havâle-i mukayyede = Muhîlin muhâlün aleyhe zimmetinde yahut yedinde olan malından vermek üzere deyu mukayyed olan havâle. Havâle-i mutlaka = Mukayyed olmayan havâle. </w:t>
      </w:r>
    </w:p>
  </w:footnote>
  <w:footnote w:id="111">
    <w:p w14:paraId="305D87FC" w14:textId="6ADFC99C" w:rsidR="007A1C13" w:rsidRDefault="007A1C13" w:rsidP="004418BC">
      <w:pPr>
        <w:pStyle w:val="DipnotMetni"/>
        <w:ind w:left="709" w:hanging="709"/>
      </w:pPr>
      <w:r>
        <w:rPr>
          <w:rStyle w:val="DipnotBavurusu"/>
        </w:rPr>
        <w:footnoteRef/>
      </w:r>
      <w:r>
        <w:t xml:space="preserve"> İrtihan = Rehin almak. R</w:t>
      </w:r>
      <w:r w:rsidRPr="009E1C16">
        <w:rPr>
          <w:rFonts w:asciiTheme="majorBidi" w:hAnsiTheme="majorBidi" w:cstheme="majorBidi"/>
          <w:szCs w:val="24"/>
          <w:lang w:bidi="ar-EG"/>
        </w:rPr>
        <w:t>â</w:t>
      </w:r>
      <w:r>
        <w:t>hin = Rehin veren. Mürtehin = Rehin alan. Adl = R</w:t>
      </w:r>
      <w:r w:rsidRPr="009E1C16">
        <w:rPr>
          <w:rFonts w:asciiTheme="majorBidi" w:hAnsiTheme="majorBidi" w:cstheme="majorBidi"/>
          <w:szCs w:val="24"/>
          <w:lang w:bidi="ar-EG"/>
        </w:rPr>
        <w:t>â</w:t>
      </w:r>
      <w:r>
        <w:t xml:space="preserve">hin ve mürtehinin emniyet edipte rehni tevdi’ ettikleri kimse. </w:t>
      </w:r>
    </w:p>
  </w:footnote>
  <w:footnote w:id="112">
    <w:p w14:paraId="0F36A564" w14:textId="0BD2E3FC" w:rsidR="007A1C13" w:rsidRDefault="007A1C13" w:rsidP="004418BC">
      <w:pPr>
        <w:pStyle w:val="DipnotMetni"/>
        <w:ind w:left="709" w:hanging="709"/>
      </w:pPr>
      <w:r>
        <w:rPr>
          <w:rStyle w:val="DipnotBavurusu"/>
        </w:rPr>
        <w:footnoteRef/>
      </w:r>
      <w:r>
        <w:t xml:space="preserve"> “Bu şeyi sana deynim mukabilinde rehin ettim”</w:t>
      </w:r>
    </w:p>
  </w:footnote>
  <w:footnote w:id="113">
    <w:p w14:paraId="3E73B4CF" w14:textId="0AB57316" w:rsidR="007A1C13" w:rsidRDefault="007A1C13" w:rsidP="004418BC">
      <w:pPr>
        <w:pStyle w:val="DipnotMetni"/>
        <w:ind w:left="709" w:hanging="709"/>
      </w:pPr>
      <w:r>
        <w:rPr>
          <w:rStyle w:val="DipnotBavurusu"/>
        </w:rPr>
        <w:footnoteRef/>
      </w:r>
      <w:r>
        <w:t xml:space="preserve"> Mesela </w:t>
      </w:r>
      <w:r w:rsidRPr="00A4379F">
        <w:t>ma</w:t>
      </w:r>
      <w:r>
        <w:t>ğsub</w:t>
      </w:r>
      <w:r w:rsidRPr="00A4379F">
        <w:t>-i</w:t>
      </w:r>
      <w:r>
        <w:t xml:space="preserve"> ale’l-ıtlak lazımü’l-tazmindir. Fakat emânet bazen mazmundur binaen aleyh emânet olan mal için rehin almak gayr-ı caizdir. </w:t>
      </w:r>
    </w:p>
  </w:footnote>
  <w:footnote w:id="114">
    <w:p w14:paraId="77EC4DFA" w14:textId="162BBE7B" w:rsidR="007A1C13" w:rsidRDefault="007A1C13" w:rsidP="004418BC">
      <w:pPr>
        <w:pStyle w:val="DipnotMetni"/>
        <w:ind w:left="709" w:hanging="709"/>
      </w:pPr>
      <w:r>
        <w:rPr>
          <w:rStyle w:val="DipnotBavurusu"/>
        </w:rPr>
        <w:footnoteRef/>
      </w:r>
      <w:r>
        <w:t xml:space="preserve"> Îdâ</w:t>
      </w:r>
      <w:r>
        <w:rPr>
          <w:rFonts w:asciiTheme="majorBidi" w:hAnsiTheme="majorBidi" w:cstheme="majorBidi"/>
          <w:szCs w:val="24"/>
          <w:lang w:bidi="ar-EG"/>
        </w:rPr>
        <w:t>‘</w:t>
      </w:r>
      <w:r>
        <w:t xml:space="preserve"> = Malının sadece muhafazasını diğere ihale etmek; Mûdi</w:t>
      </w:r>
      <w:r>
        <w:rPr>
          <w:rFonts w:asciiTheme="majorBidi" w:hAnsiTheme="majorBidi" w:cstheme="majorBidi"/>
          <w:szCs w:val="24"/>
          <w:lang w:bidi="ar-EG"/>
        </w:rPr>
        <w:t>‘</w:t>
      </w:r>
      <w:r>
        <w:t xml:space="preserve"> = Bu veçhile ihale eden; Vedi</w:t>
      </w:r>
      <w:r>
        <w:rPr>
          <w:rFonts w:asciiTheme="majorBidi" w:hAnsiTheme="majorBidi" w:cstheme="majorBidi"/>
          <w:szCs w:val="24"/>
          <w:lang w:bidi="ar-EG"/>
        </w:rPr>
        <w:t>‘</w:t>
      </w:r>
      <w:r>
        <w:t>, bu veçhile kabul eden. İ</w:t>
      </w:r>
      <w:r>
        <w:rPr>
          <w:rFonts w:asciiTheme="majorBidi" w:hAnsiTheme="majorBidi" w:cstheme="majorBidi"/>
          <w:szCs w:val="24"/>
          <w:lang w:bidi="ar-EG"/>
        </w:rPr>
        <w:t>‘</w:t>
      </w:r>
      <w:r>
        <w:t>are = Âriyet vermek. Malını muhafaza ederek kullanmak üzere vermek; Mu</w:t>
      </w:r>
      <w:r>
        <w:rPr>
          <w:rFonts w:asciiTheme="majorBidi" w:hAnsiTheme="majorBidi" w:cstheme="majorBidi"/>
          <w:szCs w:val="24"/>
          <w:lang w:bidi="ar-EG"/>
        </w:rPr>
        <w:t>‘</w:t>
      </w:r>
      <w:r>
        <w:t>ir = Bu veçhile veren; İstiare = Bu veçhile alan.</w:t>
      </w:r>
    </w:p>
  </w:footnote>
  <w:footnote w:id="115">
    <w:p w14:paraId="3F78556C" w14:textId="1F9B32F2" w:rsidR="007A1C13" w:rsidRDefault="007A1C13" w:rsidP="004418BC">
      <w:pPr>
        <w:pStyle w:val="DipnotMetni"/>
        <w:ind w:left="709" w:hanging="709"/>
      </w:pPr>
      <w:r>
        <w:rPr>
          <w:rStyle w:val="DipnotBavurusu"/>
        </w:rPr>
        <w:footnoteRef/>
      </w:r>
      <w:r>
        <w:t xml:space="preserve"> 1, “Şu malı sana emânet ettim” 2, “kabul ettim”; yahut bir kimse bir hane-i dâhil olarak haneciye “Hayvanımı nereye bağlayayım?” deyip haneci de bir yer göstermekle oraya bağlasa îda’ münakid olur.</w:t>
      </w:r>
    </w:p>
  </w:footnote>
  <w:footnote w:id="116">
    <w:p w14:paraId="0671F5C4" w14:textId="52E7B431" w:rsidR="007A1C13" w:rsidRDefault="007A1C13" w:rsidP="004418BC">
      <w:pPr>
        <w:pStyle w:val="DipnotMetni"/>
        <w:ind w:left="709" w:hanging="709"/>
      </w:pPr>
      <w:r>
        <w:rPr>
          <w:rStyle w:val="DipnotBavurusu"/>
        </w:rPr>
        <w:footnoteRef/>
      </w:r>
      <w:r>
        <w:t xml:space="preserve"> Vedia hakkında sahibinin razı olmadığı şeyi yapmak te’addidir.</w:t>
      </w:r>
    </w:p>
  </w:footnote>
  <w:footnote w:id="117">
    <w:p w14:paraId="5CEE1866" w14:textId="4F5D1905" w:rsidR="007A1C13" w:rsidRDefault="007A1C13" w:rsidP="004418BC">
      <w:pPr>
        <w:pStyle w:val="DipnotMetni"/>
        <w:ind w:left="709" w:hanging="709"/>
      </w:pPr>
      <w:r>
        <w:rPr>
          <w:rStyle w:val="DipnotBavurusu"/>
        </w:rPr>
        <w:footnoteRef/>
      </w:r>
      <w:r>
        <w:t xml:space="preserve"> Vedianın emsali veçhile hıfz olunması taksirdir, mücevheratın samanlıkta hıfzı gibi.</w:t>
      </w:r>
    </w:p>
  </w:footnote>
  <w:footnote w:id="118">
    <w:p w14:paraId="352AE3BC" w14:textId="7B5903B4" w:rsidR="007A1C13" w:rsidRDefault="007A1C13" w:rsidP="004418BC">
      <w:pPr>
        <w:pStyle w:val="DipnotMetni"/>
        <w:ind w:left="709" w:hanging="709"/>
      </w:pPr>
      <w:r>
        <w:rPr>
          <w:rStyle w:val="DipnotBavurusu"/>
        </w:rPr>
        <w:footnoteRef/>
      </w:r>
      <w:r>
        <w:t xml:space="preserve"> Bir malın “menfaatini” bila-bedel temlik etmek.</w:t>
      </w:r>
    </w:p>
  </w:footnote>
  <w:footnote w:id="119">
    <w:p w14:paraId="496F859A" w14:textId="5833FEBB" w:rsidR="007A1C13" w:rsidRDefault="007A1C13" w:rsidP="004418BC">
      <w:pPr>
        <w:pStyle w:val="DipnotMetni"/>
        <w:ind w:left="709" w:hanging="709"/>
      </w:pPr>
      <w:r>
        <w:rPr>
          <w:rStyle w:val="DipnotBavurusu"/>
        </w:rPr>
        <w:footnoteRef/>
      </w:r>
      <w:r>
        <w:t xml:space="preserve"> Edene “vâhib”, o mala “mevhûb”, onu kabul edene “mevhûbun leh” denir. İttihab = Hibeyi kabul etmek.</w:t>
      </w:r>
    </w:p>
  </w:footnote>
  <w:footnote w:id="120">
    <w:p w14:paraId="56654AC6" w14:textId="41FB697E" w:rsidR="007A1C13" w:rsidRDefault="007A1C13" w:rsidP="004418BC">
      <w:pPr>
        <w:pStyle w:val="DipnotMetni"/>
        <w:ind w:left="709" w:hanging="709"/>
      </w:pPr>
      <w:r>
        <w:rPr>
          <w:rStyle w:val="DipnotBavurusu"/>
        </w:rPr>
        <w:footnoteRef/>
      </w:r>
      <w:r>
        <w:t xml:space="preserve"> “Bağışladım”, “Kabul ettim” gibi sözler yahut zevcin zevcesine huliyyattan bir şey getirip “Alınız, takınız” diye vermesi onun da alıp takması gibi harekât. </w:t>
      </w:r>
    </w:p>
  </w:footnote>
  <w:footnote w:id="121">
    <w:p w14:paraId="06F26201" w14:textId="471ABD75" w:rsidR="007A1C13" w:rsidRDefault="007A1C13" w:rsidP="004418BC">
      <w:pPr>
        <w:pStyle w:val="DipnotMetni"/>
        <w:ind w:left="709" w:hanging="709"/>
      </w:pPr>
      <w:r>
        <w:rPr>
          <w:rStyle w:val="DipnotBavurusu"/>
        </w:rPr>
        <w:footnoteRef/>
      </w:r>
      <w:r>
        <w:t xml:space="preserve"> “Gelecek aybaşından itibaren şu malı sana hibe ettim gibi.”</w:t>
      </w:r>
    </w:p>
  </w:footnote>
  <w:footnote w:id="122">
    <w:p w14:paraId="1BA66C33" w14:textId="68218866" w:rsidR="007A1C13" w:rsidRDefault="007A1C13" w:rsidP="004418BC">
      <w:pPr>
        <w:pStyle w:val="DipnotMetni"/>
        <w:ind w:left="709" w:hanging="709"/>
      </w:pPr>
      <w:r>
        <w:rPr>
          <w:rStyle w:val="DipnotBavurusu"/>
        </w:rPr>
        <w:footnoteRef/>
      </w:r>
      <w:r>
        <w:t xml:space="preserve"> Mevhûb arsa olup da üzerine bina ihdas edilmiş, ağaç ‘ars olunmuş veyahut zebun hayvan olup da semizilmiş olması gibi.</w:t>
      </w:r>
    </w:p>
  </w:footnote>
  <w:footnote w:id="123">
    <w:p w14:paraId="5A919DF8" w14:textId="4443416C" w:rsidR="007A1C13" w:rsidRDefault="007A1C13" w:rsidP="004418BC">
      <w:pPr>
        <w:pStyle w:val="DipnotMetni"/>
        <w:ind w:left="709" w:hanging="709"/>
      </w:pPr>
      <w:r>
        <w:rPr>
          <w:rStyle w:val="DipnotBavurusu"/>
        </w:rPr>
        <w:footnoteRef/>
      </w:r>
      <w:r>
        <w:t xml:space="preserve"> Buğday iken un yapılmak gibi.</w:t>
      </w:r>
    </w:p>
  </w:footnote>
  <w:footnote w:id="124">
    <w:p w14:paraId="1F660AD6" w14:textId="48D86253" w:rsidR="007A1C13" w:rsidRDefault="007A1C13" w:rsidP="004418BC">
      <w:pPr>
        <w:pStyle w:val="DipnotMetni"/>
        <w:ind w:left="709" w:hanging="709"/>
      </w:pPr>
      <w:r>
        <w:rPr>
          <w:rStyle w:val="DipnotBavurusu"/>
        </w:rPr>
        <w:footnoteRef/>
      </w:r>
      <w:r>
        <w:t xml:space="preserve"> Sevap için hibe olunan mal.</w:t>
      </w:r>
    </w:p>
  </w:footnote>
  <w:footnote w:id="125">
    <w:p w14:paraId="28BA821E" w14:textId="2E039709" w:rsidR="007A1C13" w:rsidRDefault="007A1C13" w:rsidP="004418BC">
      <w:pPr>
        <w:pStyle w:val="DipnotMetni"/>
        <w:ind w:left="709" w:hanging="709"/>
      </w:pPr>
      <w:r>
        <w:rPr>
          <w:rStyle w:val="DipnotBavurusu"/>
        </w:rPr>
        <w:footnoteRef/>
      </w:r>
      <w:r>
        <w:t xml:space="preserve"> Sağîr gayr-i mümeyyiz, mülkiyet-i bey’in sâlib ve şirânın câlib olduğunu bilmeyen çocuktur, bilene mümeyyiz denilir.</w:t>
      </w:r>
    </w:p>
    <w:p w14:paraId="161E9297" w14:textId="0FBE91AC" w:rsidR="007A1C13" w:rsidRDefault="007A1C13" w:rsidP="004418BC">
      <w:pPr>
        <w:pStyle w:val="DipnotMetni"/>
        <w:ind w:left="709" w:hanging="709"/>
      </w:pPr>
      <w:r>
        <w:t>Mecnûn-ı mutbak: Cünûnu cemi evkati müstevib olan; mecnun-ı gayr-i mutbak, kâh mecnun olup kâh ifâkat bulan kimsedir.</w:t>
      </w:r>
    </w:p>
    <w:p w14:paraId="2DEA6E98" w14:textId="52CD222A" w:rsidR="007A1C13" w:rsidRDefault="007A1C13" w:rsidP="004418BC">
      <w:pPr>
        <w:pStyle w:val="DipnotMetni"/>
        <w:ind w:left="709" w:hanging="709"/>
      </w:pPr>
      <w:r>
        <w:t>Ma‘tûh: Fehmi kalîl, sözü müşevveş, tedbiri fasid olan kimsedir. Mahcûr, tasarruf-ı kavlîsinden memnu‘ olan kimsedir.</w:t>
      </w:r>
    </w:p>
  </w:footnote>
  <w:footnote w:id="126">
    <w:p w14:paraId="15A1787D" w14:textId="5A525ADA" w:rsidR="007A1C13" w:rsidRDefault="007A1C13" w:rsidP="004418BC">
      <w:pPr>
        <w:pStyle w:val="DipnotMetni"/>
        <w:ind w:left="709" w:hanging="709"/>
      </w:pPr>
      <w:r>
        <w:rPr>
          <w:rStyle w:val="DipnotBavurusu"/>
        </w:rPr>
        <w:footnoteRef/>
      </w:r>
      <w:r>
        <w:t xml:space="preserve"> Kabûl-i hibe, kabul-i hediye gibi.</w:t>
      </w:r>
    </w:p>
  </w:footnote>
  <w:footnote w:id="127">
    <w:p w14:paraId="6E9820E2" w14:textId="4B568271" w:rsidR="007A1C13" w:rsidRDefault="007A1C13" w:rsidP="004418BC">
      <w:pPr>
        <w:pStyle w:val="DipnotMetni"/>
        <w:ind w:left="709" w:hanging="709"/>
      </w:pPr>
      <w:r>
        <w:rPr>
          <w:rStyle w:val="DipnotBavurusu"/>
        </w:rPr>
        <w:footnoteRef/>
      </w:r>
      <w:r>
        <w:t xml:space="preserve"> Hibe ve hediye etmek gibi.</w:t>
      </w:r>
    </w:p>
  </w:footnote>
  <w:footnote w:id="128">
    <w:p w14:paraId="5D327742" w14:textId="32956E6F" w:rsidR="007A1C13" w:rsidRDefault="007A1C13" w:rsidP="004418BC">
      <w:pPr>
        <w:pStyle w:val="DipnotMetni"/>
        <w:ind w:left="709" w:hanging="709"/>
      </w:pPr>
      <w:r>
        <w:rPr>
          <w:rStyle w:val="DipnotBavurusu"/>
        </w:rPr>
        <w:footnoteRef/>
      </w:r>
      <w:r>
        <w:t xml:space="preserve"> Bey</w:t>
      </w:r>
      <w:r>
        <w:rPr>
          <w:rFonts w:asciiTheme="majorBidi" w:hAnsiTheme="majorBidi" w:cstheme="majorBidi"/>
          <w:szCs w:val="24"/>
          <w:lang w:bidi="ar-EG"/>
        </w:rPr>
        <w:t>‘</w:t>
      </w:r>
      <w:r>
        <w:t xml:space="preserve"> ve şirâ gibi.</w:t>
      </w:r>
    </w:p>
  </w:footnote>
  <w:footnote w:id="129">
    <w:p w14:paraId="0E134C45" w14:textId="4DFF56FD" w:rsidR="007A1C13" w:rsidRDefault="007A1C13" w:rsidP="004418BC">
      <w:pPr>
        <w:pStyle w:val="DipnotMetni"/>
        <w:ind w:left="709" w:hanging="709"/>
      </w:pPr>
      <w:r>
        <w:rPr>
          <w:rStyle w:val="DipnotBavurusu"/>
        </w:rPr>
        <w:footnoteRef/>
      </w:r>
      <w:r>
        <w:t xml:space="preserve"> Reşîd, malını muhafaza hususunda takayyûd ederek sefeh ve tebzîrden tevâkki eden kimsedir. Hadd-i buluğ ihtilam ve ihbâl “gebe etmek”, ve hayz ve hâbil “gebe olmak” ile sabit olup mebde-i erkekte tam on iki kızda tam dokuz, intihâsı ikisinde de on beştir; yani on beş yaşında baliğ olmamışlarsa da baliğ ‘add olunur. </w:t>
      </w:r>
    </w:p>
  </w:footnote>
  <w:footnote w:id="130">
    <w:p w14:paraId="156199F5" w14:textId="71991F81" w:rsidR="007A1C13" w:rsidRDefault="007A1C13" w:rsidP="004418BC">
      <w:pPr>
        <w:pStyle w:val="DipnotMetni"/>
        <w:ind w:left="709" w:hanging="709"/>
      </w:pPr>
      <w:r>
        <w:rPr>
          <w:rStyle w:val="DipnotBavurusu"/>
        </w:rPr>
        <w:footnoteRef/>
      </w:r>
      <w:r>
        <w:t xml:space="preserve"> Şefî</w:t>
      </w:r>
      <w:r>
        <w:rPr>
          <w:rFonts w:asciiTheme="majorBidi" w:hAnsiTheme="majorBidi" w:cstheme="majorBidi"/>
          <w:szCs w:val="24"/>
          <w:lang w:bidi="ar-EG"/>
        </w:rPr>
        <w:t>‘</w:t>
      </w:r>
      <w:r>
        <w:t>, hakk-ı şuf</w:t>
      </w:r>
      <w:r>
        <w:rPr>
          <w:rFonts w:asciiTheme="majorBidi" w:hAnsiTheme="majorBidi" w:cstheme="majorBidi"/>
          <w:szCs w:val="24"/>
          <w:lang w:bidi="ar-EG"/>
        </w:rPr>
        <w:t>‘</w:t>
      </w:r>
      <w:r>
        <w:t>ası olan; meşfû</w:t>
      </w:r>
      <w:r>
        <w:rPr>
          <w:rFonts w:asciiTheme="majorBidi" w:hAnsiTheme="majorBidi" w:cstheme="majorBidi"/>
          <w:szCs w:val="24"/>
          <w:lang w:bidi="ar-EG"/>
        </w:rPr>
        <w:t>‘</w:t>
      </w:r>
      <w:r>
        <w:t>, hakk-ı şuf</w:t>
      </w:r>
      <w:r>
        <w:rPr>
          <w:rFonts w:asciiTheme="majorBidi" w:hAnsiTheme="majorBidi" w:cstheme="majorBidi"/>
          <w:szCs w:val="24"/>
          <w:lang w:bidi="ar-EG"/>
        </w:rPr>
        <w:t>‘</w:t>
      </w:r>
      <w:r>
        <w:t>anın taallûk ettiği ‘akâr; meşfû</w:t>
      </w:r>
      <w:r>
        <w:rPr>
          <w:rFonts w:asciiTheme="majorBidi" w:hAnsiTheme="majorBidi" w:cstheme="majorBidi"/>
          <w:szCs w:val="24"/>
          <w:lang w:bidi="ar-EG"/>
        </w:rPr>
        <w:t>‘</w:t>
      </w:r>
      <w:r>
        <w:t>un bih, şefî</w:t>
      </w:r>
      <w:r>
        <w:rPr>
          <w:rFonts w:asciiTheme="majorBidi" w:hAnsiTheme="majorBidi" w:cstheme="majorBidi"/>
          <w:szCs w:val="24"/>
          <w:lang w:bidi="ar-EG"/>
        </w:rPr>
        <w:t>‘</w:t>
      </w:r>
      <w:r>
        <w:t xml:space="preserve">in ma bihişşuf’a olan maldır. </w:t>
      </w:r>
    </w:p>
  </w:footnote>
  <w:footnote w:id="131">
    <w:p w14:paraId="5C5C09E5" w14:textId="232B6B33" w:rsidR="007A1C13" w:rsidRDefault="007A1C13" w:rsidP="004418BC">
      <w:pPr>
        <w:pStyle w:val="DipnotMetni"/>
        <w:ind w:left="709" w:hanging="709"/>
      </w:pPr>
      <w:r>
        <w:rPr>
          <w:rStyle w:val="DipnotBavurusu"/>
        </w:rPr>
        <w:footnoteRef/>
      </w:r>
      <w:r>
        <w:t xml:space="preserve"> Su hissesi, yol hissesi gibi hukuk-ı mülkte müşarik olmaktır.</w:t>
      </w:r>
    </w:p>
  </w:footnote>
  <w:footnote w:id="132">
    <w:p w14:paraId="51F47161" w14:textId="7BC2C5D4" w:rsidR="007A1C13" w:rsidRDefault="007A1C13" w:rsidP="004418BC">
      <w:pPr>
        <w:pStyle w:val="DipnotMetni"/>
        <w:ind w:left="709" w:hanging="709"/>
      </w:pPr>
      <w:r>
        <w:rPr>
          <w:rStyle w:val="DipnotBavurusu"/>
        </w:rPr>
        <w:footnoteRef/>
      </w:r>
      <w:r>
        <w:t xml:space="preserve"> Bir kimse tasarrufta dahli olmaksızın bir kimsenin sözünü diğere tebliğ etmektir, edene rasûl denir.</w:t>
      </w:r>
    </w:p>
  </w:footnote>
  <w:footnote w:id="133">
    <w:p w14:paraId="29AE7240" w14:textId="2456DA7D" w:rsidR="007A1C13" w:rsidRDefault="007A1C13" w:rsidP="004418BC">
      <w:pPr>
        <w:pStyle w:val="DipnotMetni"/>
        <w:ind w:left="709" w:hanging="709"/>
      </w:pPr>
      <w:r>
        <w:rPr>
          <w:rStyle w:val="DipnotBavurusu"/>
        </w:rPr>
        <w:footnoteRef/>
      </w:r>
      <w:r>
        <w:t xml:space="preserve"> Filan ile da‘vâ ve nizâ’ım yoktur, filanda hakkım yoktur, filan ile da‘vâmdan fâriğ oldum, filandan hakkımı tamamen aldım gibi temhîdat.</w:t>
      </w:r>
    </w:p>
  </w:footnote>
  <w:footnote w:id="134">
    <w:p w14:paraId="2461DD30" w14:textId="1B9585D8" w:rsidR="007A1C13" w:rsidRDefault="007A1C13" w:rsidP="004418BC">
      <w:pPr>
        <w:pStyle w:val="DipnotMetni"/>
        <w:ind w:left="709" w:hanging="709"/>
      </w:pPr>
      <w:r>
        <w:rPr>
          <w:rStyle w:val="DipnotBavurusu"/>
        </w:rPr>
        <w:footnoteRef/>
      </w:r>
      <w:r>
        <w:t xml:space="preserve"> “Yedimdeki kâffe-i emvâlım filanındır.”</w:t>
      </w:r>
    </w:p>
  </w:footnote>
  <w:footnote w:id="135">
    <w:p w14:paraId="596F4F68" w14:textId="44A50C55" w:rsidR="007A1C13" w:rsidRDefault="007A1C13" w:rsidP="004418BC">
      <w:pPr>
        <w:pStyle w:val="DipnotMetni"/>
        <w:ind w:left="709" w:hanging="709"/>
      </w:pPr>
      <w:r>
        <w:rPr>
          <w:rStyle w:val="DipnotBavurusu"/>
        </w:rPr>
        <w:footnoteRef/>
      </w:r>
      <w:r>
        <w:t xml:space="preserve"> “Üzerime lâbis olduğum esvabdan mâ’adâ bana nisbet olunan kâffe-i emvâl filanındır.”</w:t>
      </w:r>
    </w:p>
  </w:footnote>
  <w:footnote w:id="136">
    <w:p w14:paraId="1E4621E0" w14:textId="4636531F" w:rsidR="007A1C13" w:rsidRDefault="007A1C13" w:rsidP="004418BC">
      <w:pPr>
        <w:pStyle w:val="DipnotMetni"/>
        <w:ind w:left="709" w:hanging="709"/>
      </w:pPr>
      <w:r>
        <w:rPr>
          <w:rStyle w:val="DipnotBavurusu"/>
        </w:rPr>
        <w:footnoteRef/>
      </w:r>
      <w:r>
        <w:t xml:space="preserve"> Maraz-i mevt o hastalıktır ki ekseriyya onda ölüm korkusu olduğu halde hasta zükûrden ise hanesi haricinde, inâstan ise hanesi dâhilinde olan mesâlihini görmekten aciz olup bu hal üzre bir sene mürûr etmeden vefat ede, gerek sahib-i firâş olsun gerek olmasın, bir sene geçer ve marazı müştedd ve hâli teğayyir ederse zaman-ı iştidaddan bil-i</w:t>
      </w:r>
      <w:r>
        <w:rPr>
          <w:rFonts w:asciiTheme="majorBidi" w:hAnsiTheme="majorBidi" w:cstheme="majorBidi"/>
          <w:szCs w:val="24"/>
        </w:rPr>
        <w:t>‘</w:t>
      </w:r>
      <w:r>
        <w:t xml:space="preserve">tibâr ayn-ı hakem cereyana başlar.  </w:t>
      </w:r>
    </w:p>
  </w:footnote>
  <w:footnote w:id="137">
    <w:p w14:paraId="038E40BB" w14:textId="4CEBD8E7" w:rsidR="007A1C13" w:rsidRDefault="007A1C13" w:rsidP="004418BC">
      <w:pPr>
        <w:pStyle w:val="DipnotMetni"/>
        <w:ind w:left="709" w:hanging="709"/>
      </w:pPr>
      <w:r>
        <w:rPr>
          <w:rStyle w:val="DipnotBavurusu"/>
        </w:rPr>
        <w:footnoteRef/>
      </w:r>
      <w:r>
        <w:t xml:space="preserve"> ‘Âdil hasenât-ı seyyiatına gâlib olandır.</w:t>
      </w:r>
    </w:p>
  </w:footnote>
  <w:footnote w:id="138">
    <w:p w14:paraId="0355FBD0" w14:textId="4DA4D18D" w:rsidR="007A1C13" w:rsidRDefault="007A1C13" w:rsidP="004418BC">
      <w:pPr>
        <w:pStyle w:val="DipnotMetni"/>
        <w:ind w:left="709" w:hanging="709"/>
      </w:pPr>
      <w:r>
        <w:rPr>
          <w:rStyle w:val="DipnotBavurusu"/>
        </w:rPr>
        <w:footnoteRef/>
      </w:r>
      <w:r>
        <w:t xml:space="preserve"> Mülk-i Mutlak: İrs ve şirâ gibi esbab-ı mülkten biriyle mukayyed olmayan mülkiyettir. Aks-i mülk mukayyeddir ki mülk bi-sebebin dahi denilir.</w:t>
      </w:r>
    </w:p>
  </w:footnote>
  <w:footnote w:id="139">
    <w:p w14:paraId="14A9FEAE" w14:textId="59443E95" w:rsidR="007A1C13" w:rsidRDefault="007A1C13" w:rsidP="004418BC">
      <w:pPr>
        <w:pStyle w:val="DipnotMetni"/>
        <w:ind w:left="709" w:hanging="709"/>
      </w:pPr>
      <w:r>
        <w:rPr>
          <w:rStyle w:val="DipnotBavurusu"/>
        </w:rPr>
        <w:footnoteRef/>
      </w:r>
      <w:r>
        <w:t xml:space="preserve"> Tezkiye için mahkeme tarafından memur olan zât.</w:t>
      </w:r>
    </w:p>
  </w:footnote>
  <w:footnote w:id="140">
    <w:p w14:paraId="589C21D1" w14:textId="5445C9B3" w:rsidR="007A1C13" w:rsidRPr="002851D0" w:rsidRDefault="007A1C13" w:rsidP="004418BC">
      <w:pPr>
        <w:pStyle w:val="DipnotMetni"/>
        <w:ind w:left="709" w:hanging="709"/>
        <w:rPr>
          <w:lang w:bidi="ar-EG"/>
        </w:rPr>
      </w:pPr>
      <w:r>
        <w:rPr>
          <w:rStyle w:val="DipnotBavurusu"/>
        </w:rPr>
        <w:footnoteRef/>
      </w:r>
      <w:r>
        <w:t xml:space="preserve"> Maalesef henüz taknîn </w:t>
      </w:r>
      <w:r>
        <w:rPr>
          <w:lang w:bidi="ar-EG"/>
        </w:rPr>
        <w:t>edilmemiş birçok hususât var.</w:t>
      </w:r>
    </w:p>
  </w:footnote>
  <w:footnote w:id="141">
    <w:p w14:paraId="78CA2923" w14:textId="0D38F49A" w:rsidR="007A1C13" w:rsidRDefault="007A1C13" w:rsidP="004418BC">
      <w:pPr>
        <w:pStyle w:val="DipnotMetni"/>
        <w:ind w:left="709" w:hanging="709"/>
      </w:pPr>
      <w:r>
        <w:rPr>
          <w:rStyle w:val="DipnotBavurusu"/>
        </w:rPr>
        <w:footnoteRef/>
      </w:r>
      <w:r>
        <w:t xml:space="preserve"> Teberru</w:t>
      </w:r>
      <w:r>
        <w:rPr>
          <w:rFonts w:asciiTheme="majorBidi" w:hAnsiTheme="majorBidi" w:cstheme="majorBidi"/>
          <w:szCs w:val="24"/>
          <w:lang w:bidi="ar-EG"/>
        </w:rPr>
        <w:t>‘</w:t>
      </w:r>
      <w:r>
        <w:t xml:space="preserve"> burada terki kabil olan bir şeyi bi’l-ihtiyar işlemektir.</w:t>
      </w:r>
    </w:p>
  </w:footnote>
  <w:footnote w:id="142">
    <w:p w14:paraId="7E99183A" w14:textId="38F6D9DF" w:rsidR="007A1C13" w:rsidRDefault="007A1C13" w:rsidP="004418BC">
      <w:pPr>
        <w:pStyle w:val="DipnotMetni"/>
        <w:ind w:left="709" w:hanging="709"/>
      </w:pPr>
      <w:r>
        <w:rPr>
          <w:rStyle w:val="DipnotBavurusu"/>
        </w:rPr>
        <w:footnoteRef/>
      </w:r>
      <w:r>
        <w:t xml:space="preserve"> Sabi ve mecnun gibiler temellüke ehil değildirler.</w:t>
      </w:r>
    </w:p>
  </w:footnote>
  <w:footnote w:id="143">
    <w:p w14:paraId="5243544B" w14:textId="6D38BE49" w:rsidR="007A1C13" w:rsidRDefault="007A1C13" w:rsidP="004418BC">
      <w:pPr>
        <w:pStyle w:val="DipnotMetni"/>
        <w:ind w:left="709" w:hanging="709"/>
      </w:pPr>
      <w:r>
        <w:rPr>
          <w:rStyle w:val="DipnotBavurusu"/>
        </w:rPr>
        <w:footnoteRef/>
      </w:r>
      <w:r>
        <w:t xml:space="preserve"> Cebr ve ikrah ile edilen vasiyet sahih değildir.</w:t>
      </w:r>
    </w:p>
  </w:footnote>
  <w:footnote w:id="144">
    <w:p w14:paraId="7C059862" w14:textId="1351BD0B" w:rsidR="007A1C13" w:rsidRDefault="007A1C13" w:rsidP="004418BC">
      <w:pPr>
        <w:pStyle w:val="DipnotMetni"/>
        <w:ind w:left="709" w:hanging="709"/>
      </w:pPr>
      <w:r>
        <w:rPr>
          <w:rStyle w:val="DipnotBavurusu"/>
        </w:rPr>
        <w:footnoteRef/>
      </w:r>
      <w:r>
        <w:t xml:space="preserve"> Hayat-ı takdiriye hine vasiyette rahm-ı mâderde mevcut olup henüz can eseri göstermeyen haml.</w:t>
      </w:r>
    </w:p>
  </w:footnote>
  <w:footnote w:id="145">
    <w:p w14:paraId="7DB3F151" w14:textId="241340D4" w:rsidR="007A1C13" w:rsidRDefault="007A1C13" w:rsidP="004418BC">
      <w:pPr>
        <w:pStyle w:val="DipnotMetni"/>
        <w:ind w:left="709" w:hanging="709"/>
      </w:pPr>
      <w:r>
        <w:rPr>
          <w:rStyle w:val="DipnotBavurusu"/>
        </w:rPr>
        <w:footnoteRef/>
      </w:r>
      <w:r>
        <w:t xml:space="preserve"> “Şu kadar arpa filan kimsenin hayvanlarına verilsin” suretinde vasiyet sahih olmaz. Filan kimsenin hayvanlarına infak veya talîf olunsun denmelidir;  bu halde </w:t>
      </w:r>
      <w:r w:rsidRPr="00D566AE">
        <w:rPr>
          <w:rFonts w:asciiTheme="majorBidi" w:hAnsiTheme="majorBidi" w:cstheme="majorBidi"/>
          <w:lang w:bidi="ar-EG"/>
        </w:rPr>
        <w:t>mûsî leh, ehil olur</w:t>
      </w:r>
      <w:r>
        <w:rPr>
          <w:rFonts w:asciiTheme="majorBidi" w:hAnsiTheme="majorBidi" w:cstheme="majorBidi"/>
          <w:lang w:bidi="ar-EG"/>
        </w:rPr>
        <w:t xml:space="preserve"> fakat vasiyetin tenfîzi hayvanların onun mülkünde bulunmasına tevakkuf eder.</w:t>
      </w:r>
    </w:p>
  </w:footnote>
  <w:footnote w:id="146">
    <w:p w14:paraId="7B3DAB3B" w14:textId="43C9923B" w:rsidR="007A1C13" w:rsidRDefault="007A1C13" w:rsidP="004418BC">
      <w:pPr>
        <w:pStyle w:val="DipnotMetni"/>
        <w:ind w:left="709" w:hanging="709"/>
      </w:pPr>
      <w:r>
        <w:rPr>
          <w:rStyle w:val="DipnotBavurusu"/>
        </w:rPr>
        <w:footnoteRef/>
      </w:r>
      <w:r>
        <w:t xml:space="preserve"> Sülüs malımı birine yahut Muhammed leh Ahmed’ten birine veriniz denilse sahih olmaz.</w:t>
      </w:r>
    </w:p>
  </w:footnote>
  <w:footnote w:id="147">
    <w:p w14:paraId="07DEEB8D" w14:textId="344C9184" w:rsidR="007A1C13" w:rsidRDefault="007A1C13" w:rsidP="004418BC">
      <w:pPr>
        <w:pStyle w:val="DipnotMetni"/>
        <w:ind w:left="709" w:hanging="709"/>
      </w:pPr>
      <w:r>
        <w:rPr>
          <w:rStyle w:val="DipnotBavurusu"/>
        </w:rPr>
        <w:footnoteRef/>
      </w:r>
      <w:r>
        <w:t xml:space="preserve"> Bu şık kâtilin hine-katilde mükellef yani âkıl, bâliğ ve katle mübaşir olması suretinde müessirdir; gerek ‘amden gerek hataen olsun. Sabi veya mecnun veya mütesebbib ise vasiyet batıl olmaz.</w:t>
      </w:r>
    </w:p>
  </w:footnote>
  <w:footnote w:id="148">
    <w:p w14:paraId="0DFF301B" w14:textId="088E2EAC" w:rsidR="007A1C13" w:rsidRDefault="007A1C13" w:rsidP="004418BC">
      <w:pPr>
        <w:pStyle w:val="DipnotMetni"/>
        <w:ind w:left="709" w:hanging="709"/>
      </w:pPr>
      <w:r>
        <w:rPr>
          <w:rStyle w:val="DipnotBavurusu"/>
        </w:rPr>
        <w:footnoteRef/>
      </w:r>
      <w:r>
        <w:t xml:space="preserve"> Başka varisi bulunmayan zevceynin biri diğerine dilediği emvalını vasiyet edebilir, çünkü mûsî lehin varis olmaması mûsînin başkka varisi bulunmakla meşruttur. O halde de diğer verese icazet verirse kayd mürtefiğ olur.</w:t>
      </w:r>
    </w:p>
  </w:footnote>
  <w:footnote w:id="149">
    <w:p w14:paraId="11E531E9" w14:textId="3004F2AC" w:rsidR="007A1C13" w:rsidRDefault="007A1C13" w:rsidP="004418BC">
      <w:pPr>
        <w:pStyle w:val="DipnotMetni"/>
        <w:ind w:left="709" w:hanging="709"/>
      </w:pPr>
      <w:r>
        <w:rPr>
          <w:rStyle w:val="DipnotBavurusu"/>
        </w:rPr>
        <w:footnoteRef/>
      </w:r>
      <w:r>
        <w:t xml:space="preserve"> Mefkûdun doksan yaşını ikmal etmesiyle taraf-ı hâkimden vefatına hüküm olunmasıdır.</w:t>
      </w:r>
    </w:p>
  </w:footnote>
  <w:footnote w:id="150">
    <w:p w14:paraId="20B870AB" w14:textId="6CD4F999" w:rsidR="007A1C13" w:rsidRDefault="007A1C13" w:rsidP="004418BC">
      <w:pPr>
        <w:pStyle w:val="DipnotMetni"/>
        <w:ind w:left="709" w:hanging="709"/>
      </w:pPr>
      <w:r>
        <w:rPr>
          <w:rStyle w:val="DipnotBavurusu"/>
        </w:rPr>
        <w:footnoteRef/>
      </w:r>
      <w:r>
        <w:t xml:space="preserve"> Gurreyi icab eden ıskat-ı cenin suretinde mu’teberdir. Çünkü cenin meyyit sükûtunda hay imiş de ba’ğde vefat etmiş âdd olunur. Binaen aleyh kendisi muris ve gurresi “bedel-i nefs” miras sayılır.</w:t>
      </w:r>
    </w:p>
  </w:footnote>
  <w:footnote w:id="151">
    <w:p w14:paraId="5EC70C5D" w14:textId="62D443AE" w:rsidR="007A1C13" w:rsidRDefault="007A1C13" w:rsidP="004418BC">
      <w:pPr>
        <w:pStyle w:val="DipnotMetni"/>
        <w:ind w:left="709" w:hanging="709"/>
      </w:pPr>
      <w:r>
        <w:rPr>
          <w:rStyle w:val="DipnotBavurusu"/>
        </w:rPr>
        <w:footnoteRef/>
      </w:r>
      <w:r>
        <w:t xml:space="preserve"> Hükmen hayat murisin hine hayatında henüz rahm-ı mâderde bulunmaktır. İhtirak veya inhidamveya gark-ı sefine ile helak olup hangisi daha evvel vefat ettiği bilinmeyen kimselerin emvalı ihyâ olan varislerine verilir. </w:t>
      </w:r>
    </w:p>
  </w:footnote>
  <w:footnote w:id="152">
    <w:p w14:paraId="15322720" w14:textId="3A4F01B8" w:rsidR="007A1C13" w:rsidRDefault="007A1C13" w:rsidP="004418BC">
      <w:pPr>
        <w:pStyle w:val="DipnotMetni"/>
        <w:ind w:left="709" w:hanging="709"/>
      </w:pPr>
      <w:r>
        <w:rPr>
          <w:rStyle w:val="DipnotBavurusu"/>
        </w:rPr>
        <w:footnoteRef/>
      </w:r>
      <w:r>
        <w:t xml:space="preserve"> Nikâh: Batıl mesela mut‘a ise veya kadında esbab-ı hürmetten bir şey varsa yahut nikâh fasid ise: Mesela bilâ-şuhud icra edilmiş veya menkûha sağira olup nikâh izni veliye mukarin bulunmamış olursa sebeb-i isr yoktur.</w:t>
      </w:r>
    </w:p>
  </w:footnote>
  <w:footnote w:id="153">
    <w:p w14:paraId="4013BA36" w14:textId="5377D5AA" w:rsidR="007A1C13" w:rsidRDefault="007A1C13" w:rsidP="004418BC">
      <w:pPr>
        <w:pStyle w:val="DipnotMetni"/>
        <w:ind w:left="709" w:hanging="709"/>
      </w:pPr>
      <w:r>
        <w:rPr>
          <w:rStyle w:val="DipnotBavurusu"/>
        </w:rPr>
        <w:footnoteRef/>
      </w:r>
      <w:r>
        <w:t xml:space="preserve"> Tafsilat için “ihtilâ-ı dâr” isimli meb’us-ı muhterem zehrâb efendi tarafından yazılmış ve tarafımızdan tercüme edilmiş olan esere müraca’at edilmelidir.</w:t>
      </w:r>
    </w:p>
  </w:footnote>
  <w:footnote w:id="154">
    <w:p w14:paraId="4FDB7D50" w14:textId="115AF651" w:rsidR="007A1C13" w:rsidRDefault="007A1C13" w:rsidP="004418BC">
      <w:pPr>
        <w:pStyle w:val="DipnotMetni"/>
        <w:ind w:left="709" w:hanging="709"/>
      </w:pPr>
      <w:r>
        <w:rPr>
          <w:rStyle w:val="DipnotBavurusu"/>
        </w:rPr>
        <w:footnoteRef/>
      </w:r>
      <w:r>
        <w:t xml:space="preserve"> Mülk-i mut‘a: Kadının menfa’at-ı mahsusasına mâlik olmak.</w:t>
      </w:r>
    </w:p>
  </w:footnote>
  <w:footnote w:id="155">
    <w:p w14:paraId="32633BC8" w14:textId="79383221" w:rsidR="007A1C13" w:rsidRDefault="007A1C13" w:rsidP="004418BC">
      <w:pPr>
        <w:pStyle w:val="DipnotMetni"/>
        <w:ind w:left="709" w:hanging="709"/>
        <w:rPr>
          <w:rtl/>
          <w:lang w:bidi="ar-EG"/>
        </w:rPr>
      </w:pPr>
      <w:r>
        <w:rPr>
          <w:rStyle w:val="DipnotBavurusu"/>
        </w:rPr>
        <w:footnoteRef/>
      </w:r>
      <w:r>
        <w:t xml:space="preserve"> </w:t>
      </w:r>
      <w:r>
        <w:rPr>
          <w:rFonts w:hint="cs"/>
          <w:rtl/>
          <w:lang w:bidi="ar-EG"/>
        </w:rPr>
        <w:t>فان خفتم الا تعدلوا فواحد</w:t>
      </w:r>
    </w:p>
  </w:footnote>
  <w:footnote w:id="156">
    <w:p w14:paraId="23F939B4" w14:textId="66D638FD" w:rsidR="007A1C13" w:rsidRDefault="007A1C13" w:rsidP="004418BC">
      <w:pPr>
        <w:pStyle w:val="DipnotMetni"/>
        <w:ind w:left="709" w:hanging="709"/>
      </w:pPr>
      <w:r>
        <w:rPr>
          <w:rStyle w:val="DipnotBavurusu"/>
        </w:rPr>
        <w:footnoteRef/>
      </w:r>
      <w:r>
        <w:t xml:space="preserve"> Tarafeynden birinin “Nefsimi”, yahut “Müvekkilimi”, yahut “Kızımı” -Sana tezvic ettim- deyip diğerinin de “Ben de tezevvüc ettim.” Yahut “Nefsim”, “Müvekkilim”, veyahut “Oğlum için kabul ettim” demesi gibi.</w:t>
      </w:r>
    </w:p>
  </w:footnote>
  <w:footnote w:id="157">
    <w:p w14:paraId="2B278443" w14:textId="094EE9E9" w:rsidR="007A1C13" w:rsidRDefault="007A1C13" w:rsidP="004418BC">
      <w:pPr>
        <w:pStyle w:val="DipnotMetni"/>
        <w:ind w:left="709" w:hanging="709"/>
      </w:pPr>
      <w:r>
        <w:rPr>
          <w:rStyle w:val="DipnotBavurusu"/>
        </w:rPr>
        <w:footnoteRef/>
      </w:r>
      <w:r>
        <w:t xml:space="preserve"> Zevc-i hırk mani‘-i şer’iyesi dört menkûhası olmak yahut gayr-ı müslim yahut mürted yahut bî-dîn yahut ade-i rical ile mu</w:t>
      </w:r>
      <w:r>
        <w:rPr>
          <w:rFonts w:asciiTheme="majorBidi" w:hAnsiTheme="majorBidi" w:cstheme="majorBidi"/>
          <w:szCs w:val="24"/>
          <w:lang w:bidi="ar-EG"/>
        </w:rPr>
        <w:t>‘</w:t>
      </w:r>
      <w:r>
        <w:t>ted bulunmaktır.</w:t>
      </w:r>
    </w:p>
    <w:p w14:paraId="2609B7F6" w14:textId="730515F2" w:rsidR="007A1C13" w:rsidRDefault="007A1C13" w:rsidP="004418BC">
      <w:pPr>
        <w:pStyle w:val="DipnotMetni"/>
        <w:ind w:left="709" w:hanging="709"/>
      </w:pPr>
      <w:r>
        <w:t>Zevcenin mâni</w:t>
      </w:r>
      <w:r>
        <w:rPr>
          <w:rFonts w:asciiTheme="majorBidi" w:hAnsiTheme="majorBidi" w:cstheme="majorBidi"/>
          <w:szCs w:val="24"/>
          <w:lang w:bidi="ar-EG"/>
        </w:rPr>
        <w:t>‘</w:t>
      </w:r>
      <w:r>
        <w:t>i şer</w:t>
      </w:r>
      <w:r>
        <w:rPr>
          <w:rFonts w:asciiTheme="majorBidi" w:hAnsiTheme="majorBidi" w:cstheme="majorBidi"/>
          <w:szCs w:val="24"/>
          <w:lang w:bidi="ar-EG"/>
        </w:rPr>
        <w:t>‘</w:t>
      </w:r>
      <w:r>
        <w:t>iyesi başkasına menkûha yahut mu</w:t>
      </w:r>
      <w:r>
        <w:rPr>
          <w:rFonts w:asciiTheme="majorBidi" w:hAnsiTheme="majorBidi" w:cstheme="majorBidi"/>
          <w:szCs w:val="24"/>
          <w:lang w:bidi="ar-EG"/>
        </w:rPr>
        <w:t>‘</w:t>
      </w:r>
      <w:r>
        <w:t>tede ve yahut müşrike yahut mürtede olmaktır. İrtidâd, islamdan dönmektir. Neseben veya rızâan karâbet-i karibe veya musâheret bulunmak ve zevci hakkında zevce üç talak ile mutallâka bulunmak iki taraf için de mani‘-i şer</w:t>
      </w:r>
      <w:r>
        <w:rPr>
          <w:rFonts w:asciiTheme="majorBidi" w:hAnsiTheme="majorBidi" w:cstheme="majorBidi"/>
          <w:szCs w:val="24"/>
          <w:lang w:bidi="ar-EG"/>
        </w:rPr>
        <w:t>‘</w:t>
      </w:r>
      <w:r>
        <w:t>iyedir.</w:t>
      </w:r>
    </w:p>
  </w:footnote>
  <w:footnote w:id="158">
    <w:p w14:paraId="5DE325FE" w14:textId="4B592EB7" w:rsidR="007A1C13" w:rsidRDefault="007A1C13" w:rsidP="004418BC">
      <w:pPr>
        <w:pStyle w:val="DipnotMetni"/>
        <w:ind w:left="709" w:hanging="709"/>
      </w:pPr>
      <w:r>
        <w:rPr>
          <w:rStyle w:val="DipnotBavurusu"/>
        </w:rPr>
        <w:footnoteRef/>
      </w:r>
      <w:r>
        <w:t xml:space="preserve"> Allah’u Teâlâ’nın ve rasûlünün veyahut meleklerin şehadetiyle nikâh etmek sahih olamaz.</w:t>
      </w:r>
    </w:p>
  </w:footnote>
  <w:footnote w:id="159">
    <w:p w14:paraId="6E356201" w14:textId="39ADF600" w:rsidR="007A1C13" w:rsidRDefault="007A1C13" w:rsidP="004418BC">
      <w:pPr>
        <w:pStyle w:val="DipnotMetni"/>
        <w:ind w:left="709" w:hanging="709"/>
      </w:pPr>
      <w:r>
        <w:rPr>
          <w:rStyle w:val="DipnotBavurusu"/>
        </w:rPr>
        <w:footnoteRef/>
      </w:r>
      <w:r>
        <w:t xml:space="preserve"> İstinkâh ve tezevvücleri haram olan kadınlar.</w:t>
      </w:r>
    </w:p>
  </w:footnote>
  <w:footnote w:id="160">
    <w:p w14:paraId="10FDAD50" w14:textId="562DE4B5" w:rsidR="007A1C13" w:rsidRDefault="007A1C13" w:rsidP="004418BC">
      <w:pPr>
        <w:pStyle w:val="DipnotMetni"/>
        <w:ind w:left="709" w:hanging="709"/>
      </w:pPr>
      <w:r>
        <w:rPr>
          <w:rStyle w:val="DipnotBavurusu"/>
        </w:rPr>
        <w:footnoteRef/>
      </w:r>
      <w:r>
        <w:t xml:space="preserve"> Müsâvât ve mümaselet demiktir.</w:t>
      </w:r>
    </w:p>
  </w:footnote>
  <w:footnote w:id="161">
    <w:p w14:paraId="6EEE8DBB" w14:textId="6174AB2E" w:rsidR="007A1C13" w:rsidRDefault="007A1C13" w:rsidP="004418BC">
      <w:pPr>
        <w:pStyle w:val="DipnotMetni"/>
        <w:ind w:left="709" w:hanging="709"/>
      </w:pPr>
      <w:r>
        <w:rPr>
          <w:rStyle w:val="DipnotBavurusu"/>
        </w:rPr>
        <w:footnoteRef/>
      </w:r>
      <w:r>
        <w:t xml:space="preserve"> Bilâ te’cîl talak veya mevt.</w:t>
      </w:r>
    </w:p>
  </w:footnote>
  <w:footnote w:id="162">
    <w:p w14:paraId="50C03D90" w14:textId="07448B4F" w:rsidR="007A1C13" w:rsidRDefault="007A1C13" w:rsidP="004418BC">
      <w:pPr>
        <w:pStyle w:val="DipnotMetni"/>
        <w:ind w:left="709" w:hanging="709"/>
      </w:pPr>
      <w:r>
        <w:rPr>
          <w:rStyle w:val="DipnotBavurusu"/>
        </w:rPr>
        <w:footnoteRef/>
      </w:r>
      <w:r>
        <w:t xml:space="preserve"> Neseben veya rızaen karib-i mahremini almak; zevceynin biri diğerine mâlik olmak; hürre üzerine memlûke-i gayrı nikâhlamak; menkûha üzerine hâlesini, hemşiresi derecede karîbini de nikâhlamak; mu’ted-i gayri ve dört zevcesi olana göre onların birini tatlîk ‘âdetinde beşinci bir kadını nikâhlamak gibi.</w:t>
      </w:r>
    </w:p>
  </w:footnote>
  <w:footnote w:id="163">
    <w:p w14:paraId="7A069640" w14:textId="7934A05A" w:rsidR="007A1C13" w:rsidRDefault="007A1C13" w:rsidP="004418BC">
      <w:pPr>
        <w:pStyle w:val="DipnotMetni"/>
        <w:ind w:left="709" w:hanging="709"/>
      </w:pPr>
      <w:r>
        <w:rPr>
          <w:rStyle w:val="DipnotBavurusu"/>
        </w:rPr>
        <w:footnoteRef/>
      </w:r>
      <w:r>
        <w:t xml:space="preserve"> Talak-ı bâin.</w:t>
      </w:r>
    </w:p>
  </w:footnote>
  <w:footnote w:id="164">
    <w:p w14:paraId="69BF0664" w14:textId="4DB96DBE" w:rsidR="007A1C13" w:rsidRDefault="007A1C13" w:rsidP="004418BC">
      <w:pPr>
        <w:pStyle w:val="DipnotMetni"/>
        <w:ind w:left="709" w:hanging="709"/>
      </w:pPr>
      <w:r>
        <w:rPr>
          <w:rStyle w:val="DipnotBavurusu"/>
        </w:rPr>
        <w:footnoteRef/>
      </w:r>
      <w:r>
        <w:t xml:space="preserve"> İnkıza-i ‘iddetten veya bir talaka iki daha ‘ilâve olunduktan sonra demektir.</w:t>
      </w:r>
    </w:p>
  </w:footnote>
  <w:footnote w:id="165">
    <w:p w14:paraId="60650EF5" w14:textId="066BF62C" w:rsidR="007A1C13" w:rsidRDefault="007A1C13" w:rsidP="004418BC">
      <w:pPr>
        <w:pStyle w:val="DipnotMetni"/>
        <w:ind w:left="709" w:hanging="709"/>
      </w:pPr>
      <w:r>
        <w:rPr>
          <w:rStyle w:val="DipnotBavurusu"/>
        </w:rPr>
        <w:footnoteRef/>
      </w:r>
      <w:r>
        <w:t xml:space="preserve"> Bir kimse zevcesinin pederine “Ben senin kızını istemem, kime isterse varsın!” demekle talakı niyet etmiş olmadıkça tatlîk etmiş olmaz.</w:t>
      </w:r>
    </w:p>
  </w:footnote>
  <w:footnote w:id="166">
    <w:p w14:paraId="1FFBA4AC" w14:textId="042AC716" w:rsidR="007A1C13" w:rsidRDefault="007A1C13" w:rsidP="004418BC">
      <w:pPr>
        <w:pStyle w:val="DipnotMetni"/>
        <w:ind w:left="709" w:hanging="709"/>
      </w:pPr>
      <w:r>
        <w:rPr>
          <w:rStyle w:val="DipnotBavurusu"/>
        </w:rPr>
        <w:footnoteRef/>
      </w:r>
      <w:r>
        <w:t xml:space="preserve"> İbâne = Ayırmak; Mübâne = Ayrılmış; Bâ-mebtûte = Müntehâ-yı talak ile mutallaka; Beynûnet = Ayrılık. </w:t>
      </w:r>
    </w:p>
  </w:footnote>
  <w:footnote w:id="167">
    <w:p w14:paraId="13E921E5" w14:textId="191248B9" w:rsidR="007A1C13" w:rsidRDefault="007A1C13" w:rsidP="004418BC">
      <w:pPr>
        <w:pStyle w:val="DipnotMetni"/>
        <w:ind w:left="709" w:hanging="709"/>
      </w:pPr>
      <w:r>
        <w:rPr>
          <w:rStyle w:val="DipnotBavurusu"/>
        </w:rPr>
        <w:footnoteRef/>
      </w:r>
      <w:r>
        <w:t xml:space="preserve"> Hülle: Hürre ise üç, gayr-i hürre ise iki talak ile mutallaka olan zevce ve velev ki uğradığı talakın cümlesi ric</w:t>
      </w:r>
      <w:r>
        <w:rPr>
          <w:rFonts w:asciiTheme="majorBidi" w:hAnsiTheme="majorBidi" w:cstheme="majorBidi"/>
          <w:szCs w:val="24"/>
          <w:lang w:bidi="ar-EG"/>
        </w:rPr>
        <w:t>‘</w:t>
      </w:r>
      <w:r>
        <w:t>i olsun inkizâ-i ‘iddetinden sonra nikâh-ı sahih şer</w:t>
      </w:r>
      <w:r>
        <w:rPr>
          <w:rFonts w:asciiTheme="majorBidi" w:hAnsiTheme="majorBidi" w:cstheme="majorBidi"/>
          <w:szCs w:val="24"/>
          <w:lang w:bidi="ar-EG"/>
        </w:rPr>
        <w:t>‘</w:t>
      </w:r>
      <w:r>
        <w:t xml:space="preserve">î ile diğer bir zevce varıp onun kendine duhûlünden sonra ya vefatı veya talakı vuku bularak ondan dahi ‘iddet çıkarmış olmaktır; ancak zevc-i sâniye ‘akd-ı fâsid ile menkûha olan kadın ona medhûlün biha olsa da zevc-i evveline helal olmaz. ‘Akd-ı fâside misal: ‘İddeti çıkmadan nikâh olması, ‘akdi muayyen bir müddete bina etme, zevc-i saniyenin keff olmayarak ‘âr-ı evveliyâyı mûceb olması yahut zevc-i sâninin dört menkûhası olması gibi. </w:t>
      </w:r>
    </w:p>
  </w:footnote>
  <w:footnote w:id="168">
    <w:p w14:paraId="71C605A3" w14:textId="2E7CC290" w:rsidR="007A1C13" w:rsidRDefault="007A1C13" w:rsidP="004418BC">
      <w:pPr>
        <w:pStyle w:val="DipnotMetni"/>
        <w:ind w:left="709" w:hanging="709"/>
      </w:pPr>
      <w:r>
        <w:rPr>
          <w:rStyle w:val="DipnotBavurusu"/>
        </w:rPr>
        <w:footnoteRef/>
      </w:r>
      <w:r>
        <w:t xml:space="preserve"> Temlik, tasarrufa ibtidaen ikdardır; tevkîl, lâ ibtidaen ikdardır; mesela zevc zevceye “Kendini ve ortağını tatlik et” suretinde tefviz hak etse bu tefviz zevceye kendi hakkında temlik, ortağı hakkında tevkildir. Temlik de rucu</w:t>
      </w:r>
      <w:r>
        <w:rPr>
          <w:rFonts w:asciiTheme="majorBidi" w:hAnsiTheme="majorBidi" w:cstheme="majorBidi"/>
          <w:szCs w:val="24"/>
          <w:lang w:bidi="ar-EG"/>
        </w:rPr>
        <w:t>‘</w:t>
      </w:r>
      <w:r>
        <w:t xml:space="preserve"> yoktur. Azl olamaz, zevcin bağde’t-tefviz cünûnuyla butlân yoktur.</w:t>
      </w:r>
    </w:p>
  </w:footnote>
  <w:footnote w:id="169">
    <w:p w14:paraId="54D327F0" w14:textId="3C4ABCA0" w:rsidR="007A1C13" w:rsidRDefault="007A1C13" w:rsidP="004418BC">
      <w:pPr>
        <w:pStyle w:val="DipnotMetni"/>
        <w:ind w:left="709" w:hanging="709"/>
      </w:pPr>
      <w:r>
        <w:rPr>
          <w:rStyle w:val="DipnotBavurusu"/>
        </w:rPr>
        <w:footnoteRef/>
      </w:r>
      <w:r>
        <w:t xml:space="preserve"> Nüşuz, zevce ‘adem-i itaat: nâşize.</w:t>
      </w:r>
    </w:p>
  </w:footnote>
  <w:footnote w:id="170">
    <w:p w14:paraId="43B0076A" w14:textId="6BE3275B" w:rsidR="007A1C13" w:rsidRDefault="007A1C13" w:rsidP="004418BC">
      <w:pPr>
        <w:pStyle w:val="DipnotMetni"/>
        <w:ind w:left="709" w:hanging="709"/>
      </w:pPr>
      <w:r>
        <w:rPr>
          <w:rStyle w:val="DipnotBavurusu"/>
        </w:rPr>
        <w:footnoteRef/>
      </w:r>
      <w:r>
        <w:t xml:space="preserve"> İtidat = Saymak. Mu</w:t>
      </w:r>
      <w:r>
        <w:rPr>
          <w:rFonts w:asciiTheme="majorBidi" w:hAnsiTheme="majorBidi" w:cstheme="majorBidi"/>
          <w:szCs w:val="24"/>
          <w:lang w:bidi="ar-EG"/>
        </w:rPr>
        <w:t>‘</w:t>
      </w:r>
      <w:r>
        <w:t>teddün bih = Hesaba katılmağa layık, katılan şey.</w:t>
      </w:r>
    </w:p>
  </w:footnote>
  <w:footnote w:id="171">
    <w:p w14:paraId="5319568E" w14:textId="3488F6D9" w:rsidR="007A1C13" w:rsidRDefault="007A1C13" w:rsidP="004418BC">
      <w:pPr>
        <w:pStyle w:val="DipnotMetni"/>
        <w:ind w:left="709" w:hanging="709"/>
      </w:pPr>
      <w:r>
        <w:rPr>
          <w:rStyle w:val="DipnotBavurusu"/>
        </w:rPr>
        <w:footnoteRef/>
      </w:r>
      <w:r>
        <w:t xml:space="preserve"> Kuru</w:t>
      </w:r>
      <w:r>
        <w:rPr>
          <w:rFonts w:asciiTheme="majorBidi" w:hAnsiTheme="majorBidi" w:cstheme="majorBidi"/>
          <w:szCs w:val="24"/>
          <w:lang w:bidi="ar-EG"/>
        </w:rPr>
        <w:t>‘</w:t>
      </w:r>
      <w:r>
        <w:t xml:space="preserve"> = Hayzlar. Eşhur = Aylar. Eb</w:t>
      </w:r>
      <w:r>
        <w:rPr>
          <w:rFonts w:asciiTheme="majorBidi" w:hAnsiTheme="majorBidi" w:cstheme="majorBidi"/>
          <w:szCs w:val="24"/>
          <w:lang w:bidi="ar-EG"/>
        </w:rPr>
        <w:t>‘</w:t>
      </w:r>
      <w:r>
        <w:t xml:space="preserve">ad-ı eceleyn = Talak ve vefat iddetlerinin en uzunu. </w:t>
      </w:r>
    </w:p>
  </w:footnote>
  <w:footnote w:id="172">
    <w:p w14:paraId="0E1A78C1" w14:textId="404ECCCF" w:rsidR="007A1C13" w:rsidRDefault="007A1C13" w:rsidP="004418BC">
      <w:pPr>
        <w:pStyle w:val="DipnotMetni"/>
        <w:ind w:left="709" w:hanging="709"/>
      </w:pPr>
      <w:r>
        <w:rPr>
          <w:rStyle w:val="DipnotBavurusu"/>
        </w:rPr>
        <w:footnoteRef/>
      </w:r>
      <w:r>
        <w:t xml:space="preserve"> Hastalık dimağda olmadıkça tasarrufat-ı kavliyeyi mani‘ olmadığından marîzin talakı sahihtir; lakin maraz-ı mevtte talak-ı ric</w:t>
      </w:r>
      <w:r>
        <w:rPr>
          <w:rFonts w:asciiTheme="majorBidi" w:hAnsiTheme="majorBidi" w:cstheme="majorBidi"/>
          <w:szCs w:val="24"/>
          <w:lang w:bidi="ar-EG"/>
        </w:rPr>
        <w:t>‘</w:t>
      </w:r>
      <w:r>
        <w:t>i kâfi iken bâinen îkâ</w:t>
      </w:r>
      <w:r>
        <w:rPr>
          <w:rFonts w:asciiTheme="majorBidi" w:hAnsiTheme="majorBidi" w:cstheme="majorBidi"/>
          <w:szCs w:val="24"/>
          <w:lang w:bidi="ar-EG"/>
        </w:rPr>
        <w:t>‘</w:t>
      </w:r>
      <w:r>
        <w:t>-ı talak zevceyi mirastan mahrum iken maksadına haml olunarak o zevce firardan ism-i fâil sigasıyla fâr tesmiye olunur ve bâki’l-‘idde olan mutallakası kendisine tevris edilir. Fakat o müddet zarfında zevce daha evvel vefat etse zevc ona vâris olamaz.</w:t>
      </w:r>
    </w:p>
  </w:footnote>
  <w:footnote w:id="173">
    <w:p w14:paraId="28973E8F" w14:textId="0400A06A" w:rsidR="007A1C13" w:rsidRDefault="007A1C13" w:rsidP="004418BC">
      <w:pPr>
        <w:pStyle w:val="DipnotMetni"/>
        <w:ind w:left="709" w:hanging="709"/>
      </w:pPr>
      <w:r>
        <w:rPr>
          <w:rStyle w:val="DipnotBavurusu"/>
        </w:rPr>
        <w:footnoteRef/>
      </w:r>
      <w:r>
        <w:t xml:space="preserve"> Patrikhâne, konsoloshane mahkemeleriyle mahâkim-i askeriye hakkında îzâhat-ı şifahiye verilir. </w:t>
      </w:r>
    </w:p>
  </w:footnote>
  <w:footnote w:id="174">
    <w:p w14:paraId="4D47C180" w14:textId="215813D9" w:rsidR="007A1C13" w:rsidRDefault="007A1C13" w:rsidP="004418BC">
      <w:pPr>
        <w:pStyle w:val="DipnotMetni"/>
        <w:ind w:left="709" w:hanging="709"/>
      </w:pPr>
      <w:r>
        <w:rPr>
          <w:rStyle w:val="DipnotBavurusu"/>
        </w:rPr>
        <w:footnoteRef/>
      </w:r>
      <w:r>
        <w:t xml:space="preserve"> Teb‘a-i Osmaniye ile teb‘a-i ecnebiye arasında mütekevvin de‘aviyyede.</w:t>
      </w:r>
    </w:p>
  </w:footnote>
  <w:footnote w:id="175">
    <w:p w14:paraId="54D72543" w14:textId="3CE73729" w:rsidR="007A1C13" w:rsidRDefault="007A1C13" w:rsidP="004418BC">
      <w:pPr>
        <w:pStyle w:val="DipnotMetni"/>
        <w:ind w:left="709" w:hanging="709"/>
      </w:pPr>
      <w:r>
        <w:rPr>
          <w:rStyle w:val="DipnotBavurusu"/>
        </w:rPr>
        <w:footnoteRef/>
      </w:r>
      <w:r>
        <w:t xml:space="preserve"> Tanzim olunduğu mahalde me’mûrîn-i mahsûsâsı tarafından usulü dâiresinde rsmen ve nizâmen tasdîk olunmuş olan senedâta “Senedât-ı Resmiye” diğerlerine “Senedât-ı Âdiye” denir.</w:t>
      </w:r>
    </w:p>
  </w:footnote>
  <w:footnote w:id="176">
    <w:p w14:paraId="5CBD6C68" w14:textId="13BEB371" w:rsidR="007A1C13" w:rsidRDefault="007A1C13" w:rsidP="004418BC">
      <w:pPr>
        <w:pStyle w:val="DipnotMetni"/>
        <w:ind w:left="709" w:hanging="709"/>
      </w:pPr>
      <w:r>
        <w:rPr>
          <w:rStyle w:val="DipnotBavurusu"/>
        </w:rPr>
        <w:footnoteRef/>
      </w:r>
      <w:r>
        <w:t xml:space="preserve"> 1. Zevc ve zevce ve usûl ve furu’ ve birader ve hemşire ve kayın peder, kayın vâlide beyn-indeki muâmelâtta; 2. Bir sebeb-i ızdırâriyeden dolayı yahut kanunen makbul olan esbaba mebni sened almak mümkün olmayan iddiâda; 3. Dâyin yedinde olan senedini kazâen zâyi’ etmiş olduğu takdirde; 4. Tarafeynin bir karyede bulunup orada sened yazabilir kimse bulunmaması halinde sened aranmaz ve da‘vâ dinlenir.</w:t>
      </w:r>
    </w:p>
  </w:footnote>
  <w:footnote w:id="177">
    <w:p w14:paraId="69F4AF4A" w14:textId="4873B959" w:rsidR="007A1C13" w:rsidRDefault="007A1C13" w:rsidP="004418BC">
      <w:pPr>
        <w:pStyle w:val="DipnotMetni"/>
        <w:ind w:left="709" w:hanging="709"/>
      </w:pPr>
      <w:r>
        <w:rPr>
          <w:rStyle w:val="DipnotBavurusu"/>
        </w:rPr>
        <w:footnoteRef/>
      </w:r>
      <w:r>
        <w:t xml:space="preserve"> Nâib.</w:t>
      </w:r>
    </w:p>
  </w:footnote>
  <w:footnote w:id="178">
    <w:p w14:paraId="6AF59E18" w14:textId="2BE656B7" w:rsidR="007A1C13" w:rsidRDefault="007A1C13" w:rsidP="004418BC">
      <w:pPr>
        <w:pStyle w:val="DipnotMetni"/>
        <w:ind w:left="709" w:hanging="709"/>
      </w:pPr>
      <w:r>
        <w:rPr>
          <w:rStyle w:val="DipnotBavurusu"/>
        </w:rPr>
        <w:footnoteRef/>
      </w:r>
      <w:r>
        <w:t xml:space="preserve"> Âbâ ve ecdâd</w:t>
      </w:r>
    </w:p>
  </w:footnote>
  <w:footnote w:id="179">
    <w:p w14:paraId="6BBEF45B" w14:textId="40E09A8D" w:rsidR="007A1C13" w:rsidRDefault="007A1C13" w:rsidP="004418BC">
      <w:pPr>
        <w:pStyle w:val="DipnotMetni"/>
        <w:ind w:left="709" w:hanging="709"/>
      </w:pPr>
      <w:r>
        <w:rPr>
          <w:rStyle w:val="DipnotBavurusu"/>
        </w:rPr>
        <w:footnoteRef/>
      </w:r>
      <w:r>
        <w:t xml:space="preserve"> Evlâd ve ahfâd.</w:t>
      </w:r>
    </w:p>
  </w:footnote>
  <w:footnote w:id="180">
    <w:p w14:paraId="17B127CB" w14:textId="52EA1ACD" w:rsidR="007A1C13" w:rsidRDefault="007A1C13" w:rsidP="004418BC">
      <w:pPr>
        <w:pStyle w:val="DipnotMetni"/>
        <w:ind w:left="709" w:hanging="709"/>
      </w:pPr>
      <w:r>
        <w:rPr>
          <w:rStyle w:val="DipnotBavurusu"/>
        </w:rPr>
        <w:footnoteRef/>
      </w:r>
      <w:r>
        <w:t xml:space="preserve"> Ma’zeret mahkemeye mahalle muhtarından veya mahallenin iki üç mu’teberânı tarafından bir kat’a ‘ilm ve haberle bildirilir. Tabib raporu belediyeden de musaddak olmalıdır.</w:t>
      </w:r>
    </w:p>
  </w:footnote>
  <w:footnote w:id="181">
    <w:p w14:paraId="02505D68" w14:textId="3F7AE567" w:rsidR="007A1C13" w:rsidRDefault="007A1C13" w:rsidP="004418BC">
      <w:pPr>
        <w:pStyle w:val="DipnotMetni"/>
        <w:ind w:left="709" w:hanging="709"/>
      </w:pPr>
      <w:r>
        <w:rPr>
          <w:rStyle w:val="DipnotBavurusu"/>
        </w:rPr>
        <w:footnoteRef/>
      </w:r>
      <w:r>
        <w:t xml:space="preserve"> Hakk-ı muhâkemenin muvakkaten sükûtu demek müdde‘î tarafından verilen istid’ânın iptali ve müdde‘î ‘aleyh tarafından taleb-i vukû’ bulunduğu halde vukû’unu isbat edebileceği zarar ve ziyanın tazmini demektir. Yoksa müdde‘î yeniden da‘vâ açabilir.</w:t>
      </w:r>
    </w:p>
  </w:footnote>
  <w:footnote w:id="182">
    <w:p w14:paraId="601C1D45" w14:textId="2C57F8CD" w:rsidR="007A1C13" w:rsidRDefault="007A1C13" w:rsidP="004418BC">
      <w:pPr>
        <w:pStyle w:val="DipnotMetni"/>
        <w:ind w:left="709" w:hanging="709"/>
      </w:pPr>
      <w:r>
        <w:rPr>
          <w:rStyle w:val="DipnotBavurusu"/>
        </w:rPr>
        <w:footnoteRef/>
      </w:r>
      <w:r>
        <w:t xml:space="preserve"> Usulü Hukukiye, madde 257</w:t>
      </w:r>
    </w:p>
  </w:footnote>
  <w:footnote w:id="183">
    <w:p w14:paraId="319BCCA4" w14:textId="27990874" w:rsidR="007A1C13" w:rsidRDefault="007A1C13" w:rsidP="004418BC">
      <w:pPr>
        <w:pStyle w:val="DipnotMetni"/>
        <w:ind w:left="709" w:hanging="709"/>
        <w:rPr>
          <w:lang w:bidi="ar-EG"/>
        </w:rPr>
      </w:pPr>
      <w:r>
        <w:rPr>
          <w:rStyle w:val="DipnotBavurusu"/>
        </w:rPr>
        <w:footnoteRef/>
      </w:r>
      <w:r>
        <w:t xml:space="preserve"> “Dersaâdette” Beyoğlu ikinci hukuk mahkemesi inkılâb-ı osmaniyenin dördüncü senesinde _1327_ Temmuzun yirmi birinci günü kırk bin lira kıymetinde bir rakı fabrikasının gediğinin </w:t>
      </w:r>
      <w:r w:rsidRPr="00034855">
        <w:rPr>
          <w:lang w:bidi="ar-EG"/>
        </w:rPr>
        <w:t xml:space="preserve">yüz yirmi de yüz beşine </w:t>
      </w:r>
      <w:r>
        <w:rPr>
          <w:lang w:bidi="ar-EG"/>
        </w:rPr>
        <w:t>ve melekenin tamamına sahib olan bir müvekkele namına tarafımızdan mehaiye talebini hâvî ikâme edilmiş olan bir da‘vâyı mecellenin 1184 üncü maddesine müsteniden red etmiştir:</w:t>
      </w:r>
    </w:p>
    <w:p w14:paraId="410681A0" w14:textId="77777777" w:rsidR="007A1C13" w:rsidRDefault="007A1C13" w:rsidP="004418BC">
      <w:pPr>
        <w:pStyle w:val="DipnotMetni"/>
        <w:ind w:left="709" w:hanging="709"/>
        <w:rPr>
          <w:lang w:bidi="ar-EG"/>
        </w:rPr>
      </w:pPr>
      <w:r>
        <w:rPr>
          <w:lang w:bidi="ar-EG"/>
        </w:rPr>
        <w:t>Bu madde aynen der ki : “Sefîne ve değirmen ve kahvehane ve hane ve hamam gibi umumun ücretle “müntefi” olduğu âkârat müştereke ehline icar ile ücreti hissedarlar beyn-inde hisselerine göre taksim olunur ve eğer hissedarlardan biri hissesini îcardan imtina’ ederse muhâyeeye cebr olunur. Fakat birinin nöbetinde gallesi yani kirası ziyade olursa ol ziyade hissedarlar beyn-inde taksim olunur.” Biz buranın rakı fabrikası olduğunu, meyhane olduğunu, biz hissemizi icardan imtina’ eder olduğumuzu, kat’iyyen imtina’ eder olduğumuzu, mutlaka muhayee istediğimizi söyledik, anlattık, yine anlattık. İstid’âmız bu yolda, zabdlar bu yolda idi; muhakeme yedi ay süründükden sonra muhayee-i istidâmız tasrîhen şu maddeye bina olunarak – neresine bilnemez!- red olundu. Hasımmın vekilleri meb’ûs M</w:t>
      </w:r>
      <w:r w:rsidRPr="00F425AC">
        <w:rPr>
          <w:lang w:bidi="ar-EG"/>
        </w:rPr>
        <w:t>amuplu</w:t>
      </w:r>
      <w:r>
        <w:rPr>
          <w:lang w:bidi="ar-EG"/>
        </w:rPr>
        <w:t xml:space="preserve"> Efendi ile şeriki Mihâil Efendi istinad ediyordu, muhasım muhteremmiz kanunun tatbikinde, muhayee icrasında adalet olamayacağını teşrih ediyor. . . Merhamet-i taleb ediyordu. </w:t>
      </w:r>
    </w:p>
    <w:p w14:paraId="31A7ACFE" w14:textId="37D4ED0E" w:rsidR="007A1C13" w:rsidRPr="00B40761" w:rsidRDefault="007A1C13" w:rsidP="004418BC">
      <w:pPr>
        <w:pStyle w:val="ListeParagraf"/>
        <w:spacing w:line="240" w:lineRule="auto"/>
        <w:ind w:left="709" w:hanging="709"/>
        <w:contextualSpacing w:val="0"/>
        <w:rPr>
          <w:rFonts w:cstheme="minorHAnsi"/>
          <w:sz w:val="20"/>
          <w:szCs w:val="20"/>
          <w:lang w:bidi="ar-EG"/>
        </w:rPr>
      </w:pPr>
      <w:r w:rsidRPr="00B40761">
        <w:rPr>
          <w:rFonts w:cstheme="minorHAnsi"/>
          <w:sz w:val="20"/>
          <w:szCs w:val="20"/>
          <w:lang w:bidi="ar-EG"/>
        </w:rPr>
        <w:t>Mahkemenin kürsi-i rahm ve şefkat olmadığını, orası adaletin tecelligâhı bulunduğunu ve öyle kalmak lazım geldiğini, merhameti her hangi bir kimse kendi kesesinden yapabileceğini, muhasım-ı muhteremmin heyet-i mahkemeye tevcîhâtta. Vâzi’ kanunluk istinadı suretiyle mümâşâtta bulunması dâ’î-i intibah olduğunu, orada yegâne adalet-i kanunun</w:t>
      </w:r>
      <w:r>
        <w:rPr>
          <w:rFonts w:cstheme="minorHAnsi"/>
          <w:sz w:val="20"/>
          <w:szCs w:val="20"/>
          <w:lang w:bidi="ar-EG"/>
        </w:rPr>
        <w:t xml:space="preserve"> usulü dairesinde tadbîki olduğunu sayıp döndükten sonra “ Başka bir şey aramağa hacet yok, bu maddeyi tatbik edinir, fakat yalnız ilk fıkrasını değil tekmilini okuyarak!” dedik. Mahkemenin kararı aynen şudur: Bu tek bir misaldir! “Îcâbî leda’l-müzakere bâlâde tefsîlen best ve beyan olunduğu vechle müddeiye… Hanım vekili bey müvekkelesine izafetle davete icabet etmeyen vasîl ile yani aleyhlerine bir vech-i muharrer mehaiye taleb etmekte ise de müddeiye müddeâ bih mahalin yüz beş sehmine ve müdde‘î ‘aleyhimadan yani on sehmine ve gaib-i ‘ani’l-meclis vasil beş sehmine mutasarrıf olduğu müberriz-i sened hakanı ve defter-i hakanıiyeden mevrûd-ı kayd suretinden münfehim olmasına ve tarafeyn şu suretle mutasarrıf olmaları hasebiyle muhayeede vech-i adalet bulunamamasına ve sâniyen müdde‘îye kadın olmak hasebiyle bi’z-zâti ikâmet etmek cihetiyle intifâ’ edemeyip mehâiyesi taleb olunan mahalli ahire icare vermek mecburiyetinde bulunmasına ve mecellenin 1184 üncü maddei mucibince mehaiyesi taleb olunan mahalli hissedarlar ehline icare vermek ve bedel icarını hısas kanuniyeleri nisbetinde aralarında taksim etmek suretiyle tarafeynin intifâ’ı kâbil olmasına mebni âkâr müşterek mezbûri tarafeyn ol vechle icare vererek hisseleri nisbetinde her sene istifa eylemeleri lüzumuna ve masarif-i muhakemenin tarafeyne âidiyetine karar verildi.”</w:t>
      </w:r>
    </w:p>
    <w:p w14:paraId="08A46C43" w14:textId="77777777" w:rsidR="007A1C13" w:rsidRPr="00034855" w:rsidRDefault="007A1C13" w:rsidP="004418BC">
      <w:pPr>
        <w:pStyle w:val="DipnotMetni"/>
        <w:ind w:left="709" w:hanging="709"/>
      </w:pPr>
    </w:p>
  </w:footnote>
  <w:footnote w:id="184">
    <w:p w14:paraId="26D9ED9B" w14:textId="3A5CAD88" w:rsidR="007A1C13" w:rsidRDefault="007A1C13" w:rsidP="004418BC">
      <w:pPr>
        <w:pStyle w:val="DipnotMetni"/>
        <w:ind w:left="709" w:hanging="709"/>
      </w:pPr>
      <w:r>
        <w:rPr>
          <w:rStyle w:val="DipnotBavurusu"/>
        </w:rPr>
        <w:footnoteRef/>
      </w:r>
      <w:r>
        <w:t xml:space="preserve"> Katl silah ile tesmÎm ile veya mümasil bir suret-i uhra ile bir şahsi hayatından etmektir.</w:t>
      </w:r>
    </w:p>
  </w:footnote>
  <w:footnote w:id="185">
    <w:p w14:paraId="117D0DAE" w14:textId="110AF76B" w:rsidR="007A1C13" w:rsidRDefault="007A1C13" w:rsidP="004418BC">
      <w:pPr>
        <w:pStyle w:val="DipnotMetni"/>
        <w:ind w:left="709" w:hanging="709"/>
      </w:pPr>
      <w:r>
        <w:rPr>
          <w:rStyle w:val="DipnotBavurusu"/>
        </w:rPr>
        <w:footnoteRef/>
      </w:r>
      <w:r>
        <w:t xml:space="preserve"> 40’ıncı madde: Hîne îkâ’ haremde on üç yaşını ikmâl etmemiş olanlar kuvve-i mümeyyizeden mahrum ‘add olunup işledikleri cürmden mesul olmazlar. Ancak cünha mahkemesi hükmüyle ve kendilerinden taahhüdname alınmak suretiyle ebeveyn veya veli ve vasilerine teslîm veyahut sin rüşdünü tecavüz etmeyecek bir müddetle bir ay terbiye ve tevkîf bir ıslahhaneye îsâl olunurlar. Ebeveyn veya veli veya vasilerine bâ taahhüdname teslim olunan çocuklar on beş yaşını ikmâl etmeksizin takayyüd ve nezârette teseyyüble bir cürm îkâ’ etmelerine meydan verilir ise muhafazasına me’mur olanlardan bir liradan yüz liraya kadar ceza-yı nakdi alır.</w:t>
      </w:r>
    </w:p>
    <w:p w14:paraId="058292CC" w14:textId="77777777" w:rsidR="007A1C13" w:rsidRDefault="007A1C13" w:rsidP="004418BC">
      <w:pPr>
        <w:pStyle w:val="DipnotMetni"/>
        <w:ind w:left="709" w:hanging="709"/>
      </w:pPr>
      <w:r>
        <w:t>Hîne îkâ’-ı cürmde on üç yaşını ikmal etmiş olup da on beş yaşını itmam etmemiş olanlar haklarında işledikleri cürmden dolayı bervech-i âtî ceza tâyîn olunur.</w:t>
      </w:r>
    </w:p>
    <w:p w14:paraId="7D4653A1" w14:textId="0430F808" w:rsidR="007A1C13" w:rsidRDefault="007A1C13" w:rsidP="004418BC">
      <w:pPr>
        <w:pStyle w:val="DipnotMetni"/>
        <w:ind w:left="709" w:hanging="709"/>
      </w:pPr>
      <w:r>
        <w:t xml:space="preserve">Eğer cürmü îdam veya müebbed kürek veya kal’â bendlik veya nefî ebed cezalarını müstelzim olan cinâyât kabilinden ise ıslâh-ı nefs için beş seneden on seneye kadar habs olunur. Ve eğer muvakkat kürek veya muvakkat kal’â bendlik veya nefî-i muvakkat cezalarını mûcib olan cezâimden ise kezalik ıslâh-ı nefs için cürmünün müstelzim olduğu ceza müddetinin rub’undan nihayet sülüsü miktarı müddete dek habs olunur ve bu iki surette dahi beş seneden yedi seneye kadar zabtiye nezâreti altına alınabilir. Ve eğer cürmü hukuk-ı </w:t>
      </w:r>
      <w:r w:rsidRPr="007826B4">
        <w:t>medeniyeden ıskât cezasına mûcib ise kezâlik ıslâh-ı nefs için altı aydan üç</w:t>
      </w:r>
      <w:r>
        <w:t xml:space="preserve"> seneye kadar habs olunur. Eğer zikr olunan cezanın madununda bir cezayı mûcib ise evvel cezanın sülüs müddetini tecâvüz etmemek üzere bir müddet-i muâyyene ile kezalik ıslâh-ı nefs için habs olunur. Eğer mücâzât nakdiyeyi müstelzim ise nısfı tenzîl edilir. Hîne îkâ’ cürmde on beş yaşını itmâm etmiş olup da on sekiz yaşını itmâm etmemiş olanlar i’dâm veya müebbed kürek veya müebbed kal’a bendlik veya müebbed nefî cezâlarını müstelzim olan ahvalde ıslâh-ı nefs için yedi seneden on beş seneye kadar habs olunur. Ve muvakkat-i kürek veya muvakkat-i kal’â bendlik veyahut nefî muvakkat cezalarını müstelzim ahvalde kezalik ıslah-ı nefs için mücâzât-ı asliye müddetinin nısfından sülüsani müddetine kadar habs olunur. Ve her iki surette dahi beş seneden on seneye kadar zabtiye nezâreti altına alınabilir ve eğer cürm zikr olunan cezaların mâdûnunda ise cezâ-yı asliyenin rub’i ba’de’t-tenzîl habs cezası ta’yîn olunur.</w:t>
      </w:r>
    </w:p>
  </w:footnote>
  <w:footnote w:id="186">
    <w:p w14:paraId="0E03382F" w14:textId="1864C0F1" w:rsidR="007A1C13" w:rsidRDefault="007A1C13" w:rsidP="004418BC">
      <w:pPr>
        <w:pStyle w:val="DipnotMetni"/>
        <w:ind w:left="709" w:hanging="709"/>
      </w:pPr>
      <w:r>
        <w:rPr>
          <w:rStyle w:val="DipnotBavurusu"/>
        </w:rPr>
        <w:footnoteRef/>
      </w:r>
      <w:r>
        <w:t xml:space="preserve"> Başlıca cerâim ve mücâzât gösterilmiştir. Ma’lum-ı kabahat ve cünhalarla cerâim-i siyasiye hakkında tevsî’-i ifkâr eder.</w:t>
      </w:r>
    </w:p>
  </w:footnote>
  <w:footnote w:id="187">
    <w:p w14:paraId="2C8F1DBF" w14:textId="21532B9D" w:rsidR="007A1C13" w:rsidRDefault="007A1C13" w:rsidP="004418BC">
      <w:pPr>
        <w:pStyle w:val="DipnotMetni"/>
        <w:ind w:left="709" w:hanging="709"/>
      </w:pPr>
      <w:r>
        <w:rPr>
          <w:rStyle w:val="DipnotBavurusu"/>
        </w:rPr>
        <w:footnoteRef/>
      </w:r>
      <w:r>
        <w:t xml:space="preserve"> On seneden aşağı olmamak üzere muvakkaten kürek veya kal’a-bendlik i’lâm ve mazbata vesaireye dâir olan fıkrayı me’mûrînden olmayan biri yaparsa yedi seneyi tecavüz etmemek üzere muvakkat kürek veya kal’a-bendlik verilir; bunları bilerek isti’mâl edenler de sahtekârdır.</w:t>
      </w:r>
    </w:p>
  </w:footnote>
  <w:footnote w:id="188">
    <w:p w14:paraId="0974E47C" w14:textId="214D964C" w:rsidR="007A1C13" w:rsidRDefault="007A1C13" w:rsidP="004418BC">
      <w:pPr>
        <w:pStyle w:val="DipnotMetni"/>
        <w:ind w:left="709" w:hanging="709"/>
      </w:pPr>
      <w:r>
        <w:rPr>
          <w:rStyle w:val="DipnotBavurusu"/>
        </w:rPr>
        <w:footnoteRef/>
      </w:r>
      <w:r>
        <w:t xml:space="preserve"> On seneyi tecâvüz etmemek üzere muvakkaten kürek veya kal’a bendlik </w:t>
      </w:r>
    </w:p>
  </w:footnote>
  <w:footnote w:id="189">
    <w:p w14:paraId="646E1015" w14:textId="3EC420BB" w:rsidR="007A1C13" w:rsidRDefault="007A1C13" w:rsidP="004418BC">
      <w:pPr>
        <w:pStyle w:val="DipnotMetni"/>
        <w:ind w:left="709" w:hanging="709"/>
      </w:pPr>
      <w:r>
        <w:rPr>
          <w:rStyle w:val="DipnotBavurusu"/>
        </w:rPr>
        <w:footnoteRef/>
      </w:r>
      <w:r>
        <w:t xml:space="preserve"> Üç sene habs.</w:t>
      </w:r>
    </w:p>
  </w:footnote>
  <w:footnote w:id="190">
    <w:p w14:paraId="6D6BE7D1" w14:textId="0F93716C" w:rsidR="007A1C13" w:rsidRDefault="007A1C13" w:rsidP="004418BC">
      <w:pPr>
        <w:pStyle w:val="DipnotMetni"/>
        <w:ind w:left="709" w:hanging="709"/>
      </w:pPr>
      <w:r>
        <w:rPr>
          <w:rStyle w:val="DipnotBavurusu"/>
        </w:rPr>
        <w:footnoteRef/>
      </w:r>
      <w:r>
        <w:t xml:space="preserve"> Bilerek isti’mâl eden de sahtekârdır.</w:t>
      </w:r>
    </w:p>
  </w:footnote>
  <w:footnote w:id="191">
    <w:p w14:paraId="5FA9363C" w14:textId="42D7813F" w:rsidR="007A1C13" w:rsidRDefault="007A1C13" w:rsidP="004418BC">
      <w:pPr>
        <w:pStyle w:val="DipnotMetni"/>
        <w:ind w:left="709" w:hanging="709"/>
      </w:pPr>
      <w:r>
        <w:rPr>
          <w:rStyle w:val="DipnotBavurusu"/>
        </w:rPr>
        <w:footnoteRef/>
      </w:r>
      <w:r>
        <w:t xml:space="preserve"> Altı aydan iki seneye kadar habs.</w:t>
      </w:r>
    </w:p>
  </w:footnote>
  <w:footnote w:id="192">
    <w:p w14:paraId="799278A1" w14:textId="63684F4C" w:rsidR="007A1C13" w:rsidRDefault="007A1C13" w:rsidP="004418BC">
      <w:pPr>
        <w:pStyle w:val="DipnotMetni"/>
        <w:ind w:left="709" w:hanging="709"/>
      </w:pPr>
      <w:r>
        <w:rPr>
          <w:rStyle w:val="DipnotBavurusu"/>
        </w:rPr>
        <w:footnoteRef/>
      </w:r>
      <w:r>
        <w:t xml:space="preserve"> Bir haftadan bir aya kadar habs.</w:t>
      </w:r>
    </w:p>
  </w:footnote>
  <w:footnote w:id="193">
    <w:p w14:paraId="032ABAB8" w14:textId="659775A5" w:rsidR="007A1C13" w:rsidRDefault="007A1C13" w:rsidP="004418BC">
      <w:pPr>
        <w:pStyle w:val="DipnotMetni"/>
        <w:ind w:left="709" w:hanging="709"/>
      </w:pPr>
      <w:r>
        <w:rPr>
          <w:rStyle w:val="DipnotBavurusu"/>
        </w:rPr>
        <w:footnoteRef/>
      </w:r>
      <w:r>
        <w:t xml:space="preserve"> Altı aydan iki seneye kadar habs.</w:t>
      </w:r>
    </w:p>
  </w:footnote>
  <w:footnote w:id="194">
    <w:p w14:paraId="1949CCA2" w14:textId="0F046EFE" w:rsidR="007A1C13" w:rsidRDefault="007A1C13" w:rsidP="004418BC">
      <w:pPr>
        <w:pStyle w:val="DipnotMetni"/>
        <w:ind w:left="709" w:hanging="709"/>
      </w:pPr>
      <w:r>
        <w:rPr>
          <w:rStyle w:val="DipnotBavurusu"/>
        </w:rPr>
        <w:footnoteRef/>
      </w:r>
      <w:r>
        <w:t xml:space="preserve"> İki aydan iki seneye kadar habs olunur, zarar tazmin ettirilir, ceza-yı nakdi de beraber alınır. Yapan veli veya vasi ise şu sıfat sebeb-i müşedded tutulur.</w:t>
      </w:r>
    </w:p>
  </w:footnote>
  <w:footnote w:id="195">
    <w:p w14:paraId="3F3C27A3" w14:textId="0A524F8F" w:rsidR="007A1C13" w:rsidRDefault="007A1C13" w:rsidP="004418BC">
      <w:pPr>
        <w:pStyle w:val="DipnotMetni"/>
        <w:ind w:left="709" w:hanging="709"/>
      </w:pPr>
      <w:r>
        <w:rPr>
          <w:rStyle w:val="DipnotBavurusu"/>
        </w:rPr>
        <w:footnoteRef/>
      </w:r>
      <w:r>
        <w:t xml:space="preserve"> Altı aydan aşağı olmamak üzere habsve beş liradan elli liraya kadar ceza-yı nakdi alınır.</w:t>
      </w:r>
    </w:p>
  </w:footnote>
  <w:footnote w:id="196">
    <w:p w14:paraId="01C97F52" w14:textId="2A7B9CE7" w:rsidR="007A1C13" w:rsidRDefault="007A1C13" w:rsidP="004418BC">
      <w:pPr>
        <w:pStyle w:val="DipnotMetni"/>
        <w:ind w:left="709" w:hanging="709"/>
      </w:pPr>
      <w:r>
        <w:rPr>
          <w:rStyle w:val="DipnotBavurusu"/>
        </w:rPr>
        <w:footnoteRef/>
      </w:r>
      <w:r>
        <w:t xml:space="preserve"> İki aydan iki seneye kadar habs ve tazminat ve ceza-yı nakdi. Bu cürmü muvazzaf hıdmetkâr ve çırak ve yazıcı ve ‘amele takımından biri kendi âmir veya üstâdını ızrâren irtikâb ederse habs cezası bir seneden aşağı olamaz.</w:t>
      </w:r>
    </w:p>
  </w:footnote>
  <w:footnote w:id="197">
    <w:p w14:paraId="2A261DDE" w14:textId="4E2B8EE1" w:rsidR="007A1C13" w:rsidRDefault="007A1C13" w:rsidP="004418BC">
      <w:pPr>
        <w:pStyle w:val="DipnotMetni"/>
        <w:ind w:left="709" w:hanging="709"/>
      </w:pPr>
      <w:r>
        <w:rPr>
          <w:rStyle w:val="DipnotBavurusu"/>
        </w:rPr>
        <w:footnoteRef/>
      </w:r>
      <w:r>
        <w:t xml:space="preserve"> Üç aydan üç seneye kadar habs ve bir altundan elli altına kadar ceza-yı nakdi.</w:t>
      </w:r>
    </w:p>
  </w:footnote>
  <w:footnote w:id="198">
    <w:p w14:paraId="1354A685" w14:textId="5D9514B4" w:rsidR="007A1C13" w:rsidRDefault="007A1C13" w:rsidP="004418BC">
      <w:pPr>
        <w:pStyle w:val="DipnotMetni"/>
        <w:ind w:left="709" w:hanging="709"/>
      </w:pPr>
      <w:r>
        <w:rPr>
          <w:rStyle w:val="DipnotBavurusu"/>
        </w:rPr>
        <w:footnoteRef/>
      </w:r>
      <w:r>
        <w:t xml:space="preserve"> Celb, âdî davetiye varakasından ‘ibârettir. Şâhidlere gönderilene celbnâme denir.</w:t>
      </w:r>
    </w:p>
  </w:footnote>
  <w:footnote w:id="199">
    <w:p w14:paraId="3184F0C4" w14:textId="517527F1" w:rsidR="007A1C13" w:rsidRDefault="007A1C13" w:rsidP="004418BC">
      <w:pPr>
        <w:pStyle w:val="DipnotMetni"/>
        <w:ind w:left="709" w:hanging="709"/>
      </w:pPr>
      <w:r>
        <w:rPr>
          <w:rStyle w:val="DipnotBavurusu"/>
        </w:rPr>
        <w:footnoteRef/>
      </w:r>
      <w:r>
        <w:t xml:space="preserve"> İhzâr müzekkeresi ba’de’l-istintak verilir. Her halde cebri mütezammındır.</w:t>
      </w:r>
    </w:p>
  </w:footnote>
  <w:footnote w:id="200">
    <w:p w14:paraId="54156EBC" w14:textId="601E6521" w:rsidR="007A1C13" w:rsidRDefault="007A1C13" w:rsidP="004418BC">
      <w:pPr>
        <w:pStyle w:val="DipnotMetni"/>
        <w:ind w:left="709" w:hanging="709"/>
      </w:pPr>
      <w:r>
        <w:rPr>
          <w:rStyle w:val="DipnotBavurusu"/>
        </w:rPr>
        <w:footnoteRef/>
      </w:r>
      <w:r>
        <w:t xml:space="preserve"> Muvakkat tevkîf müzekkeresinin hükmü otuz gündür.</w:t>
      </w:r>
    </w:p>
  </w:footnote>
  <w:footnote w:id="201">
    <w:p w14:paraId="554612D7" w14:textId="7FB1AB25" w:rsidR="007A1C13" w:rsidRDefault="007A1C13" w:rsidP="004418BC">
      <w:pPr>
        <w:pStyle w:val="DipnotMetni"/>
        <w:ind w:left="709" w:hanging="709"/>
      </w:pPr>
      <w:r>
        <w:rPr>
          <w:rStyle w:val="DipnotBavurusu"/>
        </w:rPr>
        <w:footnoteRef/>
      </w:r>
      <w:r>
        <w:t xml:space="preserve"> Gayr-ı muvakkat tevkîf müzekkeresinin hükmü hüküm edinceye kadardır; mahkeme reisinin ra’yi alınmadıkça, müdde‘î umumî istimâ’ olunmadıkça verilemez.</w:t>
      </w:r>
    </w:p>
  </w:footnote>
  <w:footnote w:id="202">
    <w:p w14:paraId="7C4D9533" w14:textId="3D599271" w:rsidR="007A1C13" w:rsidRDefault="007A1C13" w:rsidP="004418BC">
      <w:pPr>
        <w:pStyle w:val="DipnotMetni"/>
        <w:ind w:left="709" w:hanging="709"/>
      </w:pPr>
      <w:r>
        <w:rPr>
          <w:rStyle w:val="DipnotBavurusu"/>
        </w:rPr>
        <w:footnoteRef/>
      </w:r>
      <w:r>
        <w:t xml:space="preserve"> “Tahkîk-i hüviyet”</w:t>
      </w:r>
    </w:p>
  </w:footnote>
  <w:footnote w:id="203">
    <w:p w14:paraId="4761B03A" w14:textId="4A3FC1D4" w:rsidR="007A1C13" w:rsidRDefault="007A1C13" w:rsidP="004418BC">
      <w:pPr>
        <w:pStyle w:val="DipnotMetni"/>
        <w:ind w:left="709" w:hanging="709"/>
      </w:pPr>
      <w:r>
        <w:rPr>
          <w:rStyle w:val="DipnotBavurusu"/>
        </w:rPr>
        <w:footnoteRef/>
      </w:r>
      <w:r>
        <w:t xml:space="preserve"> Kabahata dâir nâhiye meclislerinden verilen hükümler kâbil-i istînâftır. Kazâ ve livâ bidayet mahkemelerinden verilen hükümler kâbil-i istînâf değildir.</w:t>
      </w:r>
    </w:p>
  </w:footnote>
  <w:footnote w:id="204">
    <w:p w14:paraId="09B26DBA" w14:textId="50BF8ABB" w:rsidR="007A1C13" w:rsidRDefault="007A1C13" w:rsidP="004418BC">
      <w:pPr>
        <w:pStyle w:val="DipnotMetni"/>
        <w:ind w:left="709" w:hanging="709"/>
      </w:pPr>
      <w:r>
        <w:rPr>
          <w:rStyle w:val="DipnotBavurusu"/>
        </w:rPr>
        <w:footnoteRef/>
      </w:r>
      <w:r>
        <w:t xml:space="preserve"> İki mahal-i mahkeme veya müstantıkları bir da‘vâ hakkında her biri kendisinin salâhiyettâr olduğunu iddiâ ederse bu ihtilaf îcâbîdir. </w:t>
      </w:r>
    </w:p>
  </w:footnote>
  <w:footnote w:id="205">
    <w:p w14:paraId="1D282515" w14:textId="4863638B" w:rsidR="007A1C13" w:rsidRDefault="007A1C13" w:rsidP="004418BC">
      <w:pPr>
        <w:pStyle w:val="DipnotMetni"/>
        <w:ind w:left="709" w:hanging="709"/>
      </w:pPr>
      <w:r>
        <w:rPr>
          <w:rStyle w:val="DipnotBavurusu"/>
        </w:rPr>
        <w:footnoteRef/>
      </w:r>
      <w:r>
        <w:t xml:space="preserve"> İki mahal-i mahkeme veya müstantıkları bir da‘vâ hakkında kendilerinin salâhiyettâr olmadığını idiiâ ederlerse bu ihtilaf selbîdir.</w:t>
      </w:r>
    </w:p>
  </w:footnote>
  <w:footnote w:id="206">
    <w:p w14:paraId="2823460F" w14:textId="6F0EC714" w:rsidR="007A1C13" w:rsidRDefault="007A1C13" w:rsidP="004418BC">
      <w:pPr>
        <w:pStyle w:val="DipnotMetni"/>
        <w:ind w:left="709" w:hanging="709"/>
      </w:pPr>
      <w:r>
        <w:rPr>
          <w:rStyle w:val="DipnotBavurusu"/>
        </w:rPr>
        <w:footnoteRef/>
      </w:r>
      <w:r>
        <w:t xml:space="preserve"> Mahâkim-i Adliye ile Mahâkim-i İdare beyn-indeki ihtilâf ‘atfidir.</w:t>
      </w:r>
    </w:p>
  </w:footnote>
  <w:footnote w:id="207">
    <w:p w14:paraId="6C438676" w14:textId="1A6829CA" w:rsidR="007A1C13" w:rsidRDefault="007A1C13" w:rsidP="004418BC">
      <w:pPr>
        <w:pStyle w:val="DipnotMetni"/>
        <w:ind w:left="709" w:hanging="709"/>
      </w:pPr>
      <w:r>
        <w:rPr>
          <w:rStyle w:val="DipnotBavurusu"/>
        </w:rPr>
        <w:footnoteRef/>
      </w:r>
      <w:r>
        <w:t xml:space="preserve"> Hakk-ı karâr murûr-i zamani</w:t>
      </w:r>
    </w:p>
  </w:footnote>
  <w:footnote w:id="208">
    <w:p w14:paraId="758A54F9" w14:textId="302C7CCA" w:rsidR="007A1C13" w:rsidRDefault="007A1C13" w:rsidP="004418BC">
      <w:pPr>
        <w:pStyle w:val="DipnotMetni"/>
        <w:ind w:left="709" w:hanging="709"/>
      </w:pPr>
      <w:r>
        <w:rPr>
          <w:rStyle w:val="DipnotBavurusu"/>
        </w:rPr>
        <w:footnoteRef/>
      </w:r>
      <w:r>
        <w:t xml:space="preserve"> Tensikattan sonra biz de yalnız mahkeme-i teftişte iki kere usulsüz bir surette hâkim değiştirilmiştir: Nuri Beyle Hasan Efendi. Bundan umumi hususi ne derece zarar tevellüd etmiş olduğunu avukatlar pekiyi bilirler.</w:t>
      </w:r>
    </w:p>
  </w:footnote>
  <w:footnote w:id="209">
    <w:p w14:paraId="56EADB41" w14:textId="696D97CF" w:rsidR="007A1C13" w:rsidRDefault="007A1C13" w:rsidP="004418BC">
      <w:pPr>
        <w:pStyle w:val="DipnotMetni"/>
        <w:ind w:left="709" w:hanging="709"/>
      </w:pPr>
      <w:r>
        <w:rPr>
          <w:rStyle w:val="DipnotBavurusu"/>
        </w:rPr>
        <w:footnoteRef/>
      </w:r>
      <w:r>
        <w:t xml:space="preserve"> İngiltere istînâf mahâkiminde âzâ-yı mahkemenin her yeri hitâm-ı mürâfaâda da‘vâyı ayrı ayrı cehren hülâsa ve ra’yini beyan ederki bu halin millete daha büyük bir îtimâd ve teslimiyet ve teselli vereceğine ve her halde âzânın göz açık veya kapalı olarak uykuya dalmalarını men’ edeceğine şüphe yoktur. </w:t>
      </w:r>
    </w:p>
  </w:footnote>
  <w:footnote w:id="210">
    <w:p w14:paraId="0AEA1DC4" w14:textId="741279E6" w:rsidR="007A1C13" w:rsidRDefault="007A1C13" w:rsidP="004418BC">
      <w:pPr>
        <w:pStyle w:val="DipnotMetni"/>
        <w:ind w:left="709" w:hanging="709"/>
      </w:pPr>
      <w:r>
        <w:rPr>
          <w:rStyle w:val="DipnotBavurusu"/>
        </w:rPr>
        <w:footnoteRef/>
      </w:r>
      <w:r>
        <w:t xml:space="preserve"> İkinci zeyl-i düsturun 132’nci sahifesindedir.</w:t>
      </w:r>
    </w:p>
  </w:footnote>
  <w:footnote w:id="211">
    <w:p w14:paraId="42B466A3" w14:textId="01A8D3FD" w:rsidR="007A1C13" w:rsidRDefault="007A1C13" w:rsidP="004418BC">
      <w:pPr>
        <w:pStyle w:val="DipnotMetni"/>
        <w:ind w:left="709" w:hanging="709"/>
      </w:pPr>
      <w:r>
        <w:rPr>
          <w:rStyle w:val="DipnotBavurusu"/>
        </w:rPr>
        <w:footnoteRef/>
      </w:r>
      <w:r>
        <w:t xml:space="preserve"> İcâr gayr-ı sâfînin beher on bin kuruş değeri için bir ‘atîk dönüm -919- yeni arşın mürebbi’i mahal tahsis edilmiştir.</w:t>
      </w:r>
    </w:p>
  </w:footnote>
  <w:footnote w:id="212">
    <w:p w14:paraId="0518DF49" w14:textId="6F575AAD" w:rsidR="007A1C13" w:rsidRDefault="007A1C13" w:rsidP="004418BC">
      <w:pPr>
        <w:pStyle w:val="DipnotMetni"/>
        <w:ind w:left="709" w:hanging="709"/>
      </w:pPr>
      <w:r>
        <w:rPr>
          <w:rStyle w:val="DipnotBavurusu"/>
        </w:rPr>
        <w:footnoteRef/>
      </w:r>
      <w:r>
        <w:t xml:space="preserve"> Müstesniyât-ı Muvakkata: İnşalarının hitâm bulduğu seneyi tâkib eden on sene-i maliye zarfında değirmen ve fabrika ve îmâlathaneler.</w:t>
      </w:r>
    </w:p>
  </w:footnote>
  <w:footnote w:id="213">
    <w:p w14:paraId="539008A0" w14:textId="49E00C74" w:rsidR="007A1C13" w:rsidRDefault="007A1C13" w:rsidP="004418BC">
      <w:pPr>
        <w:pStyle w:val="DipnotMetni"/>
        <w:ind w:left="709" w:hanging="709"/>
      </w:pPr>
      <w:r>
        <w:rPr>
          <w:rStyle w:val="DipnotBavurusu"/>
        </w:rPr>
        <w:footnoteRef/>
      </w:r>
      <w:r>
        <w:t xml:space="preserve"> İnşalarının hitâm bulduğu seneyi takib eden on sene-i maliye zarfında aşâir-i seyyâre ve beş sene zarfında muhâcirin iskânı için gerek taraf-ı hükümetten ve gerek kendileri tarafından inşa edilecek meskenler.</w:t>
      </w:r>
    </w:p>
  </w:footnote>
  <w:footnote w:id="214">
    <w:p w14:paraId="62003E6D" w14:textId="61CFEA23" w:rsidR="007A1C13" w:rsidRDefault="007A1C13" w:rsidP="004418BC">
      <w:pPr>
        <w:pStyle w:val="DipnotMetni"/>
        <w:ind w:left="709" w:hanging="709"/>
      </w:pPr>
      <w:r>
        <w:rPr>
          <w:rStyle w:val="DipnotBavurusu"/>
        </w:rPr>
        <w:footnoteRef/>
      </w:r>
      <w:r>
        <w:t xml:space="preserve"> Hitâm bulduğu seneyi takib eden iki sene-i maliye zarfında kârgir ve yalnız bir sene-i maliye zarfında ahşab müsakkafât vergiden müstesnadırlar.</w:t>
      </w:r>
    </w:p>
  </w:footnote>
  <w:footnote w:id="215">
    <w:p w14:paraId="20CBF7A9" w14:textId="346D983C" w:rsidR="007A1C13" w:rsidRDefault="007A1C13" w:rsidP="004418BC">
      <w:pPr>
        <w:pStyle w:val="DipnotMetni"/>
        <w:ind w:left="709" w:hanging="709"/>
      </w:pPr>
      <w:r>
        <w:rPr>
          <w:rStyle w:val="DipnotBavurusu"/>
        </w:rPr>
        <w:footnoteRef/>
      </w:r>
      <w:r>
        <w:t xml:space="preserve"> Mîrî çekici denilen alet ile.</w:t>
      </w:r>
    </w:p>
  </w:footnote>
  <w:footnote w:id="216">
    <w:p w14:paraId="4BE8C5D7" w14:textId="6FAEBCF7" w:rsidR="007A1C13" w:rsidRDefault="007A1C13" w:rsidP="004418BC">
      <w:pPr>
        <w:pStyle w:val="DipnotMetni"/>
        <w:ind w:left="709" w:hanging="709"/>
      </w:pPr>
      <w:r>
        <w:rPr>
          <w:rStyle w:val="DipnotBavurusu"/>
        </w:rPr>
        <w:footnoteRef/>
      </w:r>
      <w:r>
        <w:t xml:space="preserve"> Evkâf, akşamı, her birinin hükmü, intikâli, mahluliyeti, icare-i vahide, icârateyn, mukâtaâ, tevsî’-i intikâl hakkında muâllimin tarafından tafsîlât-ı mütekaddime îtâ buyurulur.</w:t>
      </w:r>
    </w:p>
  </w:footnote>
  <w:footnote w:id="217">
    <w:p w14:paraId="3BFAB2D4" w14:textId="6A5D424A" w:rsidR="007A1C13" w:rsidRDefault="007A1C13" w:rsidP="004418BC">
      <w:pPr>
        <w:pStyle w:val="DipnotMetni"/>
        <w:ind w:left="709" w:hanging="709"/>
      </w:pPr>
      <w:r>
        <w:rPr>
          <w:rStyle w:val="DipnotBavurusu"/>
        </w:rPr>
        <w:footnoteRef/>
      </w:r>
      <w:r>
        <w:t xml:space="preserve"> Muallim tarafından arazi-i memlûke, metruke, emiriye, mevkûfe, mevât hakkında tafsîlât-ı ibtidâiye îtâsı.</w:t>
      </w:r>
    </w:p>
  </w:footnote>
  <w:footnote w:id="218">
    <w:p w14:paraId="1BAB542C" w14:textId="755FC1F7" w:rsidR="007A1C13" w:rsidRDefault="007A1C13" w:rsidP="004418BC">
      <w:pPr>
        <w:pStyle w:val="DipnotMetni"/>
        <w:ind w:left="709" w:hanging="709"/>
      </w:pPr>
      <w:r>
        <w:rPr>
          <w:rStyle w:val="DipnotBavurusu"/>
        </w:rPr>
        <w:footnoteRef/>
      </w:r>
      <w:r>
        <w:t xml:space="preserve"> Bu muâmelât îfâ olunduktan sonra sahib-i malik tayin olunan kıymete razı olmazsa kıymet-i muhammene ihtiyaten yüzde yirmi fazla ile bankaya veya kanunen tayin edilen mahale teslim olunup alınan makbuz senedi hükümete îtâ olunduktan sonra istimlâkı icab eden mülk-ı cânib hükümetten talib olan tarafa teslim ettirilir. Bu muâmele tarafının kanunen haiz oldukları hukuka hulul vermez.</w:t>
      </w:r>
    </w:p>
  </w:footnote>
  <w:footnote w:id="219">
    <w:p w14:paraId="16C8D7B4" w14:textId="068540FC" w:rsidR="007A1C13" w:rsidRDefault="007A1C13" w:rsidP="004418BC">
      <w:pPr>
        <w:pStyle w:val="DipnotMetni"/>
        <w:ind w:left="709" w:hanging="709"/>
      </w:pPr>
      <w:r>
        <w:rPr>
          <w:rStyle w:val="DipnotBavurusu"/>
        </w:rPr>
        <w:footnoteRef/>
      </w:r>
      <w:r>
        <w:t xml:space="preserve"> İstidâ ve tefriâtî için inde’l-îcâb maden nizamnâmesinin 33’üncü ve 34’üncü maddelerine mürâcaat ve oradaki târîfâta tevfîk-i hareket olunmalıdır.</w:t>
      </w:r>
    </w:p>
  </w:footnote>
  <w:footnote w:id="220">
    <w:p w14:paraId="3207E550" w14:textId="274CA4A3" w:rsidR="007A1C13" w:rsidRDefault="007A1C13" w:rsidP="004418BC">
      <w:pPr>
        <w:pStyle w:val="DipnotMetni"/>
        <w:ind w:left="709" w:hanging="709"/>
      </w:pPr>
      <w:r>
        <w:rPr>
          <w:rStyle w:val="DipnotBavurusu"/>
        </w:rPr>
        <w:footnoteRef/>
      </w:r>
      <w:r>
        <w:t xml:space="preserve"> On bin metre murabbaâ yer.</w:t>
      </w:r>
    </w:p>
  </w:footnote>
  <w:footnote w:id="221">
    <w:p w14:paraId="73F50E7E" w14:textId="7B322055" w:rsidR="007A1C13" w:rsidRDefault="007A1C13" w:rsidP="004418BC">
      <w:pPr>
        <w:pStyle w:val="DipnotMetni"/>
        <w:ind w:left="709" w:hanging="709"/>
      </w:pPr>
      <w:r>
        <w:rPr>
          <w:rStyle w:val="DipnotBavurusu"/>
        </w:rPr>
        <w:footnoteRef/>
      </w:r>
      <w:r>
        <w:t xml:space="preserve"> Taş Ocakları Nizamnamesi, madde: 9.</w:t>
      </w:r>
    </w:p>
  </w:footnote>
  <w:footnote w:id="222">
    <w:p w14:paraId="1B39EF36" w14:textId="58A67FE3" w:rsidR="007A1C13" w:rsidRDefault="007A1C13" w:rsidP="004418BC">
      <w:pPr>
        <w:pStyle w:val="DipnotMetni"/>
        <w:ind w:left="709" w:hanging="709"/>
      </w:pPr>
      <w:r>
        <w:rPr>
          <w:rStyle w:val="DipnotBavurusu"/>
        </w:rPr>
        <w:footnoteRef/>
      </w:r>
      <w:r>
        <w:t xml:space="preserve"> Beş yüzde bir mikyasında.</w:t>
      </w:r>
    </w:p>
  </w:footnote>
  <w:footnote w:id="223">
    <w:p w14:paraId="189AB2C7" w14:textId="5006695C" w:rsidR="007A1C13" w:rsidRDefault="007A1C13" w:rsidP="004418BC">
      <w:pPr>
        <w:pStyle w:val="DipnotMetni"/>
        <w:ind w:left="709" w:hanging="709"/>
      </w:pPr>
      <w:r>
        <w:rPr>
          <w:rStyle w:val="DipnotBavurusu"/>
        </w:rPr>
        <w:footnoteRef/>
      </w:r>
      <w:r>
        <w:t xml:space="preserve"> Kâideten her şahsın mutlaka bir tabiiyyeti bulunması lazımdır. Ancak kavanin-i düvelin tâbiiyet mesâili hakkındaki ihtilâfatı hasebiyle şu kâidenin hükmü tamamıyla muhafaza edemeyip fil-hakika bazı devletler kavanini iktizasınca iktisâb-ı tabiiyyete medar olan ahval, diğer devletler kavanininde tâbiiyet-i asliyenin zıyâ’ını intâc eylemediğinden bir şahıs iki tâbiiyeti birden haiz olduğu gibi bazen de tâbiiyet-i asliyesi ıskat edilen şahıs, diğer bir devletin tâbiiyetini ihrâz edemediğinden büsbütün tâbiiyetsiz kalmaktadır. İhtilaf kavaninden mütevellid bu misilli netâic, beyne’l-düvel muâmelâtta tabîi’l-zuhur olduğu halde tâbiiyet-i asliye sakıt olmadıkça tâbiiyet-i cedidenin iktisâb olunamaması kaide ittihâz edilmiş olan bazı yerlerde iş bu mahâzîrin binnisbe onu alınmıştır.</w:t>
      </w:r>
    </w:p>
  </w:footnote>
  <w:footnote w:id="224">
    <w:p w14:paraId="01C92CB3" w14:textId="7CE82905" w:rsidR="007A1C13" w:rsidRDefault="007A1C13" w:rsidP="004418BC">
      <w:pPr>
        <w:pStyle w:val="DipnotMetni"/>
        <w:ind w:left="709" w:hanging="709"/>
      </w:pPr>
      <w:r>
        <w:rPr>
          <w:rStyle w:val="DipnotBavurusu"/>
        </w:rPr>
        <w:footnoteRef/>
      </w:r>
      <w:r>
        <w:t xml:space="preserve"> Sosyalistler tayin-i nesebde isabet lazımsa validelere bena-yı asl etmek doğru olduğu fikrindedirler.</w:t>
      </w:r>
    </w:p>
  </w:footnote>
  <w:footnote w:id="225">
    <w:p w14:paraId="1DC48F8B" w14:textId="2BD40B9A" w:rsidR="007A1C13" w:rsidRPr="004C59C1" w:rsidRDefault="007A1C13" w:rsidP="004418BC">
      <w:pPr>
        <w:pStyle w:val="DipnotMetni"/>
        <w:ind w:left="709" w:hanging="709"/>
      </w:pPr>
      <w:r>
        <w:rPr>
          <w:rStyle w:val="DipnotBavurusu"/>
        </w:rPr>
        <w:footnoteRef/>
      </w:r>
      <w:r>
        <w:t xml:space="preserve"> Meselâ Cezîretü’l-Arap denilen Tihâme, Necid, Hicaz</w:t>
      </w:r>
      <w:r>
        <w:rPr>
          <w:sz w:val="32"/>
          <w:szCs w:val="32"/>
        </w:rPr>
        <w:t xml:space="preserve">, </w:t>
      </w:r>
      <w:r>
        <w:t xml:space="preserve">Yemen basra ve nevâhîsi öşriyedir. </w:t>
      </w:r>
    </w:p>
  </w:footnote>
  <w:footnote w:id="226">
    <w:p w14:paraId="18C38A0A" w14:textId="78EB746B" w:rsidR="007A1C13" w:rsidRDefault="007A1C13" w:rsidP="004418BC">
      <w:pPr>
        <w:pStyle w:val="DipnotMetni"/>
        <w:ind w:left="709" w:hanging="709"/>
      </w:pPr>
      <w:r>
        <w:rPr>
          <w:rStyle w:val="DipnotBavurusu"/>
        </w:rPr>
        <w:footnoteRef/>
      </w:r>
      <w:r>
        <w:t xml:space="preserve"> Mesela Bağdad’da küfe ve nevâhîsi harâciyedir.</w:t>
      </w:r>
    </w:p>
    <w:p w14:paraId="20935124" w14:textId="77777777" w:rsidR="007A1C13" w:rsidRDefault="007A1C13" w:rsidP="004418BC">
      <w:pPr>
        <w:pStyle w:val="DipnotMetni"/>
        <w:ind w:left="709" w:hanging="709"/>
      </w:pPr>
      <w:r>
        <w:t>Harâc arazi iki kısımdır. Bir kısmı harac-ı mukasemedir ki arazinin hasılatından yerin tahammülüne göre öşrden nısfa kadar alınmak üzere tayin olunan şeydir. Diğeri haraç muvazzafıdır ki arazi üzerine maktûiyet vechle tevzîf ve tayin olunmuş olan miktar-ı muayyen akçedir.</w:t>
      </w:r>
    </w:p>
  </w:footnote>
  <w:footnote w:id="227">
    <w:p w14:paraId="4E9C8BB3" w14:textId="59CE15EB" w:rsidR="007A1C13" w:rsidRDefault="007A1C13" w:rsidP="004418BC">
      <w:pPr>
        <w:pStyle w:val="DipnotMetni"/>
        <w:ind w:left="709" w:hanging="709"/>
      </w:pPr>
      <w:r>
        <w:rPr>
          <w:rStyle w:val="DipnotBavurusu"/>
        </w:rPr>
        <w:footnoteRef/>
      </w:r>
      <w:r>
        <w:t xml:space="preserve"> Tapu usulü tesis olunmayan yerlerde muvakkaten mutasarrıf ve kaymakam ve mal memurları ve tesis olunan yerlerde defter hakani memurları ve tapu kâtipleri sahib-i arz hükmünde olduğuna dair bir tezkere-i samiye vardır.</w:t>
      </w:r>
    </w:p>
  </w:footnote>
  <w:footnote w:id="228">
    <w:p w14:paraId="66A81FA7" w14:textId="070EAD7F" w:rsidR="007A1C13" w:rsidRDefault="007A1C13" w:rsidP="004418BC">
      <w:pPr>
        <w:pStyle w:val="DipnotMetni"/>
        <w:ind w:left="709" w:hanging="709"/>
      </w:pPr>
      <w:r>
        <w:rPr>
          <w:rStyle w:val="DipnotBavurusu"/>
        </w:rPr>
        <w:footnoteRef/>
      </w:r>
      <w:r>
        <w:t xml:space="preserve"> Ecânibin istimlâkı hususunda bu nokta düşünülebilmiştir. Îzâhât.</w:t>
      </w:r>
    </w:p>
  </w:footnote>
  <w:footnote w:id="229">
    <w:p w14:paraId="5AD32A66" w14:textId="1FF834AA" w:rsidR="007A1C13" w:rsidRDefault="007A1C13" w:rsidP="004418BC">
      <w:pPr>
        <w:pStyle w:val="DipnotMetni"/>
        <w:ind w:left="709" w:hanging="709"/>
      </w:pPr>
      <w:r>
        <w:rPr>
          <w:rStyle w:val="DipnotBavurusu"/>
        </w:rPr>
        <w:footnoteRef/>
      </w:r>
      <w:r>
        <w:t xml:space="preserve"> Fonoğraf evvelce ne kadar pahalı iken muahharan harc âmm olmuş ve her isteyen bundan istifade etmiş, çünkü Edison’un müddet-i inhisârı munkazı olmuştur.</w:t>
      </w:r>
    </w:p>
  </w:footnote>
  <w:footnote w:id="230">
    <w:p w14:paraId="720E77FF" w14:textId="40E1E0EB" w:rsidR="007A1C13" w:rsidRDefault="007A1C13" w:rsidP="004418BC">
      <w:pPr>
        <w:pStyle w:val="DipnotMetni"/>
        <w:ind w:left="709" w:hanging="709"/>
      </w:pPr>
      <w:r>
        <w:rPr>
          <w:rStyle w:val="DipnotBavurusu"/>
        </w:rPr>
        <w:footnoteRef/>
      </w:r>
      <w:r>
        <w:t xml:space="preserve"> Çünkü onlarda asıl olan kasd ticarettir.</w:t>
      </w:r>
    </w:p>
  </w:footnote>
  <w:footnote w:id="231">
    <w:p w14:paraId="301E75E3" w14:textId="249F7DBB" w:rsidR="007A1C13" w:rsidRDefault="007A1C13" w:rsidP="004418BC">
      <w:pPr>
        <w:pStyle w:val="DipnotMetni"/>
        <w:ind w:left="709" w:hanging="709"/>
      </w:pPr>
      <w:r>
        <w:rPr>
          <w:rStyle w:val="DipnotBavurusu"/>
        </w:rPr>
        <w:footnoteRef/>
      </w:r>
      <w:r>
        <w:t xml:space="preserve"> Memalik-i ecnebiyede iki şahıs beyninde tanzim olunan bir sened-i âdi memalik-i Osmaniye’de bir suretle isti’mâl edildiği halde o senedin hâvî olduğu meblağ miktarına göre pul ilsâkı muktezâ iken memalik-i ecnebiyenin birinden diğeri üzerine keşide olunup memalik-i Osmaniye’de tedavül eden senedât-ı ticariyeden ancak tabi’ olduğu resmin nısfı alınır. Kezalik bir sened-i âdînin tazmin ettiği meblağın ahz ve kabzı imza ile tasdik ve ikrâr olunduğu halde iş bu muamele tabi’ resm olduğu halde senedât-ı ticari mukabilinin keyfiyet kabzı imza ile tasdik edilse böyle bir kevne resm</w:t>
      </w:r>
      <w:r w:rsidRPr="00E57BD6">
        <w:t xml:space="preserve"> tabi’</w:t>
      </w:r>
      <w:r>
        <w:t xml:space="preserve"> değildir.</w:t>
      </w:r>
    </w:p>
  </w:footnote>
  <w:footnote w:id="232">
    <w:p w14:paraId="1B9D4FDF" w14:textId="47A6FC2B" w:rsidR="007A1C13" w:rsidRDefault="007A1C13" w:rsidP="004418BC">
      <w:pPr>
        <w:pStyle w:val="DipnotMetni"/>
        <w:ind w:left="709" w:hanging="709"/>
      </w:pPr>
      <w:r>
        <w:rPr>
          <w:rStyle w:val="DipnotBavurusu"/>
        </w:rPr>
        <w:footnoteRef/>
      </w:r>
      <w:r>
        <w:t xml:space="preserve"> Madde 28: Kanunen umur-ı ticariyeden add olunan mevad gerek heyet-i asliyesiyle gerek i’mal olunduktan sonra ahire satılmak veya kiraya verilmek için her nev‘ eşya ve erzak mübaye’ası ve liecli’t-ticare fabrikacılık ve komisyonculuk ve karada ve denizlerde ve nehir ve göllerde eşya nakli ve bir mahale eşya verilmek ta’dâtı ve liecli’t-ticare şunun bunun mesalihini görmek ve furuht olunacak her nev‘ eşyanın müzayedesi icra olunmak için mahaller tahsis ve küşadı ve ol mahallerin muâmelâtı ve tiyatroculuk ve halk için temaşagâh küşadı sanaâti ve kambiyo ve sarraflık ve simsarlık umuru ve bankaların bilcümle muâmelâtı ve tüccar ve esnaf beyninde taâti olunan tahvilât ve vukûâ gelen bilcümle taahhüdât ve her şahs beyninde alınıp verilmekte olan poliçe senedâtı veya hurd bir mahalden diğer mahale nakl ve irsal olunmakta olan akçalara dair verilen ve bir şahsın emrine veya her kim ibrâz ederse ona te’diye olunmak üzere yazılan bunu ve tahvilât hususatından ibaret olacaktır.</w:t>
      </w:r>
    </w:p>
    <w:p w14:paraId="7D0DDFA5" w14:textId="5DDAE5CA" w:rsidR="007A1C13" w:rsidRDefault="007A1C13" w:rsidP="004418BC">
      <w:pPr>
        <w:pStyle w:val="DipnotMetni"/>
        <w:ind w:left="709" w:hanging="709"/>
      </w:pPr>
      <w:r>
        <w:t xml:space="preserve">Madde 29: kezalik kanunen umur-ı ticaret-i bahriyeden add olunan mevad-ı sefine inşasına dair bilcümle taahhüdât ve dâhilen ve haricen vuku’ bulan seyrüsefer için sefâin iştirâsı ve furuhtu ve bahren emval ve eşya nakl ve irsâli ve sefine için âlât ve zahire ve malzeme-i sairenin kezalik mübaye’a ve furuhtu ve sefine nevli ve icar ve isticârları ve sefine ve gerek hamulesi üzerine olunan ikrâz ve istikrâz keyfiyâtı ve sigorta maddesiyle sair-i umur ticaret-i bahriyeye müteallik mukavelât ve senedât ve gemi taifesinin ücret ve maaşlarına dair olan mukavelat ve ticaret sefâininin hıdmetiçun taifelerinin taahhüdâtı hususlarından ibaret olup iş bu mevad-ı muhtelifeye taalluk eden kâffe-i da’avi ticaret mahkemelerinin bahriye meclislerinde ru’yet olunacaktır. </w:t>
      </w:r>
    </w:p>
  </w:footnote>
  <w:footnote w:id="233">
    <w:p w14:paraId="1849C1A4" w14:textId="505C22E4" w:rsidR="007A1C13" w:rsidRDefault="007A1C13" w:rsidP="004418BC">
      <w:pPr>
        <w:pStyle w:val="DipnotMetni"/>
        <w:ind w:left="709" w:hanging="709"/>
      </w:pPr>
      <w:r>
        <w:rPr>
          <w:rStyle w:val="DipnotBavurusu"/>
        </w:rPr>
        <w:footnoteRef/>
      </w:r>
      <w:r>
        <w:t xml:space="preserve"> Ancak emval-i eytâm nizamnâmesi mucibince henüz yirmi yaşına girmemiş olanların isbat-ı rüşd etmelerini kabul etmeyerek emval-i mevrusesine cihet-i şeriyeden vaz’-ı yed edilmiş olan kimsenin on sekizini ba’de’l-ikmal velisi tarafından tekeffül edilse de emval-i mevrusesi teslim edilmez yani müsaâde-i mebhûse bu kabîl eşhâs hakkında tatbîk edilemez.</w:t>
      </w:r>
    </w:p>
  </w:footnote>
  <w:footnote w:id="234">
    <w:p w14:paraId="60967E6D" w14:textId="4C54A413" w:rsidR="007A1C13" w:rsidRDefault="007A1C13" w:rsidP="004418BC">
      <w:pPr>
        <w:pStyle w:val="DipnotMetni"/>
        <w:ind w:left="709" w:hanging="709"/>
      </w:pPr>
      <w:r>
        <w:rPr>
          <w:rStyle w:val="DipnotBavurusu"/>
        </w:rPr>
        <w:footnoteRef/>
      </w:r>
      <w:r>
        <w:t xml:space="preserve"> Memurîn-i devletten her kim aynı zamanda muamele-i ticariyeyi sanat-ı mu’tâde ittihaz etse tacir olmuş olur. Mağaza küşad etmeksizin kendi hanesini mahal-i ticaret ittihazıyla suret-i gayr-ı aleniyede icra-yı ticareti i’tiyâd eden de tüccardan ma’dûd olduğu gibi.</w:t>
      </w:r>
    </w:p>
  </w:footnote>
  <w:footnote w:id="235">
    <w:p w14:paraId="087D113D" w14:textId="44CDCBF6" w:rsidR="007A1C13" w:rsidRPr="00CC7F36" w:rsidRDefault="007A1C13" w:rsidP="004418BC">
      <w:pPr>
        <w:pStyle w:val="DipnotMetni"/>
        <w:ind w:left="709" w:hanging="709"/>
        <w:rPr>
          <w:lang w:bidi="ar-EG"/>
        </w:rPr>
      </w:pPr>
      <w:r>
        <w:rPr>
          <w:rStyle w:val="DipnotBavurusu"/>
        </w:rPr>
        <w:footnoteRef/>
      </w:r>
      <w:r>
        <w:t xml:space="preserve"> Dük, m</w:t>
      </w:r>
      <w:r>
        <w:rPr>
          <w:lang w:bidi="ar-EG"/>
        </w:rPr>
        <w:t>agasins generaux.</w:t>
      </w:r>
    </w:p>
  </w:footnote>
  <w:footnote w:id="236">
    <w:p w14:paraId="410B0B61" w14:textId="730A122C" w:rsidR="007A1C13" w:rsidRDefault="007A1C13" w:rsidP="004418BC">
      <w:pPr>
        <w:pStyle w:val="DipnotMetni"/>
        <w:ind w:left="709" w:hanging="709"/>
      </w:pPr>
      <w:r>
        <w:rPr>
          <w:rStyle w:val="DipnotBavurusu"/>
        </w:rPr>
        <w:footnoteRef/>
      </w:r>
      <w:r>
        <w:t xml:space="preserve"> </w:t>
      </w:r>
      <w:r>
        <w:rPr>
          <w:rFonts w:cs="Times New Roman"/>
          <w:bCs/>
          <w:szCs w:val="24"/>
          <w:lang w:bidi="ar-EG"/>
        </w:rPr>
        <w:t>Varant, rese pise.</w:t>
      </w:r>
    </w:p>
  </w:footnote>
  <w:footnote w:id="237">
    <w:p w14:paraId="5FC0673F" w14:textId="2CF598D1" w:rsidR="007A1C13" w:rsidRDefault="007A1C13" w:rsidP="004418BC">
      <w:pPr>
        <w:pStyle w:val="DipnotMetni"/>
        <w:ind w:left="709" w:hanging="709"/>
      </w:pPr>
      <w:r>
        <w:rPr>
          <w:rStyle w:val="DipnotBavurusu"/>
        </w:rPr>
        <w:footnoteRef/>
      </w:r>
      <w:r>
        <w:t xml:space="preserve"> Bey’-i sarf, sarraflık.</w:t>
      </w:r>
    </w:p>
  </w:footnote>
  <w:footnote w:id="238">
    <w:p w14:paraId="7345C203" w14:textId="455ACEFD" w:rsidR="007A1C13" w:rsidRDefault="007A1C13" w:rsidP="004418BC">
      <w:pPr>
        <w:pStyle w:val="DipnotMetni"/>
        <w:ind w:left="709" w:hanging="709"/>
      </w:pPr>
      <w:r>
        <w:rPr>
          <w:rStyle w:val="DipnotBavurusu"/>
        </w:rPr>
        <w:footnoteRef/>
      </w:r>
      <w:r>
        <w:t xml:space="preserve"> Her üç hâle misaller. Kambiyonun tarihi, sebeb ve suret hudûsu tafsilât-ı şifahiye.</w:t>
      </w:r>
    </w:p>
  </w:footnote>
  <w:footnote w:id="239">
    <w:p w14:paraId="5630DD08" w14:textId="75F6F402" w:rsidR="007A1C13" w:rsidRDefault="007A1C13" w:rsidP="004418BC">
      <w:pPr>
        <w:pStyle w:val="DipnotMetni"/>
        <w:ind w:left="709" w:hanging="709"/>
      </w:pPr>
      <w:r>
        <w:rPr>
          <w:rStyle w:val="DipnotBavurusu"/>
        </w:rPr>
        <w:footnoteRef/>
      </w:r>
      <w:r>
        <w:t xml:space="preserve"> Dain; muhâlün leh, “alıcı”.</w:t>
      </w:r>
    </w:p>
  </w:footnote>
  <w:footnote w:id="240">
    <w:p w14:paraId="2B9C6422" w14:textId="385385E9" w:rsidR="007A1C13" w:rsidRDefault="007A1C13" w:rsidP="004418BC">
      <w:pPr>
        <w:pStyle w:val="DipnotMetni"/>
        <w:ind w:left="709" w:hanging="709"/>
      </w:pPr>
      <w:r>
        <w:rPr>
          <w:rStyle w:val="DipnotBavurusu"/>
        </w:rPr>
        <w:footnoteRef/>
      </w:r>
      <w:r>
        <w:t xml:space="preserve"> Medyûn, muhîl, “keşideci”.</w:t>
      </w:r>
    </w:p>
  </w:footnote>
  <w:footnote w:id="241">
    <w:p w14:paraId="29BA393B" w14:textId="4F0372DE" w:rsidR="007A1C13" w:rsidRDefault="007A1C13" w:rsidP="004418BC">
      <w:pPr>
        <w:pStyle w:val="DipnotMetni"/>
        <w:ind w:left="709" w:hanging="709"/>
      </w:pPr>
      <w:r>
        <w:rPr>
          <w:rStyle w:val="DipnotBavurusu"/>
        </w:rPr>
        <w:footnoteRef/>
      </w:r>
      <w:r>
        <w:t xml:space="preserve"> Muhâlün aleyh, “muhatab”.</w:t>
      </w:r>
    </w:p>
  </w:footnote>
  <w:footnote w:id="242">
    <w:p w14:paraId="68324DD8" w14:textId="642A4DF9" w:rsidR="007A1C13" w:rsidRPr="00000B15" w:rsidRDefault="007A1C13" w:rsidP="004418BC">
      <w:pPr>
        <w:pStyle w:val="DipnotMetni"/>
        <w:ind w:left="709" w:hanging="709"/>
      </w:pPr>
      <w:r>
        <w:rPr>
          <w:rStyle w:val="DipnotBavurusu"/>
        </w:rPr>
        <w:footnoteRef/>
      </w:r>
      <w:r>
        <w:t xml:space="preserve"> </w:t>
      </w:r>
      <w:r w:rsidRPr="00000B15">
        <w:t>Rakumandatır.</w:t>
      </w:r>
    </w:p>
  </w:footnote>
  <w:footnote w:id="243">
    <w:p w14:paraId="6CE14742" w14:textId="0B18B13E" w:rsidR="007A1C13" w:rsidRDefault="007A1C13" w:rsidP="004418BC">
      <w:pPr>
        <w:pStyle w:val="DipnotMetni"/>
        <w:ind w:left="709" w:hanging="709"/>
      </w:pPr>
      <w:r w:rsidRPr="00000B15">
        <w:rPr>
          <w:rStyle w:val="DipnotBavurusu"/>
        </w:rPr>
        <w:footnoteRef/>
      </w:r>
      <w:r>
        <w:t xml:space="preserve"> </w:t>
      </w:r>
      <w:r w:rsidRPr="00000B15">
        <w:t>Tircur pr compte</w:t>
      </w:r>
    </w:p>
  </w:footnote>
  <w:footnote w:id="244">
    <w:p w14:paraId="1977AF7B" w14:textId="6C6553CF" w:rsidR="007A1C13" w:rsidRDefault="007A1C13" w:rsidP="004418BC">
      <w:pPr>
        <w:pStyle w:val="DipnotMetni"/>
        <w:ind w:left="709" w:hanging="709"/>
      </w:pPr>
      <w:r>
        <w:rPr>
          <w:rStyle w:val="DipnotBavurusu"/>
        </w:rPr>
        <w:footnoteRef/>
      </w:r>
      <w:r>
        <w:t xml:space="preserve"> Poliçenin tekrar ve iadesi.</w:t>
      </w:r>
    </w:p>
  </w:footnote>
  <w:footnote w:id="245">
    <w:p w14:paraId="1F93C8F1" w14:textId="5764C19A" w:rsidR="007A1C13" w:rsidRDefault="007A1C13" w:rsidP="004418BC">
      <w:pPr>
        <w:pStyle w:val="DipnotMetni"/>
        <w:ind w:left="709" w:hanging="709"/>
      </w:pPr>
      <w:r>
        <w:rPr>
          <w:rStyle w:val="DipnotBavurusu"/>
        </w:rPr>
        <w:footnoteRef/>
      </w:r>
      <w:r>
        <w:t xml:space="preserve"> Zühûl ve tasni</w:t>
      </w:r>
      <w:r>
        <w:rPr>
          <w:rFonts w:asciiTheme="majorBidi" w:hAnsiTheme="majorBidi" w:cstheme="majorBidi"/>
          <w:szCs w:val="24"/>
          <w:lang w:bidi="ar-EG"/>
        </w:rPr>
        <w:t>‘</w:t>
      </w:r>
      <w:r>
        <w:t xml:space="preserve">; poliçelerde mevâd-ı ihtiyariye, karşılık, adem-i kabulden, ya adem-i te’diyeden dolayı protesto, muhatab tarafından kabul, bi’t-tavassut-ı kabul, hulûl-ı va’de, ciro, </w:t>
      </w:r>
      <w:r w:rsidRPr="00000B15">
        <w:t>rekambiyo, kef</w:t>
      </w:r>
      <w:r>
        <w:t>alet-i müteselsile, âvâl, poliçelerin te’diyesi bâ husus hamilin hulûl-ı vadeden sonraki hukuk ve vazâifi hakkında tafsilât-ı şifahiye.</w:t>
      </w:r>
    </w:p>
  </w:footnote>
  <w:footnote w:id="246">
    <w:p w14:paraId="0390956E" w14:textId="5C1E1C0D" w:rsidR="007A1C13" w:rsidRDefault="007A1C13" w:rsidP="004418BC">
      <w:pPr>
        <w:pStyle w:val="DipnotMetni"/>
        <w:ind w:left="709" w:hanging="709"/>
      </w:pPr>
      <w:r>
        <w:rPr>
          <w:rStyle w:val="DipnotBavurusu"/>
        </w:rPr>
        <w:footnoteRef/>
      </w:r>
      <w:r>
        <w:t xml:space="preserve"> Masa, ashab-ı matlûbun heyet-i mecmuasına denir.</w:t>
      </w:r>
    </w:p>
  </w:footnote>
  <w:footnote w:id="247">
    <w:p w14:paraId="5CC14233" w14:textId="1D1F2C6F" w:rsidR="007A1C13" w:rsidRDefault="007A1C13" w:rsidP="004418BC">
      <w:pPr>
        <w:pStyle w:val="DipnotMetni"/>
        <w:ind w:left="709" w:hanging="709"/>
      </w:pPr>
      <w:r>
        <w:rPr>
          <w:rStyle w:val="DipnotBavurusu"/>
        </w:rPr>
        <w:footnoteRef/>
      </w:r>
      <w:r>
        <w:t xml:space="preserve"> İttifaktan maksad konkordato muamelesi icra olunamamasından dolayı müflisin mevcudunu alacaklılar beyninde taksimdir.</w:t>
      </w:r>
    </w:p>
  </w:footnote>
  <w:footnote w:id="248">
    <w:p w14:paraId="7D1582EE" w14:textId="6A67E990" w:rsidR="007A1C13" w:rsidRDefault="007A1C13" w:rsidP="004418BC">
      <w:pPr>
        <w:pStyle w:val="DipnotMetni"/>
        <w:ind w:left="709" w:hanging="709"/>
      </w:pPr>
      <w:r>
        <w:rPr>
          <w:rStyle w:val="DipnotBavurusu"/>
        </w:rPr>
        <w:footnoteRef/>
      </w:r>
      <w:r>
        <w:t xml:space="preserve"> Konşimento.</w:t>
      </w:r>
    </w:p>
  </w:footnote>
  <w:footnote w:id="249">
    <w:p w14:paraId="3D4CCD96" w14:textId="4F36BEED" w:rsidR="007A1C13" w:rsidRDefault="007A1C13" w:rsidP="004418BC">
      <w:pPr>
        <w:pStyle w:val="DipnotMetni"/>
        <w:ind w:left="709" w:hanging="709"/>
      </w:pPr>
      <w:r>
        <w:rPr>
          <w:rStyle w:val="DipnotBavurusu"/>
        </w:rPr>
        <w:footnoteRef/>
      </w:r>
      <w:r>
        <w:t xml:space="preserve"> Yalnız İspanya ile cemâhîr müttefika-i Amerika imzalamamıştı.</w:t>
      </w:r>
    </w:p>
  </w:footnote>
  <w:footnote w:id="250">
    <w:p w14:paraId="4677C756" w14:textId="47180C50" w:rsidR="007A1C13" w:rsidRDefault="007A1C13" w:rsidP="004418BC">
      <w:pPr>
        <w:pStyle w:val="DipnotMetni"/>
        <w:ind w:left="709" w:hanging="709"/>
      </w:pPr>
      <w:r>
        <w:rPr>
          <w:rStyle w:val="DipnotBavurusu"/>
        </w:rPr>
        <w:footnoteRef/>
      </w:r>
      <w:r>
        <w:t xml:space="preserve"> Rüsûm-ı mâni’a.</w:t>
      </w:r>
    </w:p>
  </w:footnote>
  <w:footnote w:id="251">
    <w:p w14:paraId="7C2711E5" w14:textId="5899C953" w:rsidR="007A1C13" w:rsidRDefault="007A1C13" w:rsidP="004418BC">
      <w:pPr>
        <w:pStyle w:val="DipnotMetni"/>
        <w:ind w:left="709" w:hanging="709"/>
      </w:pPr>
      <w:r>
        <w:rPr>
          <w:rStyle w:val="DipnotBavurusu"/>
        </w:rPr>
        <w:footnoteRef/>
      </w:r>
      <w:r>
        <w:t xml:space="preserve"> İzâhât-ı Şifâhiye.</w:t>
      </w:r>
    </w:p>
  </w:footnote>
  <w:footnote w:id="252">
    <w:p w14:paraId="01E66E5D" w14:textId="1480BA8B" w:rsidR="007A1C13" w:rsidRDefault="007A1C13" w:rsidP="004418BC">
      <w:pPr>
        <w:pStyle w:val="DipnotMetni"/>
        <w:ind w:left="709" w:hanging="709"/>
      </w:pPr>
      <w:r>
        <w:rPr>
          <w:rStyle w:val="DipnotBavurusu"/>
        </w:rPr>
        <w:footnoteRef/>
      </w:r>
      <w:r>
        <w:t xml:space="preserve"> Tafsilât ve teşrihât-ı şifahiye.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F79"/>
    <w:multiLevelType w:val="hybridMultilevel"/>
    <w:tmpl w:val="18FE42CA"/>
    <w:lvl w:ilvl="0" w:tplc="DC1494BA">
      <w:start w:val="1"/>
      <w:numFmt w:val="decimal"/>
      <w:lvlText w:val="%1."/>
      <w:lvlJc w:val="left"/>
      <w:pPr>
        <w:ind w:left="1129" w:hanging="360"/>
      </w:pPr>
      <w:rPr>
        <w:rFonts w:hint="default"/>
      </w:rPr>
    </w:lvl>
    <w:lvl w:ilvl="1" w:tplc="041F0019" w:tentative="1">
      <w:start w:val="1"/>
      <w:numFmt w:val="lowerLetter"/>
      <w:lvlText w:val="%2."/>
      <w:lvlJc w:val="left"/>
      <w:pPr>
        <w:ind w:left="1849" w:hanging="360"/>
      </w:pPr>
    </w:lvl>
    <w:lvl w:ilvl="2" w:tplc="041F001B" w:tentative="1">
      <w:start w:val="1"/>
      <w:numFmt w:val="lowerRoman"/>
      <w:lvlText w:val="%3."/>
      <w:lvlJc w:val="right"/>
      <w:pPr>
        <w:ind w:left="2569" w:hanging="180"/>
      </w:pPr>
    </w:lvl>
    <w:lvl w:ilvl="3" w:tplc="041F000F" w:tentative="1">
      <w:start w:val="1"/>
      <w:numFmt w:val="decimal"/>
      <w:lvlText w:val="%4."/>
      <w:lvlJc w:val="left"/>
      <w:pPr>
        <w:ind w:left="3289" w:hanging="360"/>
      </w:pPr>
    </w:lvl>
    <w:lvl w:ilvl="4" w:tplc="041F0019" w:tentative="1">
      <w:start w:val="1"/>
      <w:numFmt w:val="lowerLetter"/>
      <w:lvlText w:val="%5."/>
      <w:lvlJc w:val="left"/>
      <w:pPr>
        <w:ind w:left="4009" w:hanging="360"/>
      </w:pPr>
    </w:lvl>
    <w:lvl w:ilvl="5" w:tplc="041F001B" w:tentative="1">
      <w:start w:val="1"/>
      <w:numFmt w:val="lowerRoman"/>
      <w:lvlText w:val="%6."/>
      <w:lvlJc w:val="right"/>
      <w:pPr>
        <w:ind w:left="4729" w:hanging="180"/>
      </w:pPr>
    </w:lvl>
    <w:lvl w:ilvl="6" w:tplc="041F000F" w:tentative="1">
      <w:start w:val="1"/>
      <w:numFmt w:val="decimal"/>
      <w:lvlText w:val="%7."/>
      <w:lvlJc w:val="left"/>
      <w:pPr>
        <w:ind w:left="5449" w:hanging="360"/>
      </w:pPr>
    </w:lvl>
    <w:lvl w:ilvl="7" w:tplc="041F0019" w:tentative="1">
      <w:start w:val="1"/>
      <w:numFmt w:val="lowerLetter"/>
      <w:lvlText w:val="%8."/>
      <w:lvlJc w:val="left"/>
      <w:pPr>
        <w:ind w:left="6169" w:hanging="360"/>
      </w:pPr>
    </w:lvl>
    <w:lvl w:ilvl="8" w:tplc="041F001B" w:tentative="1">
      <w:start w:val="1"/>
      <w:numFmt w:val="lowerRoman"/>
      <w:lvlText w:val="%9."/>
      <w:lvlJc w:val="right"/>
      <w:pPr>
        <w:ind w:left="6889" w:hanging="180"/>
      </w:pPr>
    </w:lvl>
  </w:abstractNum>
  <w:abstractNum w:abstractNumId="1" w15:restartNumberingAfterBreak="0">
    <w:nsid w:val="01277683"/>
    <w:multiLevelType w:val="hybridMultilevel"/>
    <w:tmpl w:val="A8F2D044"/>
    <w:lvl w:ilvl="0" w:tplc="BDEA48A0">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400121"/>
    <w:multiLevelType w:val="hybridMultilevel"/>
    <w:tmpl w:val="C4D843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2E121A3"/>
    <w:multiLevelType w:val="hybridMultilevel"/>
    <w:tmpl w:val="D23C03F6"/>
    <w:lvl w:ilvl="0" w:tplc="5CB2749A">
      <w:start w:val="1"/>
      <w:numFmt w:val="decimal"/>
      <w:lvlText w:val="%1."/>
      <w:lvlJc w:val="left"/>
      <w:pPr>
        <w:ind w:left="928" w:hanging="360"/>
      </w:pPr>
      <w:rPr>
        <w:rFonts w:hint="default"/>
        <w:b/>
        <w:bCs/>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15:restartNumberingAfterBreak="0">
    <w:nsid w:val="0625684E"/>
    <w:multiLevelType w:val="hybridMultilevel"/>
    <w:tmpl w:val="06147942"/>
    <w:lvl w:ilvl="0" w:tplc="6E148FB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15:restartNumberingAfterBreak="0">
    <w:nsid w:val="06CE2CEE"/>
    <w:multiLevelType w:val="hybridMultilevel"/>
    <w:tmpl w:val="13B8F90A"/>
    <w:lvl w:ilvl="0" w:tplc="857430A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8A3776B"/>
    <w:multiLevelType w:val="hybridMultilevel"/>
    <w:tmpl w:val="161A43C0"/>
    <w:lvl w:ilvl="0" w:tplc="8652A28A">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0B3B15A5"/>
    <w:multiLevelType w:val="hybridMultilevel"/>
    <w:tmpl w:val="350C7EBC"/>
    <w:lvl w:ilvl="0" w:tplc="38C41A4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0B672D55"/>
    <w:multiLevelType w:val="hybridMultilevel"/>
    <w:tmpl w:val="03701E5A"/>
    <w:lvl w:ilvl="0" w:tplc="38B4D2A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0EDD6DD1"/>
    <w:multiLevelType w:val="hybridMultilevel"/>
    <w:tmpl w:val="20DC1E3A"/>
    <w:lvl w:ilvl="0" w:tplc="9B8A8F9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11D43792"/>
    <w:multiLevelType w:val="hybridMultilevel"/>
    <w:tmpl w:val="638EA0B6"/>
    <w:lvl w:ilvl="0" w:tplc="C33A0EDC">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11E0651B"/>
    <w:multiLevelType w:val="hybridMultilevel"/>
    <w:tmpl w:val="9EF22D6C"/>
    <w:lvl w:ilvl="0" w:tplc="D62E377A">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130E37D7"/>
    <w:multiLevelType w:val="hybridMultilevel"/>
    <w:tmpl w:val="BB6EDAA6"/>
    <w:lvl w:ilvl="0" w:tplc="F5ECE04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17037A4F"/>
    <w:multiLevelType w:val="hybridMultilevel"/>
    <w:tmpl w:val="F66C3E1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A3B0EB6"/>
    <w:multiLevelType w:val="hybridMultilevel"/>
    <w:tmpl w:val="5664A31C"/>
    <w:lvl w:ilvl="0" w:tplc="E93E8E2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1E7B1045"/>
    <w:multiLevelType w:val="hybridMultilevel"/>
    <w:tmpl w:val="57C8FF70"/>
    <w:lvl w:ilvl="0" w:tplc="B30EBA5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15:restartNumberingAfterBreak="0">
    <w:nsid w:val="1F7B56F4"/>
    <w:multiLevelType w:val="hybridMultilevel"/>
    <w:tmpl w:val="0B7AB4A4"/>
    <w:lvl w:ilvl="0" w:tplc="ABE88BE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15:restartNumberingAfterBreak="0">
    <w:nsid w:val="21585F01"/>
    <w:multiLevelType w:val="hybridMultilevel"/>
    <w:tmpl w:val="3006ADD2"/>
    <w:lvl w:ilvl="0" w:tplc="7556C5C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22182854"/>
    <w:multiLevelType w:val="hybridMultilevel"/>
    <w:tmpl w:val="8D989080"/>
    <w:lvl w:ilvl="0" w:tplc="3CEEC3B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15:restartNumberingAfterBreak="0">
    <w:nsid w:val="291E149A"/>
    <w:multiLevelType w:val="hybridMultilevel"/>
    <w:tmpl w:val="EC92438C"/>
    <w:lvl w:ilvl="0" w:tplc="43AC686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0" w15:restartNumberingAfterBreak="0">
    <w:nsid w:val="2B2E45EA"/>
    <w:multiLevelType w:val="hybridMultilevel"/>
    <w:tmpl w:val="769A5120"/>
    <w:lvl w:ilvl="0" w:tplc="D4B2503C">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15:restartNumberingAfterBreak="0">
    <w:nsid w:val="2BF47DB6"/>
    <w:multiLevelType w:val="hybridMultilevel"/>
    <w:tmpl w:val="90603612"/>
    <w:lvl w:ilvl="0" w:tplc="A6C66C2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2" w15:restartNumberingAfterBreak="0">
    <w:nsid w:val="2D7050AE"/>
    <w:multiLevelType w:val="hybridMultilevel"/>
    <w:tmpl w:val="24AC3E04"/>
    <w:lvl w:ilvl="0" w:tplc="5AACEB2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2E966963"/>
    <w:multiLevelType w:val="hybridMultilevel"/>
    <w:tmpl w:val="DB74A59C"/>
    <w:lvl w:ilvl="0" w:tplc="CB60CFA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4" w15:restartNumberingAfterBreak="0">
    <w:nsid w:val="2FF765A7"/>
    <w:multiLevelType w:val="hybridMultilevel"/>
    <w:tmpl w:val="B24EC704"/>
    <w:lvl w:ilvl="0" w:tplc="5ADE4DDE">
      <w:start w:val="1"/>
      <w:numFmt w:val="decimal"/>
      <w:lvlText w:val="%1."/>
      <w:lvlJc w:val="left"/>
      <w:pPr>
        <w:ind w:left="1068" w:hanging="360"/>
      </w:pPr>
      <w:rPr>
        <w:rFonts w:hint="default"/>
        <w:b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32A77965"/>
    <w:multiLevelType w:val="hybridMultilevel"/>
    <w:tmpl w:val="48486010"/>
    <w:lvl w:ilvl="0" w:tplc="EAAA1ACC">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6" w15:restartNumberingAfterBreak="0">
    <w:nsid w:val="32CB48B8"/>
    <w:multiLevelType w:val="hybridMultilevel"/>
    <w:tmpl w:val="3252E3AC"/>
    <w:lvl w:ilvl="0" w:tplc="3B8CDEDC">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7" w15:restartNumberingAfterBreak="0">
    <w:nsid w:val="33B853D1"/>
    <w:multiLevelType w:val="hybridMultilevel"/>
    <w:tmpl w:val="1A2EC8B2"/>
    <w:lvl w:ilvl="0" w:tplc="DB889CCA">
      <w:start w:val="1"/>
      <w:numFmt w:val="decimal"/>
      <w:lvlText w:val="%1."/>
      <w:lvlJc w:val="left"/>
      <w:pPr>
        <w:ind w:left="1069" w:hanging="360"/>
      </w:pPr>
      <w:rPr>
        <w:rFonts w:asciiTheme="majorBidi" w:eastAsiaTheme="minorHAnsi" w:hAnsiTheme="majorBidi" w:cstheme="majorBidi"/>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15:restartNumberingAfterBreak="0">
    <w:nsid w:val="35886FE2"/>
    <w:multiLevelType w:val="hybridMultilevel"/>
    <w:tmpl w:val="C2E42D92"/>
    <w:lvl w:ilvl="0" w:tplc="7DC4483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9" w15:restartNumberingAfterBreak="0">
    <w:nsid w:val="374104A5"/>
    <w:multiLevelType w:val="hybridMultilevel"/>
    <w:tmpl w:val="8AF8DE04"/>
    <w:lvl w:ilvl="0" w:tplc="4E269EE6">
      <w:start w:val="1"/>
      <w:numFmt w:val="decimal"/>
      <w:lvlText w:val="%1."/>
      <w:lvlJc w:val="left"/>
      <w:pPr>
        <w:ind w:left="1069" w:hanging="360"/>
      </w:pPr>
      <w:rPr>
        <w:rFonts w:hint="default"/>
        <w:b w:val="0"/>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0" w15:restartNumberingAfterBreak="0">
    <w:nsid w:val="37EB774B"/>
    <w:multiLevelType w:val="hybridMultilevel"/>
    <w:tmpl w:val="98C8AC5E"/>
    <w:lvl w:ilvl="0" w:tplc="CE3A1F3C">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37FE56C6"/>
    <w:multiLevelType w:val="hybridMultilevel"/>
    <w:tmpl w:val="6AC69152"/>
    <w:lvl w:ilvl="0" w:tplc="22B4A45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2" w15:restartNumberingAfterBreak="0">
    <w:nsid w:val="38C64EFD"/>
    <w:multiLevelType w:val="hybridMultilevel"/>
    <w:tmpl w:val="82CEC162"/>
    <w:lvl w:ilvl="0" w:tplc="7494EA4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395E17E1"/>
    <w:multiLevelType w:val="hybridMultilevel"/>
    <w:tmpl w:val="9AEA8018"/>
    <w:lvl w:ilvl="0" w:tplc="1E8C421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15:restartNumberingAfterBreak="0">
    <w:nsid w:val="3A9769EC"/>
    <w:multiLevelType w:val="hybridMultilevel"/>
    <w:tmpl w:val="0E52D8E0"/>
    <w:lvl w:ilvl="0" w:tplc="842AC6B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15:restartNumberingAfterBreak="0">
    <w:nsid w:val="3E0A5893"/>
    <w:multiLevelType w:val="hybridMultilevel"/>
    <w:tmpl w:val="858260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E503CD5"/>
    <w:multiLevelType w:val="hybridMultilevel"/>
    <w:tmpl w:val="D8FA8C96"/>
    <w:lvl w:ilvl="0" w:tplc="8A402C5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40AD001B"/>
    <w:multiLevelType w:val="hybridMultilevel"/>
    <w:tmpl w:val="47424414"/>
    <w:lvl w:ilvl="0" w:tplc="72DE3DE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15:restartNumberingAfterBreak="0">
    <w:nsid w:val="4100511F"/>
    <w:multiLevelType w:val="hybridMultilevel"/>
    <w:tmpl w:val="DEA4DC42"/>
    <w:lvl w:ilvl="0" w:tplc="4C442E4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449E2E99"/>
    <w:multiLevelType w:val="hybridMultilevel"/>
    <w:tmpl w:val="EF3C8040"/>
    <w:lvl w:ilvl="0" w:tplc="6768A09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0" w15:restartNumberingAfterBreak="0">
    <w:nsid w:val="484F51F0"/>
    <w:multiLevelType w:val="hybridMultilevel"/>
    <w:tmpl w:val="4B50C8C6"/>
    <w:lvl w:ilvl="0" w:tplc="D5E0872C">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1" w15:restartNumberingAfterBreak="0">
    <w:nsid w:val="4AB12AF9"/>
    <w:multiLevelType w:val="hybridMultilevel"/>
    <w:tmpl w:val="3B4E7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4B483C0A"/>
    <w:multiLevelType w:val="hybridMultilevel"/>
    <w:tmpl w:val="564E6D24"/>
    <w:lvl w:ilvl="0" w:tplc="8ACA12B0">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3" w15:restartNumberingAfterBreak="0">
    <w:nsid w:val="4DED3F06"/>
    <w:multiLevelType w:val="hybridMultilevel"/>
    <w:tmpl w:val="FF6A0F62"/>
    <w:lvl w:ilvl="0" w:tplc="612C2EB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15:restartNumberingAfterBreak="0">
    <w:nsid w:val="4E80511F"/>
    <w:multiLevelType w:val="hybridMultilevel"/>
    <w:tmpl w:val="4FD4F036"/>
    <w:lvl w:ilvl="0" w:tplc="E2A808E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15:restartNumberingAfterBreak="0">
    <w:nsid w:val="516E37D6"/>
    <w:multiLevelType w:val="hybridMultilevel"/>
    <w:tmpl w:val="F9A49EAE"/>
    <w:lvl w:ilvl="0" w:tplc="65BC5D6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6" w15:restartNumberingAfterBreak="0">
    <w:nsid w:val="51D05DB0"/>
    <w:multiLevelType w:val="hybridMultilevel"/>
    <w:tmpl w:val="E5E06178"/>
    <w:lvl w:ilvl="0" w:tplc="0E8A225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7" w15:restartNumberingAfterBreak="0">
    <w:nsid w:val="52926CDF"/>
    <w:multiLevelType w:val="hybridMultilevel"/>
    <w:tmpl w:val="7E7E07AC"/>
    <w:lvl w:ilvl="0" w:tplc="2A86B2B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8" w15:restartNumberingAfterBreak="0">
    <w:nsid w:val="594D25E5"/>
    <w:multiLevelType w:val="hybridMultilevel"/>
    <w:tmpl w:val="E63A02A6"/>
    <w:lvl w:ilvl="0" w:tplc="78F83BF0">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9" w15:restartNumberingAfterBreak="0">
    <w:nsid w:val="59CE032F"/>
    <w:multiLevelType w:val="hybridMultilevel"/>
    <w:tmpl w:val="F58E00E4"/>
    <w:lvl w:ilvl="0" w:tplc="79D2D370">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0" w15:restartNumberingAfterBreak="0">
    <w:nsid w:val="5A745F63"/>
    <w:multiLevelType w:val="hybridMultilevel"/>
    <w:tmpl w:val="F2AC44E6"/>
    <w:lvl w:ilvl="0" w:tplc="F37092D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1" w15:restartNumberingAfterBreak="0">
    <w:nsid w:val="5E082266"/>
    <w:multiLevelType w:val="hybridMultilevel"/>
    <w:tmpl w:val="C2FCE4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E8269AD"/>
    <w:multiLevelType w:val="hybridMultilevel"/>
    <w:tmpl w:val="2B32A74C"/>
    <w:lvl w:ilvl="0" w:tplc="4CBEAAC0">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3" w15:restartNumberingAfterBreak="0">
    <w:nsid w:val="5EA53CDF"/>
    <w:multiLevelType w:val="hybridMultilevel"/>
    <w:tmpl w:val="99E44702"/>
    <w:lvl w:ilvl="0" w:tplc="AD3451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6331271E"/>
    <w:multiLevelType w:val="hybridMultilevel"/>
    <w:tmpl w:val="AC2A47A2"/>
    <w:lvl w:ilvl="0" w:tplc="7CAC3348">
      <w:start w:val="1"/>
      <w:numFmt w:val="decimal"/>
      <w:lvlText w:val="%1."/>
      <w:lvlJc w:val="left"/>
      <w:pPr>
        <w:ind w:left="2269" w:hanging="360"/>
      </w:pPr>
      <w:rPr>
        <w:rFonts w:hint="default"/>
      </w:rPr>
    </w:lvl>
    <w:lvl w:ilvl="1" w:tplc="041F0019" w:tentative="1">
      <w:start w:val="1"/>
      <w:numFmt w:val="lowerLetter"/>
      <w:lvlText w:val="%2."/>
      <w:lvlJc w:val="left"/>
      <w:pPr>
        <w:ind w:left="2989" w:hanging="360"/>
      </w:pPr>
    </w:lvl>
    <w:lvl w:ilvl="2" w:tplc="041F001B" w:tentative="1">
      <w:start w:val="1"/>
      <w:numFmt w:val="lowerRoman"/>
      <w:lvlText w:val="%3."/>
      <w:lvlJc w:val="right"/>
      <w:pPr>
        <w:ind w:left="3709" w:hanging="180"/>
      </w:pPr>
    </w:lvl>
    <w:lvl w:ilvl="3" w:tplc="041F000F" w:tentative="1">
      <w:start w:val="1"/>
      <w:numFmt w:val="decimal"/>
      <w:lvlText w:val="%4."/>
      <w:lvlJc w:val="left"/>
      <w:pPr>
        <w:ind w:left="4429" w:hanging="360"/>
      </w:pPr>
    </w:lvl>
    <w:lvl w:ilvl="4" w:tplc="041F0019" w:tentative="1">
      <w:start w:val="1"/>
      <w:numFmt w:val="lowerLetter"/>
      <w:lvlText w:val="%5."/>
      <w:lvlJc w:val="left"/>
      <w:pPr>
        <w:ind w:left="5149" w:hanging="360"/>
      </w:pPr>
    </w:lvl>
    <w:lvl w:ilvl="5" w:tplc="041F001B" w:tentative="1">
      <w:start w:val="1"/>
      <w:numFmt w:val="lowerRoman"/>
      <w:lvlText w:val="%6."/>
      <w:lvlJc w:val="right"/>
      <w:pPr>
        <w:ind w:left="5869" w:hanging="180"/>
      </w:pPr>
    </w:lvl>
    <w:lvl w:ilvl="6" w:tplc="041F000F" w:tentative="1">
      <w:start w:val="1"/>
      <w:numFmt w:val="decimal"/>
      <w:lvlText w:val="%7."/>
      <w:lvlJc w:val="left"/>
      <w:pPr>
        <w:ind w:left="6589" w:hanging="360"/>
      </w:pPr>
    </w:lvl>
    <w:lvl w:ilvl="7" w:tplc="041F0019" w:tentative="1">
      <w:start w:val="1"/>
      <w:numFmt w:val="lowerLetter"/>
      <w:lvlText w:val="%8."/>
      <w:lvlJc w:val="left"/>
      <w:pPr>
        <w:ind w:left="7309" w:hanging="360"/>
      </w:pPr>
    </w:lvl>
    <w:lvl w:ilvl="8" w:tplc="041F001B" w:tentative="1">
      <w:start w:val="1"/>
      <w:numFmt w:val="lowerRoman"/>
      <w:lvlText w:val="%9."/>
      <w:lvlJc w:val="right"/>
      <w:pPr>
        <w:ind w:left="8029" w:hanging="180"/>
      </w:pPr>
    </w:lvl>
  </w:abstractNum>
  <w:abstractNum w:abstractNumId="55" w15:restartNumberingAfterBreak="0">
    <w:nsid w:val="66C14205"/>
    <w:multiLevelType w:val="hybridMultilevel"/>
    <w:tmpl w:val="1E5AE260"/>
    <w:lvl w:ilvl="0" w:tplc="4DF4FF9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6" w15:restartNumberingAfterBreak="0">
    <w:nsid w:val="67101A97"/>
    <w:multiLevelType w:val="hybridMultilevel"/>
    <w:tmpl w:val="D11497A2"/>
    <w:lvl w:ilvl="0" w:tplc="DEA84E0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7" w15:restartNumberingAfterBreak="0">
    <w:nsid w:val="679F0B61"/>
    <w:multiLevelType w:val="hybridMultilevel"/>
    <w:tmpl w:val="B8B6CCEC"/>
    <w:lvl w:ilvl="0" w:tplc="1B66A02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8" w15:restartNumberingAfterBreak="0">
    <w:nsid w:val="693E424F"/>
    <w:multiLevelType w:val="hybridMultilevel"/>
    <w:tmpl w:val="CF5A2FB6"/>
    <w:lvl w:ilvl="0" w:tplc="7B24740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9" w15:restartNumberingAfterBreak="0">
    <w:nsid w:val="69C911F5"/>
    <w:multiLevelType w:val="hybridMultilevel"/>
    <w:tmpl w:val="3156313C"/>
    <w:lvl w:ilvl="0" w:tplc="331AF3D8">
      <w:start w:val="1"/>
      <w:numFmt w:val="decimal"/>
      <w:lvlText w:val="%1."/>
      <w:lvlJc w:val="left"/>
      <w:pPr>
        <w:ind w:left="1069" w:hanging="360"/>
      </w:pPr>
      <w:rPr>
        <w:rFonts w:hint="default"/>
        <w:b w:val="0"/>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0" w15:restartNumberingAfterBreak="0">
    <w:nsid w:val="6AB90EA5"/>
    <w:multiLevelType w:val="hybridMultilevel"/>
    <w:tmpl w:val="17047908"/>
    <w:lvl w:ilvl="0" w:tplc="3364D17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1" w15:restartNumberingAfterBreak="0">
    <w:nsid w:val="7163437B"/>
    <w:multiLevelType w:val="hybridMultilevel"/>
    <w:tmpl w:val="D0587508"/>
    <w:lvl w:ilvl="0" w:tplc="74BCDF80">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2" w15:restartNumberingAfterBreak="0">
    <w:nsid w:val="752C64D0"/>
    <w:multiLevelType w:val="hybridMultilevel"/>
    <w:tmpl w:val="1F5EA236"/>
    <w:lvl w:ilvl="0" w:tplc="A260B00A">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3" w15:restartNumberingAfterBreak="0">
    <w:nsid w:val="777061C9"/>
    <w:multiLevelType w:val="hybridMultilevel"/>
    <w:tmpl w:val="F47AB854"/>
    <w:lvl w:ilvl="0" w:tplc="569C28D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4" w15:restartNumberingAfterBreak="0">
    <w:nsid w:val="796E4AA7"/>
    <w:multiLevelType w:val="hybridMultilevel"/>
    <w:tmpl w:val="B56C8DB4"/>
    <w:lvl w:ilvl="0" w:tplc="F7ECC6CA">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5" w15:restartNumberingAfterBreak="0">
    <w:nsid w:val="7A015663"/>
    <w:multiLevelType w:val="hybridMultilevel"/>
    <w:tmpl w:val="39AA9AD2"/>
    <w:lvl w:ilvl="0" w:tplc="BCCED08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6" w15:restartNumberingAfterBreak="0">
    <w:nsid w:val="7F69393C"/>
    <w:multiLevelType w:val="hybridMultilevel"/>
    <w:tmpl w:val="5F466058"/>
    <w:lvl w:ilvl="0" w:tplc="FEAEE27C">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35"/>
  </w:num>
  <w:num w:numId="2">
    <w:abstractNumId w:val="50"/>
  </w:num>
  <w:num w:numId="3">
    <w:abstractNumId w:val="65"/>
  </w:num>
  <w:num w:numId="4">
    <w:abstractNumId w:val="13"/>
  </w:num>
  <w:num w:numId="5">
    <w:abstractNumId w:val="43"/>
  </w:num>
  <w:num w:numId="6">
    <w:abstractNumId w:val="44"/>
  </w:num>
  <w:num w:numId="7">
    <w:abstractNumId w:val="25"/>
  </w:num>
  <w:num w:numId="8">
    <w:abstractNumId w:val="55"/>
  </w:num>
  <w:num w:numId="9">
    <w:abstractNumId w:val="49"/>
  </w:num>
  <w:num w:numId="10">
    <w:abstractNumId w:val="36"/>
  </w:num>
  <w:num w:numId="11">
    <w:abstractNumId w:val="21"/>
  </w:num>
  <w:num w:numId="12">
    <w:abstractNumId w:val="8"/>
  </w:num>
  <w:num w:numId="13">
    <w:abstractNumId w:val="19"/>
  </w:num>
  <w:num w:numId="14">
    <w:abstractNumId w:val="53"/>
  </w:num>
  <w:num w:numId="15">
    <w:abstractNumId w:val="24"/>
  </w:num>
  <w:num w:numId="16">
    <w:abstractNumId w:val="41"/>
  </w:num>
  <w:num w:numId="17">
    <w:abstractNumId w:val="34"/>
  </w:num>
  <w:num w:numId="18">
    <w:abstractNumId w:val="45"/>
  </w:num>
  <w:num w:numId="19">
    <w:abstractNumId w:val="66"/>
  </w:num>
  <w:num w:numId="20">
    <w:abstractNumId w:val="59"/>
  </w:num>
  <w:num w:numId="21">
    <w:abstractNumId w:val="62"/>
  </w:num>
  <w:num w:numId="22">
    <w:abstractNumId w:val="2"/>
  </w:num>
  <w:num w:numId="23">
    <w:abstractNumId w:val="22"/>
  </w:num>
  <w:num w:numId="24">
    <w:abstractNumId w:val="26"/>
  </w:num>
  <w:num w:numId="25">
    <w:abstractNumId w:val="61"/>
  </w:num>
  <w:num w:numId="26">
    <w:abstractNumId w:val="9"/>
  </w:num>
  <w:num w:numId="27">
    <w:abstractNumId w:val="3"/>
  </w:num>
  <w:num w:numId="28">
    <w:abstractNumId w:val="6"/>
  </w:num>
  <w:num w:numId="29">
    <w:abstractNumId w:val="18"/>
  </w:num>
  <w:num w:numId="30">
    <w:abstractNumId w:val="47"/>
  </w:num>
  <w:num w:numId="31">
    <w:abstractNumId w:val="39"/>
  </w:num>
  <w:num w:numId="32">
    <w:abstractNumId w:val="17"/>
  </w:num>
  <w:num w:numId="33">
    <w:abstractNumId w:val="27"/>
  </w:num>
  <w:num w:numId="34">
    <w:abstractNumId w:val="16"/>
  </w:num>
  <w:num w:numId="35">
    <w:abstractNumId w:val="64"/>
  </w:num>
  <w:num w:numId="36">
    <w:abstractNumId w:val="54"/>
  </w:num>
  <w:num w:numId="37">
    <w:abstractNumId w:val="23"/>
  </w:num>
  <w:num w:numId="38">
    <w:abstractNumId w:val="11"/>
  </w:num>
  <w:num w:numId="39">
    <w:abstractNumId w:val="14"/>
  </w:num>
  <w:num w:numId="40">
    <w:abstractNumId w:val="42"/>
  </w:num>
  <w:num w:numId="41">
    <w:abstractNumId w:val="30"/>
  </w:num>
  <w:num w:numId="42">
    <w:abstractNumId w:val="28"/>
  </w:num>
  <w:num w:numId="43">
    <w:abstractNumId w:val="38"/>
  </w:num>
  <w:num w:numId="44">
    <w:abstractNumId w:val="60"/>
  </w:num>
  <w:num w:numId="45">
    <w:abstractNumId w:val="7"/>
  </w:num>
  <w:num w:numId="46">
    <w:abstractNumId w:val="58"/>
  </w:num>
  <w:num w:numId="47">
    <w:abstractNumId w:val="52"/>
  </w:num>
  <w:num w:numId="48">
    <w:abstractNumId w:val="15"/>
  </w:num>
  <w:num w:numId="49">
    <w:abstractNumId w:val="29"/>
  </w:num>
  <w:num w:numId="50">
    <w:abstractNumId w:val="31"/>
  </w:num>
  <w:num w:numId="51">
    <w:abstractNumId w:val="0"/>
  </w:num>
  <w:num w:numId="52">
    <w:abstractNumId w:val="46"/>
  </w:num>
  <w:num w:numId="53">
    <w:abstractNumId w:val="12"/>
  </w:num>
  <w:num w:numId="54">
    <w:abstractNumId w:val="57"/>
  </w:num>
  <w:num w:numId="55">
    <w:abstractNumId w:val="33"/>
  </w:num>
  <w:num w:numId="56">
    <w:abstractNumId w:val="32"/>
  </w:num>
  <w:num w:numId="57">
    <w:abstractNumId w:val="40"/>
  </w:num>
  <w:num w:numId="58">
    <w:abstractNumId w:val="37"/>
  </w:num>
  <w:num w:numId="59">
    <w:abstractNumId w:val="4"/>
  </w:num>
  <w:num w:numId="60">
    <w:abstractNumId w:val="48"/>
  </w:num>
  <w:num w:numId="61">
    <w:abstractNumId w:val="56"/>
  </w:num>
  <w:num w:numId="62">
    <w:abstractNumId w:val="20"/>
  </w:num>
  <w:num w:numId="63">
    <w:abstractNumId w:val="51"/>
  </w:num>
  <w:num w:numId="64">
    <w:abstractNumId w:val="5"/>
  </w:num>
  <w:num w:numId="65">
    <w:abstractNumId w:val="1"/>
  </w:num>
  <w:num w:numId="66">
    <w:abstractNumId w:val="63"/>
  </w:num>
  <w:num w:numId="67">
    <w:abstractNumId w:val="1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0F6"/>
    <w:rsid w:val="000007AB"/>
    <w:rsid w:val="00000B15"/>
    <w:rsid w:val="00000D62"/>
    <w:rsid w:val="00002291"/>
    <w:rsid w:val="000029FE"/>
    <w:rsid w:val="00002B86"/>
    <w:rsid w:val="00002CC8"/>
    <w:rsid w:val="00002E1A"/>
    <w:rsid w:val="00003294"/>
    <w:rsid w:val="0000369A"/>
    <w:rsid w:val="00003B33"/>
    <w:rsid w:val="00003D8C"/>
    <w:rsid w:val="00004C7E"/>
    <w:rsid w:val="000050DF"/>
    <w:rsid w:val="000059DD"/>
    <w:rsid w:val="00006A5E"/>
    <w:rsid w:val="00006C69"/>
    <w:rsid w:val="00006CE2"/>
    <w:rsid w:val="000103E1"/>
    <w:rsid w:val="0001060F"/>
    <w:rsid w:val="00010985"/>
    <w:rsid w:val="00011488"/>
    <w:rsid w:val="000123A3"/>
    <w:rsid w:val="000125CC"/>
    <w:rsid w:val="00012901"/>
    <w:rsid w:val="00012985"/>
    <w:rsid w:val="00012B0C"/>
    <w:rsid w:val="00012E4A"/>
    <w:rsid w:val="00013B70"/>
    <w:rsid w:val="0001478B"/>
    <w:rsid w:val="00014D37"/>
    <w:rsid w:val="00014E91"/>
    <w:rsid w:val="00016371"/>
    <w:rsid w:val="0001707E"/>
    <w:rsid w:val="0001724E"/>
    <w:rsid w:val="00017DAD"/>
    <w:rsid w:val="00020755"/>
    <w:rsid w:val="00021294"/>
    <w:rsid w:val="00021FC0"/>
    <w:rsid w:val="000225B9"/>
    <w:rsid w:val="00022BC1"/>
    <w:rsid w:val="00022F46"/>
    <w:rsid w:val="00023B10"/>
    <w:rsid w:val="000240A1"/>
    <w:rsid w:val="00025338"/>
    <w:rsid w:val="00026A05"/>
    <w:rsid w:val="00026A99"/>
    <w:rsid w:val="00027CF1"/>
    <w:rsid w:val="000303D6"/>
    <w:rsid w:val="00032DBF"/>
    <w:rsid w:val="000340FD"/>
    <w:rsid w:val="00034855"/>
    <w:rsid w:val="00034A46"/>
    <w:rsid w:val="00035A6F"/>
    <w:rsid w:val="000364BC"/>
    <w:rsid w:val="00036892"/>
    <w:rsid w:val="00037610"/>
    <w:rsid w:val="000376BB"/>
    <w:rsid w:val="000378AA"/>
    <w:rsid w:val="00037D22"/>
    <w:rsid w:val="000401E4"/>
    <w:rsid w:val="000407DF"/>
    <w:rsid w:val="00042011"/>
    <w:rsid w:val="00042136"/>
    <w:rsid w:val="00042349"/>
    <w:rsid w:val="00043D27"/>
    <w:rsid w:val="000441BA"/>
    <w:rsid w:val="00047280"/>
    <w:rsid w:val="00047849"/>
    <w:rsid w:val="00047E43"/>
    <w:rsid w:val="00050ADC"/>
    <w:rsid w:val="00051791"/>
    <w:rsid w:val="00051F90"/>
    <w:rsid w:val="00052A89"/>
    <w:rsid w:val="0005313E"/>
    <w:rsid w:val="00053B5C"/>
    <w:rsid w:val="00054288"/>
    <w:rsid w:val="000551F0"/>
    <w:rsid w:val="00055768"/>
    <w:rsid w:val="000563FA"/>
    <w:rsid w:val="00056A7D"/>
    <w:rsid w:val="0005745B"/>
    <w:rsid w:val="000576A4"/>
    <w:rsid w:val="000578F7"/>
    <w:rsid w:val="00060166"/>
    <w:rsid w:val="00061B03"/>
    <w:rsid w:val="00061DE5"/>
    <w:rsid w:val="0006232F"/>
    <w:rsid w:val="000624A0"/>
    <w:rsid w:val="000626B1"/>
    <w:rsid w:val="000627BC"/>
    <w:rsid w:val="000629FC"/>
    <w:rsid w:val="00062E33"/>
    <w:rsid w:val="00066437"/>
    <w:rsid w:val="0006649C"/>
    <w:rsid w:val="00066581"/>
    <w:rsid w:val="000666FF"/>
    <w:rsid w:val="00066B23"/>
    <w:rsid w:val="00066FAD"/>
    <w:rsid w:val="0006742B"/>
    <w:rsid w:val="00067979"/>
    <w:rsid w:val="000702BF"/>
    <w:rsid w:val="000705E3"/>
    <w:rsid w:val="0007078D"/>
    <w:rsid w:val="000711F4"/>
    <w:rsid w:val="000717C3"/>
    <w:rsid w:val="00072D83"/>
    <w:rsid w:val="00072D8B"/>
    <w:rsid w:val="000744FB"/>
    <w:rsid w:val="0007481C"/>
    <w:rsid w:val="00074E5E"/>
    <w:rsid w:val="00075071"/>
    <w:rsid w:val="000752CF"/>
    <w:rsid w:val="00076693"/>
    <w:rsid w:val="00076A3C"/>
    <w:rsid w:val="00080849"/>
    <w:rsid w:val="00081D07"/>
    <w:rsid w:val="00082762"/>
    <w:rsid w:val="00082B5E"/>
    <w:rsid w:val="00082DF0"/>
    <w:rsid w:val="00082E39"/>
    <w:rsid w:val="00083A69"/>
    <w:rsid w:val="00083D52"/>
    <w:rsid w:val="00085123"/>
    <w:rsid w:val="0008513D"/>
    <w:rsid w:val="00090E4C"/>
    <w:rsid w:val="000910E6"/>
    <w:rsid w:val="00091AFB"/>
    <w:rsid w:val="0009278C"/>
    <w:rsid w:val="000930BC"/>
    <w:rsid w:val="000937BC"/>
    <w:rsid w:val="00095C21"/>
    <w:rsid w:val="000968B5"/>
    <w:rsid w:val="00096FDF"/>
    <w:rsid w:val="000973AE"/>
    <w:rsid w:val="00097A24"/>
    <w:rsid w:val="000A0F56"/>
    <w:rsid w:val="000A2148"/>
    <w:rsid w:val="000A2DFD"/>
    <w:rsid w:val="000A39E1"/>
    <w:rsid w:val="000A4509"/>
    <w:rsid w:val="000A5881"/>
    <w:rsid w:val="000A5C53"/>
    <w:rsid w:val="000A643B"/>
    <w:rsid w:val="000A68A5"/>
    <w:rsid w:val="000A7765"/>
    <w:rsid w:val="000A7826"/>
    <w:rsid w:val="000A7A2B"/>
    <w:rsid w:val="000B17A8"/>
    <w:rsid w:val="000B1B45"/>
    <w:rsid w:val="000B3AB8"/>
    <w:rsid w:val="000B4380"/>
    <w:rsid w:val="000B5A59"/>
    <w:rsid w:val="000B5AB7"/>
    <w:rsid w:val="000B5BD2"/>
    <w:rsid w:val="000B5DC0"/>
    <w:rsid w:val="000B68AD"/>
    <w:rsid w:val="000B691B"/>
    <w:rsid w:val="000B71A8"/>
    <w:rsid w:val="000B744E"/>
    <w:rsid w:val="000C0397"/>
    <w:rsid w:val="000C0F55"/>
    <w:rsid w:val="000C0F97"/>
    <w:rsid w:val="000C3488"/>
    <w:rsid w:val="000C451A"/>
    <w:rsid w:val="000C4921"/>
    <w:rsid w:val="000C4AB1"/>
    <w:rsid w:val="000C4E9D"/>
    <w:rsid w:val="000C56DA"/>
    <w:rsid w:val="000C56F5"/>
    <w:rsid w:val="000C65F3"/>
    <w:rsid w:val="000C6C14"/>
    <w:rsid w:val="000C7C64"/>
    <w:rsid w:val="000C7F22"/>
    <w:rsid w:val="000D0306"/>
    <w:rsid w:val="000D0A2E"/>
    <w:rsid w:val="000D0A33"/>
    <w:rsid w:val="000D1197"/>
    <w:rsid w:val="000D1360"/>
    <w:rsid w:val="000D1F33"/>
    <w:rsid w:val="000D28CC"/>
    <w:rsid w:val="000D3AE7"/>
    <w:rsid w:val="000D3B5E"/>
    <w:rsid w:val="000D41F9"/>
    <w:rsid w:val="000D5113"/>
    <w:rsid w:val="000D5C53"/>
    <w:rsid w:val="000D5E56"/>
    <w:rsid w:val="000D6B4D"/>
    <w:rsid w:val="000E11FD"/>
    <w:rsid w:val="000E17B2"/>
    <w:rsid w:val="000E1FC7"/>
    <w:rsid w:val="000E26ED"/>
    <w:rsid w:val="000E2F3B"/>
    <w:rsid w:val="000E3FA8"/>
    <w:rsid w:val="000E40FC"/>
    <w:rsid w:val="000E472C"/>
    <w:rsid w:val="000E5AC1"/>
    <w:rsid w:val="000E5B5E"/>
    <w:rsid w:val="000E6B4C"/>
    <w:rsid w:val="000E6F2C"/>
    <w:rsid w:val="000E781A"/>
    <w:rsid w:val="000F0C01"/>
    <w:rsid w:val="000F0DF8"/>
    <w:rsid w:val="000F2B00"/>
    <w:rsid w:val="000F2E21"/>
    <w:rsid w:val="000F3257"/>
    <w:rsid w:val="000F3B35"/>
    <w:rsid w:val="000F3EE8"/>
    <w:rsid w:val="000F493B"/>
    <w:rsid w:val="000F4CFF"/>
    <w:rsid w:val="000F5056"/>
    <w:rsid w:val="000F5FCF"/>
    <w:rsid w:val="000F65D0"/>
    <w:rsid w:val="000F6E59"/>
    <w:rsid w:val="000F7EE4"/>
    <w:rsid w:val="00100165"/>
    <w:rsid w:val="00100868"/>
    <w:rsid w:val="00102050"/>
    <w:rsid w:val="001028B7"/>
    <w:rsid w:val="0010383C"/>
    <w:rsid w:val="0010468E"/>
    <w:rsid w:val="00104E35"/>
    <w:rsid w:val="00105BE0"/>
    <w:rsid w:val="00105FE2"/>
    <w:rsid w:val="00106A07"/>
    <w:rsid w:val="00106BE7"/>
    <w:rsid w:val="00106EBD"/>
    <w:rsid w:val="00107724"/>
    <w:rsid w:val="001104D9"/>
    <w:rsid w:val="0011094A"/>
    <w:rsid w:val="00111E58"/>
    <w:rsid w:val="001124A5"/>
    <w:rsid w:val="00113BA9"/>
    <w:rsid w:val="00113C24"/>
    <w:rsid w:val="0011591A"/>
    <w:rsid w:val="001168F3"/>
    <w:rsid w:val="001177FD"/>
    <w:rsid w:val="00117B5A"/>
    <w:rsid w:val="00117CFB"/>
    <w:rsid w:val="00117E7C"/>
    <w:rsid w:val="001204CB"/>
    <w:rsid w:val="00120748"/>
    <w:rsid w:val="001218CD"/>
    <w:rsid w:val="00122191"/>
    <w:rsid w:val="001224D0"/>
    <w:rsid w:val="001227B4"/>
    <w:rsid w:val="00122AFF"/>
    <w:rsid w:val="001230E9"/>
    <w:rsid w:val="00123B87"/>
    <w:rsid w:val="001241C8"/>
    <w:rsid w:val="00124B00"/>
    <w:rsid w:val="00124D9F"/>
    <w:rsid w:val="001265D9"/>
    <w:rsid w:val="00126FE2"/>
    <w:rsid w:val="001270AD"/>
    <w:rsid w:val="00130423"/>
    <w:rsid w:val="0013161C"/>
    <w:rsid w:val="001316AB"/>
    <w:rsid w:val="001316F6"/>
    <w:rsid w:val="00131F1C"/>
    <w:rsid w:val="00133B5E"/>
    <w:rsid w:val="001346A1"/>
    <w:rsid w:val="00134B91"/>
    <w:rsid w:val="00134F8F"/>
    <w:rsid w:val="00135257"/>
    <w:rsid w:val="001353A5"/>
    <w:rsid w:val="00135E7A"/>
    <w:rsid w:val="00136D09"/>
    <w:rsid w:val="001370EF"/>
    <w:rsid w:val="00140B69"/>
    <w:rsid w:val="00140BD4"/>
    <w:rsid w:val="00141189"/>
    <w:rsid w:val="00142023"/>
    <w:rsid w:val="001422AD"/>
    <w:rsid w:val="00142581"/>
    <w:rsid w:val="0014270C"/>
    <w:rsid w:val="00142D5E"/>
    <w:rsid w:val="001430F7"/>
    <w:rsid w:val="00143984"/>
    <w:rsid w:val="00144C99"/>
    <w:rsid w:val="0014553B"/>
    <w:rsid w:val="00145F3B"/>
    <w:rsid w:val="001478DE"/>
    <w:rsid w:val="00150644"/>
    <w:rsid w:val="001506E8"/>
    <w:rsid w:val="0015118F"/>
    <w:rsid w:val="00151CF6"/>
    <w:rsid w:val="00151DBD"/>
    <w:rsid w:val="0015205D"/>
    <w:rsid w:val="001528FA"/>
    <w:rsid w:val="00152F4A"/>
    <w:rsid w:val="001547B6"/>
    <w:rsid w:val="00154C7B"/>
    <w:rsid w:val="00155130"/>
    <w:rsid w:val="0015597E"/>
    <w:rsid w:val="00156753"/>
    <w:rsid w:val="00157CA1"/>
    <w:rsid w:val="00160B99"/>
    <w:rsid w:val="00160DB1"/>
    <w:rsid w:val="0016152C"/>
    <w:rsid w:val="0016306D"/>
    <w:rsid w:val="001631B2"/>
    <w:rsid w:val="001645CD"/>
    <w:rsid w:val="0016599C"/>
    <w:rsid w:val="00165E19"/>
    <w:rsid w:val="00165E2C"/>
    <w:rsid w:val="00166CDD"/>
    <w:rsid w:val="001672C3"/>
    <w:rsid w:val="00167786"/>
    <w:rsid w:val="001679BF"/>
    <w:rsid w:val="00167C82"/>
    <w:rsid w:val="001708C4"/>
    <w:rsid w:val="00170946"/>
    <w:rsid w:val="00170983"/>
    <w:rsid w:val="00171460"/>
    <w:rsid w:val="00172AE7"/>
    <w:rsid w:val="001748A7"/>
    <w:rsid w:val="001755AC"/>
    <w:rsid w:val="0017661A"/>
    <w:rsid w:val="001766C6"/>
    <w:rsid w:val="00176AA2"/>
    <w:rsid w:val="00177012"/>
    <w:rsid w:val="0017748E"/>
    <w:rsid w:val="0018037A"/>
    <w:rsid w:val="001807A6"/>
    <w:rsid w:val="00183638"/>
    <w:rsid w:val="001839CB"/>
    <w:rsid w:val="00183D4A"/>
    <w:rsid w:val="00183DE4"/>
    <w:rsid w:val="00187296"/>
    <w:rsid w:val="00187FEB"/>
    <w:rsid w:val="001900F7"/>
    <w:rsid w:val="00191842"/>
    <w:rsid w:val="001921AF"/>
    <w:rsid w:val="0019236E"/>
    <w:rsid w:val="00192863"/>
    <w:rsid w:val="001934D9"/>
    <w:rsid w:val="00193AFA"/>
    <w:rsid w:val="001940F1"/>
    <w:rsid w:val="00194695"/>
    <w:rsid w:val="001952E0"/>
    <w:rsid w:val="001952F2"/>
    <w:rsid w:val="00195F0D"/>
    <w:rsid w:val="001964D5"/>
    <w:rsid w:val="00196946"/>
    <w:rsid w:val="00196AC8"/>
    <w:rsid w:val="0019708D"/>
    <w:rsid w:val="001977DF"/>
    <w:rsid w:val="00197D44"/>
    <w:rsid w:val="00197EB1"/>
    <w:rsid w:val="001A0E6E"/>
    <w:rsid w:val="001A1190"/>
    <w:rsid w:val="001A1380"/>
    <w:rsid w:val="001A1827"/>
    <w:rsid w:val="001A1A03"/>
    <w:rsid w:val="001A203D"/>
    <w:rsid w:val="001A2362"/>
    <w:rsid w:val="001A2D49"/>
    <w:rsid w:val="001A4222"/>
    <w:rsid w:val="001A48C3"/>
    <w:rsid w:val="001A6B21"/>
    <w:rsid w:val="001A6FEC"/>
    <w:rsid w:val="001A7850"/>
    <w:rsid w:val="001B045B"/>
    <w:rsid w:val="001B0536"/>
    <w:rsid w:val="001B0554"/>
    <w:rsid w:val="001B1129"/>
    <w:rsid w:val="001B144A"/>
    <w:rsid w:val="001B1A69"/>
    <w:rsid w:val="001B1B40"/>
    <w:rsid w:val="001B2C01"/>
    <w:rsid w:val="001B342E"/>
    <w:rsid w:val="001B3742"/>
    <w:rsid w:val="001B3904"/>
    <w:rsid w:val="001B3C3F"/>
    <w:rsid w:val="001B4044"/>
    <w:rsid w:val="001B4275"/>
    <w:rsid w:val="001B441B"/>
    <w:rsid w:val="001B4C23"/>
    <w:rsid w:val="001B6751"/>
    <w:rsid w:val="001B77EA"/>
    <w:rsid w:val="001B790A"/>
    <w:rsid w:val="001C15BC"/>
    <w:rsid w:val="001C2541"/>
    <w:rsid w:val="001C2738"/>
    <w:rsid w:val="001C2EBB"/>
    <w:rsid w:val="001C3AD3"/>
    <w:rsid w:val="001C5E57"/>
    <w:rsid w:val="001C6862"/>
    <w:rsid w:val="001C6C0D"/>
    <w:rsid w:val="001C779B"/>
    <w:rsid w:val="001D0902"/>
    <w:rsid w:val="001D1DD8"/>
    <w:rsid w:val="001D2F4A"/>
    <w:rsid w:val="001D3414"/>
    <w:rsid w:val="001D39F9"/>
    <w:rsid w:val="001D5002"/>
    <w:rsid w:val="001D5864"/>
    <w:rsid w:val="001D6133"/>
    <w:rsid w:val="001D65C7"/>
    <w:rsid w:val="001D65F1"/>
    <w:rsid w:val="001D6E39"/>
    <w:rsid w:val="001E0AFC"/>
    <w:rsid w:val="001E0ECE"/>
    <w:rsid w:val="001E1277"/>
    <w:rsid w:val="001E25BA"/>
    <w:rsid w:val="001E2CE7"/>
    <w:rsid w:val="001E327B"/>
    <w:rsid w:val="001E33E7"/>
    <w:rsid w:val="001E3A26"/>
    <w:rsid w:val="001E3DA1"/>
    <w:rsid w:val="001E5746"/>
    <w:rsid w:val="001E720B"/>
    <w:rsid w:val="001E736E"/>
    <w:rsid w:val="001F047C"/>
    <w:rsid w:val="001F04E9"/>
    <w:rsid w:val="001F07DD"/>
    <w:rsid w:val="001F0D75"/>
    <w:rsid w:val="001F0DAC"/>
    <w:rsid w:val="001F24EA"/>
    <w:rsid w:val="001F257E"/>
    <w:rsid w:val="001F2B61"/>
    <w:rsid w:val="001F2C7B"/>
    <w:rsid w:val="001F3861"/>
    <w:rsid w:val="001F3CD8"/>
    <w:rsid w:val="001F409F"/>
    <w:rsid w:val="001F4B0D"/>
    <w:rsid w:val="001F50F7"/>
    <w:rsid w:val="001F5823"/>
    <w:rsid w:val="001F600A"/>
    <w:rsid w:val="001F638D"/>
    <w:rsid w:val="001F6506"/>
    <w:rsid w:val="001F6802"/>
    <w:rsid w:val="001F7071"/>
    <w:rsid w:val="001F712B"/>
    <w:rsid w:val="001F7D33"/>
    <w:rsid w:val="00200BD0"/>
    <w:rsid w:val="00205D20"/>
    <w:rsid w:val="00205F1D"/>
    <w:rsid w:val="00206661"/>
    <w:rsid w:val="00206FC2"/>
    <w:rsid w:val="00207205"/>
    <w:rsid w:val="002072E4"/>
    <w:rsid w:val="00207AE7"/>
    <w:rsid w:val="00207D4C"/>
    <w:rsid w:val="0021068C"/>
    <w:rsid w:val="00211276"/>
    <w:rsid w:val="0021133F"/>
    <w:rsid w:val="002116D3"/>
    <w:rsid w:val="002118EE"/>
    <w:rsid w:val="00211E82"/>
    <w:rsid w:val="00212FDC"/>
    <w:rsid w:val="0021415B"/>
    <w:rsid w:val="00214BC1"/>
    <w:rsid w:val="00215293"/>
    <w:rsid w:val="0021530E"/>
    <w:rsid w:val="00215618"/>
    <w:rsid w:val="002166D1"/>
    <w:rsid w:val="00217A75"/>
    <w:rsid w:val="00217DCC"/>
    <w:rsid w:val="0022031B"/>
    <w:rsid w:val="00221403"/>
    <w:rsid w:val="00221CCA"/>
    <w:rsid w:val="00221EEA"/>
    <w:rsid w:val="00222C35"/>
    <w:rsid w:val="0022328F"/>
    <w:rsid w:val="00223336"/>
    <w:rsid w:val="00223514"/>
    <w:rsid w:val="00223CC2"/>
    <w:rsid w:val="0022438C"/>
    <w:rsid w:val="00224A6D"/>
    <w:rsid w:val="00224B57"/>
    <w:rsid w:val="00224C28"/>
    <w:rsid w:val="00224D8E"/>
    <w:rsid w:val="002264D0"/>
    <w:rsid w:val="002276E0"/>
    <w:rsid w:val="00227B04"/>
    <w:rsid w:val="00230330"/>
    <w:rsid w:val="002303E0"/>
    <w:rsid w:val="002305DD"/>
    <w:rsid w:val="00232558"/>
    <w:rsid w:val="00232FB9"/>
    <w:rsid w:val="00233E81"/>
    <w:rsid w:val="00234AC9"/>
    <w:rsid w:val="00235047"/>
    <w:rsid w:val="00235487"/>
    <w:rsid w:val="00235DEB"/>
    <w:rsid w:val="00235ECA"/>
    <w:rsid w:val="00235F4E"/>
    <w:rsid w:val="002365AD"/>
    <w:rsid w:val="00236707"/>
    <w:rsid w:val="00236E21"/>
    <w:rsid w:val="00236F48"/>
    <w:rsid w:val="002374BC"/>
    <w:rsid w:val="00237891"/>
    <w:rsid w:val="00237E04"/>
    <w:rsid w:val="00240483"/>
    <w:rsid w:val="002407A5"/>
    <w:rsid w:val="002410D0"/>
    <w:rsid w:val="002413F1"/>
    <w:rsid w:val="002418AB"/>
    <w:rsid w:val="00241958"/>
    <w:rsid w:val="00241A7A"/>
    <w:rsid w:val="00241B8A"/>
    <w:rsid w:val="00241DF4"/>
    <w:rsid w:val="00242128"/>
    <w:rsid w:val="00243040"/>
    <w:rsid w:val="002431F6"/>
    <w:rsid w:val="0024404E"/>
    <w:rsid w:val="00244668"/>
    <w:rsid w:val="00244FC4"/>
    <w:rsid w:val="00247319"/>
    <w:rsid w:val="00252706"/>
    <w:rsid w:val="00252E90"/>
    <w:rsid w:val="00253EDA"/>
    <w:rsid w:val="002543CF"/>
    <w:rsid w:val="00254970"/>
    <w:rsid w:val="00255432"/>
    <w:rsid w:val="002560C8"/>
    <w:rsid w:val="00256D17"/>
    <w:rsid w:val="00256DF2"/>
    <w:rsid w:val="002602E6"/>
    <w:rsid w:val="00260389"/>
    <w:rsid w:val="002603C7"/>
    <w:rsid w:val="00261374"/>
    <w:rsid w:val="00261AD5"/>
    <w:rsid w:val="00263605"/>
    <w:rsid w:val="00263BA9"/>
    <w:rsid w:val="00263BC7"/>
    <w:rsid w:val="00265447"/>
    <w:rsid w:val="002656A4"/>
    <w:rsid w:val="002668FB"/>
    <w:rsid w:val="00266DE9"/>
    <w:rsid w:val="00267044"/>
    <w:rsid w:val="002670F8"/>
    <w:rsid w:val="00270143"/>
    <w:rsid w:val="002703DF"/>
    <w:rsid w:val="00271110"/>
    <w:rsid w:val="00271336"/>
    <w:rsid w:val="002717BC"/>
    <w:rsid w:val="00271815"/>
    <w:rsid w:val="00271A57"/>
    <w:rsid w:val="00271B1A"/>
    <w:rsid w:val="00273740"/>
    <w:rsid w:val="00273A3B"/>
    <w:rsid w:val="002760E1"/>
    <w:rsid w:val="002769AB"/>
    <w:rsid w:val="00276B30"/>
    <w:rsid w:val="002771AF"/>
    <w:rsid w:val="002771FD"/>
    <w:rsid w:val="00280FF5"/>
    <w:rsid w:val="002810A0"/>
    <w:rsid w:val="00281A41"/>
    <w:rsid w:val="00281EAD"/>
    <w:rsid w:val="00282218"/>
    <w:rsid w:val="002826B7"/>
    <w:rsid w:val="00282B32"/>
    <w:rsid w:val="00282E6E"/>
    <w:rsid w:val="0028319C"/>
    <w:rsid w:val="00284637"/>
    <w:rsid w:val="00284686"/>
    <w:rsid w:val="002851D0"/>
    <w:rsid w:val="00285612"/>
    <w:rsid w:val="00285C25"/>
    <w:rsid w:val="00287340"/>
    <w:rsid w:val="002878E4"/>
    <w:rsid w:val="00287B5C"/>
    <w:rsid w:val="00290786"/>
    <w:rsid w:val="00290B87"/>
    <w:rsid w:val="0029173D"/>
    <w:rsid w:val="0029181B"/>
    <w:rsid w:val="00291891"/>
    <w:rsid w:val="00291E31"/>
    <w:rsid w:val="00292D1B"/>
    <w:rsid w:val="0029419A"/>
    <w:rsid w:val="002942D7"/>
    <w:rsid w:val="002957B8"/>
    <w:rsid w:val="002967ED"/>
    <w:rsid w:val="002972BA"/>
    <w:rsid w:val="00297A47"/>
    <w:rsid w:val="00297FA6"/>
    <w:rsid w:val="002A043D"/>
    <w:rsid w:val="002A1E2D"/>
    <w:rsid w:val="002A1E78"/>
    <w:rsid w:val="002A1FBA"/>
    <w:rsid w:val="002A28BD"/>
    <w:rsid w:val="002A3771"/>
    <w:rsid w:val="002A3A46"/>
    <w:rsid w:val="002A3E7E"/>
    <w:rsid w:val="002A439F"/>
    <w:rsid w:val="002A4F50"/>
    <w:rsid w:val="002A52BD"/>
    <w:rsid w:val="002A7D62"/>
    <w:rsid w:val="002B1C00"/>
    <w:rsid w:val="002B1E42"/>
    <w:rsid w:val="002B2A2F"/>
    <w:rsid w:val="002B3995"/>
    <w:rsid w:val="002B7D4D"/>
    <w:rsid w:val="002C03C4"/>
    <w:rsid w:val="002C0E12"/>
    <w:rsid w:val="002C34CE"/>
    <w:rsid w:val="002C52B9"/>
    <w:rsid w:val="002C54D3"/>
    <w:rsid w:val="002C5851"/>
    <w:rsid w:val="002C66AE"/>
    <w:rsid w:val="002C7546"/>
    <w:rsid w:val="002C787A"/>
    <w:rsid w:val="002C799D"/>
    <w:rsid w:val="002C79D4"/>
    <w:rsid w:val="002D0127"/>
    <w:rsid w:val="002D087C"/>
    <w:rsid w:val="002D178F"/>
    <w:rsid w:val="002D17C4"/>
    <w:rsid w:val="002D1BE7"/>
    <w:rsid w:val="002D20F5"/>
    <w:rsid w:val="002D263F"/>
    <w:rsid w:val="002D2CCD"/>
    <w:rsid w:val="002D2D72"/>
    <w:rsid w:val="002D3476"/>
    <w:rsid w:val="002D427F"/>
    <w:rsid w:val="002D5475"/>
    <w:rsid w:val="002D5615"/>
    <w:rsid w:val="002D5C6E"/>
    <w:rsid w:val="002D69F2"/>
    <w:rsid w:val="002D782B"/>
    <w:rsid w:val="002D7FB3"/>
    <w:rsid w:val="002E0059"/>
    <w:rsid w:val="002E07EE"/>
    <w:rsid w:val="002E0D01"/>
    <w:rsid w:val="002E104C"/>
    <w:rsid w:val="002E1161"/>
    <w:rsid w:val="002E3D37"/>
    <w:rsid w:val="002E437E"/>
    <w:rsid w:val="002E4636"/>
    <w:rsid w:val="002E58ED"/>
    <w:rsid w:val="002E7320"/>
    <w:rsid w:val="002E736D"/>
    <w:rsid w:val="002F00A6"/>
    <w:rsid w:val="002F1511"/>
    <w:rsid w:val="002F1A96"/>
    <w:rsid w:val="002F1CC1"/>
    <w:rsid w:val="002F2098"/>
    <w:rsid w:val="002F2C4E"/>
    <w:rsid w:val="002F3710"/>
    <w:rsid w:val="002F6477"/>
    <w:rsid w:val="002F7128"/>
    <w:rsid w:val="002F7844"/>
    <w:rsid w:val="00300604"/>
    <w:rsid w:val="0030081E"/>
    <w:rsid w:val="003013AC"/>
    <w:rsid w:val="003017CD"/>
    <w:rsid w:val="00301F9F"/>
    <w:rsid w:val="00302A86"/>
    <w:rsid w:val="00302DB4"/>
    <w:rsid w:val="003034A1"/>
    <w:rsid w:val="00303801"/>
    <w:rsid w:val="00303B18"/>
    <w:rsid w:val="00303E6F"/>
    <w:rsid w:val="003042CD"/>
    <w:rsid w:val="00305108"/>
    <w:rsid w:val="003052F7"/>
    <w:rsid w:val="00306CEA"/>
    <w:rsid w:val="00307430"/>
    <w:rsid w:val="003104FD"/>
    <w:rsid w:val="00311911"/>
    <w:rsid w:val="00311A01"/>
    <w:rsid w:val="00313235"/>
    <w:rsid w:val="0031380E"/>
    <w:rsid w:val="003151B3"/>
    <w:rsid w:val="0031631B"/>
    <w:rsid w:val="00317D42"/>
    <w:rsid w:val="00320067"/>
    <w:rsid w:val="00320A97"/>
    <w:rsid w:val="00321A67"/>
    <w:rsid w:val="00321BCB"/>
    <w:rsid w:val="00322FD7"/>
    <w:rsid w:val="0032330B"/>
    <w:rsid w:val="00323B50"/>
    <w:rsid w:val="003248AD"/>
    <w:rsid w:val="00324930"/>
    <w:rsid w:val="00325FB7"/>
    <w:rsid w:val="003260B4"/>
    <w:rsid w:val="003263B0"/>
    <w:rsid w:val="003266D2"/>
    <w:rsid w:val="0033026E"/>
    <w:rsid w:val="00330789"/>
    <w:rsid w:val="003311A1"/>
    <w:rsid w:val="00331254"/>
    <w:rsid w:val="0033213A"/>
    <w:rsid w:val="00332A42"/>
    <w:rsid w:val="0033324E"/>
    <w:rsid w:val="00335272"/>
    <w:rsid w:val="0033597C"/>
    <w:rsid w:val="00336376"/>
    <w:rsid w:val="00336B42"/>
    <w:rsid w:val="0033755A"/>
    <w:rsid w:val="00337909"/>
    <w:rsid w:val="00337F9A"/>
    <w:rsid w:val="003402F2"/>
    <w:rsid w:val="00340435"/>
    <w:rsid w:val="00341D2E"/>
    <w:rsid w:val="00342616"/>
    <w:rsid w:val="00342E57"/>
    <w:rsid w:val="0034463B"/>
    <w:rsid w:val="003447B1"/>
    <w:rsid w:val="00345B31"/>
    <w:rsid w:val="00346269"/>
    <w:rsid w:val="00346379"/>
    <w:rsid w:val="00346B18"/>
    <w:rsid w:val="00346B1E"/>
    <w:rsid w:val="00347884"/>
    <w:rsid w:val="003479DD"/>
    <w:rsid w:val="00347CCC"/>
    <w:rsid w:val="00350441"/>
    <w:rsid w:val="00350B16"/>
    <w:rsid w:val="00350CA7"/>
    <w:rsid w:val="00351D3A"/>
    <w:rsid w:val="0035286B"/>
    <w:rsid w:val="00352B77"/>
    <w:rsid w:val="00352FEE"/>
    <w:rsid w:val="00354CB8"/>
    <w:rsid w:val="00354EEE"/>
    <w:rsid w:val="00355683"/>
    <w:rsid w:val="003559E8"/>
    <w:rsid w:val="00356288"/>
    <w:rsid w:val="003567F7"/>
    <w:rsid w:val="00356B23"/>
    <w:rsid w:val="00356F16"/>
    <w:rsid w:val="00357ADD"/>
    <w:rsid w:val="00360026"/>
    <w:rsid w:val="00360516"/>
    <w:rsid w:val="00360768"/>
    <w:rsid w:val="00360EA3"/>
    <w:rsid w:val="00361914"/>
    <w:rsid w:val="0036232C"/>
    <w:rsid w:val="00363D4C"/>
    <w:rsid w:val="003665E7"/>
    <w:rsid w:val="003668AD"/>
    <w:rsid w:val="00367563"/>
    <w:rsid w:val="003707F3"/>
    <w:rsid w:val="00370E2C"/>
    <w:rsid w:val="00371483"/>
    <w:rsid w:val="00371B51"/>
    <w:rsid w:val="0037249C"/>
    <w:rsid w:val="003729D5"/>
    <w:rsid w:val="00373A3C"/>
    <w:rsid w:val="00374650"/>
    <w:rsid w:val="00374CF1"/>
    <w:rsid w:val="00375C65"/>
    <w:rsid w:val="0037603F"/>
    <w:rsid w:val="00376531"/>
    <w:rsid w:val="00377971"/>
    <w:rsid w:val="00380032"/>
    <w:rsid w:val="003808AD"/>
    <w:rsid w:val="00380EDA"/>
    <w:rsid w:val="003813A0"/>
    <w:rsid w:val="0038174A"/>
    <w:rsid w:val="00382908"/>
    <w:rsid w:val="00383F1F"/>
    <w:rsid w:val="0038408F"/>
    <w:rsid w:val="00384107"/>
    <w:rsid w:val="00385A89"/>
    <w:rsid w:val="00386089"/>
    <w:rsid w:val="00386E17"/>
    <w:rsid w:val="0038796A"/>
    <w:rsid w:val="00387B9F"/>
    <w:rsid w:val="00387DDE"/>
    <w:rsid w:val="00391232"/>
    <w:rsid w:val="00392AC4"/>
    <w:rsid w:val="003931AB"/>
    <w:rsid w:val="00393B4D"/>
    <w:rsid w:val="00393BBC"/>
    <w:rsid w:val="0039458A"/>
    <w:rsid w:val="00394809"/>
    <w:rsid w:val="0039508F"/>
    <w:rsid w:val="0039522B"/>
    <w:rsid w:val="003964D9"/>
    <w:rsid w:val="00397355"/>
    <w:rsid w:val="00397FC8"/>
    <w:rsid w:val="003A058D"/>
    <w:rsid w:val="003A1C8E"/>
    <w:rsid w:val="003A1F59"/>
    <w:rsid w:val="003A2447"/>
    <w:rsid w:val="003A25BF"/>
    <w:rsid w:val="003A3A2D"/>
    <w:rsid w:val="003A49F8"/>
    <w:rsid w:val="003A51D3"/>
    <w:rsid w:val="003A5723"/>
    <w:rsid w:val="003A67FC"/>
    <w:rsid w:val="003A6936"/>
    <w:rsid w:val="003A6BEA"/>
    <w:rsid w:val="003A6EA9"/>
    <w:rsid w:val="003A7753"/>
    <w:rsid w:val="003A7E9F"/>
    <w:rsid w:val="003B06AC"/>
    <w:rsid w:val="003B269E"/>
    <w:rsid w:val="003B2DD6"/>
    <w:rsid w:val="003B3E98"/>
    <w:rsid w:val="003B475F"/>
    <w:rsid w:val="003B47F3"/>
    <w:rsid w:val="003B4D6D"/>
    <w:rsid w:val="003B5401"/>
    <w:rsid w:val="003B6A6C"/>
    <w:rsid w:val="003B7378"/>
    <w:rsid w:val="003C01BB"/>
    <w:rsid w:val="003C03E2"/>
    <w:rsid w:val="003C07E7"/>
    <w:rsid w:val="003C1008"/>
    <w:rsid w:val="003C34E1"/>
    <w:rsid w:val="003C4046"/>
    <w:rsid w:val="003C4118"/>
    <w:rsid w:val="003C45A2"/>
    <w:rsid w:val="003C49C8"/>
    <w:rsid w:val="003C4CDB"/>
    <w:rsid w:val="003C582B"/>
    <w:rsid w:val="003C595A"/>
    <w:rsid w:val="003C59EC"/>
    <w:rsid w:val="003C624E"/>
    <w:rsid w:val="003C6C57"/>
    <w:rsid w:val="003C78DE"/>
    <w:rsid w:val="003C7E7A"/>
    <w:rsid w:val="003D2A34"/>
    <w:rsid w:val="003D2ABF"/>
    <w:rsid w:val="003D2E70"/>
    <w:rsid w:val="003D5173"/>
    <w:rsid w:val="003D66A2"/>
    <w:rsid w:val="003D6C6A"/>
    <w:rsid w:val="003D6FE5"/>
    <w:rsid w:val="003D7E38"/>
    <w:rsid w:val="003E08B4"/>
    <w:rsid w:val="003E0F7D"/>
    <w:rsid w:val="003E1156"/>
    <w:rsid w:val="003E1317"/>
    <w:rsid w:val="003E14A1"/>
    <w:rsid w:val="003E1C4E"/>
    <w:rsid w:val="003E2A3C"/>
    <w:rsid w:val="003E2A98"/>
    <w:rsid w:val="003E2C4E"/>
    <w:rsid w:val="003E2CEC"/>
    <w:rsid w:val="003E2E44"/>
    <w:rsid w:val="003E3279"/>
    <w:rsid w:val="003E4A5F"/>
    <w:rsid w:val="003E5236"/>
    <w:rsid w:val="003E524A"/>
    <w:rsid w:val="003E5273"/>
    <w:rsid w:val="003E6E69"/>
    <w:rsid w:val="003E71A9"/>
    <w:rsid w:val="003E7652"/>
    <w:rsid w:val="003E77BC"/>
    <w:rsid w:val="003E7E67"/>
    <w:rsid w:val="003E7FAA"/>
    <w:rsid w:val="003F0959"/>
    <w:rsid w:val="003F0A3E"/>
    <w:rsid w:val="003F1887"/>
    <w:rsid w:val="003F20AD"/>
    <w:rsid w:val="003F2EFE"/>
    <w:rsid w:val="003F39D4"/>
    <w:rsid w:val="003F421C"/>
    <w:rsid w:val="003F4477"/>
    <w:rsid w:val="003F5830"/>
    <w:rsid w:val="003F5B6E"/>
    <w:rsid w:val="003F6054"/>
    <w:rsid w:val="003F638E"/>
    <w:rsid w:val="003F78C6"/>
    <w:rsid w:val="004004DB"/>
    <w:rsid w:val="0040149C"/>
    <w:rsid w:val="00401F46"/>
    <w:rsid w:val="00402541"/>
    <w:rsid w:val="004034C1"/>
    <w:rsid w:val="00404252"/>
    <w:rsid w:val="00404493"/>
    <w:rsid w:val="004044B3"/>
    <w:rsid w:val="00404ED5"/>
    <w:rsid w:val="00404F8B"/>
    <w:rsid w:val="004051BE"/>
    <w:rsid w:val="0040577C"/>
    <w:rsid w:val="00406962"/>
    <w:rsid w:val="00407258"/>
    <w:rsid w:val="00407439"/>
    <w:rsid w:val="00410174"/>
    <w:rsid w:val="00410664"/>
    <w:rsid w:val="004117EB"/>
    <w:rsid w:val="0041280A"/>
    <w:rsid w:val="00412EC9"/>
    <w:rsid w:val="00413B2C"/>
    <w:rsid w:val="00413BAB"/>
    <w:rsid w:val="00413F44"/>
    <w:rsid w:val="00413FCD"/>
    <w:rsid w:val="00414363"/>
    <w:rsid w:val="0041523B"/>
    <w:rsid w:val="004159E5"/>
    <w:rsid w:val="00415DEB"/>
    <w:rsid w:val="00417581"/>
    <w:rsid w:val="00417D6F"/>
    <w:rsid w:val="004216DC"/>
    <w:rsid w:val="00421F84"/>
    <w:rsid w:val="004220FC"/>
    <w:rsid w:val="004230FC"/>
    <w:rsid w:val="00423726"/>
    <w:rsid w:val="004237D2"/>
    <w:rsid w:val="00423C6B"/>
    <w:rsid w:val="00423DC8"/>
    <w:rsid w:val="00424314"/>
    <w:rsid w:val="00424AFC"/>
    <w:rsid w:val="00425F44"/>
    <w:rsid w:val="0042622C"/>
    <w:rsid w:val="0042648D"/>
    <w:rsid w:val="004276D8"/>
    <w:rsid w:val="00427706"/>
    <w:rsid w:val="004277B7"/>
    <w:rsid w:val="00427F85"/>
    <w:rsid w:val="0043030F"/>
    <w:rsid w:val="00430379"/>
    <w:rsid w:val="0043067C"/>
    <w:rsid w:val="00430977"/>
    <w:rsid w:val="00430D57"/>
    <w:rsid w:val="004310BC"/>
    <w:rsid w:val="0043134F"/>
    <w:rsid w:val="0043163E"/>
    <w:rsid w:val="00431AD7"/>
    <w:rsid w:val="00432599"/>
    <w:rsid w:val="004326FB"/>
    <w:rsid w:val="00433BD8"/>
    <w:rsid w:val="00434633"/>
    <w:rsid w:val="0043480F"/>
    <w:rsid w:val="00434DB4"/>
    <w:rsid w:val="0043724B"/>
    <w:rsid w:val="00440762"/>
    <w:rsid w:val="00440AE9"/>
    <w:rsid w:val="004411C8"/>
    <w:rsid w:val="00441793"/>
    <w:rsid w:val="004417B6"/>
    <w:rsid w:val="004418BC"/>
    <w:rsid w:val="00442785"/>
    <w:rsid w:val="004427B1"/>
    <w:rsid w:val="00443CEC"/>
    <w:rsid w:val="00444110"/>
    <w:rsid w:val="00444687"/>
    <w:rsid w:val="00444B74"/>
    <w:rsid w:val="00444F2C"/>
    <w:rsid w:val="00445682"/>
    <w:rsid w:val="00445741"/>
    <w:rsid w:val="00445F2B"/>
    <w:rsid w:val="0044651D"/>
    <w:rsid w:val="0044706B"/>
    <w:rsid w:val="004476B4"/>
    <w:rsid w:val="00450EB4"/>
    <w:rsid w:val="00451692"/>
    <w:rsid w:val="0045227D"/>
    <w:rsid w:val="00452666"/>
    <w:rsid w:val="00452ED6"/>
    <w:rsid w:val="00453567"/>
    <w:rsid w:val="00453958"/>
    <w:rsid w:val="004543E3"/>
    <w:rsid w:val="00454579"/>
    <w:rsid w:val="0045494C"/>
    <w:rsid w:val="0045505B"/>
    <w:rsid w:val="0045555A"/>
    <w:rsid w:val="00455F0D"/>
    <w:rsid w:val="0045717B"/>
    <w:rsid w:val="00457787"/>
    <w:rsid w:val="004616B2"/>
    <w:rsid w:val="00461C70"/>
    <w:rsid w:val="004634AC"/>
    <w:rsid w:val="00463C25"/>
    <w:rsid w:val="00464327"/>
    <w:rsid w:val="004648D7"/>
    <w:rsid w:val="0046623C"/>
    <w:rsid w:val="0046651D"/>
    <w:rsid w:val="0046683C"/>
    <w:rsid w:val="0046761C"/>
    <w:rsid w:val="00467980"/>
    <w:rsid w:val="004703BB"/>
    <w:rsid w:val="0047100E"/>
    <w:rsid w:val="004713FA"/>
    <w:rsid w:val="00471E78"/>
    <w:rsid w:val="00471FD2"/>
    <w:rsid w:val="004734F9"/>
    <w:rsid w:val="00473D2E"/>
    <w:rsid w:val="00475D20"/>
    <w:rsid w:val="0047666A"/>
    <w:rsid w:val="00476F2C"/>
    <w:rsid w:val="00476F79"/>
    <w:rsid w:val="004777BA"/>
    <w:rsid w:val="004808C7"/>
    <w:rsid w:val="004821B2"/>
    <w:rsid w:val="0048249A"/>
    <w:rsid w:val="004831C6"/>
    <w:rsid w:val="00483341"/>
    <w:rsid w:val="00483619"/>
    <w:rsid w:val="00484006"/>
    <w:rsid w:val="0048404A"/>
    <w:rsid w:val="00484217"/>
    <w:rsid w:val="00485E9E"/>
    <w:rsid w:val="004863DC"/>
    <w:rsid w:val="004867F4"/>
    <w:rsid w:val="004874E5"/>
    <w:rsid w:val="00487578"/>
    <w:rsid w:val="00490668"/>
    <w:rsid w:val="004907A5"/>
    <w:rsid w:val="004917E7"/>
    <w:rsid w:val="00491BC1"/>
    <w:rsid w:val="00491EA0"/>
    <w:rsid w:val="00491FEF"/>
    <w:rsid w:val="0049213A"/>
    <w:rsid w:val="00492162"/>
    <w:rsid w:val="004927C5"/>
    <w:rsid w:val="00493A8B"/>
    <w:rsid w:val="0049429A"/>
    <w:rsid w:val="004959DC"/>
    <w:rsid w:val="00495B03"/>
    <w:rsid w:val="004960A3"/>
    <w:rsid w:val="004961B0"/>
    <w:rsid w:val="00496845"/>
    <w:rsid w:val="00496DBA"/>
    <w:rsid w:val="0049702B"/>
    <w:rsid w:val="00497068"/>
    <w:rsid w:val="004977E2"/>
    <w:rsid w:val="00497AB8"/>
    <w:rsid w:val="00497FE4"/>
    <w:rsid w:val="004A125D"/>
    <w:rsid w:val="004A1F50"/>
    <w:rsid w:val="004A2A35"/>
    <w:rsid w:val="004A3140"/>
    <w:rsid w:val="004A545F"/>
    <w:rsid w:val="004A64E6"/>
    <w:rsid w:val="004A7712"/>
    <w:rsid w:val="004A7EB1"/>
    <w:rsid w:val="004B0E88"/>
    <w:rsid w:val="004B1092"/>
    <w:rsid w:val="004B10F5"/>
    <w:rsid w:val="004B153D"/>
    <w:rsid w:val="004B279B"/>
    <w:rsid w:val="004B3072"/>
    <w:rsid w:val="004B30E8"/>
    <w:rsid w:val="004B4258"/>
    <w:rsid w:val="004B46F4"/>
    <w:rsid w:val="004B476F"/>
    <w:rsid w:val="004B4954"/>
    <w:rsid w:val="004B4BFA"/>
    <w:rsid w:val="004B4CDE"/>
    <w:rsid w:val="004B54E9"/>
    <w:rsid w:val="004B5502"/>
    <w:rsid w:val="004B558A"/>
    <w:rsid w:val="004B58E4"/>
    <w:rsid w:val="004B67A8"/>
    <w:rsid w:val="004B6AE8"/>
    <w:rsid w:val="004B7402"/>
    <w:rsid w:val="004B7B80"/>
    <w:rsid w:val="004B7D32"/>
    <w:rsid w:val="004B7DAD"/>
    <w:rsid w:val="004C0ADA"/>
    <w:rsid w:val="004C1C6F"/>
    <w:rsid w:val="004C1E12"/>
    <w:rsid w:val="004C2921"/>
    <w:rsid w:val="004C3AAE"/>
    <w:rsid w:val="004C4EDD"/>
    <w:rsid w:val="004C59C1"/>
    <w:rsid w:val="004C75A4"/>
    <w:rsid w:val="004C7EB4"/>
    <w:rsid w:val="004D0E59"/>
    <w:rsid w:val="004D1147"/>
    <w:rsid w:val="004D1442"/>
    <w:rsid w:val="004D1745"/>
    <w:rsid w:val="004D1770"/>
    <w:rsid w:val="004D18F9"/>
    <w:rsid w:val="004D1E57"/>
    <w:rsid w:val="004D27AE"/>
    <w:rsid w:val="004D335E"/>
    <w:rsid w:val="004D37B2"/>
    <w:rsid w:val="004D3F9C"/>
    <w:rsid w:val="004D42E8"/>
    <w:rsid w:val="004D4CE5"/>
    <w:rsid w:val="004D4FCF"/>
    <w:rsid w:val="004D5999"/>
    <w:rsid w:val="004D6BBB"/>
    <w:rsid w:val="004D7A8C"/>
    <w:rsid w:val="004E0711"/>
    <w:rsid w:val="004E0C2E"/>
    <w:rsid w:val="004E1746"/>
    <w:rsid w:val="004E1B21"/>
    <w:rsid w:val="004E2807"/>
    <w:rsid w:val="004E2963"/>
    <w:rsid w:val="004E2AB4"/>
    <w:rsid w:val="004E2F0F"/>
    <w:rsid w:val="004E4540"/>
    <w:rsid w:val="004E57DD"/>
    <w:rsid w:val="004E60AE"/>
    <w:rsid w:val="004E6473"/>
    <w:rsid w:val="004F0CD8"/>
    <w:rsid w:val="004F34DB"/>
    <w:rsid w:val="004F5F9F"/>
    <w:rsid w:val="004F60B1"/>
    <w:rsid w:val="004F69A0"/>
    <w:rsid w:val="004F6DB0"/>
    <w:rsid w:val="004F70DA"/>
    <w:rsid w:val="004F7FAA"/>
    <w:rsid w:val="005018B8"/>
    <w:rsid w:val="0050226A"/>
    <w:rsid w:val="00502283"/>
    <w:rsid w:val="00502B69"/>
    <w:rsid w:val="00502DFE"/>
    <w:rsid w:val="005031B4"/>
    <w:rsid w:val="005032A9"/>
    <w:rsid w:val="00503488"/>
    <w:rsid w:val="00503622"/>
    <w:rsid w:val="00503DCA"/>
    <w:rsid w:val="005040FF"/>
    <w:rsid w:val="00504D12"/>
    <w:rsid w:val="0050545C"/>
    <w:rsid w:val="00506060"/>
    <w:rsid w:val="00506329"/>
    <w:rsid w:val="00506C3F"/>
    <w:rsid w:val="00507A87"/>
    <w:rsid w:val="00507F3E"/>
    <w:rsid w:val="00510C93"/>
    <w:rsid w:val="00511B68"/>
    <w:rsid w:val="005133BD"/>
    <w:rsid w:val="00513956"/>
    <w:rsid w:val="00513C4E"/>
    <w:rsid w:val="0051433F"/>
    <w:rsid w:val="005151F2"/>
    <w:rsid w:val="0051533E"/>
    <w:rsid w:val="00515366"/>
    <w:rsid w:val="00515609"/>
    <w:rsid w:val="00515AF1"/>
    <w:rsid w:val="0051608C"/>
    <w:rsid w:val="00517E39"/>
    <w:rsid w:val="0052058D"/>
    <w:rsid w:val="0052069F"/>
    <w:rsid w:val="00521B95"/>
    <w:rsid w:val="00521E09"/>
    <w:rsid w:val="00521E37"/>
    <w:rsid w:val="0052358C"/>
    <w:rsid w:val="00524845"/>
    <w:rsid w:val="00526EC3"/>
    <w:rsid w:val="005270BB"/>
    <w:rsid w:val="00527192"/>
    <w:rsid w:val="00530515"/>
    <w:rsid w:val="00530F84"/>
    <w:rsid w:val="005316DF"/>
    <w:rsid w:val="00531982"/>
    <w:rsid w:val="00532111"/>
    <w:rsid w:val="00532AEF"/>
    <w:rsid w:val="00532B32"/>
    <w:rsid w:val="0053329C"/>
    <w:rsid w:val="00534A9D"/>
    <w:rsid w:val="00534B65"/>
    <w:rsid w:val="00535105"/>
    <w:rsid w:val="0053517A"/>
    <w:rsid w:val="00536E25"/>
    <w:rsid w:val="0053722D"/>
    <w:rsid w:val="00540880"/>
    <w:rsid w:val="0054183F"/>
    <w:rsid w:val="0054192A"/>
    <w:rsid w:val="0054272B"/>
    <w:rsid w:val="005433DE"/>
    <w:rsid w:val="00543D07"/>
    <w:rsid w:val="00544049"/>
    <w:rsid w:val="00544DCA"/>
    <w:rsid w:val="00545B58"/>
    <w:rsid w:val="00545E33"/>
    <w:rsid w:val="00546D3C"/>
    <w:rsid w:val="00550645"/>
    <w:rsid w:val="00550C55"/>
    <w:rsid w:val="005510D0"/>
    <w:rsid w:val="005510D2"/>
    <w:rsid w:val="0055172F"/>
    <w:rsid w:val="00551784"/>
    <w:rsid w:val="0055186E"/>
    <w:rsid w:val="00551C77"/>
    <w:rsid w:val="00551EE0"/>
    <w:rsid w:val="00552CFB"/>
    <w:rsid w:val="00552E27"/>
    <w:rsid w:val="00553002"/>
    <w:rsid w:val="00554076"/>
    <w:rsid w:val="0055436D"/>
    <w:rsid w:val="005546E7"/>
    <w:rsid w:val="005550DF"/>
    <w:rsid w:val="00555127"/>
    <w:rsid w:val="005551D2"/>
    <w:rsid w:val="005553BE"/>
    <w:rsid w:val="005607A1"/>
    <w:rsid w:val="005608E2"/>
    <w:rsid w:val="00562760"/>
    <w:rsid w:val="00562F3B"/>
    <w:rsid w:val="00563160"/>
    <w:rsid w:val="00563B05"/>
    <w:rsid w:val="00564032"/>
    <w:rsid w:val="005645A5"/>
    <w:rsid w:val="00564733"/>
    <w:rsid w:val="00565573"/>
    <w:rsid w:val="00566027"/>
    <w:rsid w:val="005679CD"/>
    <w:rsid w:val="00570F61"/>
    <w:rsid w:val="00572697"/>
    <w:rsid w:val="00572FCA"/>
    <w:rsid w:val="00572FF1"/>
    <w:rsid w:val="005733B4"/>
    <w:rsid w:val="0057376D"/>
    <w:rsid w:val="00573A51"/>
    <w:rsid w:val="00574494"/>
    <w:rsid w:val="00574C0B"/>
    <w:rsid w:val="00574FDB"/>
    <w:rsid w:val="0057513D"/>
    <w:rsid w:val="005753FE"/>
    <w:rsid w:val="005771A0"/>
    <w:rsid w:val="00577592"/>
    <w:rsid w:val="005803DC"/>
    <w:rsid w:val="00580EF2"/>
    <w:rsid w:val="00581F40"/>
    <w:rsid w:val="00582C53"/>
    <w:rsid w:val="00583B36"/>
    <w:rsid w:val="00584512"/>
    <w:rsid w:val="005846DB"/>
    <w:rsid w:val="00584E81"/>
    <w:rsid w:val="00585699"/>
    <w:rsid w:val="0058604A"/>
    <w:rsid w:val="00590335"/>
    <w:rsid w:val="0059083B"/>
    <w:rsid w:val="00591186"/>
    <w:rsid w:val="00591601"/>
    <w:rsid w:val="00591D32"/>
    <w:rsid w:val="00592320"/>
    <w:rsid w:val="0059411D"/>
    <w:rsid w:val="00594554"/>
    <w:rsid w:val="00594596"/>
    <w:rsid w:val="00594E65"/>
    <w:rsid w:val="00595271"/>
    <w:rsid w:val="00595ADC"/>
    <w:rsid w:val="00595ADE"/>
    <w:rsid w:val="00595D2E"/>
    <w:rsid w:val="00595F81"/>
    <w:rsid w:val="00596197"/>
    <w:rsid w:val="0059624E"/>
    <w:rsid w:val="005962C8"/>
    <w:rsid w:val="005963E6"/>
    <w:rsid w:val="00596547"/>
    <w:rsid w:val="00596D63"/>
    <w:rsid w:val="005970A9"/>
    <w:rsid w:val="005A04C5"/>
    <w:rsid w:val="005A319A"/>
    <w:rsid w:val="005A3F68"/>
    <w:rsid w:val="005A5191"/>
    <w:rsid w:val="005A53E1"/>
    <w:rsid w:val="005A6359"/>
    <w:rsid w:val="005A73FA"/>
    <w:rsid w:val="005A745B"/>
    <w:rsid w:val="005A7868"/>
    <w:rsid w:val="005B07C7"/>
    <w:rsid w:val="005B08ED"/>
    <w:rsid w:val="005B13E2"/>
    <w:rsid w:val="005B2AB6"/>
    <w:rsid w:val="005B32E5"/>
    <w:rsid w:val="005B3819"/>
    <w:rsid w:val="005B3AD2"/>
    <w:rsid w:val="005B3D6B"/>
    <w:rsid w:val="005B5240"/>
    <w:rsid w:val="005B6804"/>
    <w:rsid w:val="005B6B1C"/>
    <w:rsid w:val="005B6E4D"/>
    <w:rsid w:val="005B713F"/>
    <w:rsid w:val="005B78CD"/>
    <w:rsid w:val="005C0A69"/>
    <w:rsid w:val="005C0E26"/>
    <w:rsid w:val="005C1D18"/>
    <w:rsid w:val="005C2DE7"/>
    <w:rsid w:val="005C2EA4"/>
    <w:rsid w:val="005C3852"/>
    <w:rsid w:val="005C5B24"/>
    <w:rsid w:val="005C5C96"/>
    <w:rsid w:val="005C6273"/>
    <w:rsid w:val="005C62A2"/>
    <w:rsid w:val="005C6FE6"/>
    <w:rsid w:val="005C781C"/>
    <w:rsid w:val="005D1329"/>
    <w:rsid w:val="005D1418"/>
    <w:rsid w:val="005D1E37"/>
    <w:rsid w:val="005D27B5"/>
    <w:rsid w:val="005D3154"/>
    <w:rsid w:val="005D5922"/>
    <w:rsid w:val="005D61A2"/>
    <w:rsid w:val="005D6438"/>
    <w:rsid w:val="005D64CD"/>
    <w:rsid w:val="005D6651"/>
    <w:rsid w:val="005D774E"/>
    <w:rsid w:val="005D784F"/>
    <w:rsid w:val="005D7A70"/>
    <w:rsid w:val="005E0400"/>
    <w:rsid w:val="005E07A4"/>
    <w:rsid w:val="005E0AEB"/>
    <w:rsid w:val="005E16E1"/>
    <w:rsid w:val="005E1957"/>
    <w:rsid w:val="005E1B51"/>
    <w:rsid w:val="005E1CE4"/>
    <w:rsid w:val="005E1DD0"/>
    <w:rsid w:val="005E2A65"/>
    <w:rsid w:val="005E2EAD"/>
    <w:rsid w:val="005E3252"/>
    <w:rsid w:val="005E4814"/>
    <w:rsid w:val="005E4947"/>
    <w:rsid w:val="005E4A7D"/>
    <w:rsid w:val="005E4EFE"/>
    <w:rsid w:val="005E59CB"/>
    <w:rsid w:val="005E62EC"/>
    <w:rsid w:val="005E69DB"/>
    <w:rsid w:val="005E6D00"/>
    <w:rsid w:val="005F06B6"/>
    <w:rsid w:val="005F105B"/>
    <w:rsid w:val="005F590A"/>
    <w:rsid w:val="005F6B4A"/>
    <w:rsid w:val="005F7158"/>
    <w:rsid w:val="006001FA"/>
    <w:rsid w:val="006002D7"/>
    <w:rsid w:val="00600CDD"/>
    <w:rsid w:val="0060291C"/>
    <w:rsid w:val="00603704"/>
    <w:rsid w:val="00603BB2"/>
    <w:rsid w:val="0060550A"/>
    <w:rsid w:val="0060657F"/>
    <w:rsid w:val="0060717A"/>
    <w:rsid w:val="00610301"/>
    <w:rsid w:val="00611211"/>
    <w:rsid w:val="0061281C"/>
    <w:rsid w:val="00612C48"/>
    <w:rsid w:val="00612DC1"/>
    <w:rsid w:val="00613D3F"/>
    <w:rsid w:val="00614E58"/>
    <w:rsid w:val="006156BB"/>
    <w:rsid w:val="00617053"/>
    <w:rsid w:val="006178F2"/>
    <w:rsid w:val="0062228D"/>
    <w:rsid w:val="00623217"/>
    <w:rsid w:val="00623806"/>
    <w:rsid w:val="0062415E"/>
    <w:rsid w:val="00624A48"/>
    <w:rsid w:val="00625455"/>
    <w:rsid w:val="00625525"/>
    <w:rsid w:val="00625A53"/>
    <w:rsid w:val="00626AF5"/>
    <w:rsid w:val="006275D2"/>
    <w:rsid w:val="006279AA"/>
    <w:rsid w:val="006304CA"/>
    <w:rsid w:val="00630797"/>
    <w:rsid w:val="0063148E"/>
    <w:rsid w:val="00632047"/>
    <w:rsid w:val="0063247A"/>
    <w:rsid w:val="00632BC1"/>
    <w:rsid w:val="006331E3"/>
    <w:rsid w:val="00634092"/>
    <w:rsid w:val="00634D21"/>
    <w:rsid w:val="0063503C"/>
    <w:rsid w:val="006355CB"/>
    <w:rsid w:val="00636084"/>
    <w:rsid w:val="00636421"/>
    <w:rsid w:val="00636817"/>
    <w:rsid w:val="00636BC9"/>
    <w:rsid w:val="00637381"/>
    <w:rsid w:val="00637661"/>
    <w:rsid w:val="00637AEE"/>
    <w:rsid w:val="00641211"/>
    <w:rsid w:val="00641CD0"/>
    <w:rsid w:val="00642870"/>
    <w:rsid w:val="00643440"/>
    <w:rsid w:val="00644442"/>
    <w:rsid w:val="00644ED2"/>
    <w:rsid w:val="006460E0"/>
    <w:rsid w:val="00650344"/>
    <w:rsid w:val="0065058E"/>
    <w:rsid w:val="00650B85"/>
    <w:rsid w:val="006517B3"/>
    <w:rsid w:val="00651B18"/>
    <w:rsid w:val="00651B8C"/>
    <w:rsid w:val="00652034"/>
    <w:rsid w:val="006522BB"/>
    <w:rsid w:val="006535D7"/>
    <w:rsid w:val="00653F1E"/>
    <w:rsid w:val="00654513"/>
    <w:rsid w:val="00654BCF"/>
    <w:rsid w:val="00655F7A"/>
    <w:rsid w:val="00655FC7"/>
    <w:rsid w:val="00656088"/>
    <w:rsid w:val="00656C6C"/>
    <w:rsid w:val="006572BB"/>
    <w:rsid w:val="0065746F"/>
    <w:rsid w:val="00657E78"/>
    <w:rsid w:val="006609E0"/>
    <w:rsid w:val="00660B69"/>
    <w:rsid w:val="006617B4"/>
    <w:rsid w:val="006624C0"/>
    <w:rsid w:val="00663185"/>
    <w:rsid w:val="0066425D"/>
    <w:rsid w:val="00664619"/>
    <w:rsid w:val="006651F8"/>
    <w:rsid w:val="00665374"/>
    <w:rsid w:val="00665F65"/>
    <w:rsid w:val="0066607F"/>
    <w:rsid w:val="006665DF"/>
    <w:rsid w:val="00667C8B"/>
    <w:rsid w:val="00670254"/>
    <w:rsid w:val="006708EC"/>
    <w:rsid w:val="00671EFC"/>
    <w:rsid w:val="006725C0"/>
    <w:rsid w:val="00673AE8"/>
    <w:rsid w:val="0067415E"/>
    <w:rsid w:val="006743F0"/>
    <w:rsid w:val="00674484"/>
    <w:rsid w:val="006757F8"/>
    <w:rsid w:val="00675DFB"/>
    <w:rsid w:val="00676623"/>
    <w:rsid w:val="006774B3"/>
    <w:rsid w:val="0068013F"/>
    <w:rsid w:val="006805CC"/>
    <w:rsid w:val="006822FA"/>
    <w:rsid w:val="00682B0C"/>
    <w:rsid w:val="0068376B"/>
    <w:rsid w:val="006837F3"/>
    <w:rsid w:val="00685433"/>
    <w:rsid w:val="006854F2"/>
    <w:rsid w:val="00690E50"/>
    <w:rsid w:val="006912FB"/>
    <w:rsid w:val="006926DC"/>
    <w:rsid w:val="00692A78"/>
    <w:rsid w:val="0069388F"/>
    <w:rsid w:val="006940EB"/>
    <w:rsid w:val="00694FA8"/>
    <w:rsid w:val="0069568B"/>
    <w:rsid w:val="0069618A"/>
    <w:rsid w:val="00696785"/>
    <w:rsid w:val="006969E2"/>
    <w:rsid w:val="006A0161"/>
    <w:rsid w:val="006A0DFB"/>
    <w:rsid w:val="006A1C23"/>
    <w:rsid w:val="006A1D7F"/>
    <w:rsid w:val="006A211C"/>
    <w:rsid w:val="006A2401"/>
    <w:rsid w:val="006A2561"/>
    <w:rsid w:val="006A2690"/>
    <w:rsid w:val="006A32AE"/>
    <w:rsid w:val="006A36EA"/>
    <w:rsid w:val="006A3CFC"/>
    <w:rsid w:val="006A4159"/>
    <w:rsid w:val="006A4234"/>
    <w:rsid w:val="006A4B47"/>
    <w:rsid w:val="006A50D4"/>
    <w:rsid w:val="006A53E4"/>
    <w:rsid w:val="006A5428"/>
    <w:rsid w:val="006A6679"/>
    <w:rsid w:val="006B01C7"/>
    <w:rsid w:val="006B0711"/>
    <w:rsid w:val="006B0998"/>
    <w:rsid w:val="006B106D"/>
    <w:rsid w:val="006B18C1"/>
    <w:rsid w:val="006B2DA9"/>
    <w:rsid w:val="006B43F0"/>
    <w:rsid w:val="006B44D7"/>
    <w:rsid w:val="006B47D1"/>
    <w:rsid w:val="006B49AA"/>
    <w:rsid w:val="006B4F9F"/>
    <w:rsid w:val="006B5562"/>
    <w:rsid w:val="006B5604"/>
    <w:rsid w:val="006B5876"/>
    <w:rsid w:val="006B5C2F"/>
    <w:rsid w:val="006B5C8B"/>
    <w:rsid w:val="006B5E21"/>
    <w:rsid w:val="006B6815"/>
    <w:rsid w:val="006B6E11"/>
    <w:rsid w:val="006B7A68"/>
    <w:rsid w:val="006C0B80"/>
    <w:rsid w:val="006C1AAA"/>
    <w:rsid w:val="006C31FC"/>
    <w:rsid w:val="006C40DC"/>
    <w:rsid w:val="006C43D4"/>
    <w:rsid w:val="006C454C"/>
    <w:rsid w:val="006C554D"/>
    <w:rsid w:val="006C5832"/>
    <w:rsid w:val="006C58B7"/>
    <w:rsid w:val="006C6D69"/>
    <w:rsid w:val="006C729E"/>
    <w:rsid w:val="006D0D43"/>
    <w:rsid w:val="006D1A4C"/>
    <w:rsid w:val="006D1A9F"/>
    <w:rsid w:val="006D2254"/>
    <w:rsid w:val="006D33A9"/>
    <w:rsid w:val="006D4870"/>
    <w:rsid w:val="006D49F5"/>
    <w:rsid w:val="006D4E49"/>
    <w:rsid w:val="006D51E3"/>
    <w:rsid w:val="006D5B54"/>
    <w:rsid w:val="006D5DEA"/>
    <w:rsid w:val="006D7326"/>
    <w:rsid w:val="006E006F"/>
    <w:rsid w:val="006E01D6"/>
    <w:rsid w:val="006E1B44"/>
    <w:rsid w:val="006E262C"/>
    <w:rsid w:val="006E2860"/>
    <w:rsid w:val="006E2A25"/>
    <w:rsid w:val="006E3620"/>
    <w:rsid w:val="006E3756"/>
    <w:rsid w:val="006E3B41"/>
    <w:rsid w:val="006E3FE3"/>
    <w:rsid w:val="006E5E75"/>
    <w:rsid w:val="006E6378"/>
    <w:rsid w:val="006E63D8"/>
    <w:rsid w:val="006E64BB"/>
    <w:rsid w:val="006E7BC2"/>
    <w:rsid w:val="006E7C69"/>
    <w:rsid w:val="006F1991"/>
    <w:rsid w:val="006F2232"/>
    <w:rsid w:val="006F2953"/>
    <w:rsid w:val="006F34DD"/>
    <w:rsid w:val="006F4D7B"/>
    <w:rsid w:val="006F5C12"/>
    <w:rsid w:val="006F6852"/>
    <w:rsid w:val="006F6A73"/>
    <w:rsid w:val="006F72CA"/>
    <w:rsid w:val="006F7614"/>
    <w:rsid w:val="006F7AC0"/>
    <w:rsid w:val="006F7C6D"/>
    <w:rsid w:val="0070151E"/>
    <w:rsid w:val="007018FB"/>
    <w:rsid w:val="00701956"/>
    <w:rsid w:val="00701B35"/>
    <w:rsid w:val="00702D1F"/>
    <w:rsid w:val="007033A5"/>
    <w:rsid w:val="00704096"/>
    <w:rsid w:val="00705D15"/>
    <w:rsid w:val="00705F1E"/>
    <w:rsid w:val="007061F1"/>
    <w:rsid w:val="00707C61"/>
    <w:rsid w:val="00707EE4"/>
    <w:rsid w:val="00710232"/>
    <w:rsid w:val="00710349"/>
    <w:rsid w:val="00711D1E"/>
    <w:rsid w:val="007126F9"/>
    <w:rsid w:val="00712E5E"/>
    <w:rsid w:val="00713AD6"/>
    <w:rsid w:val="00713C58"/>
    <w:rsid w:val="00713DBD"/>
    <w:rsid w:val="00714135"/>
    <w:rsid w:val="00714A44"/>
    <w:rsid w:val="0071567D"/>
    <w:rsid w:val="007159D2"/>
    <w:rsid w:val="00715A44"/>
    <w:rsid w:val="00715BF4"/>
    <w:rsid w:val="007161DD"/>
    <w:rsid w:val="007169A1"/>
    <w:rsid w:val="0071763A"/>
    <w:rsid w:val="00720928"/>
    <w:rsid w:val="00720E85"/>
    <w:rsid w:val="00721186"/>
    <w:rsid w:val="0072171D"/>
    <w:rsid w:val="0072173A"/>
    <w:rsid w:val="00721911"/>
    <w:rsid w:val="007226D5"/>
    <w:rsid w:val="0072361A"/>
    <w:rsid w:val="00723DFD"/>
    <w:rsid w:val="007241A5"/>
    <w:rsid w:val="00726105"/>
    <w:rsid w:val="00726E4F"/>
    <w:rsid w:val="00726EBB"/>
    <w:rsid w:val="0072737A"/>
    <w:rsid w:val="0072747C"/>
    <w:rsid w:val="00727E1F"/>
    <w:rsid w:val="0073170A"/>
    <w:rsid w:val="00731DAB"/>
    <w:rsid w:val="00733CB7"/>
    <w:rsid w:val="00733F8A"/>
    <w:rsid w:val="00734050"/>
    <w:rsid w:val="00734D79"/>
    <w:rsid w:val="00734EB7"/>
    <w:rsid w:val="00735ACD"/>
    <w:rsid w:val="0073699D"/>
    <w:rsid w:val="00737E1E"/>
    <w:rsid w:val="0074043C"/>
    <w:rsid w:val="00741B5E"/>
    <w:rsid w:val="00741B65"/>
    <w:rsid w:val="007424A9"/>
    <w:rsid w:val="00743AA5"/>
    <w:rsid w:val="007445AA"/>
    <w:rsid w:val="00744650"/>
    <w:rsid w:val="00744EEC"/>
    <w:rsid w:val="0074618E"/>
    <w:rsid w:val="007467C1"/>
    <w:rsid w:val="00747398"/>
    <w:rsid w:val="00747C89"/>
    <w:rsid w:val="007503CA"/>
    <w:rsid w:val="00750719"/>
    <w:rsid w:val="007509AA"/>
    <w:rsid w:val="00750DE5"/>
    <w:rsid w:val="00756E9D"/>
    <w:rsid w:val="0075727E"/>
    <w:rsid w:val="0075734D"/>
    <w:rsid w:val="007574EA"/>
    <w:rsid w:val="00757FD4"/>
    <w:rsid w:val="00760A63"/>
    <w:rsid w:val="007611B2"/>
    <w:rsid w:val="00761AF8"/>
    <w:rsid w:val="007626BB"/>
    <w:rsid w:val="00762E2C"/>
    <w:rsid w:val="007632DB"/>
    <w:rsid w:val="0076377D"/>
    <w:rsid w:val="00763780"/>
    <w:rsid w:val="007646AD"/>
    <w:rsid w:val="00764A10"/>
    <w:rsid w:val="00765B53"/>
    <w:rsid w:val="00766308"/>
    <w:rsid w:val="007666C7"/>
    <w:rsid w:val="00771B0B"/>
    <w:rsid w:val="0077236A"/>
    <w:rsid w:val="00772457"/>
    <w:rsid w:val="00773A4D"/>
    <w:rsid w:val="00774778"/>
    <w:rsid w:val="00774B7F"/>
    <w:rsid w:val="00775BFA"/>
    <w:rsid w:val="00775C08"/>
    <w:rsid w:val="00776B7A"/>
    <w:rsid w:val="007770C3"/>
    <w:rsid w:val="007772AF"/>
    <w:rsid w:val="00777430"/>
    <w:rsid w:val="007800F6"/>
    <w:rsid w:val="00780109"/>
    <w:rsid w:val="0078011C"/>
    <w:rsid w:val="00780148"/>
    <w:rsid w:val="0078038F"/>
    <w:rsid w:val="00780CD9"/>
    <w:rsid w:val="0078104D"/>
    <w:rsid w:val="00781230"/>
    <w:rsid w:val="00781D5E"/>
    <w:rsid w:val="007826B4"/>
    <w:rsid w:val="007827BB"/>
    <w:rsid w:val="00782BF4"/>
    <w:rsid w:val="00782FF6"/>
    <w:rsid w:val="0078301D"/>
    <w:rsid w:val="00783D51"/>
    <w:rsid w:val="007845B9"/>
    <w:rsid w:val="007846CC"/>
    <w:rsid w:val="007913B0"/>
    <w:rsid w:val="00791603"/>
    <w:rsid w:val="007917F8"/>
    <w:rsid w:val="00791B2D"/>
    <w:rsid w:val="00792C66"/>
    <w:rsid w:val="00794265"/>
    <w:rsid w:val="007953A3"/>
    <w:rsid w:val="00795541"/>
    <w:rsid w:val="00795A00"/>
    <w:rsid w:val="00795AEC"/>
    <w:rsid w:val="00796941"/>
    <w:rsid w:val="00796A36"/>
    <w:rsid w:val="007A0023"/>
    <w:rsid w:val="007A07C6"/>
    <w:rsid w:val="007A1A92"/>
    <w:rsid w:val="007A1C13"/>
    <w:rsid w:val="007A2394"/>
    <w:rsid w:val="007A32AE"/>
    <w:rsid w:val="007A37C2"/>
    <w:rsid w:val="007A38DD"/>
    <w:rsid w:val="007A3EEE"/>
    <w:rsid w:val="007A43EB"/>
    <w:rsid w:val="007A4546"/>
    <w:rsid w:val="007A5D0F"/>
    <w:rsid w:val="007A63CF"/>
    <w:rsid w:val="007A6505"/>
    <w:rsid w:val="007A6646"/>
    <w:rsid w:val="007A6DBD"/>
    <w:rsid w:val="007A7840"/>
    <w:rsid w:val="007A7C03"/>
    <w:rsid w:val="007A7DA9"/>
    <w:rsid w:val="007B2263"/>
    <w:rsid w:val="007B3222"/>
    <w:rsid w:val="007B3236"/>
    <w:rsid w:val="007B369E"/>
    <w:rsid w:val="007B3E18"/>
    <w:rsid w:val="007B47CE"/>
    <w:rsid w:val="007B480D"/>
    <w:rsid w:val="007B51FD"/>
    <w:rsid w:val="007B724C"/>
    <w:rsid w:val="007B72D2"/>
    <w:rsid w:val="007B73C1"/>
    <w:rsid w:val="007B756E"/>
    <w:rsid w:val="007C02A9"/>
    <w:rsid w:val="007C19AD"/>
    <w:rsid w:val="007C1CC1"/>
    <w:rsid w:val="007C26AB"/>
    <w:rsid w:val="007C33B0"/>
    <w:rsid w:val="007C350A"/>
    <w:rsid w:val="007C36D2"/>
    <w:rsid w:val="007C38FF"/>
    <w:rsid w:val="007C498C"/>
    <w:rsid w:val="007C5110"/>
    <w:rsid w:val="007C58A0"/>
    <w:rsid w:val="007C595E"/>
    <w:rsid w:val="007C59C1"/>
    <w:rsid w:val="007C628F"/>
    <w:rsid w:val="007C67EC"/>
    <w:rsid w:val="007C6ECD"/>
    <w:rsid w:val="007C6FE6"/>
    <w:rsid w:val="007C7777"/>
    <w:rsid w:val="007C7F26"/>
    <w:rsid w:val="007D0C79"/>
    <w:rsid w:val="007D0CEB"/>
    <w:rsid w:val="007D2828"/>
    <w:rsid w:val="007D3BD8"/>
    <w:rsid w:val="007D4116"/>
    <w:rsid w:val="007D4330"/>
    <w:rsid w:val="007D5164"/>
    <w:rsid w:val="007D7560"/>
    <w:rsid w:val="007D7874"/>
    <w:rsid w:val="007D7BEF"/>
    <w:rsid w:val="007E25AD"/>
    <w:rsid w:val="007E44E4"/>
    <w:rsid w:val="007E4CF4"/>
    <w:rsid w:val="007E5729"/>
    <w:rsid w:val="007E59D3"/>
    <w:rsid w:val="007E5B09"/>
    <w:rsid w:val="007E621E"/>
    <w:rsid w:val="007E6955"/>
    <w:rsid w:val="007E6E54"/>
    <w:rsid w:val="007E7083"/>
    <w:rsid w:val="007F0633"/>
    <w:rsid w:val="007F24DC"/>
    <w:rsid w:val="007F2DB2"/>
    <w:rsid w:val="007F3AA8"/>
    <w:rsid w:val="007F4313"/>
    <w:rsid w:val="007F5256"/>
    <w:rsid w:val="007F61C7"/>
    <w:rsid w:val="007F6BFA"/>
    <w:rsid w:val="007F6C22"/>
    <w:rsid w:val="007F6D6E"/>
    <w:rsid w:val="007F793F"/>
    <w:rsid w:val="00800D7D"/>
    <w:rsid w:val="008019BD"/>
    <w:rsid w:val="00801B58"/>
    <w:rsid w:val="00801CF8"/>
    <w:rsid w:val="00801E65"/>
    <w:rsid w:val="00801E7F"/>
    <w:rsid w:val="008026E5"/>
    <w:rsid w:val="00802753"/>
    <w:rsid w:val="00803660"/>
    <w:rsid w:val="0080373B"/>
    <w:rsid w:val="00803E68"/>
    <w:rsid w:val="00804077"/>
    <w:rsid w:val="00804163"/>
    <w:rsid w:val="00804303"/>
    <w:rsid w:val="008046FF"/>
    <w:rsid w:val="008073C9"/>
    <w:rsid w:val="008075DD"/>
    <w:rsid w:val="00807991"/>
    <w:rsid w:val="00807C3D"/>
    <w:rsid w:val="00810A24"/>
    <w:rsid w:val="00812056"/>
    <w:rsid w:val="0081235B"/>
    <w:rsid w:val="0081349B"/>
    <w:rsid w:val="0081394D"/>
    <w:rsid w:val="008140D5"/>
    <w:rsid w:val="008141EF"/>
    <w:rsid w:val="00814BA9"/>
    <w:rsid w:val="00814BF9"/>
    <w:rsid w:val="00815444"/>
    <w:rsid w:val="00816F8A"/>
    <w:rsid w:val="00817764"/>
    <w:rsid w:val="00820DF6"/>
    <w:rsid w:val="00820E86"/>
    <w:rsid w:val="00821170"/>
    <w:rsid w:val="00821478"/>
    <w:rsid w:val="008225A6"/>
    <w:rsid w:val="00823319"/>
    <w:rsid w:val="008233A0"/>
    <w:rsid w:val="00823AE9"/>
    <w:rsid w:val="00823CD7"/>
    <w:rsid w:val="00824711"/>
    <w:rsid w:val="00824EF0"/>
    <w:rsid w:val="00825BBE"/>
    <w:rsid w:val="00825D00"/>
    <w:rsid w:val="00827592"/>
    <w:rsid w:val="00827EC7"/>
    <w:rsid w:val="00830777"/>
    <w:rsid w:val="008311C6"/>
    <w:rsid w:val="00831239"/>
    <w:rsid w:val="00831C99"/>
    <w:rsid w:val="00831D3A"/>
    <w:rsid w:val="00833268"/>
    <w:rsid w:val="00833E74"/>
    <w:rsid w:val="0083438E"/>
    <w:rsid w:val="00834999"/>
    <w:rsid w:val="00834C75"/>
    <w:rsid w:val="008359E0"/>
    <w:rsid w:val="00835C84"/>
    <w:rsid w:val="00835F16"/>
    <w:rsid w:val="00836634"/>
    <w:rsid w:val="0083666B"/>
    <w:rsid w:val="008379F7"/>
    <w:rsid w:val="00837D0F"/>
    <w:rsid w:val="00837DC2"/>
    <w:rsid w:val="00840429"/>
    <w:rsid w:val="00840497"/>
    <w:rsid w:val="008413FD"/>
    <w:rsid w:val="00841573"/>
    <w:rsid w:val="00841781"/>
    <w:rsid w:val="008417FA"/>
    <w:rsid w:val="008420B1"/>
    <w:rsid w:val="00843A8D"/>
    <w:rsid w:val="00843BDE"/>
    <w:rsid w:val="008441A0"/>
    <w:rsid w:val="008443CB"/>
    <w:rsid w:val="00844505"/>
    <w:rsid w:val="00844A42"/>
    <w:rsid w:val="008453F2"/>
    <w:rsid w:val="00845A45"/>
    <w:rsid w:val="008465E9"/>
    <w:rsid w:val="008469F6"/>
    <w:rsid w:val="00850C06"/>
    <w:rsid w:val="00850EB8"/>
    <w:rsid w:val="008514E1"/>
    <w:rsid w:val="00851624"/>
    <w:rsid w:val="008517C2"/>
    <w:rsid w:val="00851932"/>
    <w:rsid w:val="00852358"/>
    <w:rsid w:val="008527A8"/>
    <w:rsid w:val="00852A74"/>
    <w:rsid w:val="00852C0F"/>
    <w:rsid w:val="00852DED"/>
    <w:rsid w:val="00852F10"/>
    <w:rsid w:val="00853F37"/>
    <w:rsid w:val="00854876"/>
    <w:rsid w:val="008558B6"/>
    <w:rsid w:val="008559E5"/>
    <w:rsid w:val="00856991"/>
    <w:rsid w:val="00857891"/>
    <w:rsid w:val="00857E11"/>
    <w:rsid w:val="00857E4D"/>
    <w:rsid w:val="008601EE"/>
    <w:rsid w:val="00860306"/>
    <w:rsid w:val="008606D1"/>
    <w:rsid w:val="00861FBE"/>
    <w:rsid w:val="008620C3"/>
    <w:rsid w:val="008628DB"/>
    <w:rsid w:val="008640C9"/>
    <w:rsid w:val="00864967"/>
    <w:rsid w:val="0086592B"/>
    <w:rsid w:val="00865D88"/>
    <w:rsid w:val="00867039"/>
    <w:rsid w:val="00867413"/>
    <w:rsid w:val="00867A63"/>
    <w:rsid w:val="008709F7"/>
    <w:rsid w:val="00870F01"/>
    <w:rsid w:val="00871B98"/>
    <w:rsid w:val="008722E6"/>
    <w:rsid w:val="008723E3"/>
    <w:rsid w:val="008727D1"/>
    <w:rsid w:val="00873DFC"/>
    <w:rsid w:val="00873EEF"/>
    <w:rsid w:val="0087492E"/>
    <w:rsid w:val="00875442"/>
    <w:rsid w:val="0087746B"/>
    <w:rsid w:val="00877961"/>
    <w:rsid w:val="00877E8B"/>
    <w:rsid w:val="00877EBD"/>
    <w:rsid w:val="00877EDC"/>
    <w:rsid w:val="00880FC6"/>
    <w:rsid w:val="008832F5"/>
    <w:rsid w:val="00883B96"/>
    <w:rsid w:val="00884668"/>
    <w:rsid w:val="00884EFD"/>
    <w:rsid w:val="008852CA"/>
    <w:rsid w:val="008858C5"/>
    <w:rsid w:val="00885C36"/>
    <w:rsid w:val="00885CE1"/>
    <w:rsid w:val="00886262"/>
    <w:rsid w:val="00887000"/>
    <w:rsid w:val="00887139"/>
    <w:rsid w:val="008874B0"/>
    <w:rsid w:val="008901A1"/>
    <w:rsid w:val="00890C3D"/>
    <w:rsid w:val="00891AF0"/>
    <w:rsid w:val="008922EB"/>
    <w:rsid w:val="008923D3"/>
    <w:rsid w:val="00892D1D"/>
    <w:rsid w:val="00893442"/>
    <w:rsid w:val="00893EE4"/>
    <w:rsid w:val="0089503B"/>
    <w:rsid w:val="00896341"/>
    <w:rsid w:val="008975F6"/>
    <w:rsid w:val="008A04A4"/>
    <w:rsid w:val="008A166B"/>
    <w:rsid w:val="008A182A"/>
    <w:rsid w:val="008A1AF4"/>
    <w:rsid w:val="008A3D46"/>
    <w:rsid w:val="008A4B1F"/>
    <w:rsid w:val="008A783C"/>
    <w:rsid w:val="008B0449"/>
    <w:rsid w:val="008B2825"/>
    <w:rsid w:val="008B3679"/>
    <w:rsid w:val="008B3E1F"/>
    <w:rsid w:val="008B402A"/>
    <w:rsid w:val="008B409B"/>
    <w:rsid w:val="008B4408"/>
    <w:rsid w:val="008B48BC"/>
    <w:rsid w:val="008B4D5E"/>
    <w:rsid w:val="008B59D8"/>
    <w:rsid w:val="008B5DDC"/>
    <w:rsid w:val="008C167D"/>
    <w:rsid w:val="008C2229"/>
    <w:rsid w:val="008C2548"/>
    <w:rsid w:val="008C3201"/>
    <w:rsid w:val="008C3BFB"/>
    <w:rsid w:val="008C3DB9"/>
    <w:rsid w:val="008C3EFD"/>
    <w:rsid w:val="008C4FE8"/>
    <w:rsid w:val="008C524E"/>
    <w:rsid w:val="008C564A"/>
    <w:rsid w:val="008C5BB4"/>
    <w:rsid w:val="008C5CA7"/>
    <w:rsid w:val="008C5D4B"/>
    <w:rsid w:val="008C5E6D"/>
    <w:rsid w:val="008C6F85"/>
    <w:rsid w:val="008C7308"/>
    <w:rsid w:val="008D096E"/>
    <w:rsid w:val="008D0C87"/>
    <w:rsid w:val="008D1BC6"/>
    <w:rsid w:val="008D354D"/>
    <w:rsid w:val="008D3565"/>
    <w:rsid w:val="008D55DB"/>
    <w:rsid w:val="008D59DC"/>
    <w:rsid w:val="008D5D3F"/>
    <w:rsid w:val="008D625B"/>
    <w:rsid w:val="008E1EA5"/>
    <w:rsid w:val="008E1FAC"/>
    <w:rsid w:val="008E215E"/>
    <w:rsid w:val="008E2D14"/>
    <w:rsid w:val="008E3A2A"/>
    <w:rsid w:val="008E3D75"/>
    <w:rsid w:val="008E3EA0"/>
    <w:rsid w:val="008E5594"/>
    <w:rsid w:val="008E5B23"/>
    <w:rsid w:val="008E5F4D"/>
    <w:rsid w:val="008E60D8"/>
    <w:rsid w:val="008E63A8"/>
    <w:rsid w:val="008E6488"/>
    <w:rsid w:val="008E669E"/>
    <w:rsid w:val="008E6A7E"/>
    <w:rsid w:val="008E7653"/>
    <w:rsid w:val="008E7B55"/>
    <w:rsid w:val="008F04F1"/>
    <w:rsid w:val="008F0A66"/>
    <w:rsid w:val="008F10F5"/>
    <w:rsid w:val="008F1174"/>
    <w:rsid w:val="008F12EA"/>
    <w:rsid w:val="008F1E7C"/>
    <w:rsid w:val="008F309D"/>
    <w:rsid w:val="008F324E"/>
    <w:rsid w:val="008F3FCE"/>
    <w:rsid w:val="008F4C66"/>
    <w:rsid w:val="008F6B70"/>
    <w:rsid w:val="008F6EE1"/>
    <w:rsid w:val="008F7BE6"/>
    <w:rsid w:val="008F7D40"/>
    <w:rsid w:val="00901784"/>
    <w:rsid w:val="00901E97"/>
    <w:rsid w:val="00902B10"/>
    <w:rsid w:val="00903DE1"/>
    <w:rsid w:val="00904CCB"/>
    <w:rsid w:val="00905E8F"/>
    <w:rsid w:val="009061B9"/>
    <w:rsid w:val="009066DB"/>
    <w:rsid w:val="00906EDC"/>
    <w:rsid w:val="0091008F"/>
    <w:rsid w:val="00910906"/>
    <w:rsid w:val="0091099B"/>
    <w:rsid w:val="00911103"/>
    <w:rsid w:val="00911208"/>
    <w:rsid w:val="009121AF"/>
    <w:rsid w:val="00913DC0"/>
    <w:rsid w:val="00914342"/>
    <w:rsid w:val="009160BE"/>
    <w:rsid w:val="009165AF"/>
    <w:rsid w:val="00916F53"/>
    <w:rsid w:val="00917014"/>
    <w:rsid w:val="0092062F"/>
    <w:rsid w:val="00921F3A"/>
    <w:rsid w:val="00921F91"/>
    <w:rsid w:val="009234D7"/>
    <w:rsid w:val="00923692"/>
    <w:rsid w:val="009247AD"/>
    <w:rsid w:val="00925080"/>
    <w:rsid w:val="00925D8D"/>
    <w:rsid w:val="0092705F"/>
    <w:rsid w:val="00927217"/>
    <w:rsid w:val="0093135F"/>
    <w:rsid w:val="00933051"/>
    <w:rsid w:val="009330BE"/>
    <w:rsid w:val="009333CE"/>
    <w:rsid w:val="00933C2F"/>
    <w:rsid w:val="00933C34"/>
    <w:rsid w:val="009342F4"/>
    <w:rsid w:val="0093436A"/>
    <w:rsid w:val="00934677"/>
    <w:rsid w:val="00934CA6"/>
    <w:rsid w:val="00935180"/>
    <w:rsid w:val="009360A5"/>
    <w:rsid w:val="0093620C"/>
    <w:rsid w:val="00937903"/>
    <w:rsid w:val="00937B3E"/>
    <w:rsid w:val="009402DB"/>
    <w:rsid w:val="00940642"/>
    <w:rsid w:val="0094123E"/>
    <w:rsid w:val="00941C1D"/>
    <w:rsid w:val="00941F34"/>
    <w:rsid w:val="009421EF"/>
    <w:rsid w:val="00942F47"/>
    <w:rsid w:val="00943D58"/>
    <w:rsid w:val="009443DA"/>
    <w:rsid w:val="009445F6"/>
    <w:rsid w:val="00944B52"/>
    <w:rsid w:val="00944E7B"/>
    <w:rsid w:val="009450AF"/>
    <w:rsid w:val="00945860"/>
    <w:rsid w:val="0094599E"/>
    <w:rsid w:val="00945FF7"/>
    <w:rsid w:val="00947447"/>
    <w:rsid w:val="00947915"/>
    <w:rsid w:val="0095109C"/>
    <w:rsid w:val="00951145"/>
    <w:rsid w:val="009512D0"/>
    <w:rsid w:val="009515BE"/>
    <w:rsid w:val="00952889"/>
    <w:rsid w:val="00952AE0"/>
    <w:rsid w:val="009546E1"/>
    <w:rsid w:val="00954A38"/>
    <w:rsid w:val="00954E68"/>
    <w:rsid w:val="00955490"/>
    <w:rsid w:val="00955BBB"/>
    <w:rsid w:val="00956292"/>
    <w:rsid w:val="00956A15"/>
    <w:rsid w:val="00956AD3"/>
    <w:rsid w:val="00956B6C"/>
    <w:rsid w:val="0096063D"/>
    <w:rsid w:val="00960CDA"/>
    <w:rsid w:val="00960E04"/>
    <w:rsid w:val="009613D7"/>
    <w:rsid w:val="00961915"/>
    <w:rsid w:val="00961A24"/>
    <w:rsid w:val="00961AAC"/>
    <w:rsid w:val="00961AB0"/>
    <w:rsid w:val="00963257"/>
    <w:rsid w:val="00963576"/>
    <w:rsid w:val="009638B4"/>
    <w:rsid w:val="00963E5A"/>
    <w:rsid w:val="009647E5"/>
    <w:rsid w:val="00965ED9"/>
    <w:rsid w:val="00966433"/>
    <w:rsid w:val="009669F8"/>
    <w:rsid w:val="00966CD2"/>
    <w:rsid w:val="00967BCD"/>
    <w:rsid w:val="009706BF"/>
    <w:rsid w:val="00971290"/>
    <w:rsid w:val="00972377"/>
    <w:rsid w:val="00972CC8"/>
    <w:rsid w:val="00973007"/>
    <w:rsid w:val="0097383F"/>
    <w:rsid w:val="0097436F"/>
    <w:rsid w:val="00974DF8"/>
    <w:rsid w:val="00975337"/>
    <w:rsid w:val="009770A3"/>
    <w:rsid w:val="00977436"/>
    <w:rsid w:val="00977440"/>
    <w:rsid w:val="00977AA7"/>
    <w:rsid w:val="0098042D"/>
    <w:rsid w:val="00980C67"/>
    <w:rsid w:val="00981901"/>
    <w:rsid w:val="00981D09"/>
    <w:rsid w:val="0098249B"/>
    <w:rsid w:val="00983444"/>
    <w:rsid w:val="0098396E"/>
    <w:rsid w:val="00983B97"/>
    <w:rsid w:val="00984868"/>
    <w:rsid w:val="0098526B"/>
    <w:rsid w:val="00985B28"/>
    <w:rsid w:val="00985B46"/>
    <w:rsid w:val="00985D5A"/>
    <w:rsid w:val="009862C9"/>
    <w:rsid w:val="009865FA"/>
    <w:rsid w:val="009871FC"/>
    <w:rsid w:val="00987536"/>
    <w:rsid w:val="0098785B"/>
    <w:rsid w:val="00987C60"/>
    <w:rsid w:val="00987D95"/>
    <w:rsid w:val="00990119"/>
    <w:rsid w:val="00990913"/>
    <w:rsid w:val="009915C0"/>
    <w:rsid w:val="00991C61"/>
    <w:rsid w:val="00991D3F"/>
    <w:rsid w:val="009925CE"/>
    <w:rsid w:val="009927A9"/>
    <w:rsid w:val="009927BB"/>
    <w:rsid w:val="0099292F"/>
    <w:rsid w:val="009935B4"/>
    <w:rsid w:val="009937BF"/>
    <w:rsid w:val="00993914"/>
    <w:rsid w:val="00994B3B"/>
    <w:rsid w:val="00994E07"/>
    <w:rsid w:val="00995F76"/>
    <w:rsid w:val="009965D1"/>
    <w:rsid w:val="00997891"/>
    <w:rsid w:val="009A0A3A"/>
    <w:rsid w:val="009A1294"/>
    <w:rsid w:val="009A1CD5"/>
    <w:rsid w:val="009A1DBB"/>
    <w:rsid w:val="009A23BE"/>
    <w:rsid w:val="009A2C1C"/>
    <w:rsid w:val="009A31B8"/>
    <w:rsid w:val="009A365F"/>
    <w:rsid w:val="009A63C4"/>
    <w:rsid w:val="009A6998"/>
    <w:rsid w:val="009B0031"/>
    <w:rsid w:val="009B06DA"/>
    <w:rsid w:val="009B0C8D"/>
    <w:rsid w:val="009B11A3"/>
    <w:rsid w:val="009B2784"/>
    <w:rsid w:val="009B2EB4"/>
    <w:rsid w:val="009B4B78"/>
    <w:rsid w:val="009B5292"/>
    <w:rsid w:val="009B55E3"/>
    <w:rsid w:val="009B5CDB"/>
    <w:rsid w:val="009B5F44"/>
    <w:rsid w:val="009B79C6"/>
    <w:rsid w:val="009C01B0"/>
    <w:rsid w:val="009C0460"/>
    <w:rsid w:val="009C0B06"/>
    <w:rsid w:val="009C0D2A"/>
    <w:rsid w:val="009C13BE"/>
    <w:rsid w:val="009C14D1"/>
    <w:rsid w:val="009C1E32"/>
    <w:rsid w:val="009C1EC6"/>
    <w:rsid w:val="009C28E0"/>
    <w:rsid w:val="009C2C7A"/>
    <w:rsid w:val="009C2F86"/>
    <w:rsid w:val="009C35C5"/>
    <w:rsid w:val="009C4635"/>
    <w:rsid w:val="009C492C"/>
    <w:rsid w:val="009C56A0"/>
    <w:rsid w:val="009C589F"/>
    <w:rsid w:val="009C5D19"/>
    <w:rsid w:val="009C6305"/>
    <w:rsid w:val="009C637F"/>
    <w:rsid w:val="009C6408"/>
    <w:rsid w:val="009C6FFE"/>
    <w:rsid w:val="009C7206"/>
    <w:rsid w:val="009C7453"/>
    <w:rsid w:val="009D035F"/>
    <w:rsid w:val="009D0780"/>
    <w:rsid w:val="009D1009"/>
    <w:rsid w:val="009D172C"/>
    <w:rsid w:val="009D22CD"/>
    <w:rsid w:val="009D3602"/>
    <w:rsid w:val="009D3AFA"/>
    <w:rsid w:val="009D3F1F"/>
    <w:rsid w:val="009D3FF1"/>
    <w:rsid w:val="009D50BB"/>
    <w:rsid w:val="009D5482"/>
    <w:rsid w:val="009D7A0A"/>
    <w:rsid w:val="009E061A"/>
    <w:rsid w:val="009E0861"/>
    <w:rsid w:val="009E0FFD"/>
    <w:rsid w:val="009E1C16"/>
    <w:rsid w:val="009E2810"/>
    <w:rsid w:val="009E3296"/>
    <w:rsid w:val="009E3E72"/>
    <w:rsid w:val="009E3EFF"/>
    <w:rsid w:val="009E4B26"/>
    <w:rsid w:val="009E5B10"/>
    <w:rsid w:val="009E616C"/>
    <w:rsid w:val="009E6213"/>
    <w:rsid w:val="009E657B"/>
    <w:rsid w:val="009E6EE9"/>
    <w:rsid w:val="009F0130"/>
    <w:rsid w:val="009F10DC"/>
    <w:rsid w:val="009F3127"/>
    <w:rsid w:val="009F3742"/>
    <w:rsid w:val="009F439B"/>
    <w:rsid w:val="009F4BBA"/>
    <w:rsid w:val="009F5074"/>
    <w:rsid w:val="009F5C81"/>
    <w:rsid w:val="009F5E2C"/>
    <w:rsid w:val="009F642F"/>
    <w:rsid w:val="009F7AB3"/>
    <w:rsid w:val="009F7F7F"/>
    <w:rsid w:val="00A00394"/>
    <w:rsid w:val="00A0094A"/>
    <w:rsid w:val="00A01678"/>
    <w:rsid w:val="00A031A7"/>
    <w:rsid w:val="00A0334A"/>
    <w:rsid w:val="00A039D9"/>
    <w:rsid w:val="00A03A8C"/>
    <w:rsid w:val="00A03E58"/>
    <w:rsid w:val="00A05698"/>
    <w:rsid w:val="00A05FF6"/>
    <w:rsid w:val="00A06FF0"/>
    <w:rsid w:val="00A071B6"/>
    <w:rsid w:val="00A071C0"/>
    <w:rsid w:val="00A07706"/>
    <w:rsid w:val="00A07C80"/>
    <w:rsid w:val="00A11663"/>
    <w:rsid w:val="00A11C36"/>
    <w:rsid w:val="00A12978"/>
    <w:rsid w:val="00A13650"/>
    <w:rsid w:val="00A13F69"/>
    <w:rsid w:val="00A13FB5"/>
    <w:rsid w:val="00A141CD"/>
    <w:rsid w:val="00A1449D"/>
    <w:rsid w:val="00A16231"/>
    <w:rsid w:val="00A166F3"/>
    <w:rsid w:val="00A16F2A"/>
    <w:rsid w:val="00A17195"/>
    <w:rsid w:val="00A21021"/>
    <w:rsid w:val="00A215EE"/>
    <w:rsid w:val="00A225A9"/>
    <w:rsid w:val="00A226EE"/>
    <w:rsid w:val="00A22CCB"/>
    <w:rsid w:val="00A23E3E"/>
    <w:rsid w:val="00A23EF4"/>
    <w:rsid w:val="00A24195"/>
    <w:rsid w:val="00A25036"/>
    <w:rsid w:val="00A25CA8"/>
    <w:rsid w:val="00A26646"/>
    <w:rsid w:val="00A26686"/>
    <w:rsid w:val="00A26801"/>
    <w:rsid w:val="00A27903"/>
    <w:rsid w:val="00A279B6"/>
    <w:rsid w:val="00A27E4D"/>
    <w:rsid w:val="00A319BA"/>
    <w:rsid w:val="00A32AA2"/>
    <w:rsid w:val="00A34424"/>
    <w:rsid w:val="00A34553"/>
    <w:rsid w:val="00A345AE"/>
    <w:rsid w:val="00A34C78"/>
    <w:rsid w:val="00A35579"/>
    <w:rsid w:val="00A3607D"/>
    <w:rsid w:val="00A36300"/>
    <w:rsid w:val="00A36BE1"/>
    <w:rsid w:val="00A36D16"/>
    <w:rsid w:val="00A37843"/>
    <w:rsid w:val="00A3785A"/>
    <w:rsid w:val="00A40322"/>
    <w:rsid w:val="00A411CE"/>
    <w:rsid w:val="00A417D6"/>
    <w:rsid w:val="00A42799"/>
    <w:rsid w:val="00A42AE6"/>
    <w:rsid w:val="00A42E0F"/>
    <w:rsid w:val="00A435A4"/>
    <w:rsid w:val="00A4379F"/>
    <w:rsid w:val="00A43ABD"/>
    <w:rsid w:val="00A44D07"/>
    <w:rsid w:val="00A44E5A"/>
    <w:rsid w:val="00A4515C"/>
    <w:rsid w:val="00A4547D"/>
    <w:rsid w:val="00A45776"/>
    <w:rsid w:val="00A4578B"/>
    <w:rsid w:val="00A45CAE"/>
    <w:rsid w:val="00A46BDF"/>
    <w:rsid w:val="00A46C4F"/>
    <w:rsid w:val="00A50550"/>
    <w:rsid w:val="00A505A6"/>
    <w:rsid w:val="00A51057"/>
    <w:rsid w:val="00A5153B"/>
    <w:rsid w:val="00A53662"/>
    <w:rsid w:val="00A54AAA"/>
    <w:rsid w:val="00A553E6"/>
    <w:rsid w:val="00A56760"/>
    <w:rsid w:val="00A56A54"/>
    <w:rsid w:val="00A57ACC"/>
    <w:rsid w:val="00A60762"/>
    <w:rsid w:val="00A610FD"/>
    <w:rsid w:val="00A61DD4"/>
    <w:rsid w:val="00A62755"/>
    <w:rsid w:val="00A62B1E"/>
    <w:rsid w:val="00A6423F"/>
    <w:rsid w:val="00A643F8"/>
    <w:rsid w:val="00A64E34"/>
    <w:rsid w:val="00A657EB"/>
    <w:rsid w:val="00A65DC8"/>
    <w:rsid w:val="00A666BB"/>
    <w:rsid w:val="00A67AC0"/>
    <w:rsid w:val="00A67F73"/>
    <w:rsid w:val="00A70153"/>
    <w:rsid w:val="00A70321"/>
    <w:rsid w:val="00A705DE"/>
    <w:rsid w:val="00A70A21"/>
    <w:rsid w:val="00A70B47"/>
    <w:rsid w:val="00A71692"/>
    <w:rsid w:val="00A71803"/>
    <w:rsid w:val="00A71E7F"/>
    <w:rsid w:val="00A7236B"/>
    <w:rsid w:val="00A72CA6"/>
    <w:rsid w:val="00A7398D"/>
    <w:rsid w:val="00A73E5B"/>
    <w:rsid w:val="00A749A4"/>
    <w:rsid w:val="00A74ABC"/>
    <w:rsid w:val="00A75A3B"/>
    <w:rsid w:val="00A7613C"/>
    <w:rsid w:val="00A76931"/>
    <w:rsid w:val="00A77C49"/>
    <w:rsid w:val="00A805AD"/>
    <w:rsid w:val="00A832B3"/>
    <w:rsid w:val="00A83E81"/>
    <w:rsid w:val="00A8571C"/>
    <w:rsid w:val="00A8656F"/>
    <w:rsid w:val="00A86C03"/>
    <w:rsid w:val="00A90244"/>
    <w:rsid w:val="00A90271"/>
    <w:rsid w:val="00A9057F"/>
    <w:rsid w:val="00A90689"/>
    <w:rsid w:val="00A933AA"/>
    <w:rsid w:val="00A93C01"/>
    <w:rsid w:val="00A93E06"/>
    <w:rsid w:val="00A94939"/>
    <w:rsid w:val="00A968C7"/>
    <w:rsid w:val="00A96D1E"/>
    <w:rsid w:val="00AA0415"/>
    <w:rsid w:val="00AA0975"/>
    <w:rsid w:val="00AA4756"/>
    <w:rsid w:val="00AA4BF4"/>
    <w:rsid w:val="00AA57E6"/>
    <w:rsid w:val="00AA5A59"/>
    <w:rsid w:val="00AA6AA4"/>
    <w:rsid w:val="00AA7438"/>
    <w:rsid w:val="00AA7E46"/>
    <w:rsid w:val="00AA7F76"/>
    <w:rsid w:val="00AA7FD3"/>
    <w:rsid w:val="00AB187E"/>
    <w:rsid w:val="00AB1998"/>
    <w:rsid w:val="00AB32F1"/>
    <w:rsid w:val="00AB33EF"/>
    <w:rsid w:val="00AB3DCF"/>
    <w:rsid w:val="00AB4AB0"/>
    <w:rsid w:val="00AB570D"/>
    <w:rsid w:val="00AB599D"/>
    <w:rsid w:val="00AB60CF"/>
    <w:rsid w:val="00AB6AC4"/>
    <w:rsid w:val="00AB73FC"/>
    <w:rsid w:val="00AC13F4"/>
    <w:rsid w:val="00AC19F2"/>
    <w:rsid w:val="00AC1D04"/>
    <w:rsid w:val="00AC2544"/>
    <w:rsid w:val="00AC2935"/>
    <w:rsid w:val="00AC2D1D"/>
    <w:rsid w:val="00AC360A"/>
    <w:rsid w:val="00AC41E8"/>
    <w:rsid w:val="00AC4217"/>
    <w:rsid w:val="00AC57AE"/>
    <w:rsid w:val="00AC60F8"/>
    <w:rsid w:val="00AC672F"/>
    <w:rsid w:val="00AD05C2"/>
    <w:rsid w:val="00AD0BA6"/>
    <w:rsid w:val="00AD4C3F"/>
    <w:rsid w:val="00AD560A"/>
    <w:rsid w:val="00AD6123"/>
    <w:rsid w:val="00AD6736"/>
    <w:rsid w:val="00AD6B74"/>
    <w:rsid w:val="00AD763A"/>
    <w:rsid w:val="00AD7E5A"/>
    <w:rsid w:val="00AE020B"/>
    <w:rsid w:val="00AE085E"/>
    <w:rsid w:val="00AE0934"/>
    <w:rsid w:val="00AE0CC3"/>
    <w:rsid w:val="00AE1E2C"/>
    <w:rsid w:val="00AE30A8"/>
    <w:rsid w:val="00AE3CF8"/>
    <w:rsid w:val="00AE493A"/>
    <w:rsid w:val="00AE4F78"/>
    <w:rsid w:val="00AE7A09"/>
    <w:rsid w:val="00AF0BBC"/>
    <w:rsid w:val="00AF14A2"/>
    <w:rsid w:val="00AF18CD"/>
    <w:rsid w:val="00AF1EB9"/>
    <w:rsid w:val="00AF2FAF"/>
    <w:rsid w:val="00AF3647"/>
    <w:rsid w:val="00AF364C"/>
    <w:rsid w:val="00AF3ACB"/>
    <w:rsid w:val="00AF3ADC"/>
    <w:rsid w:val="00AF4700"/>
    <w:rsid w:val="00AF69A1"/>
    <w:rsid w:val="00AF71B1"/>
    <w:rsid w:val="00B01C97"/>
    <w:rsid w:val="00B0280F"/>
    <w:rsid w:val="00B03A30"/>
    <w:rsid w:val="00B0446F"/>
    <w:rsid w:val="00B0457E"/>
    <w:rsid w:val="00B05373"/>
    <w:rsid w:val="00B05D78"/>
    <w:rsid w:val="00B05DBA"/>
    <w:rsid w:val="00B068FB"/>
    <w:rsid w:val="00B07438"/>
    <w:rsid w:val="00B075BA"/>
    <w:rsid w:val="00B0783D"/>
    <w:rsid w:val="00B10611"/>
    <w:rsid w:val="00B115B1"/>
    <w:rsid w:val="00B138C1"/>
    <w:rsid w:val="00B13AAB"/>
    <w:rsid w:val="00B1418E"/>
    <w:rsid w:val="00B14273"/>
    <w:rsid w:val="00B14E22"/>
    <w:rsid w:val="00B15608"/>
    <w:rsid w:val="00B172BC"/>
    <w:rsid w:val="00B17EA1"/>
    <w:rsid w:val="00B218D9"/>
    <w:rsid w:val="00B223EE"/>
    <w:rsid w:val="00B22433"/>
    <w:rsid w:val="00B2256B"/>
    <w:rsid w:val="00B22A17"/>
    <w:rsid w:val="00B24CC2"/>
    <w:rsid w:val="00B256D8"/>
    <w:rsid w:val="00B2582A"/>
    <w:rsid w:val="00B25A09"/>
    <w:rsid w:val="00B26119"/>
    <w:rsid w:val="00B26FAC"/>
    <w:rsid w:val="00B313A0"/>
    <w:rsid w:val="00B3299F"/>
    <w:rsid w:val="00B32ACC"/>
    <w:rsid w:val="00B32E75"/>
    <w:rsid w:val="00B3334C"/>
    <w:rsid w:val="00B333BB"/>
    <w:rsid w:val="00B338BB"/>
    <w:rsid w:val="00B342E0"/>
    <w:rsid w:val="00B34733"/>
    <w:rsid w:val="00B35E27"/>
    <w:rsid w:val="00B36D0F"/>
    <w:rsid w:val="00B37F57"/>
    <w:rsid w:val="00B40389"/>
    <w:rsid w:val="00B40761"/>
    <w:rsid w:val="00B407CD"/>
    <w:rsid w:val="00B410FD"/>
    <w:rsid w:val="00B415D7"/>
    <w:rsid w:val="00B42833"/>
    <w:rsid w:val="00B42954"/>
    <w:rsid w:val="00B42C4A"/>
    <w:rsid w:val="00B42C5B"/>
    <w:rsid w:val="00B43884"/>
    <w:rsid w:val="00B44A5F"/>
    <w:rsid w:val="00B45D63"/>
    <w:rsid w:val="00B47E95"/>
    <w:rsid w:val="00B47F9F"/>
    <w:rsid w:val="00B50C75"/>
    <w:rsid w:val="00B51294"/>
    <w:rsid w:val="00B52419"/>
    <w:rsid w:val="00B52C80"/>
    <w:rsid w:val="00B530B7"/>
    <w:rsid w:val="00B53AA0"/>
    <w:rsid w:val="00B554CD"/>
    <w:rsid w:val="00B55A06"/>
    <w:rsid w:val="00B56377"/>
    <w:rsid w:val="00B565A8"/>
    <w:rsid w:val="00B565E9"/>
    <w:rsid w:val="00B56D4C"/>
    <w:rsid w:val="00B57C13"/>
    <w:rsid w:val="00B6094E"/>
    <w:rsid w:val="00B60C42"/>
    <w:rsid w:val="00B6234E"/>
    <w:rsid w:val="00B640F1"/>
    <w:rsid w:val="00B6419A"/>
    <w:rsid w:val="00B646E5"/>
    <w:rsid w:val="00B65994"/>
    <w:rsid w:val="00B65C0B"/>
    <w:rsid w:val="00B65DFA"/>
    <w:rsid w:val="00B67034"/>
    <w:rsid w:val="00B67218"/>
    <w:rsid w:val="00B6726B"/>
    <w:rsid w:val="00B702E3"/>
    <w:rsid w:val="00B711D0"/>
    <w:rsid w:val="00B712BF"/>
    <w:rsid w:val="00B7137F"/>
    <w:rsid w:val="00B71C49"/>
    <w:rsid w:val="00B72758"/>
    <w:rsid w:val="00B729A0"/>
    <w:rsid w:val="00B72F69"/>
    <w:rsid w:val="00B73C0F"/>
    <w:rsid w:val="00B7441B"/>
    <w:rsid w:val="00B74605"/>
    <w:rsid w:val="00B7526F"/>
    <w:rsid w:val="00B76159"/>
    <w:rsid w:val="00B76D0C"/>
    <w:rsid w:val="00B77158"/>
    <w:rsid w:val="00B7749C"/>
    <w:rsid w:val="00B801F1"/>
    <w:rsid w:val="00B80810"/>
    <w:rsid w:val="00B8084C"/>
    <w:rsid w:val="00B80FA2"/>
    <w:rsid w:val="00B81468"/>
    <w:rsid w:val="00B823E4"/>
    <w:rsid w:val="00B82731"/>
    <w:rsid w:val="00B82782"/>
    <w:rsid w:val="00B82C5C"/>
    <w:rsid w:val="00B844ED"/>
    <w:rsid w:val="00B84BA4"/>
    <w:rsid w:val="00B84D88"/>
    <w:rsid w:val="00B8514E"/>
    <w:rsid w:val="00B85529"/>
    <w:rsid w:val="00B86064"/>
    <w:rsid w:val="00B86B34"/>
    <w:rsid w:val="00B87026"/>
    <w:rsid w:val="00B87049"/>
    <w:rsid w:val="00B87356"/>
    <w:rsid w:val="00B87CB1"/>
    <w:rsid w:val="00B90E68"/>
    <w:rsid w:val="00B910C0"/>
    <w:rsid w:val="00B91E50"/>
    <w:rsid w:val="00B934AE"/>
    <w:rsid w:val="00B93AB8"/>
    <w:rsid w:val="00B93EAB"/>
    <w:rsid w:val="00B95374"/>
    <w:rsid w:val="00B95C9B"/>
    <w:rsid w:val="00B969B6"/>
    <w:rsid w:val="00BA0091"/>
    <w:rsid w:val="00BA1212"/>
    <w:rsid w:val="00BA1665"/>
    <w:rsid w:val="00BA18C2"/>
    <w:rsid w:val="00BA21BD"/>
    <w:rsid w:val="00BA483B"/>
    <w:rsid w:val="00BA50C2"/>
    <w:rsid w:val="00BA54A8"/>
    <w:rsid w:val="00BA572C"/>
    <w:rsid w:val="00BA5F70"/>
    <w:rsid w:val="00BA62B6"/>
    <w:rsid w:val="00BA6EAD"/>
    <w:rsid w:val="00BA7274"/>
    <w:rsid w:val="00BA7494"/>
    <w:rsid w:val="00BA7AB8"/>
    <w:rsid w:val="00BB1483"/>
    <w:rsid w:val="00BB16DC"/>
    <w:rsid w:val="00BB17D1"/>
    <w:rsid w:val="00BB1F00"/>
    <w:rsid w:val="00BB2096"/>
    <w:rsid w:val="00BB2BEA"/>
    <w:rsid w:val="00BB34C3"/>
    <w:rsid w:val="00BB4193"/>
    <w:rsid w:val="00BB50DC"/>
    <w:rsid w:val="00BB659E"/>
    <w:rsid w:val="00BB6708"/>
    <w:rsid w:val="00BB6909"/>
    <w:rsid w:val="00BB6F9E"/>
    <w:rsid w:val="00BB768C"/>
    <w:rsid w:val="00BB7A0B"/>
    <w:rsid w:val="00BC0247"/>
    <w:rsid w:val="00BC2525"/>
    <w:rsid w:val="00BC2B0C"/>
    <w:rsid w:val="00BC2CB3"/>
    <w:rsid w:val="00BC3B03"/>
    <w:rsid w:val="00BC3D3E"/>
    <w:rsid w:val="00BC4096"/>
    <w:rsid w:val="00BC4B89"/>
    <w:rsid w:val="00BC5173"/>
    <w:rsid w:val="00BC5467"/>
    <w:rsid w:val="00BC567D"/>
    <w:rsid w:val="00BC5780"/>
    <w:rsid w:val="00BC5CA9"/>
    <w:rsid w:val="00BD02A7"/>
    <w:rsid w:val="00BD09CE"/>
    <w:rsid w:val="00BD1693"/>
    <w:rsid w:val="00BD33A4"/>
    <w:rsid w:val="00BD3839"/>
    <w:rsid w:val="00BD3DD8"/>
    <w:rsid w:val="00BD4225"/>
    <w:rsid w:val="00BD4DEC"/>
    <w:rsid w:val="00BD591E"/>
    <w:rsid w:val="00BD6CF1"/>
    <w:rsid w:val="00BD6E78"/>
    <w:rsid w:val="00BD7030"/>
    <w:rsid w:val="00BD704A"/>
    <w:rsid w:val="00BD740D"/>
    <w:rsid w:val="00BD7EE8"/>
    <w:rsid w:val="00BE0B61"/>
    <w:rsid w:val="00BE0C9E"/>
    <w:rsid w:val="00BE101B"/>
    <w:rsid w:val="00BE2643"/>
    <w:rsid w:val="00BE331A"/>
    <w:rsid w:val="00BE4949"/>
    <w:rsid w:val="00BE66FB"/>
    <w:rsid w:val="00BF00AE"/>
    <w:rsid w:val="00BF109C"/>
    <w:rsid w:val="00BF16CB"/>
    <w:rsid w:val="00BF2BEB"/>
    <w:rsid w:val="00BF392C"/>
    <w:rsid w:val="00BF3B84"/>
    <w:rsid w:val="00BF4F89"/>
    <w:rsid w:val="00BF6511"/>
    <w:rsid w:val="00BF70E8"/>
    <w:rsid w:val="00BF7286"/>
    <w:rsid w:val="00C002F5"/>
    <w:rsid w:val="00C01480"/>
    <w:rsid w:val="00C022F3"/>
    <w:rsid w:val="00C02A9E"/>
    <w:rsid w:val="00C03003"/>
    <w:rsid w:val="00C038A7"/>
    <w:rsid w:val="00C05163"/>
    <w:rsid w:val="00C0539E"/>
    <w:rsid w:val="00C0622D"/>
    <w:rsid w:val="00C06930"/>
    <w:rsid w:val="00C07CF7"/>
    <w:rsid w:val="00C10E6F"/>
    <w:rsid w:val="00C11331"/>
    <w:rsid w:val="00C11515"/>
    <w:rsid w:val="00C11A04"/>
    <w:rsid w:val="00C11B02"/>
    <w:rsid w:val="00C123EB"/>
    <w:rsid w:val="00C1257E"/>
    <w:rsid w:val="00C13834"/>
    <w:rsid w:val="00C13889"/>
    <w:rsid w:val="00C13921"/>
    <w:rsid w:val="00C13F2E"/>
    <w:rsid w:val="00C147BB"/>
    <w:rsid w:val="00C16FC8"/>
    <w:rsid w:val="00C17D95"/>
    <w:rsid w:val="00C200DB"/>
    <w:rsid w:val="00C2073B"/>
    <w:rsid w:val="00C20BF3"/>
    <w:rsid w:val="00C20E5A"/>
    <w:rsid w:val="00C21106"/>
    <w:rsid w:val="00C21700"/>
    <w:rsid w:val="00C220A9"/>
    <w:rsid w:val="00C22A49"/>
    <w:rsid w:val="00C23365"/>
    <w:rsid w:val="00C2373B"/>
    <w:rsid w:val="00C24728"/>
    <w:rsid w:val="00C24BFC"/>
    <w:rsid w:val="00C24EDC"/>
    <w:rsid w:val="00C25A86"/>
    <w:rsid w:val="00C25CB1"/>
    <w:rsid w:val="00C263B3"/>
    <w:rsid w:val="00C3165D"/>
    <w:rsid w:val="00C31CF3"/>
    <w:rsid w:val="00C323B1"/>
    <w:rsid w:val="00C32767"/>
    <w:rsid w:val="00C32F64"/>
    <w:rsid w:val="00C33115"/>
    <w:rsid w:val="00C34501"/>
    <w:rsid w:val="00C346F9"/>
    <w:rsid w:val="00C3691E"/>
    <w:rsid w:val="00C37595"/>
    <w:rsid w:val="00C375C6"/>
    <w:rsid w:val="00C37698"/>
    <w:rsid w:val="00C376F0"/>
    <w:rsid w:val="00C377E3"/>
    <w:rsid w:val="00C37DFD"/>
    <w:rsid w:val="00C41618"/>
    <w:rsid w:val="00C42274"/>
    <w:rsid w:val="00C42D3A"/>
    <w:rsid w:val="00C42E81"/>
    <w:rsid w:val="00C433A8"/>
    <w:rsid w:val="00C436B3"/>
    <w:rsid w:val="00C439BC"/>
    <w:rsid w:val="00C43DF3"/>
    <w:rsid w:val="00C44048"/>
    <w:rsid w:val="00C4482F"/>
    <w:rsid w:val="00C4566D"/>
    <w:rsid w:val="00C45CE2"/>
    <w:rsid w:val="00C467A4"/>
    <w:rsid w:val="00C4694F"/>
    <w:rsid w:val="00C472D8"/>
    <w:rsid w:val="00C5024C"/>
    <w:rsid w:val="00C50AD2"/>
    <w:rsid w:val="00C50D17"/>
    <w:rsid w:val="00C5112B"/>
    <w:rsid w:val="00C51C3B"/>
    <w:rsid w:val="00C51E4C"/>
    <w:rsid w:val="00C521D2"/>
    <w:rsid w:val="00C52204"/>
    <w:rsid w:val="00C53AD8"/>
    <w:rsid w:val="00C53BDF"/>
    <w:rsid w:val="00C53EC0"/>
    <w:rsid w:val="00C53F16"/>
    <w:rsid w:val="00C53F82"/>
    <w:rsid w:val="00C54B2C"/>
    <w:rsid w:val="00C55EB1"/>
    <w:rsid w:val="00C565E2"/>
    <w:rsid w:val="00C577AA"/>
    <w:rsid w:val="00C62A81"/>
    <w:rsid w:val="00C630C2"/>
    <w:rsid w:val="00C63117"/>
    <w:rsid w:val="00C6334B"/>
    <w:rsid w:val="00C65A02"/>
    <w:rsid w:val="00C67129"/>
    <w:rsid w:val="00C67422"/>
    <w:rsid w:val="00C67C1C"/>
    <w:rsid w:val="00C7020B"/>
    <w:rsid w:val="00C703FE"/>
    <w:rsid w:val="00C70EB5"/>
    <w:rsid w:val="00C71A22"/>
    <w:rsid w:val="00C72E0F"/>
    <w:rsid w:val="00C7330E"/>
    <w:rsid w:val="00C73508"/>
    <w:rsid w:val="00C73F8E"/>
    <w:rsid w:val="00C7453E"/>
    <w:rsid w:val="00C751E5"/>
    <w:rsid w:val="00C754B7"/>
    <w:rsid w:val="00C757A9"/>
    <w:rsid w:val="00C7605A"/>
    <w:rsid w:val="00C766EE"/>
    <w:rsid w:val="00C7693B"/>
    <w:rsid w:val="00C76951"/>
    <w:rsid w:val="00C779E5"/>
    <w:rsid w:val="00C77B98"/>
    <w:rsid w:val="00C80559"/>
    <w:rsid w:val="00C8057F"/>
    <w:rsid w:val="00C80812"/>
    <w:rsid w:val="00C81145"/>
    <w:rsid w:val="00C82A5E"/>
    <w:rsid w:val="00C83125"/>
    <w:rsid w:val="00C83F54"/>
    <w:rsid w:val="00C8612C"/>
    <w:rsid w:val="00C86CFF"/>
    <w:rsid w:val="00C8738F"/>
    <w:rsid w:val="00C90F0F"/>
    <w:rsid w:val="00C911E7"/>
    <w:rsid w:val="00C9185D"/>
    <w:rsid w:val="00C91A57"/>
    <w:rsid w:val="00C92086"/>
    <w:rsid w:val="00C92185"/>
    <w:rsid w:val="00C958A1"/>
    <w:rsid w:val="00C96A81"/>
    <w:rsid w:val="00CA10B4"/>
    <w:rsid w:val="00CA1726"/>
    <w:rsid w:val="00CA1C39"/>
    <w:rsid w:val="00CA24F3"/>
    <w:rsid w:val="00CA29DE"/>
    <w:rsid w:val="00CA3F04"/>
    <w:rsid w:val="00CA3F92"/>
    <w:rsid w:val="00CA4CC3"/>
    <w:rsid w:val="00CA5E9C"/>
    <w:rsid w:val="00CA65B0"/>
    <w:rsid w:val="00CA6B13"/>
    <w:rsid w:val="00CA6BDE"/>
    <w:rsid w:val="00CA6D2E"/>
    <w:rsid w:val="00CA70F1"/>
    <w:rsid w:val="00CA7106"/>
    <w:rsid w:val="00CA777D"/>
    <w:rsid w:val="00CA77CE"/>
    <w:rsid w:val="00CB020A"/>
    <w:rsid w:val="00CB0603"/>
    <w:rsid w:val="00CB0709"/>
    <w:rsid w:val="00CB0B80"/>
    <w:rsid w:val="00CB18B4"/>
    <w:rsid w:val="00CB1EC9"/>
    <w:rsid w:val="00CB209B"/>
    <w:rsid w:val="00CB26BB"/>
    <w:rsid w:val="00CB2B2F"/>
    <w:rsid w:val="00CB324C"/>
    <w:rsid w:val="00CB32F8"/>
    <w:rsid w:val="00CB4171"/>
    <w:rsid w:val="00CB45E0"/>
    <w:rsid w:val="00CB6E2C"/>
    <w:rsid w:val="00CB7C4D"/>
    <w:rsid w:val="00CC0C17"/>
    <w:rsid w:val="00CC1CC3"/>
    <w:rsid w:val="00CC205F"/>
    <w:rsid w:val="00CC3191"/>
    <w:rsid w:val="00CC4A26"/>
    <w:rsid w:val="00CC4F0A"/>
    <w:rsid w:val="00CC5208"/>
    <w:rsid w:val="00CC55CC"/>
    <w:rsid w:val="00CC58F3"/>
    <w:rsid w:val="00CC7F36"/>
    <w:rsid w:val="00CC7F4A"/>
    <w:rsid w:val="00CD0FB7"/>
    <w:rsid w:val="00CD19C2"/>
    <w:rsid w:val="00CD1FB0"/>
    <w:rsid w:val="00CD21DC"/>
    <w:rsid w:val="00CD6AAC"/>
    <w:rsid w:val="00CD6AB5"/>
    <w:rsid w:val="00CD6F97"/>
    <w:rsid w:val="00CD7FC5"/>
    <w:rsid w:val="00CE0679"/>
    <w:rsid w:val="00CE27C8"/>
    <w:rsid w:val="00CE335A"/>
    <w:rsid w:val="00CE4B1B"/>
    <w:rsid w:val="00CE559E"/>
    <w:rsid w:val="00CE665C"/>
    <w:rsid w:val="00CE6D71"/>
    <w:rsid w:val="00CE6FB4"/>
    <w:rsid w:val="00CE7293"/>
    <w:rsid w:val="00CE73C9"/>
    <w:rsid w:val="00CE7F73"/>
    <w:rsid w:val="00CF14FE"/>
    <w:rsid w:val="00CF176B"/>
    <w:rsid w:val="00CF20BA"/>
    <w:rsid w:val="00CF4A8A"/>
    <w:rsid w:val="00CF754D"/>
    <w:rsid w:val="00CF7ABD"/>
    <w:rsid w:val="00D0008E"/>
    <w:rsid w:val="00D01275"/>
    <w:rsid w:val="00D01287"/>
    <w:rsid w:val="00D01A0A"/>
    <w:rsid w:val="00D0237C"/>
    <w:rsid w:val="00D02E95"/>
    <w:rsid w:val="00D03336"/>
    <w:rsid w:val="00D03825"/>
    <w:rsid w:val="00D03AAC"/>
    <w:rsid w:val="00D03BDD"/>
    <w:rsid w:val="00D0402D"/>
    <w:rsid w:val="00D0425D"/>
    <w:rsid w:val="00D045A8"/>
    <w:rsid w:val="00D06553"/>
    <w:rsid w:val="00D068F4"/>
    <w:rsid w:val="00D07241"/>
    <w:rsid w:val="00D07332"/>
    <w:rsid w:val="00D07479"/>
    <w:rsid w:val="00D07DC5"/>
    <w:rsid w:val="00D11876"/>
    <w:rsid w:val="00D11F71"/>
    <w:rsid w:val="00D11FDF"/>
    <w:rsid w:val="00D1205A"/>
    <w:rsid w:val="00D13014"/>
    <w:rsid w:val="00D13822"/>
    <w:rsid w:val="00D1385E"/>
    <w:rsid w:val="00D15050"/>
    <w:rsid w:val="00D1676F"/>
    <w:rsid w:val="00D169B2"/>
    <w:rsid w:val="00D16A46"/>
    <w:rsid w:val="00D1719F"/>
    <w:rsid w:val="00D17ADB"/>
    <w:rsid w:val="00D204C2"/>
    <w:rsid w:val="00D20A07"/>
    <w:rsid w:val="00D2123B"/>
    <w:rsid w:val="00D21303"/>
    <w:rsid w:val="00D21C26"/>
    <w:rsid w:val="00D236D4"/>
    <w:rsid w:val="00D23BB3"/>
    <w:rsid w:val="00D23CE1"/>
    <w:rsid w:val="00D26D97"/>
    <w:rsid w:val="00D26EDA"/>
    <w:rsid w:val="00D27374"/>
    <w:rsid w:val="00D30AEB"/>
    <w:rsid w:val="00D31B44"/>
    <w:rsid w:val="00D321D4"/>
    <w:rsid w:val="00D3261E"/>
    <w:rsid w:val="00D352F8"/>
    <w:rsid w:val="00D35FF0"/>
    <w:rsid w:val="00D364F8"/>
    <w:rsid w:val="00D36D4D"/>
    <w:rsid w:val="00D37699"/>
    <w:rsid w:val="00D40687"/>
    <w:rsid w:val="00D406C3"/>
    <w:rsid w:val="00D410BB"/>
    <w:rsid w:val="00D42479"/>
    <w:rsid w:val="00D42480"/>
    <w:rsid w:val="00D42E5F"/>
    <w:rsid w:val="00D43F87"/>
    <w:rsid w:val="00D44AA8"/>
    <w:rsid w:val="00D44FC9"/>
    <w:rsid w:val="00D45A0B"/>
    <w:rsid w:val="00D465B7"/>
    <w:rsid w:val="00D4764C"/>
    <w:rsid w:val="00D47767"/>
    <w:rsid w:val="00D5073C"/>
    <w:rsid w:val="00D5108A"/>
    <w:rsid w:val="00D51260"/>
    <w:rsid w:val="00D51750"/>
    <w:rsid w:val="00D51A07"/>
    <w:rsid w:val="00D51D92"/>
    <w:rsid w:val="00D52D48"/>
    <w:rsid w:val="00D53CD2"/>
    <w:rsid w:val="00D54004"/>
    <w:rsid w:val="00D5424B"/>
    <w:rsid w:val="00D54B2F"/>
    <w:rsid w:val="00D54BB5"/>
    <w:rsid w:val="00D54EE9"/>
    <w:rsid w:val="00D550EF"/>
    <w:rsid w:val="00D566AE"/>
    <w:rsid w:val="00D570E6"/>
    <w:rsid w:val="00D574D7"/>
    <w:rsid w:val="00D57D51"/>
    <w:rsid w:val="00D609F1"/>
    <w:rsid w:val="00D61DC7"/>
    <w:rsid w:val="00D626B1"/>
    <w:rsid w:val="00D62D6B"/>
    <w:rsid w:val="00D62EF2"/>
    <w:rsid w:val="00D62F20"/>
    <w:rsid w:val="00D6365A"/>
    <w:rsid w:val="00D641B2"/>
    <w:rsid w:val="00D64C9A"/>
    <w:rsid w:val="00D66A62"/>
    <w:rsid w:val="00D675B9"/>
    <w:rsid w:val="00D706F1"/>
    <w:rsid w:val="00D70738"/>
    <w:rsid w:val="00D71C83"/>
    <w:rsid w:val="00D71FF9"/>
    <w:rsid w:val="00D73BC6"/>
    <w:rsid w:val="00D74601"/>
    <w:rsid w:val="00D74B13"/>
    <w:rsid w:val="00D760F4"/>
    <w:rsid w:val="00D775B8"/>
    <w:rsid w:val="00D77E66"/>
    <w:rsid w:val="00D805A9"/>
    <w:rsid w:val="00D8237F"/>
    <w:rsid w:val="00D82800"/>
    <w:rsid w:val="00D832B7"/>
    <w:rsid w:val="00D844A3"/>
    <w:rsid w:val="00D84C42"/>
    <w:rsid w:val="00D86207"/>
    <w:rsid w:val="00D86751"/>
    <w:rsid w:val="00D86AF5"/>
    <w:rsid w:val="00D87295"/>
    <w:rsid w:val="00D878FB"/>
    <w:rsid w:val="00D909FF"/>
    <w:rsid w:val="00D912C7"/>
    <w:rsid w:val="00D920BC"/>
    <w:rsid w:val="00D93096"/>
    <w:rsid w:val="00D9367A"/>
    <w:rsid w:val="00D93D1D"/>
    <w:rsid w:val="00D94D3D"/>
    <w:rsid w:val="00D974E4"/>
    <w:rsid w:val="00D97788"/>
    <w:rsid w:val="00DA0B79"/>
    <w:rsid w:val="00DA0DD0"/>
    <w:rsid w:val="00DA1BB3"/>
    <w:rsid w:val="00DA2462"/>
    <w:rsid w:val="00DA2AEE"/>
    <w:rsid w:val="00DA4184"/>
    <w:rsid w:val="00DA41ED"/>
    <w:rsid w:val="00DA4565"/>
    <w:rsid w:val="00DA4B1F"/>
    <w:rsid w:val="00DA6493"/>
    <w:rsid w:val="00DA78BC"/>
    <w:rsid w:val="00DB10F0"/>
    <w:rsid w:val="00DB117E"/>
    <w:rsid w:val="00DB1B4E"/>
    <w:rsid w:val="00DB1EDE"/>
    <w:rsid w:val="00DB29F2"/>
    <w:rsid w:val="00DB2D8D"/>
    <w:rsid w:val="00DB35DA"/>
    <w:rsid w:val="00DB5E06"/>
    <w:rsid w:val="00DB6597"/>
    <w:rsid w:val="00DB6ADE"/>
    <w:rsid w:val="00DB6E1D"/>
    <w:rsid w:val="00DB7D91"/>
    <w:rsid w:val="00DC06D6"/>
    <w:rsid w:val="00DC0DA7"/>
    <w:rsid w:val="00DC12DE"/>
    <w:rsid w:val="00DC1BD8"/>
    <w:rsid w:val="00DC1C6A"/>
    <w:rsid w:val="00DC28D3"/>
    <w:rsid w:val="00DC2994"/>
    <w:rsid w:val="00DC3B36"/>
    <w:rsid w:val="00DC4189"/>
    <w:rsid w:val="00DC42FA"/>
    <w:rsid w:val="00DC5080"/>
    <w:rsid w:val="00DC5427"/>
    <w:rsid w:val="00DC62CA"/>
    <w:rsid w:val="00DC6AD0"/>
    <w:rsid w:val="00DC7224"/>
    <w:rsid w:val="00DC74BF"/>
    <w:rsid w:val="00DC77DD"/>
    <w:rsid w:val="00DC7AD4"/>
    <w:rsid w:val="00DD0567"/>
    <w:rsid w:val="00DD05E4"/>
    <w:rsid w:val="00DD1412"/>
    <w:rsid w:val="00DD2392"/>
    <w:rsid w:val="00DD295D"/>
    <w:rsid w:val="00DD2FFC"/>
    <w:rsid w:val="00DD3161"/>
    <w:rsid w:val="00DD3164"/>
    <w:rsid w:val="00DD3907"/>
    <w:rsid w:val="00DD488E"/>
    <w:rsid w:val="00DD4C78"/>
    <w:rsid w:val="00DD5845"/>
    <w:rsid w:val="00DD5FFC"/>
    <w:rsid w:val="00DD6082"/>
    <w:rsid w:val="00DD7670"/>
    <w:rsid w:val="00DE0100"/>
    <w:rsid w:val="00DE05F1"/>
    <w:rsid w:val="00DE0B0A"/>
    <w:rsid w:val="00DE1957"/>
    <w:rsid w:val="00DE3095"/>
    <w:rsid w:val="00DE454D"/>
    <w:rsid w:val="00DE51FB"/>
    <w:rsid w:val="00DE54CD"/>
    <w:rsid w:val="00DE765D"/>
    <w:rsid w:val="00DF0189"/>
    <w:rsid w:val="00DF411C"/>
    <w:rsid w:val="00DF4E78"/>
    <w:rsid w:val="00DF559F"/>
    <w:rsid w:val="00DF58B4"/>
    <w:rsid w:val="00DF6D99"/>
    <w:rsid w:val="00DF70EA"/>
    <w:rsid w:val="00DF773C"/>
    <w:rsid w:val="00E00449"/>
    <w:rsid w:val="00E006C5"/>
    <w:rsid w:val="00E00F86"/>
    <w:rsid w:val="00E01427"/>
    <w:rsid w:val="00E0143C"/>
    <w:rsid w:val="00E019B0"/>
    <w:rsid w:val="00E02451"/>
    <w:rsid w:val="00E026A5"/>
    <w:rsid w:val="00E0289B"/>
    <w:rsid w:val="00E02948"/>
    <w:rsid w:val="00E02A0B"/>
    <w:rsid w:val="00E02BB5"/>
    <w:rsid w:val="00E0303C"/>
    <w:rsid w:val="00E0390C"/>
    <w:rsid w:val="00E0393A"/>
    <w:rsid w:val="00E03CD8"/>
    <w:rsid w:val="00E03D17"/>
    <w:rsid w:val="00E048FE"/>
    <w:rsid w:val="00E04B21"/>
    <w:rsid w:val="00E0577E"/>
    <w:rsid w:val="00E058EE"/>
    <w:rsid w:val="00E05C1F"/>
    <w:rsid w:val="00E05F5F"/>
    <w:rsid w:val="00E066D1"/>
    <w:rsid w:val="00E0725D"/>
    <w:rsid w:val="00E079EF"/>
    <w:rsid w:val="00E07B55"/>
    <w:rsid w:val="00E07C8B"/>
    <w:rsid w:val="00E1020F"/>
    <w:rsid w:val="00E10F19"/>
    <w:rsid w:val="00E11DAD"/>
    <w:rsid w:val="00E1219F"/>
    <w:rsid w:val="00E12A66"/>
    <w:rsid w:val="00E12FFB"/>
    <w:rsid w:val="00E1303A"/>
    <w:rsid w:val="00E143B8"/>
    <w:rsid w:val="00E146D9"/>
    <w:rsid w:val="00E1535E"/>
    <w:rsid w:val="00E16498"/>
    <w:rsid w:val="00E17EE7"/>
    <w:rsid w:val="00E2054C"/>
    <w:rsid w:val="00E20AF1"/>
    <w:rsid w:val="00E241BC"/>
    <w:rsid w:val="00E24847"/>
    <w:rsid w:val="00E25F09"/>
    <w:rsid w:val="00E27B24"/>
    <w:rsid w:val="00E3070A"/>
    <w:rsid w:val="00E3155F"/>
    <w:rsid w:val="00E31A5A"/>
    <w:rsid w:val="00E31BE4"/>
    <w:rsid w:val="00E32C04"/>
    <w:rsid w:val="00E35FD5"/>
    <w:rsid w:val="00E363D7"/>
    <w:rsid w:val="00E36A8E"/>
    <w:rsid w:val="00E3767C"/>
    <w:rsid w:val="00E37905"/>
    <w:rsid w:val="00E37D29"/>
    <w:rsid w:val="00E4059E"/>
    <w:rsid w:val="00E41503"/>
    <w:rsid w:val="00E41B72"/>
    <w:rsid w:val="00E422F8"/>
    <w:rsid w:val="00E4267D"/>
    <w:rsid w:val="00E43521"/>
    <w:rsid w:val="00E43CEB"/>
    <w:rsid w:val="00E43E74"/>
    <w:rsid w:val="00E448C5"/>
    <w:rsid w:val="00E45572"/>
    <w:rsid w:val="00E4598F"/>
    <w:rsid w:val="00E45CCC"/>
    <w:rsid w:val="00E462BF"/>
    <w:rsid w:val="00E4782C"/>
    <w:rsid w:val="00E47859"/>
    <w:rsid w:val="00E47AEC"/>
    <w:rsid w:val="00E50CB3"/>
    <w:rsid w:val="00E50FF3"/>
    <w:rsid w:val="00E536A7"/>
    <w:rsid w:val="00E53FA3"/>
    <w:rsid w:val="00E54365"/>
    <w:rsid w:val="00E54786"/>
    <w:rsid w:val="00E559CF"/>
    <w:rsid w:val="00E56874"/>
    <w:rsid w:val="00E57BD6"/>
    <w:rsid w:val="00E603C3"/>
    <w:rsid w:val="00E60F55"/>
    <w:rsid w:val="00E61170"/>
    <w:rsid w:val="00E61F05"/>
    <w:rsid w:val="00E6264C"/>
    <w:rsid w:val="00E629F9"/>
    <w:rsid w:val="00E63DC3"/>
    <w:rsid w:val="00E63F6B"/>
    <w:rsid w:val="00E64386"/>
    <w:rsid w:val="00E65C71"/>
    <w:rsid w:val="00E66D0E"/>
    <w:rsid w:val="00E67265"/>
    <w:rsid w:val="00E67741"/>
    <w:rsid w:val="00E67742"/>
    <w:rsid w:val="00E702B8"/>
    <w:rsid w:val="00E71846"/>
    <w:rsid w:val="00E723C3"/>
    <w:rsid w:val="00E7289C"/>
    <w:rsid w:val="00E72F12"/>
    <w:rsid w:val="00E740F0"/>
    <w:rsid w:val="00E75004"/>
    <w:rsid w:val="00E75704"/>
    <w:rsid w:val="00E769EC"/>
    <w:rsid w:val="00E76AEE"/>
    <w:rsid w:val="00E80A35"/>
    <w:rsid w:val="00E80AFF"/>
    <w:rsid w:val="00E80EF4"/>
    <w:rsid w:val="00E81305"/>
    <w:rsid w:val="00E81D19"/>
    <w:rsid w:val="00E820E7"/>
    <w:rsid w:val="00E82BDD"/>
    <w:rsid w:val="00E83D8B"/>
    <w:rsid w:val="00E84552"/>
    <w:rsid w:val="00E84E4F"/>
    <w:rsid w:val="00E854EF"/>
    <w:rsid w:val="00E85A2A"/>
    <w:rsid w:val="00E85A61"/>
    <w:rsid w:val="00E85B4E"/>
    <w:rsid w:val="00E867CF"/>
    <w:rsid w:val="00E910E6"/>
    <w:rsid w:val="00E91494"/>
    <w:rsid w:val="00E91929"/>
    <w:rsid w:val="00E92026"/>
    <w:rsid w:val="00E92962"/>
    <w:rsid w:val="00E936CD"/>
    <w:rsid w:val="00E948BE"/>
    <w:rsid w:val="00E94CD9"/>
    <w:rsid w:val="00E95D7B"/>
    <w:rsid w:val="00E961AD"/>
    <w:rsid w:val="00E961CF"/>
    <w:rsid w:val="00E97575"/>
    <w:rsid w:val="00E97FC8"/>
    <w:rsid w:val="00EA02F6"/>
    <w:rsid w:val="00EA0F8C"/>
    <w:rsid w:val="00EA2060"/>
    <w:rsid w:val="00EA2292"/>
    <w:rsid w:val="00EA2625"/>
    <w:rsid w:val="00EA270D"/>
    <w:rsid w:val="00EA2882"/>
    <w:rsid w:val="00EA2C67"/>
    <w:rsid w:val="00EA2F54"/>
    <w:rsid w:val="00EA3C31"/>
    <w:rsid w:val="00EA4004"/>
    <w:rsid w:val="00EA4489"/>
    <w:rsid w:val="00EA452F"/>
    <w:rsid w:val="00EA50F0"/>
    <w:rsid w:val="00EA66B2"/>
    <w:rsid w:val="00EA6F9F"/>
    <w:rsid w:val="00EA72B2"/>
    <w:rsid w:val="00EA778A"/>
    <w:rsid w:val="00EA7940"/>
    <w:rsid w:val="00EA7D53"/>
    <w:rsid w:val="00EB0D76"/>
    <w:rsid w:val="00EB12FD"/>
    <w:rsid w:val="00EB21AF"/>
    <w:rsid w:val="00EB2251"/>
    <w:rsid w:val="00EB4199"/>
    <w:rsid w:val="00EB4AAE"/>
    <w:rsid w:val="00EB5206"/>
    <w:rsid w:val="00EB59F7"/>
    <w:rsid w:val="00EB6535"/>
    <w:rsid w:val="00EB6CEA"/>
    <w:rsid w:val="00EB7699"/>
    <w:rsid w:val="00EB7A24"/>
    <w:rsid w:val="00EC0645"/>
    <w:rsid w:val="00EC0A20"/>
    <w:rsid w:val="00EC168E"/>
    <w:rsid w:val="00EC1BF3"/>
    <w:rsid w:val="00EC304E"/>
    <w:rsid w:val="00EC540D"/>
    <w:rsid w:val="00EC5624"/>
    <w:rsid w:val="00EC653E"/>
    <w:rsid w:val="00EC71A7"/>
    <w:rsid w:val="00ED0D73"/>
    <w:rsid w:val="00ED0FB4"/>
    <w:rsid w:val="00ED1123"/>
    <w:rsid w:val="00ED1BCD"/>
    <w:rsid w:val="00ED2B1C"/>
    <w:rsid w:val="00ED3975"/>
    <w:rsid w:val="00ED3A00"/>
    <w:rsid w:val="00ED3ED8"/>
    <w:rsid w:val="00ED4424"/>
    <w:rsid w:val="00ED4CE8"/>
    <w:rsid w:val="00ED50D1"/>
    <w:rsid w:val="00ED586C"/>
    <w:rsid w:val="00ED58E5"/>
    <w:rsid w:val="00ED6189"/>
    <w:rsid w:val="00ED7049"/>
    <w:rsid w:val="00ED7A5A"/>
    <w:rsid w:val="00ED7C2C"/>
    <w:rsid w:val="00EE04FC"/>
    <w:rsid w:val="00EE093F"/>
    <w:rsid w:val="00EE0BC8"/>
    <w:rsid w:val="00EE0E80"/>
    <w:rsid w:val="00EE16BA"/>
    <w:rsid w:val="00EE16E0"/>
    <w:rsid w:val="00EE327F"/>
    <w:rsid w:val="00EE3350"/>
    <w:rsid w:val="00EE34FA"/>
    <w:rsid w:val="00EE3CFA"/>
    <w:rsid w:val="00EE446D"/>
    <w:rsid w:val="00EE4E3B"/>
    <w:rsid w:val="00EE59FA"/>
    <w:rsid w:val="00EE5AC4"/>
    <w:rsid w:val="00EE64E7"/>
    <w:rsid w:val="00EE6CA9"/>
    <w:rsid w:val="00EE6F34"/>
    <w:rsid w:val="00EE7E52"/>
    <w:rsid w:val="00EF045B"/>
    <w:rsid w:val="00EF1140"/>
    <w:rsid w:val="00EF1C45"/>
    <w:rsid w:val="00EF1ED0"/>
    <w:rsid w:val="00EF206C"/>
    <w:rsid w:val="00EF25C3"/>
    <w:rsid w:val="00EF30D0"/>
    <w:rsid w:val="00EF34DF"/>
    <w:rsid w:val="00EF3BB1"/>
    <w:rsid w:val="00EF480B"/>
    <w:rsid w:val="00EF4863"/>
    <w:rsid w:val="00EF4983"/>
    <w:rsid w:val="00EF4D87"/>
    <w:rsid w:val="00EF5330"/>
    <w:rsid w:val="00EF5354"/>
    <w:rsid w:val="00EF7BF3"/>
    <w:rsid w:val="00F00567"/>
    <w:rsid w:val="00F00FF0"/>
    <w:rsid w:val="00F01370"/>
    <w:rsid w:val="00F0267E"/>
    <w:rsid w:val="00F02B70"/>
    <w:rsid w:val="00F033DC"/>
    <w:rsid w:val="00F03B47"/>
    <w:rsid w:val="00F049E3"/>
    <w:rsid w:val="00F05BA9"/>
    <w:rsid w:val="00F063A6"/>
    <w:rsid w:val="00F06810"/>
    <w:rsid w:val="00F06E67"/>
    <w:rsid w:val="00F07096"/>
    <w:rsid w:val="00F072E6"/>
    <w:rsid w:val="00F07D74"/>
    <w:rsid w:val="00F10699"/>
    <w:rsid w:val="00F10D62"/>
    <w:rsid w:val="00F1129A"/>
    <w:rsid w:val="00F12CA7"/>
    <w:rsid w:val="00F130BA"/>
    <w:rsid w:val="00F13694"/>
    <w:rsid w:val="00F13A53"/>
    <w:rsid w:val="00F143EB"/>
    <w:rsid w:val="00F144BE"/>
    <w:rsid w:val="00F1470B"/>
    <w:rsid w:val="00F14DDB"/>
    <w:rsid w:val="00F15851"/>
    <w:rsid w:val="00F15921"/>
    <w:rsid w:val="00F15F31"/>
    <w:rsid w:val="00F163CB"/>
    <w:rsid w:val="00F16EC5"/>
    <w:rsid w:val="00F17F02"/>
    <w:rsid w:val="00F20AF6"/>
    <w:rsid w:val="00F20C03"/>
    <w:rsid w:val="00F211D3"/>
    <w:rsid w:val="00F221F8"/>
    <w:rsid w:val="00F22F2C"/>
    <w:rsid w:val="00F2320C"/>
    <w:rsid w:val="00F244C0"/>
    <w:rsid w:val="00F25328"/>
    <w:rsid w:val="00F25657"/>
    <w:rsid w:val="00F256B4"/>
    <w:rsid w:val="00F265EC"/>
    <w:rsid w:val="00F27B28"/>
    <w:rsid w:val="00F3157C"/>
    <w:rsid w:val="00F315ED"/>
    <w:rsid w:val="00F31840"/>
    <w:rsid w:val="00F32326"/>
    <w:rsid w:val="00F329A3"/>
    <w:rsid w:val="00F3332D"/>
    <w:rsid w:val="00F3452F"/>
    <w:rsid w:val="00F34752"/>
    <w:rsid w:val="00F359F2"/>
    <w:rsid w:val="00F364D7"/>
    <w:rsid w:val="00F36541"/>
    <w:rsid w:val="00F36FA3"/>
    <w:rsid w:val="00F3746B"/>
    <w:rsid w:val="00F374A6"/>
    <w:rsid w:val="00F37F2B"/>
    <w:rsid w:val="00F40E28"/>
    <w:rsid w:val="00F42206"/>
    <w:rsid w:val="00F425AC"/>
    <w:rsid w:val="00F42969"/>
    <w:rsid w:val="00F44E90"/>
    <w:rsid w:val="00F45CDA"/>
    <w:rsid w:val="00F46016"/>
    <w:rsid w:val="00F469DE"/>
    <w:rsid w:val="00F46E8A"/>
    <w:rsid w:val="00F47F9C"/>
    <w:rsid w:val="00F503C9"/>
    <w:rsid w:val="00F509AD"/>
    <w:rsid w:val="00F512EE"/>
    <w:rsid w:val="00F529F3"/>
    <w:rsid w:val="00F52D89"/>
    <w:rsid w:val="00F534D5"/>
    <w:rsid w:val="00F54716"/>
    <w:rsid w:val="00F5608D"/>
    <w:rsid w:val="00F561F7"/>
    <w:rsid w:val="00F563E6"/>
    <w:rsid w:val="00F57A22"/>
    <w:rsid w:val="00F57E12"/>
    <w:rsid w:val="00F606F3"/>
    <w:rsid w:val="00F610AC"/>
    <w:rsid w:val="00F61157"/>
    <w:rsid w:val="00F6168C"/>
    <w:rsid w:val="00F61864"/>
    <w:rsid w:val="00F6292F"/>
    <w:rsid w:val="00F62F07"/>
    <w:rsid w:val="00F6319D"/>
    <w:rsid w:val="00F63DEE"/>
    <w:rsid w:val="00F64BEF"/>
    <w:rsid w:val="00F658CC"/>
    <w:rsid w:val="00F65941"/>
    <w:rsid w:val="00F65F43"/>
    <w:rsid w:val="00F66441"/>
    <w:rsid w:val="00F66AAC"/>
    <w:rsid w:val="00F66B46"/>
    <w:rsid w:val="00F675E6"/>
    <w:rsid w:val="00F67A4B"/>
    <w:rsid w:val="00F70A78"/>
    <w:rsid w:val="00F70E56"/>
    <w:rsid w:val="00F71406"/>
    <w:rsid w:val="00F71BFF"/>
    <w:rsid w:val="00F72FEE"/>
    <w:rsid w:val="00F73AD0"/>
    <w:rsid w:val="00F73E50"/>
    <w:rsid w:val="00F74031"/>
    <w:rsid w:val="00F7443C"/>
    <w:rsid w:val="00F745AB"/>
    <w:rsid w:val="00F74D03"/>
    <w:rsid w:val="00F756C4"/>
    <w:rsid w:val="00F7658C"/>
    <w:rsid w:val="00F7666A"/>
    <w:rsid w:val="00F767E9"/>
    <w:rsid w:val="00F76A1E"/>
    <w:rsid w:val="00F802D5"/>
    <w:rsid w:val="00F80E65"/>
    <w:rsid w:val="00F817AA"/>
    <w:rsid w:val="00F823EB"/>
    <w:rsid w:val="00F82D19"/>
    <w:rsid w:val="00F83422"/>
    <w:rsid w:val="00F83E0A"/>
    <w:rsid w:val="00F84C56"/>
    <w:rsid w:val="00F8522B"/>
    <w:rsid w:val="00F865D5"/>
    <w:rsid w:val="00F86F9F"/>
    <w:rsid w:val="00F870F6"/>
    <w:rsid w:val="00F872DD"/>
    <w:rsid w:val="00F87405"/>
    <w:rsid w:val="00F87564"/>
    <w:rsid w:val="00F905BF"/>
    <w:rsid w:val="00F907AE"/>
    <w:rsid w:val="00F9130E"/>
    <w:rsid w:val="00F9139B"/>
    <w:rsid w:val="00F91EE2"/>
    <w:rsid w:val="00F92562"/>
    <w:rsid w:val="00F93350"/>
    <w:rsid w:val="00F93594"/>
    <w:rsid w:val="00F93666"/>
    <w:rsid w:val="00F93777"/>
    <w:rsid w:val="00F9395C"/>
    <w:rsid w:val="00F93BE9"/>
    <w:rsid w:val="00F9450F"/>
    <w:rsid w:val="00F948FB"/>
    <w:rsid w:val="00F9578C"/>
    <w:rsid w:val="00F957AC"/>
    <w:rsid w:val="00F96BE0"/>
    <w:rsid w:val="00F97EA1"/>
    <w:rsid w:val="00FA0081"/>
    <w:rsid w:val="00FA1D4A"/>
    <w:rsid w:val="00FA1F07"/>
    <w:rsid w:val="00FA2389"/>
    <w:rsid w:val="00FA288B"/>
    <w:rsid w:val="00FA2B5D"/>
    <w:rsid w:val="00FA2F28"/>
    <w:rsid w:val="00FA41F0"/>
    <w:rsid w:val="00FA612B"/>
    <w:rsid w:val="00FA6261"/>
    <w:rsid w:val="00FA74AB"/>
    <w:rsid w:val="00FA76A6"/>
    <w:rsid w:val="00FB0497"/>
    <w:rsid w:val="00FB0682"/>
    <w:rsid w:val="00FB08DA"/>
    <w:rsid w:val="00FB0EE6"/>
    <w:rsid w:val="00FB1954"/>
    <w:rsid w:val="00FB1E0B"/>
    <w:rsid w:val="00FB2348"/>
    <w:rsid w:val="00FB2992"/>
    <w:rsid w:val="00FB3691"/>
    <w:rsid w:val="00FB38CE"/>
    <w:rsid w:val="00FB46D8"/>
    <w:rsid w:val="00FB47A3"/>
    <w:rsid w:val="00FB4B7D"/>
    <w:rsid w:val="00FB5826"/>
    <w:rsid w:val="00FB5FCA"/>
    <w:rsid w:val="00FB64BF"/>
    <w:rsid w:val="00FC3261"/>
    <w:rsid w:val="00FC336E"/>
    <w:rsid w:val="00FC4301"/>
    <w:rsid w:val="00FC5274"/>
    <w:rsid w:val="00FC5601"/>
    <w:rsid w:val="00FC58BC"/>
    <w:rsid w:val="00FC645E"/>
    <w:rsid w:val="00FC71F7"/>
    <w:rsid w:val="00FC7546"/>
    <w:rsid w:val="00FC7824"/>
    <w:rsid w:val="00FD0BA0"/>
    <w:rsid w:val="00FD11C2"/>
    <w:rsid w:val="00FD13EF"/>
    <w:rsid w:val="00FD2A7A"/>
    <w:rsid w:val="00FD3201"/>
    <w:rsid w:val="00FD361B"/>
    <w:rsid w:val="00FD36A2"/>
    <w:rsid w:val="00FD3CF3"/>
    <w:rsid w:val="00FD3D95"/>
    <w:rsid w:val="00FD44EA"/>
    <w:rsid w:val="00FD451C"/>
    <w:rsid w:val="00FD4594"/>
    <w:rsid w:val="00FD6042"/>
    <w:rsid w:val="00FD651C"/>
    <w:rsid w:val="00FD65FA"/>
    <w:rsid w:val="00FD6A14"/>
    <w:rsid w:val="00FD6A67"/>
    <w:rsid w:val="00FD7377"/>
    <w:rsid w:val="00FD7BC8"/>
    <w:rsid w:val="00FD7D3D"/>
    <w:rsid w:val="00FE0040"/>
    <w:rsid w:val="00FE03AE"/>
    <w:rsid w:val="00FE06EB"/>
    <w:rsid w:val="00FE0EC0"/>
    <w:rsid w:val="00FE15F0"/>
    <w:rsid w:val="00FE1803"/>
    <w:rsid w:val="00FE180B"/>
    <w:rsid w:val="00FE1916"/>
    <w:rsid w:val="00FE23B5"/>
    <w:rsid w:val="00FE2A36"/>
    <w:rsid w:val="00FE3B41"/>
    <w:rsid w:val="00FE3E74"/>
    <w:rsid w:val="00FE4855"/>
    <w:rsid w:val="00FE5570"/>
    <w:rsid w:val="00FE5BEB"/>
    <w:rsid w:val="00FE5FE3"/>
    <w:rsid w:val="00FE69EA"/>
    <w:rsid w:val="00FE6B48"/>
    <w:rsid w:val="00FE7216"/>
    <w:rsid w:val="00FE7712"/>
    <w:rsid w:val="00FF0335"/>
    <w:rsid w:val="00FF1E23"/>
    <w:rsid w:val="00FF207E"/>
    <w:rsid w:val="00FF214F"/>
    <w:rsid w:val="00FF5707"/>
    <w:rsid w:val="00FF57A0"/>
    <w:rsid w:val="00FF5D9A"/>
    <w:rsid w:val="00FF6A59"/>
    <w:rsid w:val="00FF750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71113"/>
  <w15:docId w15:val="{AF0FA67B-5003-E840-801E-42E6A4CB6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473"/>
    <w:rPr>
      <w:rFonts w:ascii="Times New Roman" w:hAnsi="Times New Roman"/>
      <w:sz w:val="24"/>
    </w:rPr>
  </w:style>
  <w:style w:type="paragraph" w:styleId="Balk1">
    <w:name w:val="heading 1"/>
    <w:basedOn w:val="Normal"/>
    <w:next w:val="Normal"/>
    <w:link w:val="Balk1Char"/>
    <w:uiPriority w:val="9"/>
    <w:qFormat/>
    <w:rsid w:val="001028B7"/>
    <w:pPr>
      <w:keepNext/>
      <w:keepLines/>
      <w:spacing w:before="240"/>
      <w:outlineLvl w:val="0"/>
    </w:pPr>
    <w:rPr>
      <w:rFonts w:eastAsiaTheme="majorEastAsia" w:cstheme="majorBidi"/>
      <w:b/>
      <w:szCs w:val="32"/>
    </w:rPr>
  </w:style>
  <w:style w:type="paragraph" w:styleId="Balk2">
    <w:name w:val="heading 2"/>
    <w:basedOn w:val="Normal"/>
    <w:next w:val="Normal"/>
    <w:link w:val="Balk2Char"/>
    <w:uiPriority w:val="9"/>
    <w:unhideWhenUsed/>
    <w:qFormat/>
    <w:rsid w:val="003E14A1"/>
    <w:pPr>
      <w:keepNext/>
      <w:keepLines/>
      <w:spacing w:before="40"/>
      <w:outlineLvl w:val="1"/>
    </w:pPr>
    <w:rPr>
      <w:rFonts w:eastAsiaTheme="majorEastAsia" w:cstheme="majorBidi"/>
      <w:b/>
      <w:szCs w:val="26"/>
    </w:rPr>
  </w:style>
  <w:style w:type="paragraph" w:styleId="Balk3">
    <w:name w:val="heading 3"/>
    <w:basedOn w:val="Normal"/>
    <w:next w:val="Normal"/>
    <w:link w:val="Balk3Char"/>
    <w:uiPriority w:val="9"/>
    <w:unhideWhenUsed/>
    <w:qFormat/>
    <w:rsid w:val="009B5292"/>
    <w:pPr>
      <w:keepNext/>
      <w:keepLines/>
      <w:spacing w:before="40"/>
      <w:jc w:val="left"/>
      <w:outlineLvl w:val="2"/>
    </w:pPr>
    <w:rPr>
      <w:rFonts w:eastAsiaTheme="majorEastAsia" w:cstheme="majorBidi"/>
      <w:b/>
      <w:szCs w:val="24"/>
    </w:rPr>
  </w:style>
  <w:style w:type="paragraph" w:styleId="Balk4">
    <w:name w:val="heading 4"/>
    <w:basedOn w:val="Normal"/>
    <w:next w:val="Normal"/>
    <w:link w:val="Balk4Char"/>
    <w:uiPriority w:val="9"/>
    <w:unhideWhenUsed/>
    <w:qFormat/>
    <w:rsid w:val="00F865D5"/>
    <w:pPr>
      <w:keepNext/>
      <w:keepLines/>
      <w:spacing w:before="40"/>
      <w:outlineLvl w:val="3"/>
    </w:pPr>
    <w:rPr>
      <w:rFonts w:eastAsiaTheme="majorEastAsia" w:cstheme="majorBidi"/>
      <w:b/>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028B7"/>
    <w:rPr>
      <w:rFonts w:ascii="Times New Roman" w:eastAsiaTheme="majorEastAsia" w:hAnsi="Times New Roman" w:cstheme="majorBidi"/>
      <w:b/>
      <w:sz w:val="24"/>
      <w:szCs w:val="32"/>
    </w:rPr>
  </w:style>
  <w:style w:type="character" w:customStyle="1" w:styleId="Balk2Char">
    <w:name w:val="Başlık 2 Char"/>
    <w:basedOn w:val="VarsaylanParagrafYazTipi"/>
    <w:link w:val="Balk2"/>
    <w:uiPriority w:val="9"/>
    <w:rsid w:val="003E14A1"/>
    <w:rPr>
      <w:rFonts w:ascii="Times New Roman" w:eastAsiaTheme="majorEastAsia" w:hAnsi="Times New Roman" w:cstheme="majorBidi"/>
      <w:b/>
      <w:sz w:val="24"/>
      <w:szCs w:val="26"/>
    </w:rPr>
  </w:style>
  <w:style w:type="character" w:customStyle="1" w:styleId="Balk3Char">
    <w:name w:val="Başlık 3 Char"/>
    <w:basedOn w:val="VarsaylanParagrafYazTipi"/>
    <w:link w:val="Balk3"/>
    <w:uiPriority w:val="9"/>
    <w:rsid w:val="009B5292"/>
    <w:rPr>
      <w:rFonts w:ascii="Times New Roman" w:eastAsiaTheme="majorEastAsia" w:hAnsi="Times New Roman" w:cstheme="majorBidi"/>
      <w:b/>
      <w:sz w:val="24"/>
      <w:szCs w:val="24"/>
    </w:rPr>
  </w:style>
  <w:style w:type="character" w:customStyle="1" w:styleId="Balk4Char">
    <w:name w:val="Başlık 4 Char"/>
    <w:basedOn w:val="VarsaylanParagrafYazTipi"/>
    <w:link w:val="Balk4"/>
    <w:uiPriority w:val="9"/>
    <w:rsid w:val="00F865D5"/>
    <w:rPr>
      <w:rFonts w:ascii="Times New Roman" w:eastAsiaTheme="majorEastAsia" w:hAnsi="Times New Roman" w:cstheme="majorBidi"/>
      <w:b/>
      <w:iCs/>
      <w:sz w:val="24"/>
    </w:rPr>
  </w:style>
  <w:style w:type="paragraph" w:styleId="DipnotMetni">
    <w:name w:val="footnote text"/>
    <w:basedOn w:val="Normal"/>
    <w:link w:val="DipnotMetniChar"/>
    <w:uiPriority w:val="99"/>
    <w:unhideWhenUsed/>
    <w:rsid w:val="001F7D33"/>
    <w:pPr>
      <w:spacing w:line="240" w:lineRule="auto"/>
    </w:pPr>
    <w:rPr>
      <w:sz w:val="20"/>
      <w:szCs w:val="20"/>
    </w:rPr>
  </w:style>
  <w:style w:type="character" w:customStyle="1" w:styleId="DipnotMetniChar">
    <w:name w:val="Dipnot Metni Char"/>
    <w:basedOn w:val="VarsaylanParagrafYazTipi"/>
    <w:link w:val="DipnotMetni"/>
    <w:uiPriority w:val="99"/>
    <w:rsid w:val="001F7D33"/>
    <w:rPr>
      <w:sz w:val="20"/>
      <w:szCs w:val="20"/>
    </w:rPr>
  </w:style>
  <w:style w:type="character" w:styleId="DipnotBavurusu">
    <w:name w:val="footnote reference"/>
    <w:basedOn w:val="VarsaylanParagrafYazTipi"/>
    <w:uiPriority w:val="99"/>
    <w:semiHidden/>
    <w:unhideWhenUsed/>
    <w:rsid w:val="001F7D33"/>
    <w:rPr>
      <w:vertAlign w:val="superscript"/>
    </w:rPr>
  </w:style>
  <w:style w:type="paragraph" w:styleId="ListeParagraf">
    <w:name w:val="List Paragraph"/>
    <w:basedOn w:val="Normal"/>
    <w:uiPriority w:val="34"/>
    <w:qFormat/>
    <w:rsid w:val="0081394D"/>
    <w:pPr>
      <w:ind w:left="720"/>
      <w:contextualSpacing/>
    </w:pPr>
  </w:style>
  <w:style w:type="paragraph" w:styleId="Dzeltme">
    <w:name w:val="Revision"/>
    <w:hidden/>
    <w:uiPriority w:val="99"/>
    <w:semiHidden/>
    <w:rsid w:val="00D5108A"/>
    <w:pPr>
      <w:spacing w:line="240" w:lineRule="auto"/>
    </w:pPr>
  </w:style>
  <w:style w:type="paragraph" w:styleId="stbilgi">
    <w:name w:val="header"/>
    <w:basedOn w:val="Normal"/>
    <w:link w:val="stbilgiChar"/>
    <w:uiPriority w:val="99"/>
    <w:unhideWhenUsed/>
    <w:rsid w:val="00BD3DD8"/>
    <w:pPr>
      <w:tabs>
        <w:tab w:val="center" w:pos="4536"/>
        <w:tab w:val="right" w:pos="9072"/>
      </w:tabs>
      <w:spacing w:line="240" w:lineRule="auto"/>
    </w:pPr>
  </w:style>
  <w:style w:type="character" w:customStyle="1" w:styleId="stbilgiChar">
    <w:name w:val="Üstbilgi Char"/>
    <w:basedOn w:val="VarsaylanParagrafYazTipi"/>
    <w:link w:val="stbilgi"/>
    <w:uiPriority w:val="99"/>
    <w:rsid w:val="00BD3DD8"/>
  </w:style>
  <w:style w:type="paragraph" w:styleId="Altbilgi">
    <w:name w:val="footer"/>
    <w:basedOn w:val="Normal"/>
    <w:link w:val="AltbilgiChar"/>
    <w:uiPriority w:val="99"/>
    <w:unhideWhenUsed/>
    <w:rsid w:val="00BD3DD8"/>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BD3DD8"/>
  </w:style>
  <w:style w:type="character" w:styleId="AklamaBavurusu">
    <w:name w:val="annotation reference"/>
    <w:basedOn w:val="VarsaylanParagrafYazTipi"/>
    <w:uiPriority w:val="99"/>
    <w:semiHidden/>
    <w:unhideWhenUsed/>
    <w:rsid w:val="00701956"/>
    <w:rPr>
      <w:sz w:val="16"/>
      <w:szCs w:val="16"/>
    </w:rPr>
  </w:style>
  <w:style w:type="paragraph" w:styleId="AklamaMetni">
    <w:name w:val="annotation text"/>
    <w:basedOn w:val="Normal"/>
    <w:link w:val="AklamaMetniChar"/>
    <w:uiPriority w:val="99"/>
    <w:semiHidden/>
    <w:unhideWhenUsed/>
    <w:rsid w:val="0070195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701956"/>
    <w:rPr>
      <w:sz w:val="20"/>
      <w:szCs w:val="20"/>
    </w:rPr>
  </w:style>
  <w:style w:type="paragraph" w:styleId="AklamaKonusu">
    <w:name w:val="annotation subject"/>
    <w:basedOn w:val="AklamaMetni"/>
    <w:next w:val="AklamaMetni"/>
    <w:link w:val="AklamaKonusuChar"/>
    <w:uiPriority w:val="99"/>
    <w:semiHidden/>
    <w:unhideWhenUsed/>
    <w:rsid w:val="00701956"/>
    <w:rPr>
      <w:b/>
      <w:bCs/>
    </w:rPr>
  </w:style>
  <w:style w:type="character" w:customStyle="1" w:styleId="AklamaKonusuChar">
    <w:name w:val="Açıklama Konusu Char"/>
    <w:basedOn w:val="AklamaMetniChar"/>
    <w:link w:val="AklamaKonusu"/>
    <w:uiPriority w:val="99"/>
    <w:semiHidden/>
    <w:rsid w:val="00701956"/>
    <w:rPr>
      <w:b/>
      <w:bCs/>
      <w:sz w:val="20"/>
      <w:szCs w:val="20"/>
    </w:rPr>
  </w:style>
  <w:style w:type="paragraph" w:styleId="BalonMetni">
    <w:name w:val="Balloon Text"/>
    <w:basedOn w:val="Normal"/>
    <w:link w:val="BalonMetniChar"/>
    <w:uiPriority w:val="99"/>
    <w:semiHidden/>
    <w:unhideWhenUsed/>
    <w:rsid w:val="00701956"/>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01956"/>
    <w:rPr>
      <w:rFonts w:ascii="Segoe UI" w:hAnsi="Segoe UI" w:cs="Segoe UI"/>
      <w:sz w:val="18"/>
      <w:szCs w:val="18"/>
    </w:rPr>
  </w:style>
  <w:style w:type="character" w:customStyle="1" w:styleId="context">
    <w:name w:val="context"/>
    <w:basedOn w:val="VarsaylanParagrafYazTipi"/>
    <w:rsid w:val="003F0959"/>
  </w:style>
  <w:style w:type="table" w:styleId="TabloKlavuzu">
    <w:name w:val="Table Grid"/>
    <w:basedOn w:val="NormalTablo"/>
    <w:uiPriority w:val="39"/>
    <w:rsid w:val="00360EA3"/>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30789"/>
    <w:rPr>
      <w:color w:val="0563C1" w:themeColor="hyperlink"/>
      <w:u w:val="single"/>
    </w:rPr>
  </w:style>
  <w:style w:type="paragraph" w:styleId="TBal">
    <w:name w:val="TOC Heading"/>
    <w:basedOn w:val="Balk1"/>
    <w:next w:val="Normal"/>
    <w:uiPriority w:val="39"/>
    <w:unhideWhenUsed/>
    <w:qFormat/>
    <w:rsid w:val="007F2DB2"/>
    <w:pPr>
      <w:spacing w:line="259" w:lineRule="auto"/>
      <w:ind w:firstLine="0"/>
      <w:jc w:val="left"/>
      <w:outlineLvl w:val="9"/>
    </w:pPr>
    <w:rPr>
      <w:rFonts w:asciiTheme="majorHAnsi" w:hAnsiTheme="majorHAnsi"/>
      <w:b w:val="0"/>
      <w:color w:val="2E74B5" w:themeColor="accent1" w:themeShade="BF"/>
      <w:sz w:val="32"/>
      <w:lang w:eastAsia="tr-TR"/>
    </w:rPr>
  </w:style>
  <w:style w:type="paragraph" w:styleId="T1">
    <w:name w:val="toc 1"/>
    <w:basedOn w:val="Normal"/>
    <w:next w:val="Normal"/>
    <w:autoRedefine/>
    <w:uiPriority w:val="39"/>
    <w:unhideWhenUsed/>
    <w:rsid w:val="009E0861"/>
    <w:pPr>
      <w:tabs>
        <w:tab w:val="right" w:leader="dot" w:pos="8494"/>
      </w:tabs>
      <w:ind w:firstLine="0"/>
      <w:jc w:val="center"/>
    </w:pPr>
    <w:rPr>
      <w:bCs/>
      <w:noProof/>
      <w:color w:val="000000" w:themeColor="text1"/>
      <w14:shadow w14:blurRad="38100" w14:dist="19050" w14:dir="2700000" w14:sx="100000" w14:sy="100000" w14:kx="0" w14:ky="0" w14:algn="tl">
        <w14:schemeClr w14:val="dk1">
          <w14:alpha w14:val="60000"/>
        </w14:schemeClr>
      </w14:shadow>
      <w14:textOutline w14:w="9525" w14:cap="flat" w14:cmpd="sng" w14:algn="ctr">
        <w14:solidFill>
          <w14:srgbClr w14:val="000000"/>
        </w14:solidFill>
        <w14:prstDash w14:val="solid"/>
        <w14:round/>
      </w14:textOutline>
    </w:rPr>
  </w:style>
  <w:style w:type="paragraph" w:styleId="T2">
    <w:name w:val="toc 2"/>
    <w:basedOn w:val="Normal"/>
    <w:next w:val="Normal"/>
    <w:autoRedefine/>
    <w:uiPriority w:val="39"/>
    <w:unhideWhenUsed/>
    <w:rsid w:val="00E422F8"/>
    <w:pPr>
      <w:tabs>
        <w:tab w:val="right" w:leader="dot" w:pos="8494"/>
      </w:tabs>
      <w:ind w:left="284" w:firstLine="0"/>
    </w:pPr>
  </w:style>
  <w:style w:type="paragraph" w:styleId="T3">
    <w:name w:val="toc 3"/>
    <w:basedOn w:val="Normal"/>
    <w:next w:val="Normal"/>
    <w:autoRedefine/>
    <w:uiPriority w:val="39"/>
    <w:unhideWhenUsed/>
    <w:rsid w:val="00E422F8"/>
    <w:pPr>
      <w:tabs>
        <w:tab w:val="right" w:leader="dot" w:pos="8494"/>
      </w:tabs>
    </w:pPr>
  </w:style>
  <w:style w:type="paragraph" w:styleId="T4">
    <w:name w:val="toc 4"/>
    <w:basedOn w:val="Normal"/>
    <w:next w:val="Normal"/>
    <w:autoRedefine/>
    <w:uiPriority w:val="39"/>
    <w:unhideWhenUsed/>
    <w:rsid w:val="00F42206"/>
    <w:pPr>
      <w:spacing w:after="100" w:line="259" w:lineRule="auto"/>
      <w:ind w:left="660" w:firstLine="0"/>
      <w:jc w:val="left"/>
    </w:pPr>
    <w:rPr>
      <w:rFonts w:asciiTheme="minorHAnsi" w:eastAsiaTheme="minorEastAsia" w:hAnsiTheme="minorHAnsi"/>
      <w:sz w:val="22"/>
      <w:lang w:eastAsia="tr-TR"/>
    </w:rPr>
  </w:style>
  <w:style w:type="paragraph" w:styleId="T5">
    <w:name w:val="toc 5"/>
    <w:basedOn w:val="Normal"/>
    <w:next w:val="Normal"/>
    <w:autoRedefine/>
    <w:uiPriority w:val="39"/>
    <w:unhideWhenUsed/>
    <w:rsid w:val="00F42206"/>
    <w:pPr>
      <w:spacing w:after="100" w:line="259" w:lineRule="auto"/>
      <w:ind w:left="880" w:firstLine="0"/>
      <w:jc w:val="left"/>
    </w:pPr>
    <w:rPr>
      <w:rFonts w:asciiTheme="minorHAnsi" w:eastAsiaTheme="minorEastAsia" w:hAnsiTheme="minorHAnsi"/>
      <w:sz w:val="22"/>
      <w:lang w:eastAsia="tr-TR"/>
    </w:rPr>
  </w:style>
  <w:style w:type="paragraph" w:styleId="T6">
    <w:name w:val="toc 6"/>
    <w:basedOn w:val="Normal"/>
    <w:next w:val="Normal"/>
    <w:autoRedefine/>
    <w:uiPriority w:val="39"/>
    <w:unhideWhenUsed/>
    <w:rsid w:val="00F42206"/>
    <w:pPr>
      <w:spacing w:after="100" w:line="259" w:lineRule="auto"/>
      <w:ind w:left="1100" w:firstLine="0"/>
      <w:jc w:val="left"/>
    </w:pPr>
    <w:rPr>
      <w:rFonts w:asciiTheme="minorHAnsi" w:eastAsiaTheme="minorEastAsia" w:hAnsiTheme="minorHAnsi"/>
      <w:sz w:val="22"/>
      <w:lang w:eastAsia="tr-TR"/>
    </w:rPr>
  </w:style>
  <w:style w:type="paragraph" w:styleId="T7">
    <w:name w:val="toc 7"/>
    <w:basedOn w:val="Normal"/>
    <w:next w:val="Normal"/>
    <w:autoRedefine/>
    <w:uiPriority w:val="39"/>
    <w:unhideWhenUsed/>
    <w:rsid w:val="00F42206"/>
    <w:pPr>
      <w:spacing w:after="100" w:line="259" w:lineRule="auto"/>
      <w:ind w:left="1320" w:firstLine="0"/>
      <w:jc w:val="left"/>
    </w:pPr>
    <w:rPr>
      <w:rFonts w:asciiTheme="minorHAnsi" w:eastAsiaTheme="minorEastAsia" w:hAnsiTheme="minorHAnsi"/>
      <w:sz w:val="22"/>
      <w:lang w:eastAsia="tr-TR"/>
    </w:rPr>
  </w:style>
  <w:style w:type="paragraph" w:styleId="T8">
    <w:name w:val="toc 8"/>
    <w:basedOn w:val="Normal"/>
    <w:next w:val="Normal"/>
    <w:autoRedefine/>
    <w:uiPriority w:val="39"/>
    <w:unhideWhenUsed/>
    <w:rsid w:val="00F42206"/>
    <w:pPr>
      <w:spacing w:after="100" w:line="259" w:lineRule="auto"/>
      <w:ind w:left="1540" w:firstLine="0"/>
      <w:jc w:val="left"/>
    </w:pPr>
    <w:rPr>
      <w:rFonts w:asciiTheme="minorHAnsi" w:eastAsiaTheme="minorEastAsia" w:hAnsiTheme="minorHAnsi"/>
      <w:sz w:val="22"/>
      <w:lang w:eastAsia="tr-TR"/>
    </w:rPr>
  </w:style>
  <w:style w:type="paragraph" w:styleId="T9">
    <w:name w:val="toc 9"/>
    <w:basedOn w:val="Normal"/>
    <w:next w:val="Normal"/>
    <w:autoRedefine/>
    <w:uiPriority w:val="39"/>
    <w:unhideWhenUsed/>
    <w:rsid w:val="00F42206"/>
    <w:pPr>
      <w:spacing w:after="100" w:line="259" w:lineRule="auto"/>
      <w:ind w:left="1760" w:firstLine="0"/>
      <w:jc w:val="left"/>
    </w:pPr>
    <w:rPr>
      <w:rFonts w:asciiTheme="minorHAnsi" w:eastAsiaTheme="minorEastAsia" w:hAnsiTheme="minorHAnsi"/>
      <w:sz w:val="22"/>
      <w:lang w:eastAsia="tr-TR"/>
    </w:rPr>
  </w:style>
  <w:style w:type="character" w:customStyle="1" w:styleId="zmlenmeyenBahsetme1">
    <w:name w:val="Çözümlenmeyen Bahsetme1"/>
    <w:basedOn w:val="VarsaylanParagrafYazTipi"/>
    <w:uiPriority w:val="99"/>
    <w:semiHidden/>
    <w:unhideWhenUsed/>
    <w:rsid w:val="00487578"/>
    <w:rPr>
      <w:color w:val="605E5C"/>
      <w:shd w:val="clear" w:color="auto" w:fill="E1DFDD"/>
    </w:rPr>
  </w:style>
  <w:style w:type="character" w:styleId="zlenenKpr">
    <w:name w:val="FollowedHyperlink"/>
    <w:basedOn w:val="VarsaylanParagrafYazTipi"/>
    <w:uiPriority w:val="99"/>
    <w:semiHidden/>
    <w:unhideWhenUsed/>
    <w:rsid w:val="004B54E9"/>
    <w:rPr>
      <w:color w:val="954F72" w:themeColor="followedHyperlink"/>
      <w:u w:val="single"/>
    </w:rPr>
  </w:style>
  <w:style w:type="character" w:styleId="Vurgu">
    <w:name w:val="Emphasis"/>
    <w:basedOn w:val="VarsaylanParagrafYazTipi"/>
    <w:uiPriority w:val="20"/>
    <w:qFormat/>
    <w:rsid w:val="002F7844"/>
    <w:rPr>
      <w:i/>
      <w:iCs/>
    </w:rPr>
  </w:style>
  <w:style w:type="paragraph" w:styleId="AralkYok">
    <w:name w:val="No Spacing"/>
    <w:uiPriority w:val="1"/>
    <w:qFormat/>
    <w:rsid w:val="00595271"/>
    <w:pPr>
      <w:spacing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492681">
      <w:bodyDiv w:val="1"/>
      <w:marLeft w:val="0"/>
      <w:marRight w:val="0"/>
      <w:marTop w:val="0"/>
      <w:marBottom w:val="0"/>
      <w:divBdr>
        <w:top w:val="none" w:sz="0" w:space="0" w:color="auto"/>
        <w:left w:val="none" w:sz="0" w:space="0" w:color="auto"/>
        <w:bottom w:val="none" w:sz="0" w:space="0" w:color="auto"/>
        <w:right w:val="none" w:sz="0" w:space="0" w:color="auto"/>
      </w:divBdr>
      <w:divsChild>
        <w:div w:id="497235226">
          <w:marLeft w:val="-225"/>
          <w:marRight w:val="-225"/>
          <w:marTop w:val="0"/>
          <w:marBottom w:val="0"/>
          <w:divBdr>
            <w:top w:val="none" w:sz="0" w:space="0" w:color="auto"/>
            <w:left w:val="none" w:sz="0" w:space="0" w:color="auto"/>
            <w:bottom w:val="none" w:sz="0" w:space="0" w:color="auto"/>
            <w:right w:val="none" w:sz="0" w:space="0" w:color="auto"/>
          </w:divBdr>
          <w:divsChild>
            <w:div w:id="33142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05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gastearsivi.com/gazete/cumhuriyet/1950-11-26/3" TargetMode="External"/><Relationship Id="rId18" Type="http://schemas.openxmlformats.org/officeDocument/2006/relationships/hyperlink" Target="https://www.gastearsivi.com/gazete/yar%C4%B1n/1930-06-13/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gastearsivi.com/gazete/vakit/1942-12-14/3" TargetMode="External"/><Relationship Id="rId2" Type="http://schemas.openxmlformats.org/officeDocument/2006/relationships/numbering" Target="numbering.xml"/><Relationship Id="rId16" Type="http://schemas.openxmlformats.org/officeDocument/2006/relationships/hyperlink" Target="https://www.gastearsivi.com/gazete/vakit/1930-06-22/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gastearsivi.com/gazete/cumhuriyet/1931-04-28/2" TargetMode="External"/><Relationship Id="rId10" Type="http://schemas.openxmlformats.org/officeDocument/2006/relationships/image" Target="media/image2.png"/><Relationship Id="rId19" Type="http://schemas.openxmlformats.org/officeDocument/2006/relationships/hyperlink" Target="https://www.gastearsivi.com/gazete/yar%C4%B1n/1930-04-27/1"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gastearsivi.com/gazete/cumhuriyet/1942-12-13/1" TargetMode="External"/><Relationship Id="rId22" Type="http://schemas.microsoft.com/office/2016/09/relationships/commentsIds" Target="commentsId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44595-D728-4EE5-A95B-07ECC0E9E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285</Pages>
  <Words>83908</Words>
  <Characters>478281</Characters>
  <Application>Microsoft Office Word</Application>
  <DocSecurity>0</DocSecurity>
  <Lines>3985</Lines>
  <Paragraphs>1122</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561067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Ertugrul</dc:creator>
  <cp:keywords/>
  <dc:description/>
  <cp:lastModifiedBy>Muhammet Emre</cp:lastModifiedBy>
  <cp:revision>14</cp:revision>
  <cp:lastPrinted>2021-08-09T10:46:00Z</cp:lastPrinted>
  <dcterms:created xsi:type="dcterms:W3CDTF">2021-06-27T14:07:00Z</dcterms:created>
  <dcterms:modified xsi:type="dcterms:W3CDTF">2021-08-09T10:47:00Z</dcterms:modified>
</cp:coreProperties>
</file>